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5AA2" w14:textId="77777777" w:rsidR="00E87527" w:rsidRPr="00E0619B" w:rsidRDefault="00E87527" w:rsidP="00E87527">
      <w:pPr>
        <w:keepNext/>
        <w:spacing w:before="0" w:after="0"/>
        <w:ind w:right="47"/>
        <w:jc w:val="left"/>
        <w:rPr>
          <w:rFonts w:ascii="Cambria" w:eastAsia="Times New Roman" w:hAnsi="Cambria" w:cs="Calibri"/>
          <w:b/>
          <w:caps/>
          <w:sz w:val="26"/>
          <w:szCs w:val="26"/>
          <w:lang w:val="sr-Cyrl-BA"/>
        </w:rPr>
      </w:pPr>
      <w:bookmarkStart w:id="0" w:name="_Hlk185591868"/>
      <w:r w:rsidRPr="00E0619B">
        <w:rPr>
          <w:rFonts w:ascii="Cambria" w:eastAsia="Times New Roman" w:hAnsi="Cambria" w:cs="Calibri"/>
          <w:b/>
          <w:caps/>
          <w:sz w:val="26"/>
          <w:szCs w:val="26"/>
          <w:lang w:val="sr-Cyrl-BA"/>
        </w:rPr>
        <w:t>република српска</w:t>
      </w:r>
    </w:p>
    <w:p w14:paraId="613F3EDB" w14:textId="643D8A47" w:rsidR="00E87527" w:rsidRPr="00585DC5" w:rsidRDefault="00E87527" w:rsidP="00585DC5">
      <w:pPr>
        <w:keepNext/>
        <w:spacing w:before="0" w:after="0"/>
        <w:ind w:right="47"/>
        <w:jc w:val="left"/>
        <w:rPr>
          <w:rFonts w:ascii="Cambria" w:eastAsia="Times New Roman" w:hAnsi="Cambria" w:cs="Calibri"/>
          <w:b/>
          <w:i/>
          <w:iCs/>
          <w:caps/>
          <w:sz w:val="26"/>
          <w:szCs w:val="26"/>
          <w:lang w:val="sr-Latn-BA"/>
        </w:rPr>
      </w:pPr>
      <w:r w:rsidRPr="00E0619B">
        <w:rPr>
          <w:rFonts w:ascii="Cambria" w:eastAsia="Times New Roman" w:hAnsi="Cambria" w:cs="Calibri"/>
          <w:b/>
          <w:caps/>
          <w:sz w:val="26"/>
          <w:szCs w:val="26"/>
          <w:lang w:val="sr-Cyrl-BA"/>
        </w:rPr>
        <w:t>Влада</w:t>
      </w:r>
      <w:r w:rsidR="00585DC5">
        <w:rPr>
          <w:rFonts w:ascii="Cambria" w:eastAsia="Times New Roman" w:hAnsi="Cambria" w:cs="Calibri"/>
          <w:b/>
          <w:caps/>
          <w:sz w:val="26"/>
          <w:szCs w:val="26"/>
          <w:lang w:val="sr-Latn-BA"/>
        </w:rPr>
        <w:t xml:space="preserve">                                                                                                     </w:t>
      </w:r>
      <w:r w:rsidRPr="00585DC5">
        <w:rPr>
          <w:rFonts w:ascii="Cambria" w:eastAsia="Times New Roman" w:hAnsi="Cambria" w:cs="Times New Roman"/>
          <w:b/>
          <w:i/>
          <w:iCs/>
          <w:sz w:val="26"/>
          <w:szCs w:val="26"/>
          <w:lang w:val="sr-Cyrl-BA"/>
        </w:rPr>
        <w:tab/>
      </w:r>
      <w:r w:rsidRPr="00585DC5">
        <w:rPr>
          <w:rFonts w:ascii="Cambria" w:eastAsia="Times New Roman" w:hAnsi="Cambria" w:cs="Times New Roman"/>
          <w:b/>
          <w:i/>
          <w:iCs/>
          <w:sz w:val="26"/>
          <w:szCs w:val="26"/>
          <w:lang w:val="sr-Cyrl-BA"/>
        </w:rPr>
        <w:tab/>
      </w:r>
    </w:p>
    <w:p w14:paraId="525B36DE" w14:textId="10946618" w:rsidR="00E87527" w:rsidRPr="002857AB" w:rsidRDefault="00E87527" w:rsidP="00E87527">
      <w:pPr>
        <w:tabs>
          <w:tab w:val="center" w:pos="7560"/>
          <w:tab w:val="center" w:pos="7920"/>
        </w:tabs>
        <w:spacing w:before="0" w:after="0"/>
        <w:jc w:val="left"/>
        <w:rPr>
          <w:rFonts w:ascii="Cambria" w:eastAsia="Times New Roman" w:hAnsi="Cambria" w:cs="Times New Roman"/>
          <w:b/>
          <w:iCs/>
          <w:sz w:val="26"/>
          <w:szCs w:val="26"/>
          <w:lang w:val="sr-Cyrl-BA"/>
        </w:rPr>
      </w:pPr>
      <w:r w:rsidRPr="00585DC5">
        <w:rPr>
          <w:rFonts w:ascii="Cambria" w:eastAsia="Times New Roman" w:hAnsi="Cambria" w:cs="Times New Roman"/>
          <w:b/>
          <w:i/>
          <w:iCs/>
          <w:sz w:val="26"/>
          <w:szCs w:val="26"/>
          <w:lang w:val="sr-Cyrl-BA"/>
        </w:rPr>
        <w:tab/>
      </w:r>
      <w:r w:rsidR="002857AB">
        <w:rPr>
          <w:rFonts w:ascii="Cambria" w:eastAsia="Times New Roman" w:hAnsi="Cambria" w:cs="Times New Roman"/>
          <w:b/>
          <w:i/>
          <w:iCs/>
          <w:sz w:val="26"/>
          <w:szCs w:val="26"/>
          <w:lang w:val="sr-Cyrl-BA"/>
        </w:rPr>
        <w:t xml:space="preserve">    </w:t>
      </w:r>
      <w:r w:rsidR="002857AB">
        <w:rPr>
          <w:rFonts w:ascii="Cambria" w:eastAsia="Times New Roman" w:hAnsi="Cambria" w:cs="Times New Roman"/>
          <w:b/>
          <w:iCs/>
          <w:sz w:val="26"/>
          <w:szCs w:val="26"/>
          <w:lang w:val="sr-Cyrl-BA"/>
        </w:rPr>
        <w:t>ПРИЈЕДЛОГ</w:t>
      </w:r>
    </w:p>
    <w:p w14:paraId="1054BE4A" w14:textId="27EEB9B5" w:rsidR="00E87527" w:rsidRPr="00585DC5" w:rsidRDefault="00585DC5" w:rsidP="00E87527">
      <w:pPr>
        <w:spacing w:before="0" w:after="0"/>
        <w:jc w:val="left"/>
        <w:rPr>
          <w:rFonts w:ascii="Cambria" w:eastAsia="Times New Roman" w:hAnsi="Cambria" w:cs="Times New Roman"/>
          <w:b/>
          <w:i/>
          <w:iCs/>
          <w:sz w:val="24"/>
          <w:szCs w:val="24"/>
          <w:lang w:val="sr-Cyrl-BA"/>
        </w:rPr>
      </w:pPr>
      <w:r w:rsidRPr="00585DC5">
        <w:rPr>
          <w:rFonts w:ascii="Cambria" w:eastAsia="Times New Roman" w:hAnsi="Cambria" w:cs="Times New Roman"/>
          <w:b/>
          <w:i/>
          <w:iCs/>
          <w:sz w:val="24"/>
          <w:szCs w:val="24"/>
          <w:lang w:val="sr-Latn-BA"/>
        </w:rPr>
        <w:t xml:space="preserve">                                                                                                                </w:t>
      </w:r>
    </w:p>
    <w:p w14:paraId="1E14D5FB"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2061C166"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614516E8"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328CAC9B"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59C6867B"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30220429"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24066CD1"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25895230" w14:textId="7FAFE7B1" w:rsidR="00E87527" w:rsidRPr="00E0619B" w:rsidRDefault="00E87527" w:rsidP="00E87527">
      <w:pPr>
        <w:spacing w:before="0" w:after="0"/>
        <w:jc w:val="left"/>
        <w:rPr>
          <w:rFonts w:ascii="Cambria" w:eastAsia="Times New Roman" w:hAnsi="Cambria" w:cs="Times New Roman"/>
          <w:b/>
          <w:sz w:val="24"/>
          <w:szCs w:val="24"/>
          <w:lang w:val="sr-Cyrl-BA"/>
        </w:rPr>
      </w:pPr>
    </w:p>
    <w:p w14:paraId="1A58763A" w14:textId="4EBC4B89" w:rsidR="00542C92" w:rsidRPr="00E0619B" w:rsidRDefault="00542C92" w:rsidP="00E87527">
      <w:pPr>
        <w:spacing w:before="0" w:after="0"/>
        <w:jc w:val="left"/>
        <w:rPr>
          <w:rFonts w:ascii="Cambria" w:eastAsia="Times New Roman" w:hAnsi="Cambria" w:cs="Times New Roman"/>
          <w:b/>
          <w:sz w:val="24"/>
          <w:szCs w:val="24"/>
          <w:lang w:val="sr-Cyrl-BA"/>
        </w:rPr>
      </w:pPr>
    </w:p>
    <w:p w14:paraId="28AAB704" w14:textId="383BCBAD" w:rsidR="00542C92" w:rsidRPr="00E0619B" w:rsidRDefault="00542C92" w:rsidP="00E87527">
      <w:pPr>
        <w:spacing w:before="0" w:after="0"/>
        <w:jc w:val="left"/>
        <w:rPr>
          <w:rFonts w:ascii="Cambria" w:eastAsia="Times New Roman" w:hAnsi="Cambria" w:cs="Times New Roman"/>
          <w:b/>
          <w:sz w:val="24"/>
          <w:szCs w:val="24"/>
          <w:lang w:val="sr-Cyrl-BA"/>
        </w:rPr>
      </w:pPr>
    </w:p>
    <w:p w14:paraId="690180AA" w14:textId="79B1EB45" w:rsidR="00542C92" w:rsidRPr="00E0619B" w:rsidRDefault="00542C92" w:rsidP="00E87527">
      <w:pPr>
        <w:spacing w:before="0" w:after="0"/>
        <w:jc w:val="left"/>
        <w:rPr>
          <w:rFonts w:ascii="Cambria" w:eastAsia="Times New Roman" w:hAnsi="Cambria" w:cs="Times New Roman"/>
          <w:b/>
          <w:sz w:val="24"/>
          <w:szCs w:val="24"/>
          <w:lang w:val="sr-Cyrl-BA"/>
        </w:rPr>
      </w:pPr>
    </w:p>
    <w:p w14:paraId="399BBD63" w14:textId="26BD5A9B" w:rsidR="00542C92" w:rsidRPr="00E0619B" w:rsidRDefault="00542C92" w:rsidP="00E87527">
      <w:pPr>
        <w:spacing w:before="0" w:after="0"/>
        <w:jc w:val="left"/>
        <w:rPr>
          <w:rFonts w:ascii="Cambria" w:eastAsia="Times New Roman" w:hAnsi="Cambria" w:cs="Times New Roman"/>
          <w:b/>
          <w:sz w:val="24"/>
          <w:szCs w:val="24"/>
          <w:lang w:val="sr-Cyrl-BA"/>
        </w:rPr>
      </w:pPr>
    </w:p>
    <w:p w14:paraId="2E326C7E" w14:textId="5F78E1BB" w:rsidR="00542C92" w:rsidRPr="00E0619B" w:rsidRDefault="00542C92" w:rsidP="00E87527">
      <w:pPr>
        <w:spacing w:before="0" w:after="0"/>
        <w:jc w:val="left"/>
        <w:rPr>
          <w:rFonts w:ascii="Cambria" w:eastAsia="Times New Roman" w:hAnsi="Cambria" w:cs="Times New Roman"/>
          <w:b/>
          <w:sz w:val="24"/>
          <w:szCs w:val="24"/>
          <w:lang w:val="sr-Cyrl-BA"/>
        </w:rPr>
      </w:pPr>
    </w:p>
    <w:p w14:paraId="2022C120"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70579940"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6B9F2807"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53CF9771" w14:textId="77777777" w:rsidR="00E87527" w:rsidRPr="00E0619B" w:rsidRDefault="00E87527" w:rsidP="00E87527">
      <w:pPr>
        <w:spacing w:before="0" w:after="0"/>
        <w:rPr>
          <w:rFonts w:ascii="Cambria" w:eastAsia="Times New Roman" w:hAnsi="Cambria" w:cs="Times New Roman"/>
          <w:b/>
          <w:sz w:val="26"/>
          <w:szCs w:val="26"/>
          <w:lang w:val="sr-Cyrl-BA"/>
        </w:rPr>
      </w:pPr>
      <w:r w:rsidRPr="00E0619B">
        <w:rPr>
          <w:rFonts w:ascii="Cambria" w:eastAsia="Times New Roman" w:hAnsi="Cambria" w:cs="Times New Roman"/>
          <w:b/>
          <w:sz w:val="26"/>
          <w:szCs w:val="26"/>
          <w:lang w:val="sr-Cyrl-BA"/>
        </w:rPr>
        <w:t>УРЕДБА</w:t>
      </w:r>
    </w:p>
    <w:p w14:paraId="1C0C1DC7" w14:textId="34DCF63D" w:rsidR="00E87527" w:rsidRPr="00E0619B" w:rsidRDefault="00E87527" w:rsidP="00E87527">
      <w:pPr>
        <w:spacing w:before="0" w:after="0"/>
        <w:rPr>
          <w:rFonts w:ascii="Cambria" w:eastAsia="Times New Roman" w:hAnsi="Cambria" w:cs="Times New Roman"/>
          <w:b/>
          <w:sz w:val="26"/>
          <w:szCs w:val="26"/>
          <w:lang w:val="sr-Cyrl-BA"/>
        </w:rPr>
      </w:pPr>
      <w:r w:rsidRPr="00E0619B">
        <w:rPr>
          <w:rFonts w:ascii="Cambria" w:eastAsia="Times New Roman" w:hAnsi="Cambria" w:cs="Times New Roman"/>
          <w:b/>
          <w:sz w:val="26"/>
          <w:szCs w:val="26"/>
          <w:lang w:val="sr-Cyrl-BA"/>
        </w:rPr>
        <w:t xml:space="preserve">О </w:t>
      </w:r>
      <w:r w:rsidR="00856BBE">
        <w:rPr>
          <w:rFonts w:ascii="Cambria" w:eastAsia="Times New Roman" w:hAnsi="Cambria" w:cs="Times New Roman"/>
          <w:b/>
          <w:sz w:val="26"/>
          <w:szCs w:val="26"/>
          <w:lang w:val="sr-Cyrl-BA"/>
        </w:rPr>
        <w:t xml:space="preserve">ПОСТУПКУ </w:t>
      </w:r>
      <w:r w:rsidRPr="00E0619B">
        <w:rPr>
          <w:rFonts w:ascii="Cambria" w:eastAsia="Times New Roman" w:hAnsi="Cambria" w:cs="Times New Roman"/>
          <w:b/>
          <w:sz w:val="26"/>
          <w:szCs w:val="26"/>
          <w:lang w:val="sr-Cyrl-BA"/>
        </w:rPr>
        <w:t>ДОДЈЕЛ</w:t>
      </w:r>
      <w:r w:rsidR="00856BBE">
        <w:rPr>
          <w:rFonts w:ascii="Cambria" w:eastAsia="Times New Roman" w:hAnsi="Cambria" w:cs="Times New Roman"/>
          <w:b/>
          <w:sz w:val="26"/>
          <w:szCs w:val="26"/>
          <w:lang w:val="sr-Cyrl-BA"/>
        </w:rPr>
        <w:t>Е</w:t>
      </w:r>
      <w:r w:rsidRPr="00E0619B">
        <w:rPr>
          <w:rFonts w:ascii="Cambria" w:eastAsia="Times New Roman" w:hAnsi="Cambria" w:cs="Times New Roman"/>
          <w:b/>
          <w:sz w:val="26"/>
          <w:szCs w:val="26"/>
          <w:lang w:val="sr-Cyrl-BA"/>
        </w:rPr>
        <w:t xml:space="preserve"> ПОДСТИЦАЈА ЗА </w:t>
      </w:r>
      <w:r w:rsidR="00A13057">
        <w:rPr>
          <w:rFonts w:ascii="Cambria" w:eastAsia="Times New Roman" w:hAnsi="Cambria" w:cs="Times New Roman"/>
          <w:b/>
          <w:sz w:val="26"/>
          <w:szCs w:val="26"/>
          <w:lang w:val="sr-Cyrl-BA"/>
        </w:rPr>
        <w:t>УСПОСТАВЉАЊЕ И ЈАЧАЊЕ ПРЕДУЗЕТНИЧКЕ ИНФРАСТРУКТУРЕ</w:t>
      </w:r>
    </w:p>
    <w:p w14:paraId="17DF0C86"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62F0311E"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33992DD5"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1680075E"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48A76376"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589F7630"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788604D9"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4874EADF"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48635889"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26484C59"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3EA5BE3C"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777FDDB5" w14:textId="3B78B979" w:rsidR="00E87527" w:rsidRPr="00E0619B" w:rsidRDefault="00E87527" w:rsidP="00E87527">
      <w:pPr>
        <w:spacing w:before="0" w:after="0"/>
        <w:jc w:val="left"/>
        <w:rPr>
          <w:rFonts w:ascii="Cambria" w:eastAsia="Times New Roman" w:hAnsi="Cambria" w:cs="Times New Roman"/>
          <w:b/>
          <w:sz w:val="24"/>
          <w:szCs w:val="24"/>
          <w:lang w:val="sr-Cyrl-BA"/>
        </w:rPr>
      </w:pPr>
    </w:p>
    <w:p w14:paraId="21701812" w14:textId="64583E75" w:rsidR="00542C92" w:rsidRPr="00E0619B" w:rsidRDefault="00542C92" w:rsidP="00E87527">
      <w:pPr>
        <w:spacing w:before="0" w:after="0"/>
        <w:jc w:val="left"/>
        <w:rPr>
          <w:rFonts w:ascii="Cambria" w:eastAsia="Times New Roman" w:hAnsi="Cambria" w:cs="Times New Roman"/>
          <w:b/>
          <w:sz w:val="24"/>
          <w:szCs w:val="24"/>
          <w:lang w:val="sr-Cyrl-BA"/>
        </w:rPr>
      </w:pPr>
    </w:p>
    <w:p w14:paraId="2860F921" w14:textId="2B422CAC" w:rsidR="00542C92" w:rsidRPr="00E0619B" w:rsidRDefault="00542C92" w:rsidP="00E87527">
      <w:pPr>
        <w:spacing w:before="0" w:after="0"/>
        <w:jc w:val="left"/>
        <w:rPr>
          <w:rFonts w:ascii="Cambria" w:eastAsia="Times New Roman" w:hAnsi="Cambria" w:cs="Times New Roman"/>
          <w:b/>
          <w:sz w:val="24"/>
          <w:szCs w:val="24"/>
          <w:lang w:val="sr-Cyrl-BA"/>
        </w:rPr>
      </w:pPr>
    </w:p>
    <w:p w14:paraId="24B8997A" w14:textId="58E4B2BD" w:rsidR="00542C92" w:rsidRPr="00E0619B" w:rsidRDefault="00542C92" w:rsidP="00E87527">
      <w:pPr>
        <w:spacing w:before="0" w:after="0"/>
        <w:jc w:val="left"/>
        <w:rPr>
          <w:rFonts w:ascii="Cambria" w:eastAsia="Times New Roman" w:hAnsi="Cambria" w:cs="Times New Roman"/>
          <w:b/>
          <w:sz w:val="24"/>
          <w:szCs w:val="24"/>
          <w:lang w:val="sr-Cyrl-BA"/>
        </w:rPr>
      </w:pPr>
    </w:p>
    <w:p w14:paraId="58A9D932" w14:textId="06FE3985" w:rsidR="00542C92" w:rsidRPr="00E0619B" w:rsidRDefault="00542C92" w:rsidP="00E87527">
      <w:pPr>
        <w:spacing w:before="0" w:after="0"/>
        <w:jc w:val="left"/>
        <w:rPr>
          <w:rFonts w:ascii="Cambria" w:eastAsia="Times New Roman" w:hAnsi="Cambria" w:cs="Times New Roman"/>
          <w:b/>
          <w:sz w:val="24"/>
          <w:szCs w:val="24"/>
          <w:lang w:val="sr-Cyrl-BA"/>
        </w:rPr>
      </w:pPr>
    </w:p>
    <w:p w14:paraId="61F15B70" w14:textId="034DB367" w:rsidR="00542C92" w:rsidRPr="00E0619B" w:rsidRDefault="00542C92" w:rsidP="00E87527">
      <w:pPr>
        <w:spacing w:before="0" w:after="0"/>
        <w:jc w:val="left"/>
        <w:rPr>
          <w:rFonts w:ascii="Cambria" w:eastAsia="Times New Roman" w:hAnsi="Cambria" w:cs="Times New Roman"/>
          <w:b/>
          <w:sz w:val="24"/>
          <w:szCs w:val="24"/>
          <w:lang w:val="sr-Cyrl-BA"/>
        </w:rPr>
      </w:pPr>
    </w:p>
    <w:p w14:paraId="56E8367B" w14:textId="257EF224" w:rsidR="00542C92" w:rsidRPr="00E0619B" w:rsidRDefault="00542C92" w:rsidP="00E87527">
      <w:pPr>
        <w:spacing w:before="0" w:after="0"/>
        <w:jc w:val="left"/>
        <w:rPr>
          <w:rFonts w:ascii="Cambria" w:eastAsia="Times New Roman" w:hAnsi="Cambria" w:cs="Times New Roman"/>
          <w:b/>
          <w:sz w:val="24"/>
          <w:szCs w:val="24"/>
          <w:lang w:val="sr-Cyrl-BA"/>
        </w:rPr>
      </w:pPr>
    </w:p>
    <w:p w14:paraId="43028FD7" w14:textId="5BDC92E5" w:rsidR="00542C92" w:rsidRPr="00E0619B" w:rsidRDefault="00542C92" w:rsidP="00E87527">
      <w:pPr>
        <w:spacing w:before="0" w:after="0"/>
        <w:jc w:val="left"/>
        <w:rPr>
          <w:rFonts w:ascii="Cambria" w:eastAsia="Times New Roman" w:hAnsi="Cambria" w:cs="Times New Roman"/>
          <w:b/>
          <w:sz w:val="24"/>
          <w:szCs w:val="24"/>
          <w:lang w:val="sr-Cyrl-BA"/>
        </w:rPr>
      </w:pPr>
    </w:p>
    <w:p w14:paraId="7F6967C1" w14:textId="77777777" w:rsidR="00E87527" w:rsidRPr="00E0619B" w:rsidRDefault="00E87527" w:rsidP="00E87527">
      <w:pPr>
        <w:spacing w:before="0" w:after="0"/>
        <w:jc w:val="left"/>
        <w:rPr>
          <w:rFonts w:ascii="Cambria" w:eastAsia="Times New Roman" w:hAnsi="Cambria" w:cs="Times New Roman"/>
          <w:b/>
          <w:sz w:val="24"/>
          <w:szCs w:val="24"/>
          <w:lang w:val="sr-Cyrl-BA"/>
        </w:rPr>
      </w:pPr>
    </w:p>
    <w:p w14:paraId="2742D5E9" w14:textId="77777777" w:rsidR="00E87527" w:rsidRPr="00B33FBD" w:rsidRDefault="00E87527" w:rsidP="00E87527">
      <w:pPr>
        <w:spacing w:before="0" w:after="0"/>
        <w:jc w:val="left"/>
        <w:rPr>
          <w:rFonts w:ascii="Cambria" w:eastAsia="Times New Roman" w:hAnsi="Cambria" w:cs="Times New Roman"/>
          <w:b/>
          <w:sz w:val="24"/>
          <w:szCs w:val="24"/>
          <w:lang w:val="sr-Latn-BA"/>
        </w:rPr>
      </w:pPr>
    </w:p>
    <w:p w14:paraId="719934C1" w14:textId="77777777" w:rsidR="005170B3" w:rsidRDefault="005170B3" w:rsidP="00E87527">
      <w:pPr>
        <w:spacing w:before="0" w:after="0"/>
        <w:jc w:val="left"/>
        <w:rPr>
          <w:rFonts w:ascii="Cambria" w:eastAsia="Times New Roman" w:hAnsi="Cambria" w:cs="Times New Roman"/>
          <w:b/>
          <w:sz w:val="24"/>
          <w:szCs w:val="24"/>
          <w:lang w:val="sr-Cyrl-BA"/>
        </w:rPr>
      </w:pPr>
    </w:p>
    <w:p w14:paraId="468BB8E7" w14:textId="77777777" w:rsidR="005170B3" w:rsidRDefault="005170B3" w:rsidP="00E87527">
      <w:pPr>
        <w:spacing w:before="0" w:after="0"/>
        <w:jc w:val="left"/>
        <w:rPr>
          <w:rFonts w:ascii="Cambria" w:eastAsia="Times New Roman" w:hAnsi="Cambria" w:cs="Times New Roman"/>
          <w:b/>
          <w:sz w:val="24"/>
          <w:szCs w:val="24"/>
          <w:lang w:val="sr-Cyrl-BA"/>
        </w:rPr>
      </w:pPr>
    </w:p>
    <w:p w14:paraId="5A69ADF7" w14:textId="77777777" w:rsidR="005170B3" w:rsidRDefault="005170B3" w:rsidP="00E87527">
      <w:pPr>
        <w:spacing w:before="0" w:after="0"/>
        <w:jc w:val="left"/>
        <w:rPr>
          <w:rFonts w:ascii="Cambria" w:eastAsia="Times New Roman" w:hAnsi="Cambria" w:cs="Times New Roman"/>
          <w:b/>
          <w:sz w:val="24"/>
          <w:szCs w:val="24"/>
          <w:lang w:val="sr-Cyrl-BA"/>
        </w:rPr>
      </w:pPr>
    </w:p>
    <w:p w14:paraId="79D678A7" w14:textId="77777777" w:rsidR="005170B3" w:rsidRDefault="005170B3" w:rsidP="00E87527">
      <w:pPr>
        <w:spacing w:before="0" w:after="0"/>
        <w:jc w:val="left"/>
        <w:rPr>
          <w:rFonts w:ascii="Cambria" w:eastAsia="Times New Roman" w:hAnsi="Cambria" w:cs="Times New Roman"/>
          <w:b/>
          <w:sz w:val="24"/>
          <w:szCs w:val="24"/>
          <w:lang w:val="sr-Cyrl-BA"/>
        </w:rPr>
      </w:pPr>
    </w:p>
    <w:p w14:paraId="3E9500F5" w14:textId="5AF2C6F6" w:rsidR="00C96209" w:rsidRDefault="00E87527" w:rsidP="00C96209">
      <w:pPr>
        <w:spacing w:before="0" w:after="0"/>
        <w:jc w:val="left"/>
        <w:rPr>
          <w:rFonts w:ascii="Cambria" w:eastAsia="Times New Roman" w:hAnsi="Cambria" w:cs="Times New Roman"/>
          <w:b/>
          <w:sz w:val="24"/>
          <w:szCs w:val="24"/>
          <w:lang w:val="sr-Cyrl-BA"/>
        </w:rPr>
      </w:pPr>
      <w:r w:rsidRPr="00E0619B">
        <w:rPr>
          <w:rFonts w:ascii="Cambria" w:eastAsia="Times New Roman" w:hAnsi="Cambria" w:cs="Times New Roman"/>
          <w:b/>
          <w:sz w:val="24"/>
          <w:szCs w:val="24"/>
          <w:lang w:val="sr-Cyrl-BA"/>
        </w:rPr>
        <w:t xml:space="preserve">Бања Лука, </w:t>
      </w:r>
      <w:r w:rsidR="00062313">
        <w:rPr>
          <w:rFonts w:ascii="Cambria" w:eastAsia="Times New Roman" w:hAnsi="Cambria" w:cs="Times New Roman"/>
          <w:b/>
          <w:sz w:val="24"/>
          <w:szCs w:val="24"/>
          <w:lang w:val="sr-Cyrl-BA"/>
        </w:rPr>
        <w:t xml:space="preserve">јул </w:t>
      </w:r>
      <w:r w:rsidRPr="00E0619B">
        <w:rPr>
          <w:rFonts w:ascii="Cambria" w:eastAsia="Times New Roman" w:hAnsi="Cambria" w:cs="Times New Roman"/>
          <w:b/>
          <w:sz w:val="24"/>
          <w:szCs w:val="24"/>
          <w:lang w:val="sr-Cyrl-BA"/>
        </w:rPr>
        <w:t>2025. године</w:t>
      </w:r>
    </w:p>
    <w:p w14:paraId="73CE5F12" w14:textId="77777777" w:rsidR="0043203B" w:rsidRDefault="0043203B" w:rsidP="00E87527">
      <w:pPr>
        <w:spacing w:before="0" w:after="0"/>
        <w:jc w:val="right"/>
        <w:rPr>
          <w:rFonts w:ascii="Cambria" w:hAnsi="Cambria"/>
          <w:b/>
          <w:sz w:val="26"/>
          <w:szCs w:val="26"/>
          <w:lang w:val="sr-Cyrl-BA"/>
        </w:rPr>
      </w:pPr>
    </w:p>
    <w:p w14:paraId="08760DD3" w14:textId="77777777" w:rsidR="0043203B" w:rsidRDefault="0043203B" w:rsidP="00E87527">
      <w:pPr>
        <w:spacing w:before="0" w:after="0"/>
        <w:jc w:val="right"/>
        <w:rPr>
          <w:rFonts w:ascii="Cambria" w:hAnsi="Cambria"/>
          <w:b/>
          <w:sz w:val="26"/>
          <w:szCs w:val="26"/>
          <w:lang w:val="sr-Cyrl-BA"/>
        </w:rPr>
      </w:pPr>
    </w:p>
    <w:p w14:paraId="352D2720" w14:textId="77777777" w:rsidR="0043203B" w:rsidRDefault="0043203B" w:rsidP="00E87527">
      <w:pPr>
        <w:spacing w:before="0" w:after="0"/>
        <w:jc w:val="right"/>
        <w:rPr>
          <w:rFonts w:ascii="Cambria" w:hAnsi="Cambria"/>
          <w:b/>
          <w:sz w:val="26"/>
          <w:szCs w:val="26"/>
          <w:lang w:val="sr-Cyrl-BA"/>
        </w:rPr>
      </w:pPr>
    </w:p>
    <w:p w14:paraId="3A15BA21" w14:textId="51C2B1D5" w:rsidR="00E87527" w:rsidRPr="00E0619B" w:rsidRDefault="002857AB" w:rsidP="00E87527">
      <w:pPr>
        <w:spacing w:before="0" w:after="0"/>
        <w:jc w:val="right"/>
        <w:rPr>
          <w:rFonts w:ascii="Times New Roman" w:hAnsi="Times New Roman" w:cs="Times New Roman"/>
          <w:sz w:val="24"/>
          <w:szCs w:val="24"/>
          <w:lang w:val="sr-Cyrl-BA"/>
        </w:rPr>
      </w:pPr>
      <w:r>
        <w:rPr>
          <w:rFonts w:ascii="Cambria" w:hAnsi="Cambria"/>
          <w:b/>
          <w:sz w:val="26"/>
          <w:szCs w:val="26"/>
          <w:lang w:val="sr-Cyrl-BA"/>
        </w:rPr>
        <w:lastRenderedPageBreak/>
        <w:t>Приједлог</w:t>
      </w:r>
    </w:p>
    <w:p w14:paraId="44BC533C" w14:textId="77777777" w:rsidR="00E87527" w:rsidRPr="00E0619B" w:rsidRDefault="00E87527" w:rsidP="00E87527">
      <w:pPr>
        <w:spacing w:before="0" w:after="0"/>
        <w:jc w:val="both"/>
        <w:rPr>
          <w:rFonts w:ascii="Times New Roman" w:hAnsi="Times New Roman" w:cs="Times New Roman"/>
          <w:sz w:val="24"/>
          <w:szCs w:val="24"/>
          <w:lang w:val="sr-Cyrl-BA"/>
        </w:rPr>
      </w:pPr>
    </w:p>
    <w:p w14:paraId="3125AFF5" w14:textId="77777777" w:rsidR="007F1F0A" w:rsidRDefault="00AA0D38" w:rsidP="00E87527">
      <w:pPr>
        <w:spacing w:before="0" w:after="0"/>
        <w:ind w:firstLine="720"/>
        <w:jc w:val="both"/>
        <w:rPr>
          <w:rFonts w:ascii="Calibri" w:eastAsia="Times New Roman" w:hAnsi="Calibri" w:cs="Calibri"/>
          <w:sz w:val="24"/>
          <w:szCs w:val="24"/>
          <w:lang w:val="sr-Cyrl-BA"/>
        </w:rPr>
      </w:pPr>
      <w:r w:rsidRPr="00E0619B">
        <w:rPr>
          <w:rFonts w:ascii="Calibri" w:hAnsi="Calibri" w:cs="Calibri"/>
          <w:sz w:val="24"/>
          <w:szCs w:val="24"/>
          <w:lang w:val="sr-Cyrl-BA"/>
        </w:rPr>
        <w:t xml:space="preserve">На основу члана </w:t>
      </w:r>
      <w:r w:rsidR="00620A81">
        <w:rPr>
          <w:rFonts w:ascii="Calibri" w:hAnsi="Calibri" w:cs="Calibri"/>
          <w:sz w:val="24"/>
          <w:szCs w:val="24"/>
          <w:lang w:val="sr-Cyrl-BA"/>
        </w:rPr>
        <w:t>15</w:t>
      </w:r>
      <w:r w:rsidR="00F11F17" w:rsidRPr="00E0619B">
        <w:rPr>
          <w:rFonts w:ascii="Calibri" w:hAnsi="Calibri" w:cs="Calibri"/>
          <w:sz w:val="24"/>
          <w:szCs w:val="24"/>
          <w:lang w:val="sr-Cyrl-BA"/>
        </w:rPr>
        <w:t>. став 3.</w:t>
      </w:r>
      <w:r w:rsidRPr="00E0619B">
        <w:rPr>
          <w:rFonts w:ascii="Calibri" w:hAnsi="Calibri" w:cs="Calibri"/>
          <w:sz w:val="24"/>
          <w:szCs w:val="24"/>
          <w:lang w:val="sr-Cyrl-BA"/>
        </w:rPr>
        <w:t xml:space="preserve"> Закона о </w:t>
      </w:r>
      <w:r w:rsidR="00620A81">
        <w:rPr>
          <w:rFonts w:ascii="Calibri" w:hAnsi="Calibri" w:cs="Calibri"/>
          <w:sz w:val="24"/>
          <w:szCs w:val="24"/>
          <w:lang w:val="sr-Cyrl-BA"/>
        </w:rPr>
        <w:t>развоју малих и средњих предузећа</w:t>
      </w:r>
      <w:bookmarkEnd w:id="0"/>
      <w:r w:rsidR="00620A81">
        <w:rPr>
          <w:rFonts w:ascii="Calibri" w:hAnsi="Calibri" w:cs="Calibri"/>
          <w:sz w:val="24"/>
          <w:szCs w:val="24"/>
          <w:lang w:val="sr-Cyrl-BA"/>
        </w:rPr>
        <w:t xml:space="preserve"> </w:t>
      </w:r>
      <w:r w:rsidRPr="00E0619B">
        <w:rPr>
          <w:rFonts w:ascii="Calibri" w:hAnsi="Calibri" w:cs="Calibri"/>
          <w:sz w:val="24"/>
          <w:szCs w:val="24"/>
          <w:lang w:val="sr-Cyrl-BA"/>
        </w:rPr>
        <w:t>(</w:t>
      </w:r>
      <w:r w:rsidR="00E87527" w:rsidRPr="00E0619B">
        <w:rPr>
          <w:rFonts w:ascii="Calibri" w:hAnsi="Calibri" w:cs="Calibri"/>
          <w:sz w:val="24"/>
          <w:szCs w:val="24"/>
          <w:lang w:val="sr-Cyrl-BA"/>
        </w:rPr>
        <w:t>„</w:t>
      </w:r>
      <w:r w:rsidRPr="00E0619B">
        <w:rPr>
          <w:rFonts w:ascii="Calibri" w:hAnsi="Calibri" w:cs="Calibri"/>
          <w:sz w:val="24"/>
          <w:szCs w:val="24"/>
          <w:lang w:val="sr-Cyrl-BA"/>
        </w:rPr>
        <w:t>Сл</w:t>
      </w:r>
      <w:r w:rsidR="00E87527" w:rsidRPr="00E0619B">
        <w:rPr>
          <w:rFonts w:ascii="Calibri" w:hAnsi="Calibri" w:cs="Calibri"/>
          <w:sz w:val="24"/>
          <w:szCs w:val="24"/>
          <w:lang w:val="sr-Cyrl-BA"/>
        </w:rPr>
        <w:t>ужбени гласник Републике Српске“</w:t>
      </w:r>
      <w:r w:rsidRPr="00E0619B">
        <w:rPr>
          <w:rFonts w:ascii="Calibri" w:hAnsi="Calibri" w:cs="Calibri"/>
          <w:sz w:val="24"/>
          <w:szCs w:val="24"/>
          <w:lang w:val="sr-Cyrl-BA"/>
        </w:rPr>
        <w:t>,</w:t>
      </w:r>
      <w:r w:rsidR="00E87527" w:rsidRPr="00E0619B">
        <w:rPr>
          <w:rFonts w:ascii="Calibri" w:hAnsi="Calibri" w:cs="Calibri"/>
          <w:sz w:val="24"/>
          <w:szCs w:val="24"/>
          <w:lang w:val="sr-Cyrl-BA"/>
        </w:rPr>
        <w:t xml:space="preserve"> </w:t>
      </w:r>
      <w:r w:rsidRPr="00E0619B">
        <w:rPr>
          <w:rFonts w:ascii="Calibri" w:hAnsi="Calibri" w:cs="Calibri"/>
          <w:sz w:val="24"/>
          <w:szCs w:val="24"/>
          <w:lang w:val="sr-Cyrl-BA"/>
        </w:rPr>
        <w:t>бр</w:t>
      </w:r>
      <w:r w:rsidR="00620A81">
        <w:rPr>
          <w:rFonts w:ascii="Calibri" w:hAnsi="Calibri" w:cs="Calibri"/>
          <w:sz w:val="24"/>
          <w:szCs w:val="24"/>
          <w:lang w:val="sr-Cyrl-BA"/>
        </w:rPr>
        <w:t>.</w:t>
      </w:r>
      <w:r w:rsidR="00E87527" w:rsidRPr="00E0619B">
        <w:rPr>
          <w:rFonts w:ascii="Calibri" w:hAnsi="Calibri" w:cs="Calibri"/>
          <w:sz w:val="24"/>
          <w:szCs w:val="24"/>
          <w:lang w:val="sr-Cyrl-BA"/>
        </w:rPr>
        <w:t xml:space="preserve"> </w:t>
      </w:r>
      <w:r w:rsidR="00620A81" w:rsidRPr="00620A81">
        <w:rPr>
          <w:rFonts w:ascii="Calibri" w:hAnsi="Calibri" w:cs="Calibri"/>
          <w:sz w:val="24"/>
          <w:szCs w:val="24"/>
          <w:lang w:val="sr-Cyrl-BA"/>
        </w:rPr>
        <w:t>50/2013, 84/2019 и 115/24</w:t>
      </w:r>
      <w:r w:rsidRPr="00E0619B">
        <w:rPr>
          <w:rFonts w:ascii="Calibri" w:hAnsi="Calibri" w:cs="Calibri"/>
          <w:sz w:val="24"/>
          <w:szCs w:val="24"/>
          <w:lang w:val="sr-Cyrl-BA"/>
        </w:rPr>
        <w:t xml:space="preserve">) и члана </w:t>
      </w:r>
      <w:r w:rsidR="00F11F17" w:rsidRPr="00E0619B">
        <w:rPr>
          <w:rFonts w:ascii="Calibri" w:hAnsi="Calibri" w:cs="Calibri"/>
          <w:sz w:val="24"/>
          <w:szCs w:val="24"/>
          <w:lang w:val="sr-Cyrl-BA"/>
        </w:rPr>
        <w:t>43</w:t>
      </w:r>
      <w:r w:rsidRPr="00E0619B">
        <w:rPr>
          <w:rFonts w:ascii="Calibri" w:hAnsi="Calibri" w:cs="Calibri"/>
          <w:sz w:val="24"/>
          <w:szCs w:val="24"/>
          <w:lang w:val="sr-Cyrl-BA"/>
        </w:rPr>
        <w:t>. ст</w:t>
      </w:r>
      <w:r w:rsidR="001A4F91">
        <w:rPr>
          <w:rFonts w:ascii="Calibri" w:hAnsi="Calibri" w:cs="Calibri"/>
          <w:sz w:val="24"/>
          <w:szCs w:val="24"/>
          <w:lang w:val="sr-Cyrl-BA"/>
        </w:rPr>
        <w:t>. 1. и</w:t>
      </w:r>
      <w:r w:rsidRPr="00E0619B">
        <w:rPr>
          <w:rFonts w:ascii="Calibri" w:hAnsi="Calibri" w:cs="Calibri"/>
          <w:sz w:val="24"/>
          <w:szCs w:val="24"/>
          <w:lang w:val="sr-Cyrl-BA"/>
        </w:rPr>
        <w:t xml:space="preserve"> 2. </w:t>
      </w:r>
      <w:r w:rsidR="00E87527" w:rsidRPr="00E0619B">
        <w:rPr>
          <w:rFonts w:ascii="Calibri" w:eastAsia="Times New Roman" w:hAnsi="Calibri" w:cs="Calibri"/>
          <w:sz w:val="24"/>
          <w:szCs w:val="24"/>
          <w:lang w:val="sr-Cyrl-BA"/>
        </w:rPr>
        <w:t xml:space="preserve">Закона о Влади Републике Српске („Службени гласник Републике Српске“, број 118/08), Влада Републике Српске, на _____ сједници, одржаној ___.___. 2025. године, </w:t>
      </w:r>
    </w:p>
    <w:p w14:paraId="41AF36B7" w14:textId="74991E20" w:rsidR="00E87527" w:rsidRPr="00E0619B" w:rsidRDefault="00E87527" w:rsidP="007F1F0A">
      <w:pPr>
        <w:spacing w:before="0" w:after="0"/>
        <w:jc w:val="both"/>
        <w:rPr>
          <w:rFonts w:ascii="Calibri" w:eastAsia="Times New Roman" w:hAnsi="Calibri" w:cs="Calibri"/>
          <w:sz w:val="24"/>
          <w:szCs w:val="24"/>
          <w:lang w:val="sr-Cyrl-BA"/>
        </w:rPr>
      </w:pPr>
      <w:r w:rsidRPr="00E0619B">
        <w:rPr>
          <w:rFonts w:ascii="Calibri" w:eastAsia="Times New Roman" w:hAnsi="Calibri" w:cs="Calibri"/>
          <w:sz w:val="24"/>
          <w:szCs w:val="24"/>
          <w:lang w:val="sr-Cyrl-BA"/>
        </w:rPr>
        <w:t>д</w:t>
      </w:r>
      <w:r w:rsidR="007F1F0A">
        <w:rPr>
          <w:rFonts w:ascii="Calibri" w:eastAsia="Times New Roman" w:hAnsi="Calibri" w:cs="Calibri"/>
          <w:sz w:val="24"/>
          <w:szCs w:val="24"/>
          <w:lang w:val="sr-Cyrl-BA"/>
        </w:rPr>
        <w:t xml:space="preserve"> </w:t>
      </w:r>
      <w:r w:rsidRPr="00E0619B">
        <w:rPr>
          <w:rFonts w:ascii="Calibri" w:eastAsia="Times New Roman" w:hAnsi="Calibri" w:cs="Calibri"/>
          <w:sz w:val="24"/>
          <w:szCs w:val="24"/>
          <w:lang w:val="sr-Cyrl-BA"/>
        </w:rPr>
        <w:t>о</w:t>
      </w:r>
      <w:r w:rsidR="007F1F0A">
        <w:rPr>
          <w:rFonts w:ascii="Calibri" w:eastAsia="Times New Roman" w:hAnsi="Calibri" w:cs="Calibri"/>
          <w:sz w:val="24"/>
          <w:szCs w:val="24"/>
          <w:lang w:val="sr-Cyrl-BA"/>
        </w:rPr>
        <w:t xml:space="preserve"> </w:t>
      </w:r>
      <w:r w:rsidRPr="00E0619B">
        <w:rPr>
          <w:rFonts w:ascii="Calibri" w:eastAsia="Times New Roman" w:hAnsi="Calibri" w:cs="Calibri"/>
          <w:sz w:val="24"/>
          <w:szCs w:val="24"/>
          <w:lang w:val="sr-Cyrl-BA"/>
        </w:rPr>
        <w:t>н</w:t>
      </w:r>
      <w:r w:rsidR="007F1F0A">
        <w:rPr>
          <w:rFonts w:ascii="Calibri" w:eastAsia="Times New Roman" w:hAnsi="Calibri" w:cs="Calibri"/>
          <w:sz w:val="24"/>
          <w:szCs w:val="24"/>
          <w:lang w:val="sr-Cyrl-BA"/>
        </w:rPr>
        <w:t xml:space="preserve"> </w:t>
      </w:r>
      <w:r w:rsidRPr="00E0619B">
        <w:rPr>
          <w:rFonts w:ascii="Calibri" w:eastAsia="Times New Roman" w:hAnsi="Calibri" w:cs="Calibri"/>
          <w:sz w:val="24"/>
          <w:szCs w:val="24"/>
          <w:lang w:val="sr-Cyrl-BA"/>
        </w:rPr>
        <w:t>о</w:t>
      </w:r>
      <w:r w:rsidR="007F1F0A">
        <w:rPr>
          <w:rFonts w:ascii="Calibri" w:eastAsia="Times New Roman" w:hAnsi="Calibri" w:cs="Calibri"/>
          <w:sz w:val="24"/>
          <w:szCs w:val="24"/>
          <w:lang w:val="sr-Cyrl-BA"/>
        </w:rPr>
        <w:t xml:space="preserve"> </w:t>
      </w:r>
      <w:r w:rsidRPr="00E0619B">
        <w:rPr>
          <w:rFonts w:ascii="Calibri" w:eastAsia="Times New Roman" w:hAnsi="Calibri" w:cs="Calibri"/>
          <w:sz w:val="24"/>
          <w:szCs w:val="24"/>
          <w:lang w:val="sr-Cyrl-BA"/>
        </w:rPr>
        <w:t>с</w:t>
      </w:r>
      <w:r w:rsidR="007F1F0A">
        <w:rPr>
          <w:rFonts w:ascii="Calibri" w:eastAsia="Times New Roman" w:hAnsi="Calibri" w:cs="Calibri"/>
          <w:sz w:val="24"/>
          <w:szCs w:val="24"/>
          <w:lang w:val="sr-Cyrl-BA"/>
        </w:rPr>
        <w:t xml:space="preserve"> </w:t>
      </w:r>
      <w:r w:rsidRPr="00E0619B">
        <w:rPr>
          <w:rFonts w:ascii="Calibri" w:eastAsia="Times New Roman" w:hAnsi="Calibri" w:cs="Calibri"/>
          <w:sz w:val="24"/>
          <w:szCs w:val="24"/>
          <w:lang w:val="sr-Cyrl-BA"/>
        </w:rPr>
        <w:t>и</w:t>
      </w:r>
    </w:p>
    <w:p w14:paraId="69A9A00D" w14:textId="37FC50C1" w:rsidR="00AA0D38" w:rsidRPr="00E0619B" w:rsidRDefault="00AA0D38" w:rsidP="00E87527">
      <w:pPr>
        <w:spacing w:before="0" w:after="0"/>
        <w:jc w:val="both"/>
        <w:rPr>
          <w:rFonts w:ascii="Calibri" w:hAnsi="Calibri" w:cs="Calibri"/>
          <w:sz w:val="24"/>
          <w:szCs w:val="24"/>
          <w:lang w:val="sr-Cyrl-BA"/>
        </w:rPr>
      </w:pPr>
    </w:p>
    <w:p w14:paraId="610E80CD" w14:textId="6F7F786A" w:rsidR="00E87527" w:rsidRPr="00E0619B" w:rsidRDefault="00E87527" w:rsidP="00E87527">
      <w:pPr>
        <w:spacing w:before="0" w:after="0"/>
        <w:rPr>
          <w:rFonts w:ascii="Cambria" w:eastAsia="Times New Roman" w:hAnsi="Cambria" w:cs="Times New Roman"/>
          <w:b/>
          <w:sz w:val="26"/>
          <w:szCs w:val="26"/>
          <w:lang w:val="sr-Cyrl-BA"/>
        </w:rPr>
      </w:pPr>
      <w:r w:rsidRPr="00E0619B">
        <w:rPr>
          <w:rFonts w:ascii="Cambria" w:eastAsia="Times New Roman" w:hAnsi="Cambria" w:cs="Times New Roman"/>
          <w:b/>
          <w:sz w:val="26"/>
          <w:szCs w:val="26"/>
          <w:lang w:val="sr-Cyrl-BA"/>
        </w:rPr>
        <w:t>УРЕДБУ</w:t>
      </w:r>
    </w:p>
    <w:p w14:paraId="1B10166F" w14:textId="4C5F45CD" w:rsidR="007976E7" w:rsidRPr="00620A81" w:rsidRDefault="00E87527" w:rsidP="00620A81">
      <w:pPr>
        <w:spacing w:before="0" w:after="0"/>
        <w:rPr>
          <w:rFonts w:ascii="Cambria" w:eastAsia="Times New Roman" w:hAnsi="Cambria" w:cs="Times New Roman"/>
          <w:b/>
          <w:sz w:val="26"/>
          <w:szCs w:val="26"/>
          <w:lang w:val="sr-Cyrl-BA"/>
        </w:rPr>
      </w:pPr>
      <w:r w:rsidRPr="00E0619B">
        <w:rPr>
          <w:rFonts w:ascii="Cambria" w:eastAsia="Times New Roman" w:hAnsi="Cambria" w:cs="Times New Roman"/>
          <w:b/>
          <w:sz w:val="26"/>
          <w:szCs w:val="26"/>
          <w:lang w:val="sr-Cyrl-BA"/>
        </w:rPr>
        <w:t xml:space="preserve">О </w:t>
      </w:r>
      <w:r w:rsidR="00856BBE">
        <w:rPr>
          <w:rFonts w:ascii="Cambria" w:eastAsia="Times New Roman" w:hAnsi="Cambria" w:cs="Times New Roman"/>
          <w:b/>
          <w:sz w:val="26"/>
          <w:szCs w:val="26"/>
          <w:lang w:val="sr-Cyrl-BA"/>
        </w:rPr>
        <w:t xml:space="preserve">ПОСТУПКУ </w:t>
      </w:r>
      <w:r w:rsidRPr="00E0619B">
        <w:rPr>
          <w:rFonts w:ascii="Cambria" w:eastAsia="Times New Roman" w:hAnsi="Cambria" w:cs="Times New Roman"/>
          <w:b/>
          <w:sz w:val="26"/>
          <w:szCs w:val="26"/>
          <w:lang w:val="sr-Cyrl-BA"/>
        </w:rPr>
        <w:t>ДОДЈЕЛ</w:t>
      </w:r>
      <w:r w:rsidR="00856BBE">
        <w:rPr>
          <w:rFonts w:ascii="Cambria" w:eastAsia="Times New Roman" w:hAnsi="Cambria" w:cs="Times New Roman"/>
          <w:b/>
          <w:sz w:val="26"/>
          <w:szCs w:val="26"/>
          <w:lang w:val="sr-Cyrl-BA"/>
        </w:rPr>
        <w:t>Е</w:t>
      </w:r>
      <w:r w:rsidRPr="00E0619B">
        <w:rPr>
          <w:rFonts w:ascii="Cambria" w:eastAsia="Times New Roman" w:hAnsi="Cambria" w:cs="Times New Roman"/>
          <w:b/>
          <w:sz w:val="26"/>
          <w:szCs w:val="26"/>
          <w:lang w:val="sr-Cyrl-BA"/>
        </w:rPr>
        <w:t xml:space="preserve"> ПОДСТИЦАЈА ЗА </w:t>
      </w:r>
      <w:r w:rsidR="00620A81">
        <w:rPr>
          <w:rFonts w:ascii="Cambria" w:eastAsia="Times New Roman" w:hAnsi="Cambria" w:cs="Times New Roman"/>
          <w:b/>
          <w:sz w:val="26"/>
          <w:szCs w:val="26"/>
          <w:lang w:val="sr-Cyrl-BA"/>
        </w:rPr>
        <w:t>УСПОСТАВЉАЊЕ И ЈАЧАЊЕ ПРЕДУЗЕТНИЧКЕ ИНФРАСТРУКТУРЕ</w:t>
      </w:r>
    </w:p>
    <w:p w14:paraId="34F087D3" w14:textId="7B82119C" w:rsidR="008F22BE" w:rsidRDefault="008F22BE" w:rsidP="008F22BE">
      <w:pPr>
        <w:spacing w:before="0" w:after="0"/>
        <w:jc w:val="both"/>
        <w:rPr>
          <w:rFonts w:ascii="Calibri" w:hAnsi="Calibri" w:cs="Calibri"/>
          <w:sz w:val="24"/>
          <w:szCs w:val="24"/>
          <w:lang w:val="sr-Cyrl-BA"/>
        </w:rPr>
      </w:pPr>
    </w:p>
    <w:p w14:paraId="47EA91F5" w14:textId="77777777" w:rsidR="00062313" w:rsidRPr="00620A81" w:rsidRDefault="00062313" w:rsidP="008F22BE">
      <w:pPr>
        <w:spacing w:before="0" w:after="0"/>
        <w:jc w:val="both"/>
        <w:rPr>
          <w:rFonts w:ascii="Calibri" w:hAnsi="Calibri" w:cs="Calibri"/>
          <w:sz w:val="24"/>
          <w:szCs w:val="24"/>
          <w:lang w:val="sr-Cyrl-BA"/>
        </w:rPr>
      </w:pPr>
    </w:p>
    <w:p w14:paraId="3FB2D938" w14:textId="77777777" w:rsidR="008F22BE" w:rsidRPr="008F22BE" w:rsidRDefault="008F22BE" w:rsidP="008F22BE">
      <w:pPr>
        <w:spacing w:before="0" w:after="0"/>
        <w:jc w:val="left"/>
        <w:rPr>
          <w:rFonts w:ascii="Cambria" w:hAnsi="Cambria"/>
          <w:b/>
          <w:sz w:val="24"/>
          <w:szCs w:val="24"/>
          <w:lang w:val="sr-Cyrl-BA"/>
        </w:rPr>
      </w:pPr>
      <w:r w:rsidRPr="008F22BE">
        <w:rPr>
          <w:rFonts w:ascii="Cambria" w:hAnsi="Cambria"/>
          <w:b/>
          <w:sz w:val="24"/>
          <w:szCs w:val="24"/>
          <w:lang w:val="sr-Cyrl-BA"/>
        </w:rPr>
        <w:t xml:space="preserve">ГЛАВА I </w:t>
      </w:r>
    </w:p>
    <w:p w14:paraId="1ECF2AFA" w14:textId="5E2FB32E" w:rsidR="00E85D09" w:rsidRPr="005D5378" w:rsidRDefault="008F22BE" w:rsidP="005D5378">
      <w:pPr>
        <w:spacing w:before="0" w:after="0"/>
        <w:jc w:val="left"/>
        <w:rPr>
          <w:rFonts w:ascii="Cambria" w:hAnsi="Cambria"/>
          <w:b/>
          <w:sz w:val="24"/>
          <w:szCs w:val="24"/>
          <w:lang w:val="sr-Cyrl-BA"/>
        </w:rPr>
      </w:pPr>
      <w:r w:rsidRPr="008F22BE">
        <w:rPr>
          <w:rFonts w:ascii="Cambria" w:hAnsi="Cambria"/>
          <w:b/>
          <w:sz w:val="24"/>
          <w:szCs w:val="24"/>
          <w:lang w:val="sr-Cyrl-BA"/>
        </w:rPr>
        <w:t>ОСНОВНЕ ОДРЕДБЕ</w:t>
      </w:r>
    </w:p>
    <w:p w14:paraId="26061CDC" w14:textId="77777777" w:rsidR="00062313" w:rsidRDefault="00062313" w:rsidP="00E87527">
      <w:pPr>
        <w:spacing w:before="0" w:after="0"/>
        <w:rPr>
          <w:rFonts w:ascii="Calibri" w:hAnsi="Calibri" w:cs="Calibri"/>
          <w:sz w:val="24"/>
          <w:szCs w:val="24"/>
          <w:lang w:val="sr-Cyrl-BA"/>
        </w:rPr>
      </w:pPr>
    </w:p>
    <w:p w14:paraId="5BF7129F" w14:textId="5D7D2BCC" w:rsidR="000F1FC4" w:rsidRPr="005D5378" w:rsidRDefault="000F1FC4" w:rsidP="00E87527">
      <w:pPr>
        <w:spacing w:before="0" w:after="0"/>
        <w:rPr>
          <w:rFonts w:ascii="Calibri" w:hAnsi="Calibri" w:cs="Calibri"/>
          <w:sz w:val="24"/>
          <w:szCs w:val="24"/>
          <w:lang w:val="sr-Cyrl-BA"/>
        </w:rPr>
      </w:pPr>
      <w:r w:rsidRPr="005D5378">
        <w:rPr>
          <w:rFonts w:ascii="Calibri" w:hAnsi="Calibri" w:cs="Calibri"/>
          <w:sz w:val="24"/>
          <w:szCs w:val="24"/>
          <w:lang w:val="sr-Cyrl-BA"/>
        </w:rPr>
        <w:t>Члан 1.</w:t>
      </w:r>
    </w:p>
    <w:p w14:paraId="6A7285CC" w14:textId="77777777" w:rsidR="00E87527" w:rsidRPr="005D5378" w:rsidRDefault="00E87527" w:rsidP="00E87527">
      <w:pPr>
        <w:spacing w:before="0" w:after="0"/>
        <w:rPr>
          <w:rFonts w:ascii="Calibri" w:hAnsi="Calibri" w:cs="Calibri"/>
          <w:sz w:val="24"/>
          <w:szCs w:val="24"/>
          <w:lang w:val="sr-Cyrl-BA"/>
        </w:rPr>
      </w:pPr>
    </w:p>
    <w:p w14:paraId="493EDCD6" w14:textId="51F810E6" w:rsidR="00E72489" w:rsidRPr="00C96209" w:rsidRDefault="008F22BE" w:rsidP="008F22BE">
      <w:pPr>
        <w:tabs>
          <w:tab w:val="left" w:pos="5458"/>
        </w:tabs>
        <w:spacing w:before="0" w:after="0"/>
        <w:ind w:firstLine="709"/>
        <w:jc w:val="both"/>
        <w:rPr>
          <w:rFonts w:cstheme="minorHAnsi"/>
          <w:sz w:val="24"/>
          <w:szCs w:val="24"/>
          <w:lang w:val="sr-Cyrl-BA"/>
        </w:rPr>
      </w:pPr>
      <w:r w:rsidRPr="00C96209">
        <w:rPr>
          <w:rFonts w:cstheme="minorHAnsi"/>
          <w:sz w:val="24"/>
          <w:szCs w:val="24"/>
          <w:lang w:val="sr-Cyrl-BA"/>
        </w:rPr>
        <w:t xml:space="preserve">Овом уредбом прописују се </w:t>
      </w:r>
      <w:r w:rsidR="006A3AA8">
        <w:rPr>
          <w:rFonts w:cstheme="minorHAnsi"/>
          <w:sz w:val="24"/>
          <w:szCs w:val="24"/>
          <w:lang w:val="sr-Cyrl-BA"/>
        </w:rPr>
        <w:t>н</w:t>
      </w:r>
      <w:r w:rsidR="00C96209" w:rsidRPr="00C96209">
        <w:rPr>
          <w:rFonts w:cstheme="minorHAnsi"/>
          <w:sz w:val="24"/>
          <w:szCs w:val="24"/>
          <w:lang w:val="sr-Cyrl-BA"/>
        </w:rPr>
        <w:t xml:space="preserve">амјена, услови, критеријуми, поступак </w:t>
      </w:r>
      <w:r w:rsidR="008E36B9" w:rsidRPr="00C96209">
        <w:rPr>
          <w:rFonts w:cstheme="minorHAnsi"/>
          <w:sz w:val="24"/>
          <w:szCs w:val="24"/>
          <w:lang w:val="sr-Cyrl-BA"/>
        </w:rPr>
        <w:t>и друга питања од значаја за поступак додјеле подстицаја</w:t>
      </w:r>
      <w:r w:rsidRPr="00C96209">
        <w:rPr>
          <w:rFonts w:cstheme="minorHAnsi"/>
          <w:sz w:val="24"/>
          <w:szCs w:val="24"/>
          <w:lang w:val="sr-Cyrl-BA"/>
        </w:rPr>
        <w:t xml:space="preserve"> за у</w:t>
      </w:r>
      <w:r w:rsidR="009F4EA5" w:rsidRPr="00C96209">
        <w:rPr>
          <w:rFonts w:cstheme="minorHAnsi"/>
          <w:sz w:val="24"/>
          <w:szCs w:val="24"/>
          <w:lang w:val="sr-Cyrl-BA"/>
        </w:rPr>
        <w:t>спостављање и јачање предузетничке инфраструктуре</w:t>
      </w:r>
      <w:r w:rsidRPr="00C96209">
        <w:rPr>
          <w:rFonts w:cstheme="minorHAnsi"/>
          <w:sz w:val="24"/>
          <w:szCs w:val="24"/>
          <w:lang w:val="sr-Cyrl-BA"/>
        </w:rPr>
        <w:t>.</w:t>
      </w:r>
    </w:p>
    <w:p w14:paraId="3C6E42E4" w14:textId="77777777" w:rsidR="008F22BE" w:rsidRPr="005D5378" w:rsidRDefault="008F22BE" w:rsidP="008F22BE">
      <w:pPr>
        <w:tabs>
          <w:tab w:val="left" w:pos="5458"/>
        </w:tabs>
        <w:spacing w:before="0" w:after="0"/>
        <w:ind w:firstLine="709"/>
        <w:jc w:val="both"/>
        <w:rPr>
          <w:rFonts w:ascii="Calibri" w:hAnsi="Calibri" w:cs="Calibri"/>
          <w:sz w:val="24"/>
          <w:szCs w:val="24"/>
          <w:lang w:val="sr-Cyrl-BA"/>
        </w:rPr>
      </w:pPr>
    </w:p>
    <w:p w14:paraId="573FBF25" w14:textId="3031F619" w:rsidR="000F1FC4" w:rsidRPr="005D5378" w:rsidRDefault="000F1FC4" w:rsidP="00E87527">
      <w:pPr>
        <w:spacing w:before="0" w:after="0"/>
        <w:rPr>
          <w:rFonts w:ascii="Calibri" w:hAnsi="Calibri" w:cs="Calibri"/>
          <w:sz w:val="24"/>
          <w:szCs w:val="24"/>
          <w:lang w:val="sr-Cyrl-BA"/>
        </w:rPr>
      </w:pPr>
      <w:r w:rsidRPr="005D5378">
        <w:rPr>
          <w:rFonts w:ascii="Calibri" w:hAnsi="Calibri" w:cs="Calibri"/>
          <w:sz w:val="24"/>
          <w:szCs w:val="24"/>
          <w:lang w:val="sr-Cyrl-BA"/>
        </w:rPr>
        <w:t>Члан 2.</w:t>
      </w:r>
    </w:p>
    <w:p w14:paraId="07BAD7E8" w14:textId="77777777" w:rsidR="009604C7" w:rsidRPr="005D5378" w:rsidRDefault="009604C7" w:rsidP="00E87527">
      <w:pPr>
        <w:spacing w:before="0" w:after="0"/>
        <w:rPr>
          <w:rFonts w:ascii="Calibri" w:hAnsi="Calibri" w:cs="Calibri"/>
          <w:sz w:val="24"/>
          <w:szCs w:val="24"/>
          <w:lang w:val="sr-Cyrl-BA"/>
        </w:rPr>
      </w:pPr>
    </w:p>
    <w:p w14:paraId="08251455" w14:textId="4434F951" w:rsidR="006624C0" w:rsidRDefault="008F22BE" w:rsidP="008F22BE">
      <w:pPr>
        <w:tabs>
          <w:tab w:val="left" w:pos="993"/>
        </w:tabs>
        <w:spacing w:before="0" w:after="0"/>
        <w:ind w:firstLine="709"/>
        <w:jc w:val="both"/>
        <w:rPr>
          <w:rFonts w:ascii="Calibri" w:eastAsia="Calibri" w:hAnsi="Calibri" w:cs="Calibri"/>
          <w:sz w:val="24"/>
          <w:szCs w:val="24"/>
          <w:lang w:val="sr-Cyrl-BA" w:eastAsia="zh-CN"/>
        </w:rPr>
      </w:pPr>
      <w:r w:rsidRPr="005D5378">
        <w:rPr>
          <w:rFonts w:ascii="Calibri" w:eastAsia="Calibri" w:hAnsi="Calibri" w:cs="Calibri"/>
          <w:sz w:val="24"/>
          <w:szCs w:val="24"/>
          <w:lang w:val="sr-Cyrl-BA" w:eastAsia="zh-CN"/>
        </w:rPr>
        <w:t xml:space="preserve">Циљ додјеле подстицаја за </w:t>
      </w:r>
      <w:r w:rsidR="005B4404" w:rsidRPr="005D5378">
        <w:rPr>
          <w:rFonts w:ascii="Calibri" w:hAnsi="Calibri" w:cs="Calibri"/>
          <w:sz w:val="24"/>
          <w:szCs w:val="24"/>
          <w:lang w:val="sr-Cyrl-BA"/>
        </w:rPr>
        <w:t>у</w:t>
      </w:r>
      <w:r w:rsidR="005B4404">
        <w:rPr>
          <w:rFonts w:ascii="Calibri" w:hAnsi="Calibri" w:cs="Calibri"/>
          <w:sz w:val="24"/>
          <w:szCs w:val="24"/>
          <w:lang w:val="sr-Cyrl-BA"/>
        </w:rPr>
        <w:t>спостављање и јачање предузетничке инфраструктуре</w:t>
      </w:r>
      <w:r w:rsidR="005B4404" w:rsidRPr="005D5378">
        <w:rPr>
          <w:rFonts w:ascii="Calibri" w:eastAsia="Calibri" w:hAnsi="Calibri" w:cs="Calibri"/>
          <w:sz w:val="24"/>
          <w:szCs w:val="24"/>
          <w:lang w:val="sr-Cyrl-BA" w:eastAsia="zh-CN"/>
        </w:rPr>
        <w:t xml:space="preserve"> </w:t>
      </w:r>
      <w:r w:rsidRPr="005D5378">
        <w:rPr>
          <w:rFonts w:ascii="Calibri" w:eastAsia="Calibri" w:hAnsi="Calibri" w:cs="Calibri"/>
          <w:sz w:val="24"/>
          <w:szCs w:val="24"/>
          <w:lang w:val="sr-Cyrl-BA" w:eastAsia="zh-CN"/>
        </w:rPr>
        <w:t>(у даљем тексту: подстицај) је</w:t>
      </w:r>
      <w:r w:rsidR="00071639">
        <w:rPr>
          <w:rFonts w:ascii="Calibri" w:eastAsia="Calibri" w:hAnsi="Calibri" w:cs="Calibri"/>
          <w:sz w:val="24"/>
          <w:szCs w:val="24"/>
          <w:lang w:val="sr-Cyrl-BA" w:eastAsia="zh-CN"/>
        </w:rPr>
        <w:t xml:space="preserve"> </w:t>
      </w:r>
      <w:r w:rsidR="00473A7B">
        <w:rPr>
          <w:rFonts w:ascii="Calibri" w:eastAsia="Calibri" w:hAnsi="Calibri" w:cs="Calibri"/>
          <w:sz w:val="24"/>
          <w:szCs w:val="24"/>
          <w:lang w:val="sr-Cyrl-BA" w:eastAsia="zh-CN"/>
        </w:rPr>
        <w:t xml:space="preserve">подршка за </w:t>
      </w:r>
      <w:r w:rsidR="00071639">
        <w:rPr>
          <w:rFonts w:ascii="Calibri" w:eastAsia="Calibri" w:hAnsi="Calibri" w:cs="Calibri"/>
          <w:sz w:val="24"/>
          <w:szCs w:val="24"/>
          <w:lang w:val="sr-Cyrl-BA" w:eastAsia="zh-CN"/>
        </w:rPr>
        <w:t>изградњ</w:t>
      </w:r>
      <w:r w:rsidR="00473A7B">
        <w:rPr>
          <w:rFonts w:ascii="Calibri" w:eastAsia="Calibri" w:hAnsi="Calibri" w:cs="Calibri"/>
          <w:sz w:val="24"/>
          <w:szCs w:val="24"/>
          <w:lang w:val="sr-Cyrl-BA" w:eastAsia="zh-CN"/>
        </w:rPr>
        <w:t>у</w:t>
      </w:r>
      <w:r w:rsidR="00071639">
        <w:rPr>
          <w:rFonts w:ascii="Calibri" w:eastAsia="Calibri" w:hAnsi="Calibri" w:cs="Calibri"/>
          <w:sz w:val="24"/>
          <w:szCs w:val="24"/>
          <w:lang w:val="sr-Cyrl-BA" w:eastAsia="zh-CN"/>
        </w:rPr>
        <w:t xml:space="preserve"> и</w:t>
      </w:r>
      <w:r w:rsidRPr="005D5378">
        <w:rPr>
          <w:rFonts w:ascii="Calibri" w:eastAsia="Calibri" w:hAnsi="Calibri" w:cs="Calibri"/>
          <w:sz w:val="24"/>
          <w:szCs w:val="24"/>
          <w:lang w:val="sr-Cyrl-BA" w:eastAsia="zh-CN"/>
        </w:rPr>
        <w:t xml:space="preserve"> </w:t>
      </w:r>
      <w:r w:rsidR="00071639">
        <w:rPr>
          <w:rFonts w:ascii="Calibri" w:eastAsia="Calibri" w:hAnsi="Calibri" w:cs="Calibri"/>
          <w:sz w:val="24"/>
          <w:szCs w:val="24"/>
          <w:lang w:val="sr-Cyrl-BA" w:eastAsia="zh-CN"/>
        </w:rPr>
        <w:t xml:space="preserve">унапређење просторно-техничких облика за подршку развоја </w:t>
      </w:r>
      <w:r w:rsidR="006624C0">
        <w:rPr>
          <w:rFonts w:ascii="Calibri" w:eastAsia="Calibri" w:hAnsi="Calibri" w:cs="Calibri"/>
          <w:sz w:val="24"/>
          <w:szCs w:val="24"/>
          <w:lang w:val="sr-Cyrl-BA" w:eastAsia="zh-CN"/>
        </w:rPr>
        <w:t xml:space="preserve">предузетништва, са посебним </w:t>
      </w:r>
      <w:r w:rsidR="00CA2271">
        <w:rPr>
          <w:rFonts w:ascii="Calibri" w:eastAsia="Calibri" w:hAnsi="Calibri" w:cs="Calibri"/>
          <w:sz w:val="24"/>
          <w:szCs w:val="24"/>
          <w:lang w:val="sr-Cyrl-BA" w:eastAsia="zh-CN"/>
        </w:rPr>
        <w:t>акцентом</w:t>
      </w:r>
      <w:r w:rsidR="006624C0">
        <w:rPr>
          <w:rFonts w:ascii="Calibri" w:eastAsia="Calibri" w:hAnsi="Calibri" w:cs="Calibri"/>
          <w:sz w:val="24"/>
          <w:szCs w:val="24"/>
          <w:lang w:val="sr-Cyrl-BA" w:eastAsia="zh-CN"/>
        </w:rPr>
        <w:t xml:space="preserve"> на успостављање и развој малих и средњих предузећа</w:t>
      </w:r>
      <w:r w:rsidR="00473A7B">
        <w:rPr>
          <w:rFonts w:ascii="Calibri" w:eastAsia="Calibri" w:hAnsi="Calibri" w:cs="Calibri"/>
          <w:sz w:val="24"/>
          <w:szCs w:val="24"/>
          <w:lang w:val="sr-Cyrl-BA" w:eastAsia="zh-CN"/>
        </w:rPr>
        <w:t xml:space="preserve"> (у даљем тексту: МСП</w:t>
      </w:r>
      <w:r w:rsidR="00473A7B" w:rsidRPr="005D5378">
        <w:rPr>
          <w:rFonts w:ascii="Calibri" w:eastAsia="Calibri" w:hAnsi="Calibri" w:cs="Calibri"/>
          <w:sz w:val="24"/>
          <w:szCs w:val="24"/>
          <w:lang w:val="sr-Cyrl-BA" w:eastAsia="zh-CN"/>
        </w:rPr>
        <w:t>)</w:t>
      </w:r>
      <w:r w:rsidR="00071639">
        <w:rPr>
          <w:rFonts w:ascii="Calibri" w:eastAsia="Calibri" w:hAnsi="Calibri" w:cs="Calibri"/>
          <w:sz w:val="24"/>
          <w:szCs w:val="24"/>
          <w:lang w:val="sr-Cyrl-BA" w:eastAsia="zh-CN"/>
        </w:rPr>
        <w:t>.</w:t>
      </w:r>
    </w:p>
    <w:p w14:paraId="0A5002E0" w14:textId="3A8B0ED0" w:rsidR="008F22BE" w:rsidRPr="005D5378" w:rsidRDefault="008F22BE" w:rsidP="0086741A">
      <w:pPr>
        <w:tabs>
          <w:tab w:val="left" w:pos="993"/>
        </w:tabs>
        <w:spacing w:before="0" w:after="0"/>
        <w:ind w:firstLine="709"/>
        <w:jc w:val="both"/>
        <w:rPr>
          <w:rFonts w:ascii="Calibri" w:eastAsia="Calibri" w:hAnsi="Calibri" w:cs="Calibri"/>
          <w:sz w:val="24"/>
          <w:szCs w:val="24"/>
          <w:lang w:val="sr-Cyrl-BA" w:eastAsia="zh-CN"/>
        </w:rPr>
      </w:pPr>
    </w:p>
    <w:p w14:paraId="0224DBBD" w14:textId="589BFB7A" w:rsidR="008F22BE" w:rsidRPr="005D5378" w:rsidRDefault="008F22BE" w:rsidP="008F22BE">
      <w:pPr>
        <w:spacing w:before="0" w:after="0"/>
        <w:rPr>
          <w:rFonts w:ascii="Calibri" w:hAnsi="Calibri" w:cs="Calibri"/>
          <w:sz w:val="24"/>
          <w:szCs w:val="24"/>
          <w:lang w:val="sr-Cyrl-BA"/>
        </w:rPr>
      </w:pPr>
      <w:r w:rsidRPr="005D5378">
        <w:rPr>
          <w:rFonts w:ascii="Calibri" w:hAnsi="Calibri" w:cs="Calibri"/>
          <w:sz w:val="24"/>
          <w:szCs w:val="24"/>
          <w:lang w:val="sr-Cyrl-BA"/>
        </w:rPr>
        <w:t>Члан 3.</w:t>
      </w:r>
    </w:p>
    <w:p w14:paraId="03C40753" w14:textId="77777777" w:rsidR="008F22BE" w:rsidRPr="005D5378" w:rsidRDefault="008F22BE" w:rsidP="0086741A">
      <w:pPr>
        <w:tabs>
          <w:tab w:val="left" w:pos="993"/>
        </w:tabs>
        <w:spacing w:before="0" w:after="0"/>
        <w:ind w:firstLine="709"/>
        <w:jc w:val="both"/>
        <w:rPr>
          <w:rFonts w:ascii="Calibri" w:eastAsia="Calibri" w:hAnsi="Calibri" w:cs="Calibri"/>
          <w:sz w:val="24"/>
          <w:szCs w:val="24"/>
          <w:lang w:val="sr-Cyrl-BA" w:eastAsia="zh-CN"/>
        </w:rPr>
      </w:pPr>
    </w:p>
    <w:p w14:paraId="21281F9B" w14:textId="75628AFE" w:rsidR="00A86AC1" w:rsidRPr="009B0BF9" w:rsidRDefault="00DD4598" w:rsidP="0043203B">
      <w:pPr>
        <w:pStyle w:val="ListParagraph"/>
        <w:numPr>
          <w:ilvl w:val="0"/>
          <w:numId w:val="7"/>
        </w:numPr>
        <w:tabs>
          <w:tab w:val="left" w:pos="450"/>
        </w:tabs>
        <w:spacing w:before="0" w:after="0"/>
        <w:ind w:left="0" w:firstLine="0"/>
        <w:jc w:val="both"/>
        <w:rPr>
          <w:sz w:val="24"/>
          <w:szCs w:val="24"/>
          <w:lang w:val="sr-Latn-BA"/>
        </w:rPr>
      </w:pPr>
      <w:r w:rsidRPr="007A7603">
        <w:rPr>
          <w:sz w:val="24"/>
          <w:szCs w:val="24"/>
          <w:lang w:val="sr-Cyrl-BA"/>
        </w:rPr>
        <w:t>Поступак додјеле подстицаја</w:t>
      </w:r>
      <w:r w:rsidRPr="007A7603">
        <w:rPr>
          <w:sz w:val="24"/>
          <w:szCs w:val="24"/>
          <w:lang w:val="sr-Latn-BA"/>
        </w:rPr>
        <w:t xml:space="preserve"> </w:t>
      </w:r>
      <w:r w:rsidRPr="007A7603">
        <w:rPr>
          <w:sz w:val="24"/>
          <w:szCs w:val="24"/>
          <w:lang w:val="sr-Cyrl-BA"/>
        </w:rPr>
        <w:t>спроводи се по принципу рефундације,</w:t>
      </w:r>
      <w:r w:rsidR="00A86AC1" w:rsidRPr="007A7603">
        <w:rPr>
          <w:sz w:val="24"/>
          <w:szCs w:val="24"/>
          <w:lang w:val="sr-Cyrl-BA"/>
        </w:rPr>
        <w:t xml:space="preserve"> а што подразумијева да се исплата подстицаја врши након што се утврди</w:t>
      </w:r>
      <w:r w:rsidR="00BF5D90" w:rsidRPr="007A7603">
        <w:rPr>
          <w:sz w:val="24"/>
          <w:szCs w:val="24"/>
          <w:lang w:val="sr-Latn-BA"/>
        </w:rPr>
        <w:t xml:space="preserve"> </w:t>
      </w:r>
      <w:r w:rsidR="00BF5D90" w:rsidRPr="007A7603">
        <w:rPr>
          <w:sz w:val="24"/>
          <w:szCs w:val="24"/>
          <w:lang w:val="sr-Cyrl-BA"/>
        </w:rPr>
        <w:t xml:space="preserve">да је </w:t>
      </w:r>
      <w:r w:rsidR="00C96209" w:rsidRPr="007A7603">
        <w:rPr>
          <w:sz w:val="24"/>
          <w:szCs w:val="24"/>
          <w:lang w:val="sr-Cyrl-BA"/>
        </w:rPr>
        <w:t>пројекат</w:t>
      </w:r>
      <w:r w:rsidR="00BF5D90" w:rsidRPr="007A7603">
        <w:rPr>
          <w:sz w:val="24"/>
          <w:szCs w:val="24"/>
          <w:lang w:val="sr-Cyrl-BA"/>
        </w:rPr>
        <w:t xml:space="preserve"> у потпуности реализова</w:t>
      </w:r>
      <w:r w:rsidR="00C96209" w:rsidRPr="007A7603">
        <w:rPr>
          <w:sz w:val="24"/>
          <w:szCs w:val="24"/>
          <w:lang w:val="sr-Cyrl-BA"/>
        </w:rPr>
        <w:t>н</w:t>
      </w:r>
      <w:r w:rsidR="00BF5D90" w:rsidRPr="007A7603">
        <w:rPr>
          <w:sz w:val="24"/>
          <w:szCs w:val="24"/>
          <w:lang w:val="sr-Cyrl-BA"/>
        </w:rPr>
        <w:t xml:space="preserve"> у периоду који је прописан овом уредбом</w:t>
      </w:r>
      <w:r w:rsidR="00D45826" w:rsidRPr="007A7603">
        <w:rPr>
          <w:sz w:val="24"/>
          <w:szCs w:val="24"/>
          <w:lang w:val="sr-Latn-BA"/>
        </w:rPr>
        <w:t>.</w:t>
      </w:r>
    </w:p>
    <w:p w14:paraId="3A8AE7A0" w14:textId="77777777" w:rsidR="007A7603" w:rsidRDefault="008F22BE" w:rsidP="007A7603">
      <w:pPr>
        <w:pStyle w:val="ListParagraph"/>
        <w:numPr>
          <w:ilvl w:val="0"/>
          <w:numId w:val="7"/>
        </w:numPr>
        <w:tabs>
          <w:tab w:val="left" w:pos="450"/>
        </w:tabs>
        <w:spacing w:before="0" w:after="0"/>
        <w:ind w:left="0" w:firstLine="0"/>
        <w:jc w:val="both"/>
        <w:rPr>
          <w:sz w:val="24"/>
          <w:szCs w:val="24"/>
          <w:lang w:val="sr-Cyrl-BA"/>
        </w:rPr>
      </w:pPr>
      <w:r w:rsidRPr="00622B5A">
        <w:rPr>
          <w:sz w:val="24"/>
          <w:szCs w:val="24"/>
          <w:lang w:val="sr-Cyrl-BA"/>
        </w:rPr>
        <w:t>Подстицаји се додјељују из буџета Републике Српске, а могу се суфинансирати и из других извора.</w:t>
      </w:r>
    </w:p>
    <w:p w14:paraId="4BD413BD" w14:textId="5DD8316F" w:rsidR="009B0BF9" w:rsidRPr="007A7603" w:rsidRDefault="009B0BF9" w:rsidP="007A7603">
      <w:pPr>
        <w:pStyle w:val="ListParagraph"/>
        <w:numPr>
          <w:ilvl w:val="0"/>
          <w:numId w:val="7"/>
        </w:numPr>
        <w:tabs>
          <w:tab w:val="left" w:pos="450"/>
        </w:tabs>
        <w:spacing w:before="0" w:after="0"/>
        <w:ind w:left="0" w:firstLine="0"/>
        <w:jc w:val="both"/>
        <w:rPr>
          <w:sz w:val="24"/>
          <w:szCs w:val="24"/>
          <w:lang w:val="sr-Cyrl-BA"/>
        </w:rPr>
      </w:pPr>
      <w:r w:rsidRPr="007A7603">
        <w:rPr>
          <w:sz w:val="24"/>
          <w:lang w:val="sr-Cyrl-BA"/>
        </w:rPr>
        <w:t>Поједини појмови употријебљени у овој уредби за означавање мушког или женског рода подразумијевају оба пола.</w:t>
      </w:r>
    </w:p>
    <w:p w14:paraId="212EE778" w14:textId="77777777" w:rsidR="009B0BF9" w:rsidRDefault="009B0BF9" w:rsidP="007A7603">
      <w:pPr>
        <w:spacing w:before="0" w:after="0"/>
        <w:jc w:val="both"/>
        <w:rPr>
          <w:sz w:val="24"/>
          <w:szCs w:val="24"/>
          <w:lang w:val="sr-Cyrl-BA"/>
        </w:rPr>
      </w:pPr>
    </w:p>
    <w:p w14:paraId="4CE5322F" w14:textId="66F9D7AE" w:rsidR="00C96209" w:rsidRDefault="00C96209" w:rsidP="00C96209">
      <w:pPr>
        <w:spacing w:before="0" w:after="0"/>
        <w:rPr>
          <w:sz w:val="24"/>
          <w:szCs w:val="24"/>
          <w:lang w:val="sr-Cyrl-BA"/>
        </w:rPr>
      </w:pPr>
      <w:r>
        <w:rPr>
          <w:sz w:val="24"/>
          <w:szCs w:val="24"/>
          <w:lang w:val="sr-Cyrl-BA"/>
        </w:rPr>
        <w:t>Члан 4</w:t>
      </w:r>
      <w:r w:rsidRPr="00C96209">
        <w:rPr>
          <w:sz w:val="24"/>
          <w:szCs w:val="24"/>
          <w:lang w:val="sr-Cyrl-BA"/>
        </w:rPr>
        <w:t>.</w:t>
      </w:r>
    </w:p>
    <w:p w14:paraId="4836784E" w14:textId="77777777" w:rsidR="00C96209" w:rsidRPr="00C96209" w:rsidRDefault="00C96209" w:rsidP="00C96209">
      <w:pPr>
        <w:spacing w:before="0" w:after="0"/>
        <w:rPr>
          <w:sz w:val="24"/>
          <w:szCs w:val="24"/>
          <w:lang w:val="sr-Cyrl-BA"/>
        </w:rPr>
      </w:pPr>
    </w:p>
    <w:p w14:paraId="0E4D74AF" w14:textId="74828EEC" w:rsidR="00291DE3" w:rsidRPr="009B0BF9" w:rsidRDefault="00291DE3" w:rsidP="0043203B">
      <w:pPr>
        <w:pStyle w:val="ListParagraph"/>
        <w:numPr>
          <w:ilvl w:val="0"/>
          <w:numId w:val="21"/>
        </w:numPr>
        <w:spacing w:before="0" w:after="0"/>
        <w:ind w:left="360"/>
        <w:jc w:val="both"/>
        <w:rPr>
          <w:sz w:val="24"/>
          <w:szCs w:val="24"/>
          <w:lang w:val="sr-Cyrl-BA"/>
        </w:rPr>
      </w:pPr>
      <w:r w:rsidRPr="00622B5A">
        <w:rPr>
          <w:sz w:val="24"/>
          <w:szCs w:val="24"/>
          <w:lang w:val="sr-Cyrl-BA"/>
        </w:rPr>
        <w:t xml:space="preserve">Министарство привреде и предузетништва (у даљем тексту: Министарство), </w:t>
      </w:r>
      <w:r w:rsidR="00C96209" w:rsidRPr="00C96209">
        <w:rPr>
          <w:sz w:val="24"/>
          <w:szCs w:val="24"/>
          <w:lang w:val="sr-Cyrl-BA"/>
        </w:rPr>
        <w:t>путем плана утрошка средстава</w:t>
      </w:r>
      <w:r w:rsidRPr="00C96209">
        <w:rPr>
          <w:sz w:val="24"/>
          <w:szCs w:val="24"/>
          <w:lang w:val="sr-Cyrl-BA"/>
        </w:rPr>
        <w:t xml:space="preserve"> </w:t>
      </w:r>
      <w:r w:rsidR="00C96209">
        <w:rPr>
          <w:sz w:val="24"/>
          <w:szCs w:val="24"/>
          <w:lang w:val="sr-Cyrl-BA"/>
        </w:rPr>
        <w:t xml:space="preserve">или </w:t>
      </w:r>
      <w:r w:rsidR="00C96209" w:rsidRPr="00622B5A">
        <w:rPr>
          <w:sz w:val="24"/>
          <w:szCs w:val="24"/>
          <w:lang w:val="sr-Cyrl-BA"/>
        </w:rPr>
        <w:t>плана коришћења</w:t>
      </w:r>
      <w:r w:rsidR="00C96209">
        <w:rPr>
          <w:sz w:val="24"/>
          <w:szCs w:val="24"/>
          <w:lang w:val="sr-Cyrl-BA"/>
        </w:rPr>
        <w:t>, а уз</w:t>
      </w:r>
      <w:r w:rsidR="00C96209" w:rsidRPr="00622B5A">
        <w:rPr>
          <w:sz w:val="24"/>
          <w:szCs w:val="24"/>
          <w:lang w:val="sr-Cyrl-BA"/>
        </w:rPr>
        <w:t xml:space="preserve"> </w:t>
      </w:r>
      <w:r w:rsidRPr="00622B5A">
        <w:rPr>
          <w:sz w:val="24"/>
          <w:szCs w:val="24"/>
          <w:lang w:val="sr-Cyrl-BA"/>
        </w:rPr>
        <w:t xml:space="preserve">сагласност Владе Републике </w:t>
      </w:r>
      <w:r w:rsidRPr="009B0BF9">
        <w:rPr>
          <w:sz w:val="24"/>
          <w:szCs w:val="24"/>
          <w:lang w:val="sr-Cyrl-BA"/>
        </w:rPr>
        <w:t xml:space="preserve">Српске, утврђује </w:t>
      </w:r>
      <w:r w:rsidR="00C96209" w:rsidRPr="009B0BF9">
        <w:rPr>
          <w:sz w:val="24"/>
          <w:szCs w:val="24"/>
          <w:lang w:val="sr-Cyrl-BA"/>
        </w:rPr>
        <w:t xml:space="preserve">намјену додјеле подстицаја, степен завршености пројекта и </w:t>
      </w:r>
      <w:r w:rsidRPr="007A7603">
        <w:rPr>
          <w:sz w:val="24"/>
          <w:szCs w:val="24"/>
          <w:lang w:val="sr-Cyrl-BA"/>
        </w:rPr>
        <w:t>обухват корисника којима се додјељују подстицаји</w:t>
      </w:r>
      <w:r w:rsidRPr="009B0BF9">
        <w:rPr>
          <w:sz w:val="24"/>
          <w:szCs w:val="24"/>
          <w:lang w:val="sr-Cyrl-BA"/>
        </w:rPr>
        <w:t xml:space="preserve"> за одређену годину</w:t>
      </w:r>
      <w:r w:rsidR="00E91C92" w:rsidRPr="009B0BF9">
        <w:rPr>
          <w:sz w:val="24"/>
          <w:szCs w:val="24"/>
          <w:lang w:val="sr-Cyrl-BA"/>
        </w:rPr>
        <w:t>.</w:t>
      </w:r>
    </w:p>
    <w:p w14:paraId="0872426E" w14:textId="4592D6D3" w:rsidR="005D5378" w:rsidRDefault="005D5378" w:rsidP="008F22BE">
      <w:pPr>
        <w:spacing w:before="0" w:after="0"/>
        <w:ind w:firstLine="709"/>
        <w:contextualSpacing/>
        <w:jc w:val="both"/>
        <w:rPr>
          <w:sz w:val="24"/>
          <w:szCs w:val="24"/>
          <w:lang w:val="sr-Cyrl-BA"/>
        </w:rPr>
      </w:pPr>
    </w:p>
    <w:p w14:paraId="2D483DB0" w14:textId="354F6417" w:rsidR="00062313" w:rsidRDefault="00062313" w:rsidP="008F22BE">
      <w:pPr>
        <w:spacing w:before="0" w:after="0"/>
        <w:ind w:firstLine="709"/>
        <w:contextualSpacing/>
        <w:jc w:val="both"/>
        <w:rPr>
          <w:sz w:val="24"/>
          <w:szCs w:val="24"/>
          <w:lang w:val="sr-Cyrl-BA"/>
        </w:rPr>
      </w:pPr>
    </w:p>
    <w:p w14:paraId="41BF85D2" w14:textId="2DFB9CE1" w:rsidR="00062313" w:rsidRDefault="00062313" w:rsidP="008F22BE">
      <w:pPr>
        <w:spacing w:before="0" w:after="0"/>
        <w:ind w:firstLine="709"/>
        <w:contextualSpacing/>
        <w:jc w:val="both"/>
        <w:rPr>
          <w:sz w:val="24"/>
          <w:szCs w:val="24"/>
          <w:lang w:val="sr-Cyrl-BA"/>
        </w:rPr>
      </w:pPr>
    </w:p>
    <w:p w14:paraId="28BE3EEE" w14:textId="3D0D182D" w:rsidR="00062313" w:rsidRDefault="00062313" w:rsidP="008F22BE">
      <w:pPr>
        <w:spacing w:before="0" w:after="0"/>
        <w:ind w:firstLine="709"/>
        <w:contextualSpacing/>
        <w:jc w:val="both"/>
        <w:rPr>
          <w:sz w:val="24"/>
          <w:szCs w:val="24"/>
          <w:lang w:val="sr-Cyrl-BA"/>
        </w:rPr>
      </w:pPr>
    </w:p>
    <w:p w14:paraId="3A654B3E" w14:textId="75FF11F9" w:rsidR="00062313" w:rsidRDefault="00062313" w:rsidP="008F22BE">
      <w:pPr>
        <w:spacing w:before="0" w:after="0"/>
        <w:ind w:firstLine="709"/>
        <w:contextualSpacing/>
        <w:jc w:val="both"/>
        <w:rPr>
          <w:sz w:val="24"/>
          <w:szCs w:val="24"/>
          <w:lang w:val="sr-Cyrl-BA"/>
        </w:rPr>
      </w:pPr>
    </w:p>
    <w:p w14:paraId="55616C33" w14:textId="77777777" w:rsidR="00062313" w:rsidRDefault="00062313" w:rsidP="008F22BE">
      <w:pPr>
        <w:spacing w:before="0" w:after="0"/>
        <w:ind w:firstLine="709"/>
        <w:contextualSpacing/>
        <w:jc w:val="both"/>
        <w:rPr>
          <w:sz w:val="24"/>
          <w:szCs w:val="24"/>
          <w:lang w:val="sr-Cyrl-BA"/>
        </w:rPr>
      </w:pPr>
    </w:p>
    <w:p w14:paraId="4F52E963" w14:textId="77777777" w:rsidR="008F22BE" w:rsidRPr="005D5378" w:rsidRDefault="008F22BE" w:rsidP="008F22BE">
      <w:pPr>
        <w:spacing w:before="0" w:after="0"/>
        <w:jc w:val="left"/>
        <w:rPr>
          <w:rFonts w:ascii="Cambria" w:hAnsi="Cambria"/>
          <w:b/>
          <w:sz w:val="24"/>
          <w:szCs w:val="24"/>
          <w:lang w:val="sr-Cyrl-BA"/>
        </w:rPr>
      </w:pPr>
      <w:r w:rsidRPr="005D5378">
        <w:rPr>
          <w:rFonts w:ascii="Cambria" w:hAnsi="Cambria"/>
          <w:b/>
          <w:sz w:val="24"/>
          <w:szCs w:val="24"/>
          <w:lang w:val="sr-Cyrl-BA"/>
        </w:rPr>
        <w:lastRenderedPageBreak/>
        <w:t xml:space="preserve">ГЛАВА II </w:t>
      </w:r>
    </w:p>
    <w:p w14:paraId="3AD0558E" w14:textId="604585F5" w:rsidR="008F22BE" w:rsidRPr="005D5378" w:rsidRDefault="008F22BE" w:rsidP="008F22BE">
      <w:pPr>
        <w:spacing w:before="0" w:after="0"/>
        <w:jc w:val="left"/>
        <w:rPr>
          <w:rFonts w:ascii="Cambria" w:hAnsi="Cambria"/>
          <w:b/>
          <w:sz w:val="24"/>
          <w:szCs w:val="24"/>
          <w:lang w:val="sr-Cyrl-BA"/>
        </w:rPr>
      </w:pPr>
      <w:r w:rsidRPr="005D5378">
        <w:rPr>
          <w:rFonts w:ascii="Cambria" w:hAnsi="Cambria"/>
          <w:b/>
          <w:sz w:val="24"/>
          <w:szCs w:val="24"/>
          <w:lang w:val="sr-Cyrl-BA"/>
        </w:rPr>
        <w:t xml:space="preserve">ОСНОВ ЗА ОСТВАРИВАЊЕ ПРАВА НА ПОДСТИЦАЈ </w:t>
      </w:r>
    </w:p>
    <w:p w14:paraId="656EF336" w14:textId="77777777" w:rsidR="008F22BE" w:rsidRPr="005D5378" w:rsidRDefault="008F22BE" w:rsidP="008F22BE">
      <w:pPr>
        <w:spacing w:before="0" w:after="0"/>
        <w:jc w:val="left"/>
        <w:rPr>
          <w:rFonts w:ascii="Cambria" w:hAnsi="Cambria"/>
          <w:b/>
          <w:sz w:val="24"/>
          <w:szCs w:val="24"/>
          <w:lang w:val="sr-Cyrl-BA"/>
        </w:rPr>
      </w:pPr>
    </w:p>
    <w:p w14:paraId="6D44F5A6" w14:textId="24E5E943" w:rsidR="008F22BE" w:rsidRDefault="008F22BE" w:rsidP="00446BA9">
      <w:pPr>
        <w:spacing w:before="0" w:after="0"/>
        <w:rPr>
          <w:sz w:val="24"/>
          <w:szCs w:val="24"/>
          <w:lang w:val="sr-Cyrl-BA"/>
        </w:rPr>
      </w:pPr>
      <w:r w:rsidRPr="005D5378">
        <w:rPr>
          <w:sz w:val="24"/>
          <w:szCs w:val="24"/>
          <w:lang w:val="sr-Cyrl-BA"/>
        </w:rPr>
        <w:t xml:space="preserve">Члан </w:t>
      </w:r>
      <w:r w:rsidR="00C96209">
        <w:rPr>
          <w:sz w:val="24"/>
          <w:szCs w:val="24"/>
          <w:lang w:val="sr-Cyrl-BA"/>
        </w:rPr>
        <w:t>5</w:t>
      </w:r>
      <w:r w:rsidR="00446BA9">
        <w:rPr>
          <w:sz w:val="24"/>
          <w:szCs w:val="24"/>
          <w:lang w:val="sr-Cyrl-BA"/>
        </w:rPr>
        <w:t>.</w:t>
      </w:r>
    </w:p>
    <w:p w14:paraId="233263A4" w14:textId="77777777" w:rsidR="00446BA9" w:rsidRPr="005D5378" w:rsidRDefault="00446BA9" w:rsidP="00446BA9">
      <w:pPr>
        <w:spacing w:before="0" w:after="0"/>
        <w:rPr>
          <w:sz w:val="24"/>
          <w:szCs w:val="24"/>
          <w:lang w:val="sr-Cyrl-BA"/>
        </w:rPr>
      </w:pPr>
    </w:p>
    <w:p w14:paraId="51834E86" w14:textId="0CC2B05A" w:rsidR="00C96209" w:rsidRPr="00C96209" w:rsidRDefault="00C96209" w:rsidP="00C96209">
      <w:pPr>
        <w:pStyle w:val="ListParagraph"/>
        <w:numPr>
          <w:ilvl w:val="0"/>
          <w:numId w:val="5"/>
        </w:numPr>
        <w:tabs>
          <w:tab w:val="left" w:pos="0"/>
          <w:tab w:val="left" w:pos="360"/>
        </w:tabs>
        <w:spacing w:before="0" w:after="0"/>
        <w:jc w:val="both"/>
        <w:rPr>
          <w:sz w:val="24"/>
          <w:szCs w:val="24"/>
          <w:lang w:val="sr-Cyrl-BA"/>
        </w:rPr>
      </w:pPr>
      <w:r w:rsidRPr="00C96209">
        <w:rPr>
          <w:sz w:val="24"/>
          <w:szCs w:val="24"/>
          <w:lang w:val="sr-Cyrl-BA"/>
        </w:rPr>
        <w:t>Право на подстицај остварује се по основу пројекта.</w:t>
      </w:r>
    </w:p>
    <w:p w14:paraId="47E009FD" w14:textId="5C070033" w:rsidR="00091B96" w:rsidRPr="00091B96" w:rsidRDefault="00C96209" w:rsidP="00091B96">
      <w:pPr>
        <w:pStyle w:val="ListParagraph"/>
        <w:numPr>
          <w:ilvl w:val="0"/>
          <w:numId w:val="5"/>
        </w:numPr>
        <w:tabs>
          <w:tab w:val="left" w:pos="0"/>
          <w:tab w:val="left" w:pos="360"/>
        </w:tabs>
        <w:spacing w:before="0" w:after="0"/>
        <w:ind w:left="360" w:firstLine="0"/>
        <w:jc w:val="both"/>
        <w:rPr>
          <w:sz w:val="24"/>
          <w:szCs w:val="24"/>
          <w:lang w:val="sr-Cyrl-BA"/>
        </w:rPr>
      </w:pPr>
      <w:r w:rsidRPr="00C96209">
        <w:rPr>
          <w:sz w:val="24"/>
          <w:szCs w:val="24"/>
          <w:lang w:val="sr-Cyrl-BA"/>
        </w:rPr>
        <w:t>Пројекат је документ у којем се наводе активности које се предузимају ради остваривања одређеног пословног циља, уз одређивање периода и новчаних средстава потребних за реализацију пројектних активности.</w:t>
      </w:r>
    </w:p>
    <w:p w14:paraId="01782AE8" w14:textId="78EEAC19" w:rsidR="009B0BF9" w:rsidRDefault="00C96209" w:rsidP="00091B96">
      <w:pPr>
        <w:pStyle w:val="ListParagraph"/>
        <w:numPr>
          <w:ilvl w:val="0"/>
          <w:numId w:val="5"/>
        </w:numPr>
        <w:tabs>
          <w:tab w:val="left" w:pos="0"/>
          <w:tab w:val="left" w:pos="360"/>
        </w:tabs>
        <w:spacing w:before="0" w:after="0"/>
        <w:ind w:left="360" w:firstLine="0"/>
        <w:jc w:val="both"/>
        <w:rPr>
          <w:sz w:val="24"/>
          <w:szCs w:val="24"/>
          <w:lang w:val="sr-Cyrl-BA"/>
        </w:rPr>
      </w:pPr>
      <w:r w:rsidRPr="00C96209">
        <w:rPr>
          <w:sz w:val="24"/>
          <w:szCs w:val="24"/>
          <w:lang w:val="sr-Cyrl-BA"/>
        </w:rPr>
        <w:t>Пројекат за намјену може имати</w:t>
      </w:r>
      <w:r w:rsidR="009B0BF9">
        <w:rPr>
          <w:sz w:val="24"/>
          <w:szCs w:val="24"/>
          <w:lang w:val="sr-Cyrl-BA"/>
        </w:rPr>
        <w:t xml:space="preserve"> сљедеће:</w:t>
      </w:r>
    </w:p>
    <w:p w14:paraId="02CD8E10" w14:textId="0BC023B5" w:rsidR="009B0BF9" w:rsidRDefault="009B0BF9" w:rsidP="002F3EE7">
      <w:pPr>
        <w:pStyle w:val="ListParagraph"/>
        <w:tabs>
          <w:tab w:val="left" w:pos="0"/>
          <w:tab w:val="left" w:pos="360"/>
        </w:tabs>
        <w:spacing w:before="0" w:after="0"/>
        <w:jc w:val="both"/>
        <w:rPr>
          <w:sz w:val="24"/>
          <w:szCs w:val="24"/>
          <w:lang w:val="sr-Cyrl-BA"/>
        </w:rPr>
      </w:pPr>
      <w:r>
        <w:rPr>
          <w:sz w:val="24"/>
          <w:szCs w:val="24"/>
          <w:lang w:val="sr-Cyrl-BA"/>
        </w:rPr>
        <w:t>1)</w:t>
      </w:r>
      <w:r w:rsidR="007A7603" w:rsidRPr="00175FCF">
        <w:rPr>
          <w:sz w:val="24"/>
          <w:szCs w:val="24"/>
          <w:lang w:val="sr-Cyrl-BA"/>
        </w:rPr>
        <w:t xml:space="preserve"> </w:t>
      </w:r>
      <w:r w:rsidR="00C96209" w:rsidRPr="00C96209">
        <w:rPr>
          <w:sz w:val="24"/>
          <w:szCs w:val="24"/>
          <w:lang w:val="sr-Cyrl-BA"/>
        </w:rPr>
        <w:t>изградњу инфраструктуре у пословној зони</w:t>
      </w:r>
      <w:r w:rsidR="00C96209">
        <w:rPr>
          <w:sz w:val="24"/>
          <w:szCs w:val="24"/>
          <w:lang w:val="sr-Cyrl-BA"/>
        </w:rPr>
        <w:t xml:space="preserve"> </w:t>
      </w:r>
    </w:p>
    <w:p w14:paraId="2B026261" w14:textId="31B1C430" w:rsidR="00C96209" w:rsidRDefault="009B0BF9" w:rsidP="002F3EE7">
      <w:pPr>
        <w:pStyle w:val="ListParagraph"/>
        <w:tabs>
          <w:tab w:val="left" w:pos="0"/>
          <w:tab w:val="left" w:pos="360"/>
        </w:tabs>
        <w:spacing w:before="0" w:after="0"/>
        <w:jc w:val="both"/>
        <w:rPr>
          <w:sz w:val="24"/>
          <w:szCs w:val="24"/>
          <w:lang w:val="sr-Cyrl-BA"/>
        </w:rPr>
      </w:pPr>
      <w:r>
        <w:rPr>
          <w:sz w:val="24"/>
          <w:szCs w:val="24"/>
          <w:lang w:val="sr-Cyrl-BA"/>
        </w:rPr>
        <w:t>2)</w:t>
      </w:r>
      <w:r w:rsidR="007A7603" w:rsidRPr="00175FCF">
        <w:rPr>
          <w:sz w:val="24"/>
          <w:szCs w:val="24"/>
          <w:lang w:val="sr-Cyrl-BA"/>
        </w:rPr>
        <w:t xml:space="preserve"> </w:t>
      </w:r>
      <w:r w:rsidR="00C96209" w:rsidRPr="00C96209">
        <w:rPr>
          <w:sz w:val="24"/>
          <w:szCs w:val="24"/>
          <w:lang w:val="sr-Cyrl-BA"/>
        </w:rPr>
        <w:t>адаптацију простора и набавку опреме за потребе предузетничког инкубатора и других облика предузетничке инфраструктуре, осим пословних зона</w:t>
      </w:r>
      <w:r w:rsidR="00C96209">
        <w:rPr>
          <w:sz w:val="24"/>
          <w:szCs w:val="24"/>
          <w:lang w:val="sr-Cyrl-BA"/>
        </w:rPr>
        <w:t xml:space="preserve">. </w:t>
      </w:r>
    </w:p>
    <w:p w14:paraId="438D057E" w14:textId="3FB438AF" w:rsidR="00C96209" w:rsidRDefault="00C96209" w:rsidP="00091B96">
      <w:pPr>
        <w:pStyle w:val="ListParagraph"/>
        <w:numPr>
          <w:ilvl w:val="0"/>
          <w:numId w:val="5"/>
        </w:numPr>
        <w:tabs>
          <w:tab w:val="left" w:pos="0"/>
          <w:tab w:val="left" w:pos="360"/>
        </w:tabs>
        <w:spacing w:before="0" w:after="0"/>
        <w:ind w:left="360" w:firstLine="0"/>
        <w:jc w:val="both"/>
        <w:rPr>
          <w:sz w:val="24"/>
          <w:szCs w:val="24"/>
          <w:lang w:val="sr-Cyrl-BA"/>
        </w:rPr>
      </w:pPr>
      <w:r w:rsidRPr="00C96209">
        <w:rPr>
          <w:sz w:val="24"/>
          <w:szCs w:val="24"/>
          <w:lang w:val="sr-Cyrl-BA"/>
        </w:rPr>
        <w:t>Финансијска вриједност пројекта није ограничена, али се не разматра нити суфинансира дио пројекта који прелази максималну вриједност прихваћених улагања пројекта у складу са овом уредбом.</w:t>
      </w:r>
    </w:p>
    <w:p w14:paraId="7FEF7048" w14:textId="77777777" w:rsidR="00A83395" w:rsidRDefault="00A83395" w:rsidP="00A83395">
      <w:pPr>
        <w:pStyle w:val="ListParagraph"/>
        <w:tabs>
          <w:tab w:val="left" w:pos="0"/>
          <w:tab w:val="left" w:pos="360"/>
        </w:tabs>
        <w:spacing w:before="0" w:after="0"/>
        <w:ind w:left="360"/>
        <w:jc w:val="both"/>
        <w:rPr>
          <w:sz w:val="24"/>
          <w:szCs w:val="24"/>
          <w:lang w:val="sr-Cyrl-BA"/>
        </w:rPr>
      </w:pPr>
    </w:p>
    <w:p w14:paraId="7BC82A02" w14:textId="0BC0EA17" w:rsidR="003D3B56" w:rsidRDefault="003D3B56" w:rsidP="003D3B56">
      <w:pPr>
        <w:spacing w:after="0"/>
        <w:rPr>
          <w:rFonts w:cstheme="minorHAnsi"/>
          <w:sz w:val="24"/>
          <w:szCs w:val="24"/>
          <w:lang w:val="sr-Cyrl-BA"/>
        </w:rPr>
      </w:pPr>
      <w:r w:rsidRPr="00725671">
        <w:rPr>
          <w:rFonts w:cstheme="minorHAnsi"/>
          <w:sz w:val="24"/>
          <w:szCs w:val="24"/>
          <w:lang w:val="sr-Cyrl-BA"/>
        </w:rPr>
        <w:t>Члан 6.</w:t>
      </w:r>
    </w:p>
    <w:p w14:paraId="02E13D1D" w14:textId="77777777" w:rsidR="00062313" w:rsidRPr="003D3B56" w:rsidRDefault="00062313" w:rsidP="003D3B56">
      <w:pPr>
        <w:spacing w:after="0"/>
        <w:rPr>
          <w:rFonts w:cstheme="minorHAnsi"/>
          <w:sz w:val="24"/>
          <w:szCs w:val="24"/>
          <w:lang w:val="sr-Cyrl-BA"/>
        </w:rPr>
      </w:pPr>
    </w:p>
    <w:p w14:paraId="49009AF4" w14:textId="570B4D61" w:rsidR="003D3B56" w:rsidRPr="00725671" w:rsidRDefault="003D3B56" w:rsidP="007559DC">
      <w:pPr>
        <w:spacing w:after="0"/>
        <w:ind w:left="360"/>
        <w:jc w:val="both"/>
        <w:rPr>
          <w:rFonts w:cstheme="minorHAnsi"/>
          <w:sz w:val="24"/>
          <w:szCs w:val="24"/>
          <w:lang w:val="sr-Cyrl-BA"/>
        </w:rPr>
      </w:pPr>
      <w:r w:rsidRPr="00725671">
        <w:rPr>
          <w:rFonts w:cstheme="minorHAnsi"/>
          <w:sz w:val="24"/>
          <w:szCs w:val="24"/>
          <w:lang w:val="sr-Cyrl-BA"/>
        </w:rPr>
        <w:t>(1) Додјелом подстицаја суфинансира се дио прихваћених улагања</w:t>
      </w:r>
      <w:r>
        <w:rPr>
          <w:rFonts w:cstheme="minorHAnsi"/>
          <w:sz w:val="24"/>
          <w:szCs w:val="24"/>
          <w:lang w:val="sr-Cyrl-BA"/>
        </w:rPr>
        <w:t>,</w:t>
      </w:r>
      <w:r w:rsidRPr="00725671">
        <w:rPr>
          <w:rFonts w:cstheme="minorHAnsi"/>
          <w:sz w:val="24"/>
          <w:szCs w:val="24"/>
          <w:lang w:val="sr-Cyrl-BA"/>
        </w:rPr>
        <w:t xml:space="preserve"> која подносилац захтјева има на реализацији пројектних активности</w:t>
      </w:r>
      <w:r>
        <w:rPr>
          <w:rFonts w:cstheme="minorHAnsi"/>
          <w:sz w:val="24"/>
          <w:szCs w:val="24"/>
          <w:lang w:val="sr-Cyrl-BA"/>
        </w:rPr>
        <w:t>,</w:t>
      </w:r>
      <w:r w:rsidRPr="00725671">
        <w:rPr>
          <w:rFonts w:cstheme="minorHAnsi"/>
          <w:sz w:val="24"/>
          <w:szCs w:val="24"/>
          <w:lang w:val="sr-Cyrl-BA"/>
        </w:rPr>
        <w:t xml:space="preserve"> у складу са овом уредбом.</w:t>
      </w:r>
    </w:p>
    <w:p w14:paraId="37456D6A" w14:textId="67A4619F" w:rsidR="003D3B56" w:rsidRPr="00725671" w:rsidRDefault="003D3B56" w:rsidP="007559DC">
      <w:pPr>
        <w:spacing w:after="0"/>
        <w:ind w:left="360"/>
        <w:jc w:val="both"/>
        <w:rPr>
          <w:rFonts w:cstheme="minorHAnsi"/>
          <w:sz w:val="24"/>
          <w:szCs w:val="24"/>
          <w:lang w:val="sr-Cyrl-BA"/>
        </w:rPr>
      </w:pPr>
      <w:r w:rsidRPr="00725671">
        <w:rPr>
          <w:rFonts w:cstheme="minorHAnsi"/>
          <w:sz w:val="24"/>
          <w:szCs w:val="24"/>
          <w:lang w:val="sr-Cyrl-BA"/>
        </w:rPr>
        <w:t>(2) Прихваћена улагања представљају пројектне активности прописане у овој уредби</w:t>
      </w:r>
      <w:r>
        <w:rPr>
          <w:rFonts w:cstheme="minorHAnsi"/>
          <w:sz w:val="24"/>
          <w:szCs w:val="24"/>
          <w:lang w:val="sr-Cyrl-BA"/>
        </w:rPr>
        <w:t>,</w:t>
      </w:r>
      <w:r w:rsidRPr="00725671">
        <w:rPr>
          <w:rFonts w:cstheme="minorHAnsi"/>
          <w:sz w:val="24"/>
          <w:szCs w:val="24"/>
          <w:lang w:val="sr-Cyrl-BA"/>
        </w:rPr>
        <w:t xml:space="preserve"> које се могу препознати и прихватити да су учињене с циљем реализације пројекта искључиво током његовог трајања.</w:t>
      </w:r>
    </w:p>
    <w:p w14:paraId="0B774060" w14:textId="4854BCF2" w:rsidR="008919DB" w:rsidRPr="005D5378" w:rsidRDefault="008919DB" w:rsidP="0086741A">
      <w:pPr>
        <w:tabs>
          <w:tab w:val="left" w:pos="993"/>
        </w:tabs>
        <w:spacing w:before="0" w:after="0"/>
        <w:ind w:firstLine="709"/>
        <w:jc w:val="both"/>
        <w:rPr>
          <w:rFonts w:ascii="Calibri" w:eastAsia="Calibri" w:hAnsi="Calibri" w:cs="Calibri"/>
          <w:sz w:val="24"/>
          <w:szCs w:val="24"/>
          <w:lang w:val="sr-Cyrl-BA" w:eastAsia="zh-CN"/>
        </w:rPr>
      </w:pPr>
    </w:p>
    <w:p w14:paraId="638BE3D1" w14:textId="48A2F357" w:rsidR="009F3455" w:rsidRPr="005D5378" w:rsidRDefault="009F3455" w:rsidP="009F3455">
      <w:pPr>
        <w:spacing w:before="0" w:after="0"/>
        <w:rPr>
          <w:sz w:val="24"/>
          <w:szCs w:val="24"/>
          <w:lang w:val="sr-Cyrl-BA"/>
        </w:rPr>
      </w:pPr>
      <w:r w:rsidRPr="005D5378">
        <w:rPr>
          <w:sz w:val="24"/>
          <w:szCs w:val="24"/>
          <w:lang w:val="sr-Cyrl-BA"/>
        </w:rPr>
        <w:t xml:space="preserve">Члан </w:t>
      </w:r>
      <w:r w:rsidR="008E4FA2">
        <w:rPr>
          <w:sz w:val="24"/>
          <w:szCs w:val="24"/>
          <w:lang w:val="sr-Cyrl-BA"/>
        </w:rPr>
        <w:t>7</w:t>
      </w:r>
      <w:r w:rsidRPr="005D5378">
        <w:rPr>
          <w:sz w:val="24"/>
          <w:szCs w:val="24"/>
          <w:lang w:val="sr-Cyrl-BA"/>
        </w:rPr>
        <w:t>.</w:t>
      </w:r>
    </w:p>
    <w:p w14:paraId="0B298C9D" w14:textId="5404292B" w:rsidR="009F3455" w:rsidRPr="005D5378" w:rsidRDefault="009F3455" w:rsidP="0086741A">
      <w:pPr>
        <w:tabs>
          <w:tab w:val="left" w:pos="993"/>
        </w:tabs>
        <w:spacing w:before="0" w:after="0"/>
        <w:ind w:firstLine="709"/>
        <w:jc w:val="both"/>
        <w:rPr>
          <w:rFonts w:ascii="Calibri" w:eastAsia="Calibri" w:hAnsi="Calibri" w:cs="Calibri"/>
          <w:sz w:val="24"/>
          <w:szCs w:val="24"/>
          <w:lang w:val="sr-Cyrl-BA" w:eastAsia="zh-CN"/>
        </w:rPr>
      </w:pPr>
    </w:p>
    <w:p w14:paraId="178EAE89" w14:textId="6637B154" w:rsidR="008E4FA2" w:rsidRDefault="009F3455" w:rsidP="00091B96">
      <w:pPr>
        <w:pStyle w:val="ListParagraph"/>
        <w:numPr>
          <w:ilvl w:val="0"/>
          <w:numId w:val="8"/>
        </w:numPr>
        <w:tabs>
          <w:tab w:val="left" w:pos="720"/>
        </w:tabs>
        <w:spacing w:before="0" w:after="0"/>
        <w:ind w:left="360" w:firstLine="0"/>
        <w:jc w:val="both"/>
        <w:rPr>
          <w:rFonts w:ascii="Calibri" w:eastAsia="Calibri" w:hAnsi="Calibri" w:cs="Calibri"/>
          <w:sz w:val="24"/>
          <w:szCs w:val="24"/>
          <w:lang w:val="sr-Cyrl-BA" w:eastAsia="zh-CN"/>
        </w:rPr>
      </w:pPr>
      <w:r w:rsidRPr="008E4FA2">
        <w:rPr>
          <w:rFonts w:ascii="Calibri" w:eastAsia="Calibri" w:hAnsi="Calibri" w:cs="Calibri"/>
          <w:sz w:val="24"/>
          <w:szCs w:val="24"/>
          <w:lang w:val="sr-Cyrl-BA" w:eastAsia="zh-CN"/>
        </w:rPr>
        <w:t xml:space="preserve">Период реализације </w:t>
      </w:r>
      <w:r w:rsidR="00660FE6" w:rsidRPr="008E4FA2">
        <w:rPr>
          <w:rFonts w:ascii="Calibri" w:eastAsia="Calibri" w:hAnsi="Calibri" w:cs="Calibri"/>
          <w:sz w:val="24"/>
          <w:szCs w:val="24"/>
          <w:lang w:val="sr-Cyrl-BA" w:eastAsia="zh-CN"/>
        </w:rPr>
        <w:t>пројекта</w:t>
      </w:r>
      <w:r w:rsidRPr="008E4FA2">
        <w:rPr>
          <w:rFonts w:ascii="Calibri" w:eastAsia="Calibri" w:hAnsi="Calibri" w:cs="Calibri"/>
          <w:sz w:val="24"/>
          <w:szCs w:val="24"/>
          <w:lang w:val="sr-Cyrl-BA" w:eastAsia="zh-CN"/>
        </w:rPr>
        <w:t xml:space="preserve"> је временски интервал</w:t>
      </w:r>
      <w:r w:rsidR="00175FCF" w:rsidRPr="00175FCF">
        <w:rPr>
          <w:rFonts w:ascii="Calibri" w:eastAsia="Calibri" w:hAnsi="Calibri" w:cs="Calibri"/>
          <w:sz w:val="24"/>
          <w:szCs w:val="24"/>
          <w:lang w:val="sr-Cyrl-BA" w:eastAsia="zh-CN"/>
        </w:rPr>
        <w:t>,</w:t>
      </w:r>
      <w:r w:rsidRPr="008E4FA2">
        <w:rPr>
          <w:rFonts w:ascii="Calibri" w:eastAsia="Calibri" w:hAnsi="Calibri" w:cs="Calibri"/>
          <w:sz w:val="24"/>
          <w:szCs w:val="24"/>
          <w:lang w:val="sr-Cyrl-BA" w:eastAsia="zh-CN"/>
        </w:rPr>
        <w:t xml:space="preserve"> у којем је </w:t>
      </w:r>
      <w:r w:rsidR="008E4FA2" w:rsidRPr="008E4FA2">
        <w:rPr>
          <w:rFonts w:ascii="Calibri" w:eastAsia="Calibri" w:hAnsi="Calibri" w:cs="Calibri"/>
          <w:sz w:val="24"/>
          <w:szCs w:val="24"/>
          <w:lang w:val="sr-Cyrl-BA" w:eastAsia="zh-CN"/>
        </w:rPr>
        <w:t xml:space="preserve">подносилац захтјева </w:t>
      </w:r>
      <w:r w:rsidRPr="008E4FA2">
        <w:rPr>
          <w:rFonts w:ascii="Calibri" w:eastAsia="Calibri" w:hAnsi="Calibri" w:cs="Calibri"/>
          <w:sz w:val="24"/>
          <w:szCs w:val="24"/>
          <w:lang w:val="sr-Cyrl-BA" w:eastAsia="zh-CN"/>
        </w:rPr>
        <w:t xml:space="preserve">дужан </w:t>
      </w:r>
      <w:r w:rsidR="00D02467" w:rsidRPr="008E4FA2">
        <w:rPr>
          <w:rFonts w:ascii="Calibri" w:eastAsia="Calibri" w:hAnsi="Calibri" w:cs="Calibri"/>
          <w:sz w:val="24"/>
          <w:szCs w:val="24"/>
          <w:lang w:val="sr-Cyrl-BA" w:eastAsia="zh-CN"/>
        </w:rPr>
        <w:t xml:space="preserve">спровести </w:t>
      </w:r>
      <w:r w:rsidR="00660FE6" w:rsidRPr="008E4FA2">
        <w:rPr>
          <w:rFonts w:ascii="Calibri" w:eastAsia="Calibri" w:hAnsi="Calibri" w:cs="Calibri"/>
          <w:sz w:val="24"/>
          <w:szCs w:val="24"/>
          <w:lang w:val="sr-Cyrl-BA" w:eastAsia="zh-CN"/>
        </w:rPr>
        <w:t>пројектне</w:t>
      </w:r>
      <w:r w:rsidR="00D02467" w:rsidRPr="008E4FA2">
        <w:rPr>
          <w:rFonts w:ascii="Calibri" w:eastAsia="Calibri" w:hAnsi="Calibri" w:cs="Calibri"/>
          <w:sz w:val="24"/>
          <w:szCs w:val="24"/>
          <w:lang w:val="sr-Cyrl-BA" w:eastAsia="zh-CN"/>
        </w:rPr>
        <w:t xml:space="preserve"> активности и </w:t>
      </w:r>
      <w:r w:rsidRPr="008E4FA2">
        <w:rPr>
          <w:rFonts w:ascii="Calibri" w:eastAsia="Calibri" w:hAnsi="Calibri" w:cs="Calibri"/>
          <w:sz w:val="24"/>
          <w:szCs w:val="24"/>
          <w:lang w:val="sr-Cyrl-BA" w:eastAsia="zh-CN"/>
        </w:rPr>
        <w:t>извршити набавку по основу које тражи остваривање права на подстицај.</w:t>
      </w:r>
    </w:p>
    <w:p w14:paraId="236BE342" w14:textId="07ECA374" w:rsidR="009B0BF9" w:rsidRPr="009B0BF9" w:rsidRDefault="009B0BF9" w:rsidP="002F3EE7">
      <w:pPr>
        <w:pStyle w:val="ListParagraph"/>
        <w:numPr>
          <w:ilvl w:val="0"/>
          <w:numId w:val="8"/>
        </w:numPr>
        <w:tabs>
          <w:tab w:val="left" w:pos="720"/>
        </w:tabs>
        <w:spacing w:before="0" w:after="0"/>
        <w:ind w:left="360" w:firstLine="0"/>
        <w:jc w:val="both"/>
        <w:rPr>
          <w:rFonts w:ascii="Calibri" w:eastAsia="Calibri" w:hAnsi="Calibri" w:cs="Calibri"/>
          <w:sz w:val="24"/>
          <w:szCs w:val="24"/>
          <w:lang w:val="sr-Cyrl-BA" w:eastAsia="zh-CN"/>
        </w:rPr>
      </w:pPr>
      <w:r w:rsidRPr="002F3EE7">
        <w:rPr>
          <w:rFonts w:ascii="Calibri" w:eastAsia="Calibri" w:hAnsi="Calibri" w:cs="Calibri"/>
          <w:sz w:val="24"/>
          <w:szCs w:val="24"/>
          <w:lang w:val="sr-Cyrl-BA" w:eastAsia="zh-CN"/>
        </w:rPr>
        <w:t xml:space="preserve">Период реализације пројекта почиње од 1. </w:t>
      </w:r>
      <w:r w:rsidR="00EC5524">
        <w:rPr>
          <w:rFonts w:ascii="Calibri" w:eastAsia="Calibri" w:hAnsi="Calibri" w:cs="Calibri"/>
          <w:sz w:val="24"/>
          <w:szCs w:val="24"/>
          <w:lang w:val="sr-Cyrl-BA" w:eastAsia="zh-CN"/>
        </w:rPr>
        <w:t>јануара</w:t>
      </w:r>
      <w:r w:rsidRPr="002F3EE7">
        <w:rPr>
          <w:rFonts w:ascii="Calibri" w:eastAsia="Calibri" w:hAnsi="Calibri" w:cs="Calibri"/>
          <w:sz w:val="24"/>
          <w:szCs w:val="24"/>
          <w:lang w:val="sr-Cyrl-BA" w:eastAsia="zh-CN"/>
        </w:rPr>
        <w:t xml:space="preserve"> календарске године која претходи години у којој се расписује јавни позив за додјелу подстицаја за </w:t>
      </w:r>
      <w:r w:rsidR="00E545C3" w:rsidRPr="002F3EE7">
        <w:rPr>
          <w:rFonts w:ascii="Calibri" w:eastAsia="Calibri" w:hAnsi="Calibri" w:cs="Calibri"/>
          <w:sz w:val="24"/>
          <w:szCs w:val="24"/>
          <w:lang w:val="sr-Cyrl-BA" w:eastAsia="zh-CN"/>
        </w:rPr>
        <w:t xml:space="preserve">успостављање и јачање предузетничке инфраструктуре </w:t>
      </w:r>
      <w:r w:rsidRPr="009B0BF9">
        <w:rPr>
          <w:rFonts w:ascii="Calibri" w:eastAsia="Calibri" w:hAnsi="Calibri" w:cs="Calibri"/>
          <w:sz w:val="24"/>
          <w:szCs w:val="24"/>
          <w:lang w:val="sr-Cyrl-BA" w:eastAsia="zh-CN"/>
        </w:rPr>
        <w:t>(у даљем тексту: јавни позив)</w:t>
      </w:r>
      <w:r w:rsidRPr="002F3EE7">
        <w:rPr>
          <w:rFonts w:ascii="Calibri" w:eastAsia="Calibri" w:hAnsi="Calibri" w:cs="Calibri"/>
          <w:sz w:val="24"/>
          <w:szCs w:val="24"/>
          <w:lang w:val="sr-Cyrl-BA" w:eastAsia="zh-CN"/>
        </w:rPr>
        <w:t xml:space="preserve"> и завршава се најкасније до 31. октобра календарске године у којој се расписује јавни позив</w:t>
      </w:r>
      <w:r w:rsidRPr="009B0BF9">
        <w:rPr>
          <w:rFonts w:ascii="Calibri" w:eastAsia="Calibri" w:hAnsi="Calibri" w:cs="Calibri"/>
          <w:sz w:val="24"/>
          <w:szCs w:val="24"/>
          <w:lang w:val="sr-Cyrl-BA" w:eastAsia="zh-CN"/>
        </w:rPr>
        <w:t>.</w:t>
      </w:r>
    </w:p>
    <w:p w14:paraId="33007BD9" w14:textId="6BDCB069" w:rsidR="008E4FA2" w:rsidRDefault="008E4FA2" w:rsidP="007559DC">
      <w:pPr>
        <w:pStyle w:val="ListParagraph"/>
        <w:numPr>
          <w:ilvl w:val="0"/>
          <w:numId w:val="8"/>
        </w:numPr>
        <w:tabs>
          <w:tab w:val="left" w:pos="720"/>
        </w:tabs>
        <w:spacing w:before="0" w:after="0"/>
        <w:ind w:left="360" w:firstLine="0"/>
        <w:jc w:val="both"/>
        <w:rPr>
          <w:rFonts w:ascii="Calibri" w:eastAsia="Calibri" w:hAnsi="Calibri" w:cs="Calibri"/>
          <w:sz w:val="24"/>
          <w:szCs w:val="24"/>
          <w:lang w:val="sr-Cyrl-BA" w:eastAsia="zh-CN"/>
        </w:rPr>
      </w:pPr>
      <w:r w:rsidRPr="008E4FA2">
        <w:rPr>
          <w:rFonts w:ascii="Calibri" w:eastAsia="Calibri" w:hAnsi="Calibri" w:cs="Calibri"/>
          <w:sz w:val="24"/>
          <w:szCs w:val="24"/>
          <w:lang w:val="sr-Cyrl-BA" w:eastAsia="zh-CN"/>
        </w:rPr>
        <w:t>У току календарске године подносилац захтјева може остварити право на подстицај само по основу једног пројекта и за једну од намјена из члана 5. ове уредбе.</w:t>
      </w:r>
    </w:p>
    <w:p w14:paraId="0C6896D9" w14:textId="77777777" w:rsidR="00062313" w:rsidRDefault="00062313" w:rsidP="00062313">
      <w:pPr>
        <w:pStyle w:val="ListParagraph"/>
        <w:tabs>
          <w:tab w:val="left" w:pos="720"/>
        </w:tabs>
        <w:spacing w:before="0" w:after="0"/>
        <w:ind w:left="360"/>
        <w:jc w:val="both"/>
        <w:rPr>
          <w:rFonts w:ascii="Calibri" w:eastAsia="Calibri" w:hAnsi="Calibri" w:cs="Calibri"/>
          <w:sz w:val="24"/>
          <w:szCs w:val="24"/>
          <w:lang w:val="sr-Cyrl-BA" w:eastAsia="zh-CN"/>
        </w:rPr>
      </w:pPr>
    </w:p>
    <w:p w14:paraId="723C7503" w14:textId="7C10E09F" w:rsidR="004411BB" w:rsidRDefault="002F3EE7" w:rsidP="009B4F99">
      <w:pPr>
        <w:spacing w:before="0" w:after="0"/>
        <w:rPr>
          <w:sz w:val="24"/>
          <w:szCs w:val="24"/>
          <w:lang w:val="sr-Cyrl-RS"/>
        </w:rPr>
      </w:pPr>
      <w:r>
        <w:rPr>
          <w:sz w:val="24"/>
          <w:szCs w:val="24"/>
          <w:lang w:val="sr-Cyrl-RS"/>
        </w:rPr>
        <w:t>Члан 8</w:t>
      </w:r>
    </w:p>
    <w:p w14:paraId="2E8629DA" w14:textId="77777777" w:rsidR="00062313" w:rsidRPr="002F3EE7" w:rsidRDefault="00062313" w:rsidP="009B4F99">
      <w:pPr>
        <w:spacing w:before="0" w:after="0"/>
        <w:rPr>
          <w:sz w:val="24"/>
          <w:szCs w:val="24"/>
          <w:lang w:val="sr-Cyrl-RS"/>
        </w:rPr>
      </w:pPr>
    </w:p>
    <w:p w14:paraId="1BA47091" w14:textId="081F2583" w:rsidR="009F3455" w:rsidRPr="00622B5A" w:rsidRDefault="00175FCF" w:rsidP="002F3EE7">
      <w:pPr>
        <w:pStyle w:val="ListParagraph"/>
        <w:numPr>
          <w:ilvl w:val="0"/>
          <w:numId w:val="32"/>
        </w:numPr>
        <w:tabs>
          <w:tab w:val="left" w:pos="720"/>
        </w:tabs>
        <w:spacing w:before="0" w:after="0"/>
        <w:jc w:val="both"/>
        <w:rPr>
          <w:rFonts w:ascii="Calibri" w:eastAsia="Calibri" w:hAnsi="Calibri" w:cs="Calibri"/>
          <w:sz w:val="24"/>
          <w:szCs w:val="24"/>
          <w:lang w:val="sr-Cyrl-BA" w:eastAsia="zh-CN"/>
        </w:rPr>
      </w:pPr>
      <w:r w:rsidRPr="00F952B2">
        <w:rPr>
          <w:rFonts w:ascii="Calibri" w:eastAsia="Calibri" w:hAnsi="Calibri" w:cs="Calibri"/>
          <w:sz w:val="24"/>
          <w:szCs w:val="24"/>
          <w:lang w:val="sr-Cyrl-RS" w:eastAsia="zh-CN"/>
        </w:rPr>
        <w:t xml:space="preserve"> </w:t>
      </w:r>
      <w:r w:rsidR="00660FE6">
        <w:rPr>
          <w:rFonts w:ascii="Calibri" w:eastAsia="Calibri" w:hAnsi="Calibri" w:cs="Calibri"/>
          <w:sz w:val="24"/>
          <w:szCs w:val="24"/>
          <w:lang w:val="sr-Cyrl-BA" w:eastAsia="zh-CN"/>
        </w:rPr>
        <w:t>Пројекти</w:t>
      </w:r>
      <w:r w:rsidR="00996E7B" w:rsidRPr="00622B5A">
        <w:rPr>
          <w:rFonts w:ascii="Calibri" w:eastAsia="Calibri" w:hAnsi="Calibri" w:cs="Calibri"/>
          <w:sz w:val="24"/>
          <w:szCs w:val="24"/>
          <w:lang w:val="sr-Cyrl-BA" w:eastAsia="zh-CN"/>
        </w:rPr>
        <w:t xml:space="preserve"> се према степену реализације дијеле на</w:t>
      </w:r>
      <w:r w:rsidR="009F3455" w:rsidRPr="00622B5A">
        <w:rPr>
          <w:rFonts w:ascii="Calibri" w:eastAsia="Calibri" w:hAnsi="Calibri" w:cs="Calibri"/>
          <w:sz w:val="24"/>
          <w:szCs w:val="24"/>
          <w:lang w:val="sr-Cyrl-BA" w:eastAsia="zh-CN"/>
        </w:rPr>
        <w:t>:</w:t>
      </w:r>
    </w:p>
    <w:p w14:paraId="244FA5BF" w14:textId="213B7DBD" w:rsidR="00495B3F" w:rsidRPr="00622B5A" w:rsidRDefault="009F3455" w:rsidP="005C1CA2">
      <w:pPr>
        <w:pStyle w:val="ListParagraph"/>
        <w:numPr>
          <w:ilvl w:val="1"/>
          <w:numId w:val="11"/>
        </w:numPr>
        <w:tabs>
          <w:tab w:val="left" w:pos="993"/>
        </w:tabs>
        <w:spacing w:before="0" w:after="0"/>
        <w:ind w:left="810"/>
        <w:jc w:val="both"/>
        <w:rPr>
          <w:rFonts w:ascii="Calibri" w:eastAsia="Calibri" w:hAnsi="Calibri" w:cs="Calibri"/>
          <w:sz w:val="24"/>
          <w:szCs w:val="24"/>
          <w:lang w:val="sr-Cyrl-BA" w:eastAsia="zh-CN"/>
        </w:rPr>
      </w:pPr>
      <w:r w:rsidRPr="00622B5A">
        <w:rPr>
          <w:rFonts w:ascii="Calibri" w:eastAsia="Calibri" w:hAnsi="Calibri" w:cs="Calibri"/>
          <w:sz w:val="24"/>
          <w:szCs w:val="24"/>
          <w:lang w:val="sr-Cyrl-BA" w:eastAsia="zh-CN"/>
        </w:rPr>
        <w:t>реализован</w:t>
      </w:r>
      <w:r w:rsidR="00996E7B" w:rsidRPr="00622B5A">
        <w:rPr>
          <w:rFonts w:ascii="Calibri" w:eastAsia="Calibri" w:hAnsi="Calibri" w:cs="Calibri"/>
          <w:sz w:val="24"/>
          <w:szCs w:val="24"/>
          <w:lang w:val="sr-Cyrl-BA" w:eastAsia="zh-CN"/>
        </w:rPr>
        <w:t>е</w:t>
      </w:r>
      <w:r w:rsidRPr="00622B5A">
        <w:rPr>
          <w:rFonts w:ascii="Calibri" w:eastAsia="Calibri" w:hAnsi="Calibri" w:cs="Calibri"/>
          <w:sz w:val="24"/>
          <w:szCs w:val="24"/>
          <w:lang w:val="sr-Cyrl-BA" w:eastAsia="zh-CN"/>
        </w:rPr>
        <w:t>, кој</w:t>
      </w:r>
      <w:r w:rsidR="007A1908" w:rsidRPr="00622B5A">
        <w:rPr>
          <w:rFonts w:ascii="Calibri" w:eastAsia="Calibri" w:hAnsi="Calibri" w:cs="Calibri"/>
          <w:sz w:val="24"/>
          <w:szCs w:val="24"/>
          <w:lang w:val="sr-Cyrl-BA" w:eastAsia="zh-CN"/>
        </w:rPr>
        <w:t>е</w:t>
      </w:r>
      <w:r w:rsidRPr="00622B5A">
        <w:rPr>
          <w:rFonts w:ascii="Calibri" w:eastAsia="Calibri" w:hAnsi="Calibri" w:cs="Calibri"/>
          <w:sz w:val="24"/>
          <w:szCs w:val="24"/>
          <w:lang w:val="sr-Cyrl-BA" w:eastAsia="zh-CN"/>
        </w:rPr>
        <w:t xml:space="preserve"> подразум</w:t>
      </w:r>
      <w:r w:rsidR="00996E7B" w:rsidRPr="00622B5A">
        <w:rPr>
          <w:rFonts w:ascii="Calibri" w:eastAsia="Calibri" w:hAnsi="Calibri" w:cs="Calibri"/>
          <w:sz w:val="24"/>
          <w:szCs w:val="24"/>
          <w:lang w:val="sr-Cyrl-BA" w:eastAsia="zh-CN"/>
        </w:rPr>
        <w:t>и</w:t>
      </w:r>
      <w:r w:rsidRPr="00622B5A">
        <w:rPr>
          <w:rFonts w:ascii="Calibri" w:eastAsia="Calibri" w:hAnsi="Calibri" w:cs="Calibri"/>
          <w:sz w:val="24"/>
          <w:szCs w:val="24"/>
          <w:lang w:val="sr-Cyrl-BA" w:eastAsia="zh-CN"/>
        </w:rPr>
        <w:t xml:space="preserve">јевају </w:t>
      </w:r>
      <w:r w:rsidR="00395477" w:rsidRPr="00622B5A">
        <w:rPr>
          <w:rFonts w:ascii="Calibri" w:eastAsia="Calibri" w:hAnsi="Calibri" w:cs="Calibri"/>
          <w:sz w:val="24"/>
          <w:szCs w:val="24"/>
          <w:lang w:val="sr-Cyrl-BA" w:eastAsia="zh-CN"/>
        </w:rPr>
        <w:t xml:space="preserve">да су активности </w:t>
      </w:r>
      <w:r w:rsidR="00495B3F" w:rsidRPr="00622B5A">
        <w:rPr>
          <w:rFonts w:ascii="Calibri" w:eastAsia="Calibri" w:hAnsi="Calibri" w:cs="Calibri"/>
          <w:sz w:val="24"/>
          <w:szCs w:val="24"/>
          <w:lang w:val="sr-Cyrl-BA" w:eastAsia="zh-CN"/>
        </w:rPr>
        <w:t>почел</w:t>
      </w:r>
      <w:r w:rsidR="00D02467" w:rsidRPr="00622B5A">
        <w:rPr>
          <w:rFonts w:ascii="Calibri" w:eastAsia="Calibri" w:hAnsi="Calibri" w:cs="Calibri"/>
          <w:sz w:val="24"/>
          <w:szCs w:val="24"/>
          <w:lang w:val="sr-Cyrl-BA" w:eastAsia="zh-CN"/>
        </w:rPr>
        <w:t>е</w:t>
      </w:r>
      <w:r w:rsidR="00495B3F" w:rsidRPr="00622B5A">
        <w:rPr>
          <w:rFonts w:ascii="Calibri" w:eastAsia="Calibri" w:hAnsi="Calibri" w:cs="Calibri"/>
          <w:sz w:val="24"/>
          <w:szCs w:val="24"/>
          <w:lang w:val="sr-Cyrl-BA" w:eastAsia="zh-CN"/>
        </w:rPr>
        <w:t xml:space="preserve"> у току календарске године к</w:t>
      </w:r>
      <w:r w:rsidR="00B07B4E">
        <w:rPr>
          <w:rFonts w:ascii="Calibri" w:eastAsia="Calibri" w:hAnsi="Calibri" w:cs="Calibri"/>
          <w:sz w:val="24"/>
          <w:szCs w:val="24"/>
          <w:lang w:val="sr-Cyrl-BA" w:eastAsia="zh-CN"/>
        </w:rPr>
        <w:t>оја претходи години у кој</w:t>
      </w:r>
      <w:r w:rsidR="00495B3F" w:rsidRPr="00622B5A">
        <w:rPr>
          <w:rFonts w:ascii="Calibri" w:eastAsia="Calibri" w:hAnsi="Calibri" w:cs="Calibri"/>
          <w:sz w:val="24"/>
          <w:szCs w:val="24"/>
          <w:lang w:val="sr-Cyrl-BA" w:eastAsia="zh-CN"/>
        </w:rPr>
        <w:t xml:space="preserve">ој се расписује јавни позив и </w:t>
      </w:r>
      <w:bookmarkStart w:id="1" w:name="_Hlk188903482"/>
      <w:r w:rsidR="00495B3F" w:rsidRPr="00622B5A">
        <w:rPr>
          <w:rFonts w:ascii="Calibri" w:eastAsia="Calibri" w:hAnsi="Calibri" w:cs="Calibri"/>
          <w:sz w:val="24"/>
          <w:szCs w:val="24"/>
          <w:lang w:val="sr-Cyrl-BA" w:eastAsia="zh-CN"/>
        </w:rPr>
        <w:t xml:space="preserve">да </w:t>
      </w:r>
      <w:r w:rsidR="00D02467" w:rsidRPr="00622B5A">
        <w:rPr>
          <w:rFonts w:ascii="Calibri" w:eastAsia="Calibri" w:hAnsi="Calibri" w:cs="Calibri"/>
          <w:sz w:val="24"/>
          <w:szCs w:val="24"/>
          <w:lang w:val="sr-Cyrl-BA" w:eastAsia="zh-CN"/>
        </w:rPr>
        <w:t>су</w:t>
      </w:r>
      <w:r w:rsidR="00495B3F" w:rsidRPr="00622B5A">
        <w:rPr>
          <w:rFonts w:ascii="Calibri" w:eastAsia="Calibri" w:hAnsi="Calibri" w:cs="Calibri"/>
          <w:sz w:val="24"/>
          <w:szCs w:val="24"/>
          <w:lang w:val="sr-Cyrl-BA" w:eastAsia="zh-CN"/>
        </w:rPr>
        <w:t xml:space="preserve"> окончан</w:t>
      </w:r>
      <w:r w:rsidR="00D02467" w:rsidRPr="00622B5A">
        <w:rPr>
          <w:rFonts w:ascii="Calibri" w:eastAsia="Calibri" w:hAnsi="Calibri" w:cs="Calibri"/>
          <w:sz w:val="24"/>
          <w:szCs w:val="24"/>
          <w:lang w:val="sr-Cyrl-BA" w:eastAsia="zh-CN"/>
        </w:rPr>
        <w:t>е</w:t>
      </w:r>
      <w:r w:rsidR="00495B3F" w:rsidRPr="00622B5A">
        <w:rPr>
          <w:rFonts w:ascii="Calibri" w:eastAsia="Calibri" w:hAnsi="Calibri" w:cs="Calibri"/>
          <w:sz w:val="24"/>
          <w:szCs w:val="24"/>
          <w:lang w:val="sr-Cyrl-BA" w:eastAsia="zh-CN"/>
        </w:rPr>
        <w:t xml:space="preserve"> до дана приј</w:t>
      </w:r>
      <w:r w:rsidR="00495B3F" w:rsidRPr="00622B5A">
        <w:rPr>
          <w:rFonts w:ascii="Calibri" w:eastAsia="Calibri" w:hAnsi="Calibri" w:cs="Calibri"/>
          <w:sz w:val="24"/>
          <w:szCs w:val="24"/>
          <w:lang w:val="sr-Latn-BA" w:eastAsia="zh-CN"/>
        </w:rPr>
        <w:t>a</w:t>
      </w:r>
      <w:r w:rsidR="00495B3F" w:rsidRPr="00622B5A">
        <w:rPr>
          <w:rFonts w:ascii="Calibri" w:eastAsia="Calibri" w:hAnsi="Calibri" w:cs="Calibri"/>
          <w:sz w:val="24"/>
          <w:szCs w:val="24"/>
          <w:lang w:val="sr-Cyrl-BA" w:eastAsia="zh-CN"/>
        </w:rPr>
        <w:t>вљивања на јавни позив,</w:t>
      </w:r>
    </w:p>
    <w:bookmarkEnd w:id="1"/>
    <w:p w14:paraId="786AD543" w14:textId="049D1304" w:rsidR="007A1908" w:rsidRPr="00622B5A" w:rsidRDefault="009F3455" w:rsidP="005C1CA2">
      <w:pPr>
        <w:pStyle w:val="ListParagraph"/>
        <w:numPr>
          <w:ilvl w:val="1"/>
          <w:numId w:val="11"/>
        </w:numPr>
        <w:tabs>
          <w:tab w:val="left" w:pos="993"/>
        </w:tabs>
        <w:spacing w:before="0" w:after="0"/>
        <w:ind w:left="810"/>
        <w:jc w:val="both"/>
        <w:rPr>
          <w:rFonts w:ascii="Calibri" w:eastAsia="Calibri" w:hAnsi="Calibri" w:cs="Calibri"/>
          <w:sz w:val="24"/>
          <w:szCs w:val="24"/>
          <w:lang w:val="sr-Cyrl-BA" w:eastAsia="zh-CN"/>
        </w:rPr>
      </w:pPr>
      <w:r w:rsidRPr="00622B5A">
        <w:rPr>
          <w:rFonts w:ascii="Calibri" w:eastAsia="Calibri" w:hAnsi="Calibri" w:cs="Calibri"/>
          <w:sz w:val="24"/>
          <w:szCs w:val="24"/>
          <w:lang w:val="sr-Cyrl-BA" w:eastAsia="zh-CN"/>
        </w:rPr>
        <w:t>у то</w:t>
      </w:r>
      <w:r w:rsidR="007A1908" w:rsidRPr="00622B5A">
        <w:rPr>
          <w:rFonts w:ascii="Calibri" w:eastAsia="Calibri" w:hAnsi="Calibri" w:cs="Calibri"/>
          <w:sz w:val="24"/>
          <w:szCs w:val="24"/>
          <w:lang w:val="sr-Cyrl-BA" w:eastAsia="zh-CN"/>
        </w:rPr>
        <w:t>ку, које подразумијева</w:t>
      </w:r>
      <w:r w:rsidRPr="00622B5A">
        <w:rPr>
          <w:rFonts w:ascii="Calibri" w:eastAsia="Calibri" w:hAnsi="Calibri" w:cs="Calibri"/>
          <w:sz w:val="24"/>
          <w:szCs w:val="24"/>
          <w:lang w:val="sr-Cyrl-BA" w:eastAsia="zh-CN"/>
        </w:rPr>
        <w:t xml:space="preserve">ју </w:t>
      </w:r>
      <w:r w:rsidR="00D02467" w:rsidRPr="00622B5A">
        <w:rPr>
          <w:rFonts w:ascii="Calibri" w:eastAsia="Calibri" w:hAnsi="Calibri" w:cs="Calibri"/>
          <w:sz w:val="24"/>
          <w:szCs w:val="24"/>
          <w:lang w:val="sr-Cyrl-BA" w:eastAsia="zh-CN"/>
        </w:rPr>
        <w:t xml:space="preserve">да су активности почеле </w:t>
      </w:r>
      <w:r w:rsidR="007A1908" w:rsidRPr="00622B5A">
        <w:rPr>
          <w:rFonts w:ascii="Calibri" w:eastAsia="Calibri" w:hAnsi="Calibri" w:cs="Calibri"/>
          <w:sz w:val="24"/>
          <w:szCs w:val="24"/>
          <w:lang w:val="sr-Cyrl-BA" w:eastAsia="zh-CN"/>
        </w:rPr>
        <w:t>у току календарске године  кој</w:t>
      </w:r>
      <w:r w:rsidR="00B07B4E">
        <w:rPr>
          <w:rFonts w:ascii="Calibri" w:eastAsia="Calibri" w:hAnsi="Calibri" w:cs="Calibri"/>
          <w:sz w:val="24"/>
          <w:szCs w:val="24"/>
          <w:lang w:val="sr-Cyrl-BA" w:eastAsia="zh-CN"/>
        </w:rPr>
        <w:t>а</w:t>
      </w:r>
      <w:r w:rsidR="007A1908" w:rsidRPr="00622B5A">
        <w:rPr>
          <w:rFonts w:ascii="Calibri" w:eastAsia="Calibri" w:hAnsi="Calibri" w:cs="Calibri"/>
          <w:sz w:val="24"/>
          <w:szCs w:val="24"/>
          <w:lang w:val="sr-Cyrl-BA" w:eastAsia="zh-CN"/>
        </w:rPr>
        <w:t xml:space="preserve"> </w:t>
      </w:r>
      <w:r w:rsidR="00B07B4E">
        <w:rPr>
          <w:rFonts w:ascii="Calibri" w:eastAsia="Calibri" w:hAnsi="Calibri" w:cs="Calibri"/>
          <w:sz w:val="24"/>
          <w:szCs w:val="24"/>
          <w:lang w:val="sr-Cyrl-BA" w:eastAsia="zh-CN"/>
        </w:rPr>
        <w:t xml:space="preserve">претходи години у којој </w:t>
      </w:r>
      <w:r w:rsidR="007A1908" w:rsidRPr="00622B5A">
        <w:rPr>
          <w:rFonts w:ascii="Calibri" w:eastAsia="Calibri" w:hAnsi="Calibri" w:cs="Calibri"/>
          <w:sz w:val="24"/>
          <w:szCs w:val="24"/>
          <w:lang w:val="sr-Cyrl-BA" w:eastAsia="zh-CN"/>
        </w:rPr>
        <w:t xml:space="preserve">се расписује јавни позив, </w:t>
      </w:r>
      <w:r w:rsidR="00D02467" w:rsidRPr="00622B5A">
        <w:rPr>
          <w:rFonts w:ascii="Calibri" w:eastAsia="Calibri" w:hAnsi="Calibri" w:cs="Calibri"/>
          <w:sz w:val="24"/>
          <w:szCs w:val="24"/>
          <w:lang w:val="sr-Cyrl-BA" w:eastAsia="zh-CN"/>
        </w:rPr>
        <w:t>а нису</w:t>
      </w:r>
      <w:r w:rsidR="00495B3F" w:rsidRPr="00622B5A">
        <w:rPr>
          <w:rFonts w:ascii="Calibri" w:eastAsia="Calibri" w:hAnsi="Calibri" w:cs="Calibri"/>
          <w:sz w:val="24"/>
          <w:szCs w:val="24"/>
          <w:lang w:val="sr-Cyrl-BA" w:eastAsia="zh-CN"/>
        </w:rPr>
        <w:t xml:space="preserve"> окончан</w:t>
      </w:r>
      <w:r w:rsidR="00D02467" w:rsidRPr="00622B5A">
        <w:rPr>
          <w:rFonts w:ascii="Calibri" w:eastAsia="Calibri" w:hAnsi="Calibri" w:cs="Calibri"/>
          <w:sz w:val="24"/>
          <w:szCs w:val="24"/>
          <w:lang w:val="sr-Cyrl-BA" w:eastAsia="zh-CN"/>
        </w:rPr>
        <w:t>е</w:t>
      </w:r>
      <w:r w:rsidR="00495B3F" w:rsidRPr="00622B5A">
        <w:rPr>
          <w:rFonts w:ascii="Calibri" w:eastAsia="Calibri" w:hAnsi="Calibri" w:cs="Calibri"/>
          <w:sz w:val="24"/>
          <w:szCs w:val="24"/>
          <w:lang w:val="sr-Cyrl-BA" w:eastAsia="zh-CN"/>
        </w:rPr>
        <w:t xml:space="preserve"> до дана пријaвљивања на јавни позив,</w:t>
      </w:r>
    </w:p>
    <w:p w14:paraId="686C705B" w14:textId="7B2D5569" w:rsidR="00495B3F" w:rsidRPr="00622B5A" w:rsidRDefault="007A1908" w:rsidP="005C1CA2">
      <w:pPr>
        <w:pStyle w:val="ListParagraph"/>
        <w:numPr>
          <w:ilvl w:val="1"/>
          <w:numId w:val="11"/>
        </w:numPr>
        <w:tabs>
          <w:tab w:val="left" w:pos="993"/>
        </w:tabs>
        <w:spacing w:before="0" w:after="0"/>
        <w:ind w:left="810"/>
        <w:jc w:val="both"/>
        <w:rPr>
          <w:rFonts w:ascii="Calibri" w:eastAsia="Calibri" w:hAnsi="Calibri" w:cs="Calibri"/>
          <w:sz w:val="24"/>
          <w:szCs w:val="24"/>
          <w:lang w:val="sr-Cyrl-BA" w:eastAsia="zh-CN"/>
        </w:rPr>
      </w:pPr>
      <w:r w:rsidRPr="00622B5A">
        <w:rPr>
          <w:rFonts w:ascii="Calibri" w:eastAsia="Calibri" w:hAnsi="Calibri" w:cs="Calibri"/>
          <w:sz w:val="24"/>
          <w:szCs w:val="24"/>
          <w:lang w:val="sr-Cyrl-BA" w:eastAsia="zh-CN"/>
        </w:rPr>
        <w:t>нове, које подразумијевају</w:t>
      </w:r>
      <w:r w:rsidR="00495B3F" w:rsidRPr="00622B5A">
        <w:rPr>
          <w:lang w:val="sr-Cyrl-BA"/>
        </w:rPr>
        <w:t xml:space="preserve"> </w:t>
      </w:r>
      <w:r w:rsidR="00495B3F" w:rsidRPr="00622B5A">
        <w:rPr>
          <w:rFonts w:ascii="Calibri" w:eastAsia="Calibri" w:hAnsi="Calibri" w:cs="Calibri"/>
          <w:sz w:val="24"/>
          <w:szCs w:val="24"/>
          <w:lang w:val="sr-Cyrl-BA" w:eastAsia="zh-CN"/>
        </w:rPr>
        <w:t xml:space="preserve">да </w:t>
      </w:r>
      <w:r w:rsidR="00D02467" w:rsidRPr="00622B5A">
        <w:rPr>
          <w:rFonts w:ascii="Calibri" w:eastAsia="Calibri" w:hAnsi="Calibri" w:cs="Calibri"/>
          <w:sz w:val="24"/>
          <w:szCs w:val="24"/>
          <w:lang w:val="sr-Cyrl-BA" w:eastAsia="zh-CN"/>
        </w:rPr>
        <w:t xml:space="preserve">активности </w:t>
      </w:r>
      <w:r w:rsidR="00495B3F" w:rsidRPr="00622B5A">
        <w:rPr>
          <w:rFonts w:ascii="Calibri" w:eastAsia="Calibri" w:hAnsi="Calibri" w:cs="Calibri"/>
          <w:sz w:val="24"/>
          <w:szCs w:val="24"/>
          <w:lang w:val="sr-Cyrl-BA" w:eastAsia="zh-CN"/>
        </w:rPr>
        <w:t>ни</w:t>
      </w:r>
      <w:r w:rsidR="00D02467" w:rsidRPr="00622B5A">
        <w:rPr>
          <w:rFonts w:ascii="Calibri" w:eastAsia="Calibri" w:hAnsi="Calibri" w:cs="Calibri"/>
          <w:sz w:val="24"/>
          <w:szCs w:val="24"/>
          <w:lang w:val="sr-Cyrl-BA" w:eastAsia="zh-CN"/>
        </w:rPr>
        <w:t>су</w:t>
      </w:r>
      <w:r w:rsidR="00495B3F" w:rsidRPr="00622B5A">
        <w:rPr>
          <w:rFonts w:ascii="Calibri" w:eastAsia="Calibri" w:hAnsi="Calibri" w:cs="Calibri"/>
          <w:sz w:val="24"/>
          <w:szCs w:val="24"/>
          <w:lang w:val="sr-Latn-BA" w:eastAsia="zh-CN"/>
        </w:rPr>
        <w:t xml:space="preserve"> </w:t>
      </w:r>
      <w:r w:rsidR="00495B3F" w:rsidRPr="00622B5A">
        <w:rPr>
          <w:rFonts w:ascii="Calibri" w:eastAsia="Calibri" w:hAnsi="Calibri" w:cs="Calibri"/>
          <w:sz w:val="24"/>
          <w:szCs w:val="24"/>
          <w:lang w:val="sr-Cyrl-BA" w:eastAsia="zh-CN"/>
        </w:rPr>
        <w:t>почел</w:t>
      </w:r>
      <w:r w:rsidR="00D02467" w:rsidRPr="00622B5A">
        <w:rPr>
          <w:rFonts w:ascii="Calibri" w:eastAsia="Calibri" w:hAnsi="Calibri" w:cs="Calibri"/>
          <w:sz w:val="24"/>
          <w:szCs w:val="24"/>
          <w:lang w:val="sr-Cyrl-BA" w:eastAsia="zh-CN"/>
        </w:rPr>
        <w:t>е</w:t>
      </w:r>
      <w:r w:rsidR="00495B3F" w:rsidRPr="00622B5A">
        <w:rPr>
          <w:rFonts w:ascii="Calibri" w:eastAsia="Calibri" w:hAnsi="Calibri" w:cs="Calibri"/>
          <w:sz w:val="24"/>
          <w:szCs w:val="24"/>
          <w:lang w:val="sr-Cyrl-BA" w:eastAsia="zh-CN"/>
        </w:rPr>
        <w:t xml:space="preserve"> до дана пријaвљивања на јавни позив.</w:t>
      </w:r>
    </w:p>
    <w:p w14:paraId="0964DB59" w14:textId="4756E5DA" w:rsidR="004411BB" w:rsidRPr="008E4FA2" w:rsidRDefault="00175FCF" w:rsidP="002F3EE7">
      <w:pPr>
        <w:pStyle w:val="ListParagraph"/>
        <w:numPr>
          <w:ilvl w:val="0"/>
          <w:numId w:val="32"/>
        </w:numPr>
        <w:tabs>
          <w:tab w:val="left" w:pos="720"/>
        </w:tabs>
        <w:spacing w:before="0" w:after="0"/>
        <w:jc w:val="both"/>
        <w:rPr>
          <w:rFonts w:ascii="Calibri" w:eastAsia="Calibri" w:hAnsi="Calibri" w:cs="Calibri"/>
          <w:sz w:val="24"/>
          <w:szCs w:val="24"/>
          <w:lang w:val="sr-Cyrl-BA" w:eastAsia="zh-CN"/>
        </w:rPr>
      </w:pPr>
      <w:r w:rsidRPr="00175FCF">
        <w:rPr>
          <w:rFonts w:ascii="Calibri" w:eastAsia="Calibri" w:hAnsi="Calibri" w:cs="Calibri"/>
          <w:sz w:val="24"/>
          <w:szCs w:val="24"/>
          <w:lang w:val="sr-Cyrl-BA" w:eastAsia="zh-CN"/>
        </w:rPr>
        <w:lastRenderedPageBreak/>
        <w:t xml:space="preserve"> </w:t>
      </w:r>
      <w:r w:rsidR="008E4FA2" w:rsidRPr="00725671">
        <w:rPr>
          <w:rFonts w:ascii="Calibri" w:eastAsia="Calibri" w:hAnsi="Calibri" w:cs="Calibri"/>
          <w:sz w:val="24"/>
          <w:szCs w:val="24"/>
          <w:lang w:val="sr-Cyrl-BA" w:eastAsia="zh-CN"/>
        </w:rPr>
        <w:t>Окончане пројектне активности подразумијевају да је предмет набавке плаћен, испоручен и инсталиран</w:t>
      </w:r>
      <w:r w:rsidR="00F952B2" w:rsidRPr="00F952B2">
        <w:rPr>
          <w:rFonts w:ascii="Calibri" w:eastAsia="Calibri" w:hAnsi="Calibri" w:cs="Calibri"/>
          <w:sz w:val="24"/>
          <w:szCs w:val="24"/>
          <w:lang w:val="sr-Cyrl-BA" w:eastAsia="zh-CN"/>
        </w:rPr>
        <w:t>,</w:t>
      </w:r>
      <w:r w:rsidR="008E4FA2" w:rsidRPr="00725671">
        <w:rPr>
          <w:rFonts w:ascii="Calibri" w:eastAsia="Calibri" w:hAnsi="Calibri" w:cs="Calibri"/>
          <w:sz w:val="24"/>
          <w:szCs w:val="24"/>
          <w:lang w:val="sr-Cyrl-BA" w:eastAsia="zh-CN"/>
        </w:rPr>
        <w:t xml:space="preserve"> односно извршен, а у зависности од намјене пројекта.</w:t>
      </w:r>
    </w:p>
    <w:p w14:paraId="1461A5BF" w14:textId="77777777" w:rsidR="00062313" w:rsidRDefault="00062313" w:rsidP="00A83395">
      <w:pPr>
        <w:spacing w:after="0"/>
        <w:rPr>
          <w:rFonts w:ascii="Calibri" w:eastAsia="Times New Roman" w:hAnsi="Calibri" w:cs="Calibri"/>
          <w:sz w:val="24"/>
          <w:szCs w:val="24"/>
          <w:lang w:val="sr-Cyrl-BA"/>
        </w:rPr>
      </w:pPr>
    </w:p>
    <w:p w14:paraId="27E7BE65" w14:textId="44DF43B4" w:rsidR="008C164E" w:rsidRDefault="00446BA9" w:rsidP="00A83395">
      <w:pPr>
        <w:spacing w:after="0"/>
        <w:rPr>
          <w:rFonts w:ascii="Calibri" w:eastAsia="Times New Roman" w:hAnsi="Calibri" w:cs="Calibri"/>
          <w:sz w:val="24"/>
          <w:szCs w:val="24"/>
          <w:lang w:val="sr-Cyrl-BA"/>
        </w:rPr>
      </w:pPr>
      <w:r>
        <w:rPr>
          <w:rFonts w:ascii="Calibri" w:eastAsia="Times New Roman" w:hAnsi="Calibri" w:cs="Calibri"/>
          <w:sz w:val="24"/>
          <w:szCs w:val="24"/>
          <w:lang w:val="sr-Cyrl-BA"/>
        </w:rPr>
        <w:t>Члан 9.</w:t>
      </w:r>
    </w:p>
    <w:p w14:paraId="44351D1E" w14:textId="77777777" w:rsidR="00062313" w:rsidRDefault="00062313" w:rsidP="00A83395">
      <w:pPr>
        <w:spacing w:after="0"/>
        <w:rPr>
          <w:rFonts w:ascii="Calibri" w:eastAsia="Times New Roman" w:hAnsi="Calibri" w:cs="Calibri"/>
          <w:sz w:val="24"/>
          <w:szCs w:val="24"/>
          <w:lang w:val="sr-Cyrl-BA"/>
        </w:rPr>
      </w:pPr>
    </w:p>
    <w:p w14:paraId="008003F5" w14:textId="77777777" w:rsidR="008C164E" w:rsidRPr="00725671" w:rsidRDefault="008C164E" w:rsidP="002F3EE7">
      <w:pPr>
        <w:tabs>
          <w:tab w:val="left" w:pos="993"/>
        </w:tabs>
        <w:spacing w:before="0" w:after="0"/>
        <w:ind w:left="450"/>
        <w:jc w:val="both"/>
        <w:rPr>
          <w:rFonts w:ascii="Calibri" w:eastAsia="Calibri" w:hAnsi="Calibri" w:cs="Calibri"/>
          <w:sz w:val="24"/>
          <w:szCs w:val="24"/>
          <w:lang w:val="sr-Cyrl-BA" w:eastAsia="zh-CN"/>
        </w:rPr>
      </w:pPr>
      <w:r w:rsidRPr="00725671">
        <w:rPr>
          <w:rFonts w:ascii="Calibri" w:eastAsia="Calibri" w:hAnsi="Calibri" w:cs="Calibri"/>
          <w:sz w:val="24"/>
          <w:szCs w:val="24"/>
          <w:lang w:val="sr-Cyrl-BA" w:eastAsia="zh-CN"/>
        </w:rPr>
        <w:t>(1) Подносиоцу захтјева на реализацији пројекта не признају се сљедећи трошкови:</w:t>
      </w:r>
    </w:p>
    <w:p w14:paraId="707E3609"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набавки учињених прије и послије периода реализације пројекта,</w:t>
      </w:r>
    </w:p>
    <w:p w14:paraId="5F236CCE"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свих набавки од физичког лица,</w:t>
      </w:r>
    </w:p>
    <w:p w14:paraId="274856D9"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плата и других накнада запослених,</w:t>
      </w:r>
    </w:p>
    <w:p w14:paraId="48B09310"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пореза на додату вриједност и све остале таксе и накнаде утврђене прописима,</w:t>
      </w:r>
    </w:p>
    <w:p w14:paraId="6333D962"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лизинга и других облика одгођеног плаћања, чији је рок реализације дужи од рока из члана 7. став 2. ове уредбе,</w:t>
      </w:r>
    </w:p>
    <w:p w14:paraId="15E5376E"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плаћања путем компензација, цесија, факторинга и осталих модела уступања потраживања,</w:t>
      </w:r>
    </w:p>
    <w:p w14:paraId="14C8E06E"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у вези са одобравањем и спровођењем банкарског кредита, односно финансијског лизинга, као што су трошкови обраде захтјева, камате, осигурања покретних и непокретних ствари, курсних разлика и слично,</w:t>
      </w:r>
    </w:p>
    <w:p w14:paraId="4E234C17"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зајмова и рата за отплату кредита, као и за репрограм кредитa,</w:t>
      </w:r>
    </w:p>
    <w:p w14:paraId="6789B01D"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плаћања у готовом новцу,</w:t>
      </w:r>
    </w:p>
    <w:p w14:paraId="00C4B081"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исказани на појединачним рачунима вриједности мање од 500 КМ,</w:t>
      </w:r>
    </w:p>
    <w:p w14:paraId="22F5CDFD" w14:textId="77777777" w:rsid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за које нису приложени припадајући докази о плаћању,</w:t>
      </w:r>
    </w:p>
    <w:p w14:paraId="32AD092C" w14:textId="0D557853" w:rsidR="008C164E" w:rsidRPr="00127FFD" w:rsidRDefault="008C164E" w:rsidP="00127FFD">
      <w:pPr>
        <w:pStyle w:val="ListParagraph"/>
        <w:numPr>
          <w:ilvl w:val="1"/>
          <w:numId w:val="23"/>
        </w:numPr>
        <w:tabs>
          <w:tab w:val="left" w:pos="993"/>
        </w:tabs>
        <w:spacing w:after="0"/>
        <w:ind w:left="810"/>
        <w:jc w:val="both"/>
        <w:rPr>
          <w:rFonts w:ascii="Calibri" w:eastAsia="Calibri" w:hAnsi="Calibri" w:cs="Calibri"/>
          <w:sz w:val="24"/>
          <w:szCs w:val="24"/>
          <w:lang w:val="sr-Cyrl-BA" w:eastAsia="zh-CN"/>
        </w:rPr>
      </w:pPr>
      <w:r w:rsidRPr="00127FFD">
        <w:rPr>
          <w:rFonts w:ascii="Calibri" w:eastAsia="Calibri" w:hAnsi="Calibri" w:cs="Calibri"/>
          <w:sz w:val="24"/>
          <w:szCs w:val="24"/>
          <w:lang w:val="sr-Cyrl-BA" w:eastAsia="zh-CN"/>
        </w:rPr>
        <w:t>остали трошкови који нису у складу са пројектом који је пријављен на јавни позив.</w:t>
      </w:r>
    </w:p>
    <w:p w14:paraId="288E702E" w14:textId="77777777" w:rsidR="00446BA9" w:rsidRDefault="00446BA9" w:rsidP="008C164E">
      <w:pPr>
        <w:spacing w:after="0"/>
        <w:rPr>
          <w:rFonts w:ascii="Cambria" w:hAnsi="Cambria" w:cstheme="minorHAnsi"/>
          <w:b/>
          <w:sz w:val="24"/>
          <w:szCs w:val="24"/>
          <w:lang w:val="sr-Cyrl-BA"/>
        </w:rPr>
      </w:pPr>
      <w:bookmarkStart w:id="2" w:name="_Hlk194001866"/>
    </w:p>
    <w:p w14:paraId="2D20CF86" w14:textId="54890B97" w:rsidR="008C164E" w:rsidRPr="00725671" w:rsidRDefault="008C164E" w:rsidP="002F3EE7">
      <w:pPr>
        <w:spacing w:after="0"/>
        <w:jc w:val="left"/>
        <w:rPr>
          <w:rFonts w:ascii="Cambria" w:hAnsi="Cambria" w:cstheme="minorHAnsi"/>
          <w:b/>
          <w:sz w:val="24"/>
          <w:szCs w:val="24"/>
          <w:lang w:val="sr-Cyrl-BA"/>
        </w:rPr>
      </w:pPr>
      <w:r w:rsidRPr="00725671">
        <w:rPr>
          <w:rFonts w:ascii="Cambria" w:hAnsi="Cambria" w:cstheme="minorHAnsi"/>
          <w:b/>
          <w:sz w:val="24"/>
          <w:szCs w:val="24"/>
          <w:lang w:val="sr-Cyrl-BA"/>
        </w:rPr>
        <w:t>ГЛАВА I</w:t>
      </w:r>
      <w:r w:rsidRPr="00725671">
        <w:rPr>
          <w:rFonts w:ascii="Cambria" w:hAnsi="Cambria" w:cstheme="minorHAnsi"/>
          <w:b/>
          <w:sz w:val="24"/>
          <w:szCs w:val="24"/>
        </w:rPr>
        <w:t>II</w:t>
      </w:r>
    </w:p>
    <w:p w14:paraId="5EC60D10" w14:textId="77777777" w:rsidR="008C164E" w:rsidRPr="00725671" w:rsidRDefault="008C164E" w:rsidP="002F3EE7">
      <w:pPr>
        <w:spacing w:after="0"/>
        <w:jc w:val="left"/>
        <w:rPr>
          <w:rFonts w:ascii="Cambria" w:hAnsi="Cambria" w:cstheme="minorHAnsi"/>
          <w:b/>
          <w:sz w:val="24"/>
          <w:szCs w:val="24"/>
          <w:lang w:val="sr-Cyrl-BA"/>
        </w:rPr>
      </w:pPr>
      <w:r w:rsidRPr="00725671">
        <w:rPr>
          <w:rFonts w:ascii="Cambria" w:hAnsi="Cambria" w:cstheme="minorHAnsi"/>
          <w:b/>
          <w:sz w:val="24"/>
          <w:szCs w:val="24"/>
          <w:lang w:val="sr-Cyrl-BA"/>
        </w:rPr>
        <w:t>УСЛОВИ ЗА ДОДЈЕЛУ ПОДСТИЦАЈА И НАМЈЕНЕ ПРОЈЕКАТА</w:t>
      </w:r>
    </w:p>
    <w:bookmarkEnd w:id="2"/>
    <w:p w14:paraId="6EF0004B" w14:textId="77777777" w:rsidR="008C164E" w:rsidRPr="00725671" w:rsidRDefault="008C164E" w:rsidP="008C164E">
      <w:pPr>
        <w:spacing w:after="0"/>
        <w:jc w:val="both"/>
        <w:rPr>
          <w:rFonts w:cstheme="minorHAnsi"/>
          <w:sz w:val="24"/>
          <w:szCs w:val="24"/>
          <w:lang w:val="sr-Cyrl-BA"/>
        </w:rPr>
      </w:pPr>
    </w:p>
    <w:p w14:paraId="08482327" w14:textId="5B16EFE4" w:rsidR="008C164E" w:rsidRDefault="008C164E" w:rsidP="008C164E">
      <w:pPr>
        <w:spacing w:after="0"/>
        <w:rPr>
          <w:rFonts w:cstheme="minorHAnsi"/>
          <w:sz w:val="24"/>
          <w:szCs w:val="24"/>
          <w:lang w:val="sr-Cyrl-BA"/>
        </w:rPr>
      </w:pPr>
      <w:r w:rsidRPr="00725671">
        <w:rPr>
          <w:rFonts w:cstheme="minorHAnsi"/>
          <w:sz w:val="24"/>
          <w:szCs w:val="24"/>
          <w:lang w:val="sr-Cyrl-BA"/>
        </w:rPr>
        <w:t>Члан 10.</w:t>
      </w:r>
    </w:p>
    <w:p w14:paraId="19FDEED3" w14:textId="77777777" w:rsidR="00062313" w:rsidRPr="00725671" w:rsidRDefault="00062313" w:rsidP="008C164E">
      <w:pPr>
        <w:spacing w:after="0"/>
        <w:rPr>
          <w:rFonts w:cstheme="minorHAnsi"/>
          <w:sz w:val="24"/>
          <w:szCs w:val="24"/>
          <w:lang w:val="sr-Cyrl-BA"/>
        </w:rPr>
      </w:pPr>
    </w:p>
    <w:p w14:paraId="2687B143" w14:textId="6B23B42B" w:rsidR="002F3EE7" w:rsidRDefault="008C164E" w:rsidP="00954042">
      <w:pPr>
        <w:spacing w:after="0"/>
        <w:ind w:left="90"/>
        <w:jc w:val="both"/>
        <w:rPr>
          <w:rFonts w:ascii="Calibri" w:eastAsia="Times New Roman" w:hAnsi="Calibri" w:cs="Calibri"/>
          <w:sz w:val="24"/>
          <w:szCs w:val="24"/>
          <w:lang w:val="sr-Cyrl-BA"/>
        </w:rPr>
      </w:pPr>
      <w:r w:rsidRPr="00725671">
        <w:rPr>
          <w:rFonts w:ascii="Calibri" w:eastAsia="Times New Roman" w:hAnsi="Calibri" w:cs="Calibri"/>
          <w:sz w:val="24"/>
          <w:szCs w:val="24"/>
          <w:lang w:val="sr-Cyrl-BA"/>
        </w:rPr>
        <w:t xml:space="preserve">(1) </w:t>
      </w:r>
      <w:r w:rsidR="00171160">
        <w:rPr>
          <w:rFonts w:ascii="Calibri" w:eastAsia="Times New Roman" w:hAnsi="Calibri" w:cs="Calibri"/>
          <w:sz w:val="24"/>
          <w:szCs w:val="24"/>
          <w:lang w:val="sr-Cyrl-BA"/>
        </w:rPr>
        <w:t>Под</w:t>
      </w:r>
      <w:r w:rsidR="002F3EE7">
        <w:rPr>
          <w:rFonts w:ascii="Calibri" w:eastAsia="Times New Roman" w:hAnsi="Calibri" w:cs="Calibri"/>
          <w:sz w:val="24"/>
          <w:szCs w:val="24"/>
          <w:lang w:val="sr-Cyrl-BA"/>
        </w:rPr>
        <w:t>носилац права на подстицај је јединица локалне самоуправе у Републици Српској (у даљем тексту: ЈЛС).</w:t>
      </w:r>
    </w:p>
    <w:p w14:paraId="112C838C" w14:textId="156C999B" w:rsidR="008C164E" w:rsidRDefault="002F3EE7" w:rsidP="00954042">
      <w:pPr>
        <w:spacing w:after="0"/>
        <w:ind w:left="90"/>
        <w:jc w:val="both"/>
        <w:rPr>
          <w:rFonts w:ascii="Calibri" w:eastAsia="Times New Roman" w:hAnsi="Calibri" w:cs="Calibri"/>
          <w:sz w:val="24"/>
          <w:szCs w:val="24"/>
          <w:lang w:val="sr-Cyrl-BA"/>
        </w:rPr>
      </w:pPr>
      <w:r>
        <w:rPr>
          <w:rFonts w:ascii="Calibri" w:eastAsia="Times New Roman" w:hAnsi="Calibri" w:cs="Calibri"/>
          <w:sz w:val="24"/>
          <w:szCs w:val="24"/>
          <w:lang w:val="sr-Cyrl-BA"/>
        </w:rPr>
        <w:t xml:space="preserve">(2) </w:t>
      </w:r>
      <w:r w:rsidR="008C164E" w:rsidRPr="00725671">
        <w:rPr>
          <w:rFonts w:ascii="Calibri" w:eastAsia="Times New Roman" w:hAnsi="Calibri" w:cs="Calibri"/>
          <w:sz w:val="24"/>
          <w:szCs w:val="24"/>
          <w:lang w:val="sr-Cyrl-BA"/>
        </w:rPr>
        <w:t>За остваривање права на подстицај, подносилац захтјева дужан је да испуњава сљедеће услове и то да:</w:t>
      </w:r>
    </w:p>
    <w:p w14:paraId="733D4393" w14:textId="60C7725B" w:rsidR="00CA2271" w:rsidRPr="00C77628" w:rsidRDefault="00A83395" w:rsidP="00CA2271">
      <w:pPr>
        <w:pStyle w:val="ListParagraph"/>
        <w:numPr>
          <w:ilvl w:val="1"/>
          <w:numId w:val="28"/>
        </w:numPr>
        <w:tabs>
          <w:tab w:val="left" w:pos="709"/>
        </w:tabs>
        <w:spacing w:after="0"/>
        <w:ind w:left="450" w:firstLine="0"/>
        <w:jc w:val="both"/>
        <w:rPr>
          <w:rFonts w:ascii="Calibri" w:eastAsia="Times New Roman" w:hAnsi="Calibri" w:cs="Calibri"/>
          <w:color w:val="000000" w:themeColor="text1"/>
          <w:sz w:val="24"/>
          <w:szCs w:val="24"/>
          <w:lang w:val="sr-Cyrl-BA"/>
        </w:rPr>
      </w:pPr>
      <w:r>
        <w:rPr>
          <w:rFonts w:ascii="Calibri" w:eastAsia="Calibri" w:hAnsi="Calibri" w:cs="Calibri"/>
          <w:sz w:val="24"/>
          <w:szCs w:val="24"/>
          <w:lang w:val="sr-Cyrl-BA" w:eastAsia="zh-CN"/>
        </w:rPr>
        <w:t xml:space="preserve">је </w:t>
      </w:r>
      <w:r w:rsidR="00CA2271">
        <w:rPr>
          <w:rFonts w:ascii="Calibri" w:eastAsia="Calibri" w:hAnsi="Calibri" w:cs="Calibri"/>
          <w:sz w:val="24"/>
          <w:szCs w:val="24"/>
          <w:lang w:val="sr-Cyrl-BA" w:eastAsia="zh-CN"/>
        </w:rPr>
        <w:t>скупштина ЈЛС донијела одлуку о оснивању пословне зоне, предузетничког инкубатора или другог облика за подршку малим и средњим предузећима</w:t>
      </w:r>
      <w:r w:rsidR="00171160">
        <w:rPr>
          <w:rFonts w:ascii="Calibri" w:eastAsia="Calibri" w:hAnsi="Calibri" w:cs="Calibri"/>
          <w:sz w:val="24"/>
          <w:szCs w:val="24"/>
          <w:lang w:val="sr-Cyrl-BA" w:eastAsia="zh-CN"/>
        </w:rPr>
        <w:t>,</w:t>
      </w:r>
    </w:p>
    <w:p w14:paraId="3050425F" w14:textId="0CD00298" w:rsidR="00617F35" w:rsidRPr="00617F35" w:rsidRDefault="00A83395" w:rsidP="00617F35">
      <w:pPr>
        <w:pStyle w:val="ListParagraph"/>
        <w:numPr>
          <w:ilvl w:val="1"/>
          <w:numId w:val="28"/>
        </w:numPr>
        <w:tabs>
          <w:tab w:val="left" w:pos="709"/>
        </w:tabs>
        <w:spacing w:after="0"/>
        <w:ind w:left="450" w:firstLine="0"/>
        <w:jc w:val="both"/>
        <w:rPr>
          <w:rFonts w:ascii="Calibri" w:eastAsia="Calibri" w:hAnsi="Calibri" w:cs="Calibri"/>
          <w:sz w:val="24"/>
          <w:szCs w:val="24"/>
          <w:lang w:val="sr-Cyrl-BA" w:eastAsia="zh-CN"/>
        </w:rPr>
      </w:pPr>
      <w:r w:rsidRPr="00617F35">
        <w:rPr>
          <w:rFonts w:ascii="Calibri" w:eastAsia="Calibri" w:hAnsi="Calibri" w:cs="Calibri"/>
          <w:sz w:val="24"/>
          <w:szCs w:val="24"/>
          <w:lang w:val="sr-Cyrl-BA" w:eastAsia="zh-CN"/>
        </w:rPr>
        <w:t xml:space="preserve">је </w:t>
      </w:r>
      <w:r w:rsidR="00C77628" w:rsidRPr="00617F35">
        <w:rPr>
          <w:rFonts w:ascii="Calibri" w:eastAsia="Calibri" w:hAnsi="Calibri" w:cs="Calibri"/>
          <w:sz w:val="24"/>
          <w:szCs w:val="24"/>
          <w:lang w:val="sr-Cyrl-BA" w:eastAsia="zh-CN"/>
        </w:rPr>
        <w:t xml:space="preserve">пословна зона основана </w:t>
      </w:r>
      <w:r w:rsidR="00617F35">
        <w:rPr>
          <w:rFonts w:ascii="Calibri" w:eastAsia="Calibri" w:hAnsi="Calibri" w:cs="Calibri"/>
          <w:sz w:val="24"/>
          <w:szCs w:val="24"/>
          <w:lang w:val="sr-Cyrl-BA" w:eastAsia="zh-CN"/>
        </w:rPr>
        <w:t>најкасније до 01.</w:t>
      </w:r>
      <w:r w:rsidR="00F952B2" w:rsidRPr="00F952B2">
        <w:rPr>
          <w:rFonts w:ascii="Calibri" w:eastAsia="Calibri" w:hAnsi="Calibri" w:cs="Calibri"/>
          <w:sz w:val="24"/>
          <w:szCs w:val="24"/>
          <w:lang w:val="sr-Cyrl-BA" w:eastAsia="zh-CN"/>
        </w:rPr>
        <w:t xml:space="preserve"> </w:t>
      </w:r>
      <w:r w:rsidR="00617F35">
        <w:rPr>
          <w:rFonts w:ascii="Calibri" w:eastAsia="Calibri" w:hAnsi="Calibri" w:cs="Calibri"/>
          <w:sz w:val="24"/>
          <w:szCs w:val="24"/>
          <w:lang w:val="sr-Cyrl-BA" w:eastAsia="zh-CN"/>
        </w:rPr>
        <w:t xml:space="preserve">јануара </w:t>
      </w:r>
      <w:r w:rsidR="00617F35" w:rsidRPr="00617F35">
        <w:rPr>
          <w:rFonts w:ascii="Calibri" w:eastAsia="Calibri" w:hAnsi="Calibri" w:cs="Calibri"/>
          <w:sz w:val="24"/>
          <w:szCs w:val="24"/>
          <w:lang w:val="sr-Cyrl-BA" w:eastAsia="zh-CN"/>
        </w:rPr>
        <w:t>календарске године која</w:t>
      </w:r>
      <w:r w:rsidR="00617F35">
        <w:rPr>
          <w:rFonts w:ascii="Calibri" w:eastAsia="Calibri" w:hAnsi="Calibri" w:cs="Calibri"/>
          <w:sz w:val="24"/>
          <w:szCs w:val="24"/>
          <w:lang w:val="sr-Cyrl-BA" w:eastAsia="zh-CN"/>
        </w:rPr>
        <w:t xml:space="preserve"> </w:t>
      </w:r>
      <w:r w:rsidR="00F952B2" w:rsidRPr="00F952B2">
        <w:rPr>
          <w:rFonts w:ascii="Calibri" w:eastAsia="Calibri" w:hAnsi="Calibri" w:cs="Calibri"/>
          <w:sz w:val="24"/>
          <w:szCs w:val="24"/>
          <w:lang w:val="sr-Cyrl-BA" w:eastAsia="zh-CN"/>
        </w:rPr>
        <w:t xml:space="preserve"> </w:t>
      </w:r>
      <w:r w:rsidR="00617F35" w:rsidRPr="00617F35">
        <w:rPr>
          <w:rFonts w:ascii="Calibri" w:eastAsia="Calibri" w:hAnsi="Calibri" w:cs="Calibri"/>
          <w:sz w:val="24"/>
          <w:szCs w:val="24"/>
          <w:lang w:val="sr-Cyrl-BA" w:eastAsia="zh-CN"/>
        </w:rPr>
        <w:t xml:space="preserve">претходи години расписивања јавног позива,  </w:t>
      </w:r>
    </w:p>
    <w:p w14:paraId="01B66320" w14:textId="77777777" w:rsidR="00617F35" w:rsidRPr="00617F35" w:rsidRDefault="00617F35" w:rsidP="00617F35">
      <w:pPr>
        <w:pStyle w:val="ListParagraph"/>
        <w:numPr>
          <w:ilvl w:val="1"/>
          <w:numId w:val="28"/>
        </w:numPr>
        <w:tabs>
          <w:tab w:val="left" w:pos="709"/>
        </w:tabs>
        <w:spacing w:after="0"/>
        <w:ind w:left="450" w:firstLine="0"/>
        <w:jc w:val="both"/>
        <w:rPr>
          <w:rFonts w:ascii="Calibri" w:eastAsia="Calibri" w:hAnsi="Calibri" w:cs="Calibri"/>
          <w:sz w:val="24"/>
          <w:szCs w:val="24"/>
          <w:lang w:val="sr-Cyrl-BA" w:eastAsia="zh-CN"/>
        </w:rPr>
      </w:pPr>
      <w:r w:rsidRPr="00617F35">
        <w:rPr>
          <w:rFonts w:ascii="Calibri" w:eastAsia="Calibri" w:hAnsi="Calibri" w:cs="Calibri"/>
          <w:sz w:val="24"/>
          <w:szCs w:val="24"/>
          <w:lang w:val="sr-Cyrl-BA" w:eastAsia="zh-CN"/>
        </w:rPr>
        <w:t xml:space="preserve">је предузетнички инкубатор основан најкасније до 30. јуна календарске године која претходи години расписивања јавног позива,  </w:t>
      </w:r>
    </w:p>
    <w:p w14:paraId="13776B45" w14:textId="538AE6DF" w:rsidR="00CA2271" w:rsidRPr="00236ACD" w:rsidRDefault="00CA2271" w:rsidP="00CA2271">
      <w:pPr>
        <w:pStyle w:val="ListParagraph"/>
        <w:numPr>
          <w:ilvl w:val="1"/>
          <w:numId w:val="28"/>
        </w:numPr>
        <w:tabs>
          <w:tab w:val="left" w:pos="709"/>
        </w:tabs>
        <w:spacing w:after="0"/>
        <w:ind w:left="450" w:firstLine="0"/>
        <w:jc w:val="both"/>
        <w:rPr>
          <w:rFonts w:ascii="Calibri" w:eastAsia="Times New Roman" w:hAnsi="Calibri" w:cs="Calibri"/>
          <w:color w:val="000000" w:themeColor="text1"/>
          <w:sz w:val="24"/>
          <w:szCs w:val="24"/>
          <w:lang w:val="sr-Cyrl-BA"/>
        </w:rPr>
      </w:pPr>
      <w:r>
        <w:rPr>
          <w:rFonts w:ascii="Calibri" w:eastAsia="Calibri" w:hAnsi="Calibri" w:cs="Calibri"/>
          <w:sz w:val="24"/>
          <w:szCs w:val="24"/>
          <w:lang w:val="sr-Cyrl-BA" w:eastAsia="zh-CN"/>
        </w:rPr>
        <w:t xml:space="preserve">власништво над пословном зоном, предузетничким инкубатором или другим обликом </w:t>
      </w:r>
      <w:r w:rsidR="00C77628">
        <w:rPr>
          <w:rFonts w:ascii="Calibri" w:eastAsia="Calibri" w:hAnsi="Calibri" w:cs="Calibri"/>
          <w:sz w:val="24"/>
          <w:szCs w:val="24"/>
          <w:lang w:val="sr-Cyrl-BA" w:eastAsia="zh-CN"/>
        </w:rPr>
        <w:t>гдје је планирана реализација пројекта је у потпуности јавна својина</w:t>
      </w:r>
      <w:r w:rsidR="00617F35">
        <w:rPr>
          <w:rFonts w:ascii="Calibri" w:eastAsia="Calibri" w:hAnsi="Calibri" w:cs="Calibri"/>
          <w:sz w:val="24"/>
          <w:szCs w:val="24"/>
          <w:lang w:val="sr-Cyrl-BA" w:eastAsia="zh-CN"/>
        </w:rPr>
        <w:t xml:space="preserve"> (Републике или ЈЛС)</w:t>
      </w:r>
      <w:r w:rsidR="00171160">
        <w:rPr>
          <w:rFonts w:ascii="Calibri" w:eastAsia="Calibri" w:hAnsi="Calibri" w:cs="Calibri"/>
          <w:sz w:val="24"/>
          <w:szCs w:val="24"/>
          <w:lang w:val="sr-Cyrl-BA" w:eastAsia="zh-CN"/>
        </w:rPr>
        <w:t>,</w:t>
      </w:r>
    </w:p>
    <w:p w14:paraId="2B751D3A" w14:textId="05B4235E" w:rsidR="00C77628" w:rsidRPr="00C77628" w:rsidRDefault="00C77628" w:rsidP="00C77628">
      <w:pPr>
        <w:pStyle w:val="ListParagraph"/>
        <w:numPr>
          <w:ilvl w:val="1"/>
          <w:numId w:val="28"/>
        </w:numPr>
        <w:tabs>
          <w:tab w:val="left" w:pos="709"/>
        </w:tabs>
        <w:spacing w:after="0"/>
        <w:ind w:left="450" w:firstLine="0"/>
        <w:jc w:val="both"/>
        <w:rPr>
          <w:rFonts w:ascii="Calibri" w:eastAsia="Calibri" w:hAnsi="Calibri" w:cs="Calibri"/>
          <w:sz w:val="24"/>
          <w:szCs w:val="24"/>
          <w:lang w:val="sr-Cyrl-BA" w:eastAsia="zh-CN"/>
        </w:rPr>
      </w:pPr>
      <w:r w:rsidRPr="00C77628">
        <w:rPr>
          <w:rFonts w:ascii="Calibri" w:eastAsia="Calibri" w:hAnsi="Calibri" w:cs="Calibri"/>
          <w:sz w:val="24"/>
          <w:szCs w:val="24"/>
          <w:lang w:val="sr-Cyrl-BA" w:eastAsia="zh-CN"/>
        </w:rPr>
        <w:t xml:space="preserve">просторно-планска документација </w:t>
      </w:r>
      <w:r w:rsidR="00D606FC">
        <w:rPr>
          <w:rFonts w:ascii="Calibri" w:eastAsia="Calibri" w:hAnsi="Calibri" w:cs="Calibri"/>
          <w:sz w:val="24"/>
          <w:szCs w:val="24"/>
          <w:lang w:val="sr-Cyrl-BA" w:eastAsia="zh-CN"/>
        </w:rPr>
        <w:t xml:space="preserve">за пословну зону </w:t>
      </w:r>
      <w:r w:rsidRPr="00C77628">
        <w:rPr>
          <w:rFonts w:ascii="Calibri" w:eastAsia="Calibri" w:hAnsi="Calibri" w:cs="Calibri"/>
          <w:sz w:val="24"/>
          <w:szCs w:val="24"/>
          <w:lang w:val="sr-Cyrl-BA" w:eastAsia="zh-CN"/>
        </w:rPr>
        <w:t>усвојена, важећа и усклађена са развојем зоне и дефинисаним обухватом,</w:t>
      </w:r>
    </w:p>
    <w:p w14:paraId="46EEF377" w14:textId="6D34AFD2" w:rsidR="00C77628" w:rsidRPr="00C77628" w:rsidRDefault="00C77628" w:rsidP="00C77628">
      <w:pPr>
        <w:pStyle w:val="ListParagraph"/>
        <w:numPr>
          <w:ilvl w:val="1"/>
          <w:numId w:val="28"/>
        </w:numPr>
        <w:tabs>
          <w:tab w:val="left" w:pos="709"/>
        </w:tabs>
        <w:spacing w:after="0"/>
        <w:ind w:left="450" w:firstLine="0"/>
        <w:jc w:val="both"/>
        <w:rPr>
          <w:rFonts w:ascii="Calibri" w:eastAsia="Calibri" w:hAnsi="Calibri" w:cs="Calibri"/>
          <w:sz w:val="24"/>
          <w:szCs w:val="24"/>
          <w:lang w:val="sr-Cyrl-BA" w:eastAsia="zh-CN"/>
        </w:rPr>
      </w:pPr>
      <w:r w:rsidRPr="00C77628">
        <w:rPr>
          <w:rFonts w:ascii="Calibri" w:eastAsia="Calibri" w:hAnsi="Calibri" w:cs="Calibri"/>
          <w:sz w:val="24"/>
          <w:szCs w:val="24"/>
          <w:lang w:val="sr-Cyrl-BA" w:eastAsia="zh-CN"/>
        </w:rPr>
        <w:t>пројектна документација за инфраструктуру за коју се тражи подстицај мора бити урађена, одобрена и важећа,</w:t>
      </w:r>
    </w:p>
    <w:p w14:paraId="0EFC639D" w14:textId="6ABD8D6F" w:rsidR="00236ACD" w:rsidRPr="00D606FC" w:rsidRDefault="00127FFD" w:rsidP="00236ACD">
      <w:pPr>
        <w:pStyle w:val="ListParagraph"/>
        <w:numPr>
          <w:ilvl w:val="1"/>
          <w:numId w:val="28"/>
        </w:numPr>
        <w:tabs>
          <w:tab w:val="left" w:pos="709"/>
        </w:tabs>
        <w:spacing w:after="0"/>
        <w:ind w:left="450" w:firstLine="0"/>
        <w:jc w:val="both"/>
        <w:rPr>
          <w:rFonts w:ascii="Calibri" w:eastAsia="Times New Roman" w:hAnsi="Calibri" w:cs="Calibri"/>
          <w:color w:val="000000" w:themeColor="text1"/>
          <w:sz w:val="24"/>
          <w:szCs w:val="24"/>
          <w:lang w:val="sr-Cyrl-BA"/>
        </w:rPr>
      </w:pPr>
      <w:r w:rsidRPr="00236ACD">
        <w:rPr>
          <w:rFonts w:ascii="Calibri" w:eastAsia="Calibri" w:hAnsi="Calibri" w:cs="Calibri"/>
          <w:sz w:val="24"/>
          <w:szCs w:val="24"/>
          <w:lang w:val="sr-Cyrl-BA" w:eastAsia="zh-CN"/>
        </w:rPr>
        <w:lastRenderedPageBreak/>
        <w:t>је пројекат израђен у складу са овом уредбом,</w:t>
      </w:r>
    </w:p>
    <w:p w14:paraId="04E7D5B0" w14:textId="1E736166" w:rsidR="00D606FC" w:rsidRPr="00CA2271" w:rsidRDefault="00D606FC" w:rsidP="00236ACD">
      <w:pPr>
        <w:pStyle w:val="ListParagraph"/>
        <w:numPr>
          <w:ilvl w:val="1"/>
          <w:numId w:val="28"/>
        </w:numPr>
        <w:tabs>
          <w:tab w:val="left" w:pos="709"/>
        </w:tabs>
        <w:spacing w:after="0"/>
        <w:ind w:left="450" w:firstLine="0"/>
        <w:jc w:val="both"/>
        <w:rPr>
          <w:rFonts w:ascii="Calibri" w:eastAsia="Times New Roman" w:hAnsi="Calibri" w:cs="Calibri"/>
          <w:color w:val="000000" w:themeColor="text1"/>
          <w:sz w:val="24"/>
          <w:szCs w:val="24"/>
          <w:lang w:val="sr-Cyrl-BA"/>
        </w:rPr>
      </w:pPr>
      <w:r>
        <w:rPr>
          <w:rFonts w:ascii="Calibri" w:eastAsia="Calibri" w:hAnsi="Calibri" w:cs="Calibri"/>
          <w:sz w:val="24"/>
          <w:szCs w:val="24"/>
          <w:lang w:val="sr-Cyrl-BA" w:eastAsia="zh-CN"/>
        </w:rPr>
        <w:t>да постоји пројекат или елаборат ЈЛС за изградњу инфраструктуре у коме су јасно назначени предмет изградње, фазе, новчани износи</w:t>
      </w:r>
      <w:r w:rsidR="00BA7E86">
        <w:rPr>
          <w:rFonts w:ascii="Calibri" w:eastAsia="Calibri" w:hAnsi="Calibri" w:cs="Calibri"/>
          <w:sz w:val="24"/>
          <w:szCs w:val="24"/>
          <w:lang w:val="sr-Cyrl-BA" w:eastAsia="zh-CN"/>
        </w:rPr>
        <w:t xml:space="preserve"> и</w:t>
      </w:r>
      <w:r>
        <w:rPr>
          <w:rFonts w:ascii="Calibri" w:eastAsia="Calibri" w:hAnsi="Calibri" w:cs="Calibri"/>
          <w:sz w:val="24"/>
          <w:szCs w:val="24"/>
          <w:lang w:val="sr-Cyrl-BA" w:eastAsia="zh-CN"/>
        </w:rPr>
        <w:t xml:space="preserve"> вријеме реализације</w:t>
      </w:r>
      <w:r w:rsidR="00171160">
        <w:rPr>
          <w:rFonts w:ascii="Calibri" w:eastAsia="Calibri" w:hAnsi="Calibri" w:cs="Calibri"/>
          <w:sz w:val="24"/>
          <w:szCs w:val="24"/>
          <w:lang w:val="sr-Cyrl-BA" w:eastAsia="zh-CN"/>
        </w:rPr>
        <w:t>,</w:t>
      </w:r>
    </w:p>
    <w:p w14:paraId="26CEA28C" w14:textId="6B7D2BE5" w:rsidR="00954042" w:rsidRPr="00B56781" w:rsidRDefault="00954042" w:rsidP="00B56781">
      <w:pPr>
        <w:pStyle w:val="ListParagraph"/>
        <w:numPr>
          <w:ilvl w:val="1"/>
          <w:numId w:val="28"/>
        </w:numPr>
        <w:tabs>
          <w:tab w:val="left" w:pos="709"/>
        </w:tabs>
        <w:spacing w:after="0"/>
        <w:ind w:left="450" w:firstLine="0"/>
        <w:jc w:val="both"/>
        <w:rPr>
          <w:rFonts w:ascii="Calibri" w:eastAsia="Times New Roman" w:hAnsi="Calibri" w:cs="Calibri"/>
          <w:color w:val="000000" w:themeColor="text1"/>
          <w:sz w:val="24"/>
          <w:szCs w:val="24"/>
          <w:lang w:val="sr-Cyrl-BA"/>
        </w:rPr>
      </w:pPr>
      <w:r w:rsidRPr="00236ACD">
        <w:rPr>
          <w:rFonts w:ascii="Calibri" w:eastAsia="Times New Roman" w:hAnsi="Calibri" w:cs="Calibri"/>
          <w:color w:val="000000" w:themeColor="text1"/>
          <w:sz w:val="24"/>
          <w:szCs w:val="24"/>
          <w:lang w:val="sr-Cyrl-BA"/>
        </w:rPr>
        <w:t>пројекат по основу којег се тражи подстицај није већ под</w:t>
      </w:r>
      <w:r w:rsidR="00171160">
        <w:rPr>
          <w:rFonts w:ascii="Calibri" w:eastAsia="Times New Roman" w:hAnsi="Calibri" w:cs="Calibri"/>
          <w:color w:val="000000" w:themeColor="text1"/>
          <w:sz w:val="24"/>
          <w:szCs w:val="24"/>
          <w:lang w:val="sr-Cyrl-BA"/>
        </w:rPr>
        <w:t>ржан из буџета Републике Српске.</w:t>
      </w:r>
    </w:p>
    <w:p w14:paraId="49D465BD" w14:textId="4298690C" w:rsidR="00236ACD" w:rsidRDefault="00236ACD" w:rsidP="008C164E">
      <w:pPr>
        <w:tabs>
          <w:tab w:val="left" w:pos="630"/>
          <w:tab w:val="left" w:pos="993"/>
        </w:tabs>
        <w:spacing w:after="0"/>
        <w:jc w:val="both"/>
        <w:rPr>
          <w:rFonts w:ascii="Calibri" w:eastAsia="Calibri" w:hAnsi="Calibri" w:cs="Calibri"/>
          <w:sz w:val="24"/>
          <w:szCs w:val="24"/>
          <w:lang w:val="sr-Cyrl-BA" w:eastAsia="zh-CN"/>
        </w:rPr>
      </w:pPr>
    </w:p>
    <w:p w14:paraId="7A9C5DEB" w14:textId="7D4773EB" w:rsidR="008C164E" w:rsidRPr="008C164E" w:rsidRDefault="008C164E" w:rsidP="008C164E">
      <w:pPr>
        <w:spacing w:before="0" w:after="0"/>
        <w:jc w:val="both"/>
        <w:rPr>
          <w:b/>
          <w:sz w:val="24"/>
          <w:szCs w:val="24"/>
          <w:lang w:val="sr-Cyrl-BA"/>
        </w:rPr>
      </w:pPr>
      <w:r w:rsidRPr="008C164E">
        <w:rPr>
          <w:b/>
          <w:sz w:val="24"/>
          <w:szCs w:val="24"/>
          <w:lang w:val="sr-Cyrl-BA"/>
        </w:rPr>
        <w:t>1. Изградња инфраструктуре у пословној зони</w:t>
      </w:r>
    </w:p>
    <w:p w14:paraId="3AC929F6" w14:textId="77777777" w:rsidR="008C164E" w:rsidRDefault="008C164E" w:rsidP="00E85D09">
      <w:pPr>
        <w:spacing w:before="0" w:after="0"/>
        <w:rPr>
          <w:sz w:val="24"/>
          <w:szCs w:val="24"/>
          <w:lang w:val="sr-Cyrl-BA"/>
        </w:rPr>
      </w:pPr>
    </w:p>
    <w:p w14:paraId="395EBDF8" w14:textId="67930B73" w:rsidR="00D7641D" w:rsidRPr="005D5378" w:rsidRDefault="00D7641D" w:rsidP="008C164E">
      <w:pPr>
        <w:spacing w:before="0" w:after="0"/>
        <w:rPr>
          <w:sz w:val="24"/>
          <w:szCs w:val="24"/>
          <w:lang w:val="sr-Cyrl-BA"/>
        </w:rPr>
      </w:pPr>
      <w:r w:rsidRPr="00BA7E86">
        <w:rPr>
          <w:sz w:val="24"/>
          <w:szCs w:val="24"/>
          <w:lang w:val="sr-Cyrl-BA"/>
        </w:rPr>
        <w:t xml:space="preserve">Члан </w:t>
      </w:r>
      <w:r w:rsidR="008C164E" w:rsidRPr="00BA7E86">
        <w:rPr>
          <w:sz w:val="24"/>
          <w:szCs w:val="24"/>
          <w:lang w:val="sr-Cyrl-BA"/>
        </w:rPr>
        <w:t>11</w:t>
      </w:r>
      <w:r w:rsidRPr="00BA7E86">
        <w:rPr>
          <w:sz w:val="24"/>
          <w:szCs w:val="24"/>
          <w:lang w:val="sr-Cyrl-BA"/>
        </w:rPr>
        <w:t>.</w:t>
      </w:r>
    </w:p>
    <w:p w14:paraId="1B647625" w14:textId="781533FE" w:rsidR="007A1908" w:rsidRPr="005D5378" w:rsidRDefault="007A1908" w:rsidP="00E85D09">
      <w:pPr>
        <w:tabs>
          <w:tab w:val="left" w:pos="993"/>
        </w:tabs>
        <w:spacing w:before="0" w:after="0"/>
        <w:ind w:firstLine="709"/>
        <w:jc w:val="both"/>
        <w:rPr>
          <w:rFonts w:ascii="Calibri" w:eastAsia="Calibri" w:hAnsi="Calibri" w:cs="Calibri"/>
          <w:sz w:val="24"/>
          <w:szCs w:val="24"/>
          <w:lang w:val="sr-Cyrl-BA" w:eastAsia="zh-CN"/>
        </w:rPr>
      </w:pPr>
    </w:p>
    <w:p w14:paraId="66D14622" w14:textId="695ADB2F" w:rsidR="00386692" w:rsidRPr="00CA2271" w:rsidRDefault="00220469" w:rsidP="005C1CA2">
      <w:pPr>
        <w:pStyle w:val="ListParagraph"/>
        <w:numPr>
          <w:ilvl w:val="0"/>
          <w:numId w:val="12"/>
        </w:numPr>
        <w:tabs>
          <w:tab w:val="left" w:pos="1080"/>
          <w:tab w:val="left" w:pos="1170"/>
        </w:tabs>
        <w:spacing w:before="0" w:after="0"/>
        <w:ind w:left="450"/>
        <w:jc w:val="both"/>
        <w:rPr>
          <w:rFonts w:ascii="Calibri" w:eastAsia="Calibri" w:hAnsi="Calibri" w:cs="Calibri"/>
          <w:b/>
          <w:sz w:val="24"/>
          <w:szCs w:val="24"/>
          <w:lang w:val="sr-Cyrl-RS" w:eastAsia="zh-CN"/>
        </w:rPr>
      </w:pPr>
      <w:r w:rsidRPr="008603CB">
        <w:rPr>
          <w:rFonts w:cstheme="minorHAnsi"/>
          <w:sz w:val="24"/>
          <w:szCs w:val="24"/>
          <w:lang w:val="sr-Cyrl-BA"/>
        </w:rPr>
        <w:t xml:space="preserve">Право на подстицај за </w:t>
      </w:r>
      <w:r>
        <w:rPr>
          <w:rFonts w:ascii="Calibri" w:eastAsia="Calibri" w:hAnsi="Calibri" w:cs="Calibri"/>
          <w:sz w:val="24"/>
          <w:szCs w:val="24"/>
          <w:lang w:val="sr-Cyrl-BA" w:eastAsia="zh-CN"/>
        </w:rPr>
        <w:t>и</w:t>
      </w:r>
      <w:r w:rsidRPr="003538E0">
        <w:rPr>
          <w:rFonts w:ascii="Calibri" w:eastAsia="Calibri" w:hAnsi="Calibri" w:cs="Calibri"/>
          <w:sz w:val="24"/>
          <w:szCs w:val="24"/>
          <w:lang w:val="sr-Cyrl-BA" w:eastAsia="zh-CN"/>
        </w:rPr>
        <w:t>зградњ</w:t>
      </w:r>
      <w:r>
        <w:rPr>
          <w:rFonts w:ascii="Calibri" w:eastAsia="Calibri" w:hAnsi="Calibri" w:cs="Calibri"/>
          <w:sz w:val="24"/>
          <w:szCs w:val="24"/>
          <w:lang w:val="sr-Cyrl-BA" w:eastAsia="zh-CN"/>
        </w:rPr>
        <w:t>у</w:t>
      </w:r>
      <w:r w:rsidRPr="003538E0">
        <w:rPr>
          <w:rFonts w:ascii="Calibri" w:eastAsia="Calibri" w:hAnsi="Calibri" w:cs="Calibri"/>
          <w:sz w:val="24"/>
          <w:szCs w:val="24"/>
          <w:lang w:val="sr-Cyrl-BA" w:eastAsia="zh-CN"/>
        </w:rPr>
        <w:t xml:space="preserve"> инфраструктуре у пословној зони</w:t>
      </w:r>
      <w:r w:rsidRPr="008603CB">
        <w:rPr>
          <w:rFonts w:cstheme="minorHAnsi"/>
          <w:sz w:val="24"/>
          <w:szCs w:val="24"/>
          <w:lang w:val="sr-Cyrl-BA"/>
        </w:rPr>
        <w:t xml:space="preserve"> могу остварити</w:t>
      </w:r>
      <w:r>
        <w:rPr>
          <w:rFonts w:cstheme="minorHAnsi"/>
          <w:sz w:val="24"/>
          <w:szCs w:val="24"/>
          <w:lang w:val="sr-Cyrl-BA"/>
        </w:rPr>
        <w:t xml:space="preserve"> искључиво ЈЛС.</w:t>
      </w:r>
      <w:r w:rsidR="00A73F93">
        <w:rPr>
          <w:rFonts w:cstheme="minorHAnsi"/>
          <w:sz w:val="24"/>
          <w:szCs w:val="24"/>
          <w:lang w:val="sr-Cyrl-BA"/>
        </w:rPr>
        <w:t xml:space="preserve"> </w:t>
      </w:r>
    </w:p>
    <w:p w14:paraId="17C2189D" w14:textId="6B4BDFC5" w:rsidR="00CA2271" w:rsidRPr="00CA2271" w:rsidRDefault="00CA2271" w:rsidP="00CA2271">
      <w:pPr>
        <w:pStyle w:val="ListParagraph"/>
        <w:numPr>
          <w:ilvl w:val="0"/>
          <w:numId w:val="12"/>
        </w:numPr>
        <w:tabs>
          <w:tab w:val="left" w:pos="1080"/>
          <w:tab w:val="left" w:pos="1170"/>
        </w:tabs>
        <w:spacing w:before="0" w:after="0"/>
        <w:ind w:left="450"/>
        <w:jc w:val="both"/>
        <w:rPr>
          <w:rFonts w:cstheme="minorHAnsi"/>
          <w:sz w:val="24"/>
          <w:szCs w:val="24"/>
          <w:lang w:val="sr-Cyrl-BA"/>
        </w:rPr>
      </w:pPr>
      <w:r w:rsidRPr="00CA2271">
        <w:rPr>
          <w:rFonts w:cstheme="minorHAnsi"/>
          <w:sz w:val="24"/>
          <w:szCs w:val="24"/>
          <w:lang w:val="sr-Cyrl-BA"/>
        </w:rPr>
        <w:t>Пословна зона је облик предузетничке инфраструктуре који представља грађевински уређен и комунално опремљен простор, намијењен да га усклађено и плански користи већи број привредних субјеката</w:t>
      </w:r>
      <w:r w:rsidR="00F952B2">
        <w:rPr>
          <w:rFonts w:cstheme="minorHAnsi"/>
          <w:sz w:val="24"/>
          <w:szCs w:val="24"/>
          <w:lang w:val="sr-Cyrl-BA"/>
        </w:rPr>
        <w:t>,</w:t>
      </w:r>
      <w:r w:rsidRPr="00CA2271">
        <w:rPr>
          <w:rFonts w:cstheme="minorHAnsi"/>
          <w:sz w:val="24"/>
          <w:szCs w:val="24"/>
          <w:lang w:val="sr-Cyrl-BA"/>
        </w:rPr>
        <w:t xml:space="preserve"> који обављају привредну дјелатност.</w:t>
      </w:r>
    </w:p>
    <w:p w14:paraId="26A014AD" w14:textId="2013414E" w:rsidR="00CA2271" w:rsidRPr="00CA2271" w:rsidRDefault="006E2F1E" w:rsidP="005C1CA2">
      <w:pPr>
        <w:pStyle w:val="ListParagraph"/>
        <w:numPr>
          <w:ilvl w:val="0"/>
          <w:numId w:val="12"/>
        </w:numPr>
        <w:tabs>
          <w:tab w:val="left" w:pos="1080"/>
          <w:tab w:val="left" w:pos="1170"/>
        </w:tabs>
        <w:spacing w:before="0" w:after="0"/>
        <w:ind w:left="450"/>
        <w:jc w:val="both"/>
        <w:rPr>
          <w:rFonts w:ascii="Calibri" w:eastAsia="Calibri" w:hAnsi="Calibri" w:cs="Calibri"/>
          <w:b/>
          <w:sz w:val="24"/>
          <w:szCs w:val="24"/>
          <w:lang w:val="sr-Cyrl-RS" w:eastAsia="zh-CN"/>
        </w:rPr>
      </w:pPr>
      <w:r w:rsidRPr="003538E0">
        <w:rPr>
          <w:rFonts w:ascii="Calibri" w:eastAsia="Calibri" w:hAnsi="Calibri" w:cs="Calibri"/>
          <w:sz w:val="24"/>
          <w:szCs w:val="24"/>
          <w:lang w:val="sr-Cyrl-BA" w:eastAsia="zh-CN"/>
        </w:rPr>
        <w:t>Изградња инфраструктуре у пословној зони</w:t>
      </w:r>
      <w:r w:rsidR="00EC6A8F" w:rsidRPr="003538E0">
        <w:rPr>
          <w:rFonts w:ascii="Calibri" w:eastAsia="Calibri" w:hAnsi="Calibri" w:cs="Calibri"/>
          <w:sz w:val="24"/>
          <w:szCs w:val="24"/>
          <w:lang w:val="sr-Cyrl-BA" w:eastAsia="zh-CN"/>
        </w:rPr>
        <w:t xml:space="preserve"> подразумијева </w:t>
      </w:r>
      <w:r w:rsidRPr="003538E0">
        <w:rPr>
          <w:rFonts w:ascii="Calibri" w:eastAsia="Calibri" w:hAnsi="Calibri" w:cs="Calibri"/>
          <w:sz w:val="24"/>
          <w:szCs w:val="24"/>
          <w:lang w:val="sr-Cyrl-BA" w:eastAsia="zh-CN"/>
        </w:rPr>
        <w:t xml:space="preserve">извођење </w:t>
      </w:r>
      <w:r w:rsidR="003538E0" w:rsidRPr="003538E0">
        <w:rPr>
          <w:rFonts w:ascii="Calibri" w:eastAsia="Calibri" w:hAnsi="Calibri" w:cs="Calibri"/>
          <w:sz w:val="24"/>
          <w:szCs w:val="24"/>
          <w:lang w:val="sr-Cyrl-BA" w:eastAsia="zh-CN"/>
        </w:rPr>
        <w:t xml:space="preserve">радова </w:t>
      </w:r>
      <w:r w:rsidR="00D606FC">
        <w:rPr>
          <w:rFonts w:ascii="Calibri" w:eastAsia="Calibri" w:hAnsi="Calibri" w:cs="Calibri"/>
          <w:sz w:val="24"/>
          <w:szCs w:val="24"/>
          <w:lang w:val="sr-Cyrl-BA" w:eastAsia="zh-CN"/>
        </w:rPr>
        <w:t xml:space="preserve">искључиво </w:t>
      </w:r>
      <w:r w:rsidR="00E404AF">
        <w:rPr>
          <w:rFonts w:ascii="Calibri" w:eastAsia="Calibri" w:hAnsi="Calibri" w:cs="Calibri"/>
          <w:sz w:val="24"/>
          <w:szCs w:val="24"/>
          <w:lang w:val="sr-Cyrl-BA" w:eastAsia="zh-CN"/>
        </w:rPr>
        <w:t xml:space="preserve">на подручју </w:t>
      </w:r>
      <w:r w:rsidR="00D606FC">
        <w:rPr>
          <w:rFonts w:ascii="Calibri" w:eastAsia="Calibri" w:hAnsi="Calibri" w:cs="Calibri"/>
          <w:sz w:val="24"/>
          <w:szCs w:val="24"/>
          <w:lang w:val="sr-Cyrl-BA" w:eastAsia="zh-CN"/>
        </w:rPr>
        <w:t>пословн</w:t>
      </w:r>
      <w:r w:rsidR="00E404AF">
        <w:rPr>
          <w:rFonts w:ascii="Calibri" w:eastAsia="Calibri" w:hAnsi="Calibri" w:cs="Calibri"/>
          <w:sz w:val="24"/>
          <w:szCs w:val="24"/>
          <w:lang w:val="sr-Cyrl-BA" w:eastAsia="zh-CN"/>
        </w:rPr>
        <w:t>е</w:t>
      </w:r>
      <w:r w:rsidR="00D606FC">
        <w:rPr>
          <w:rFonts w:ascii="Calibri" w:eastAsia="Calibri" w:hAnsi="Calibri" w:cs="Calibri"/>
          <w:sz w:val="24"/>
          <w:szCs w:val="24"/>
          <w:lang w:val="sr-Cyrl-BA" w:eastAsia="zh-CN"/>
        </w:rPr>
        <w:t xml:space="preserve"> зон</w:t>
      </w:r>
      <w:r w:rsidR="00E404AF">
        <w:rPr>
          <w:rFonts w:ascii="Calibri" w:eastAsia="Calibri" w:hAnsi="Calibri" w:cs="Calibri"/>
          <w:sz w:val="24"/>
          <w:szCs w:val="24"/>
          <w:lang w:val="sr-Cyrl-BA" w:eastAsia="zh-CN"/>
        </w:rPr>
        <w:t xml:space="preserve">е </w:t>
      </w:r>
      <w:r w:rsidR="003538E0" w:rsidRPr="003538E0">
        <w:rPr>
          <w:rFonts w:ascii="Calibri" w:eastAsia="Calibri" w:hAnsi="Calibri" w:cs="Calibri"/>
          <w:sz w:val="24"/>
          <w:szCs w:val="24"/>
          <w:lang w:val="sr-Cyrl-BA" w:eastAsia="zh-CN"/>
        </w:rPr>
        <w:t>на</w:t>
      </w:r>
      <w:r w:rsidR="00D606FC">
        <w:rPr>
          <w:rFonts w:ascii="Calibri" w:eastAsia="Calibri" w:hAnsi="Calibri" w:cs="Calibri"/>
          <w:sz w:val="24"/>
          <w:szCs w:val="24"/>
          <w:lang w:val="sr-Cyrl-BA" w:eastAsia="zh-CN"/>
        </w:rPr>
        <w:t xml:space="preserve"> изградњи</w:t>
      </w:r>
      <w:r w:rsidR="00CA2271">
        <w:rPr>
          <w:rFonts w:ascii="Calibri" w:eastAsia="Calibri" w:hAnsi="Calibri" w:cs="Calibri"/>
          <w:sz w:val="24"/>
          <w:szCs w:val="24"/>
          <w:lang w:val="sr-Cyrl-BA" w:eastAsia="zh-CN"/>
        </w:rPr>
        <w:t>:</w:t>
      </w:r>
    </w:p>
    <w:p w14:paraId="1C558EF0" w14:textId="33B00F78" w:rsidR="00E404AF" w:rsidRDefault="00E404AF" w:rsidP="00E404AF">
      <w:pPr>
        <w:pStyle w:val="ListParagraph"/>
        <w:numPr>
          <w:ilvl w:val="0"/>
          <w:numId w:val="35"/>
        </w:numPr>
        <w:tabs>
          <w:tab w:val="left" w:pos="1080"/>
          <w:tab w:val="left" w:pos="1170"/>
        </w:tabs>
        <w:spacing w:before="0" w:after="0"/>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водоводне или канализационе мреже до сваке парцеле у зони</w:t>
      </w:r>
      <w:r w:rsidR="00171160">
        <w:rPr>
          <w:rFonts w:ascii="Calibri" w:eastAsia="Calibri" w:hAnsi="Calibri" w:cs="Calibri"/>
          <w:sz w:val="24"/>
          <w:szCs w:val="24"/>
          <w:lang w:val="sr-Cyrl-BA" w:eastAsia="zh-CN"/>
        </w:rPr>
        <w:t>,</w:t>
      </w:r>
    </w:p>
    <w:p w14:paraId="6EE61F3D" w14:textId="0838B6F1" w:rsidR="00D606FC" w:rsidRDefault="00E404AF" w:rsidP="00D606FC">
      <w:pPr>
        <w:pStyle w:val="ListParagraph"/>
        <w:numPr>
          <w:ilvl w:val="0"/>
          <w:numId w:val="35"/>
        </w:numPr>
        <w:tabs>
          <w:tab w:val="left" w:pos="1080"/>
          <w:tab w:val="left" w:pos="1170"/>
        </w:tabs>
        <w:spacing w:before="0" w:after="0"/>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е</w:t>
      </w:r>
      <w:r w:rsidR="003538E0" w:rsidRPr="003538E0">
        <w:rPr>
          <w:rFonts w:ascii="Calibri" w:eastAsia="Calibri" w:hAnsi="Calibri" w:cs="Calibri"/>
          <w:sz w:val="24"/>
          <w:szCs w:val="24"/>
          <w:lang w:val="sr-Cyrl-BA" w:eastAsia="zh-CN"/>
        </w:rPr>
        <w:t>нергетск</w:t>
      </w:r>
      <w:r w:rsidR="00D606FC">
        <w:rPr>
          <w:rFonts w:ascii="Calibri" w:eastAsia="Calibri" w:hAnsi="Calibri" w:cs="Calibri"/>
          <w:sz w:val="24"/>
          <w:szCs w:val="24"/>
          <w:lang w:val="sr-Cyrl-BA" w:eastAsia="zh-CN"/>
        </w:rPr>
        <w:t>их објеката за потребе пословања субјеката</w:t>
      </w:r>
      <w:r w:rsidR="00171160">
        <w:rPr>
          <w:rFonts w:ascii="Calibri" w:eastAsia="Calibri" w:hAnsi="Calibri" w:cs="Calibri"/>
          <w:sz w:val="24"/>
          <w:szCs w:val="24"/>
          <w:lang w:val="sr-Cyrl-BA" w:eastAsia="zh-CN"/>
        </w:rPr>
        <w:t>,</w:t>
      </w:r>
    </w:p>
    <w:p w14:paraId="2D0F3BFE" w14:textId="6ED4C7F1" w:rsidR="00D606FC" w:rsidRPr="00D606FC" w:rsidRDefault="00D606FC" w:rsidP="00D606FC">
      <w:pPr>
        <w:pStyle w:val="ListParagraph"/>
        <w:numPr>
          <w:ilvl w:val="0"/>
          <w:numId w:val="35"/>
        </w:numPr>
        <w:tabs>
          <w:tab w:val="left" w:pos="1080"/>
          <w:tab w:val="left" w:pos="1170"/>
        </w:tabs>
        <w:spacing w:before="0" w:after="0"/>
        <w:jc w:val="both"/>
        <w:rPr>
          <w:rFonts w:ascii="Calibri" w:eastAsia="Calibri" w:hAnsi="Calibri" w:cs="Calibri"/>
          <w:sz w:val="24"/>
          <w:szCs w:val="24"/>
          <w:lang w:val="sr-Cyrl-BA" w:eastAsia="zh-CN"/>
        </w:rPr>
      </w:pPr>
      <w:r w:rsidRPr="00D606FC">
        <w:rPr>
          <w:rFonts w:ascii="Calibri" w:eastAsia="Calibri" w:hAnsi="Calibri" w:cs="Calibri"/>
          <w:sz w:val="24"/>
          <w:szCs w:val="24"/>
          <w:lang w:val="sr-Cyrl-BA" w:eastAsia="zh-CN"/>
        </w:rPr>
        <w:t xml:space="preserve">изградњу </w:t>
      </w:r>
      <w:r w:rsidR="003538E0" w:rsidRPr="00D606FC">
        <w:rPr>
          <w:rFonts w:ascii="Calibri" w:eastAsia="Calibri" w:hAnsi="Calibri" w:cs="Calibri"/>
          <w:sz w:val="24"/>
          <w:szCs w:val="24"/>
          <w:lang w:val="sr-Cyrl-BA" w:eastAsia="zh-CN"/>
        </w:rPr>
        <w:t>саобраћајн</w:t>
      </w:r>
      <w:r w:rsidRPr="00D606FC">
        <w:rPr>
          <w:rFonts w:ascii="Calibri" w:eastAsia="Calibri" w:hAnsi="Calibri" w:cs="Calibri"/>
          <w:sz w:val="24"/>
          <w:szCs w:val="24"/>
          <w:lang w:val="sr-Cyrl-BA" w:eastAsia="zh-CN"/>
        </w:rPr>
        <w:t>е инфраструктуре између парцела у зони</w:t>
      </w:r>
      <w:r w:rsidR="00171160">
        <w:rPr>
          <w:rFonts w:ascii="Calibri" w:eastAsia="Calibri" w:hAnsi="Calibri" w:cs="Calibri"/>
          <w:sz w:val="24"/>
          <w:szCs w:val="24"/>
          <w:lang w:val="sr-Cyrl-BA" w:eastAsia="zh-CN"/>
        </w:rPr>
        <w:t>,</w:t>
      </w:r>
    </w:p>
    <w:p w14:paraId="456A2153" w14:textId="515DB1AE" w:rsidR="006E2F1E" w:rsidRPr="00E404AF" w:rsidRDefault="003538E0" w:rsidP="00D606FC">
      <w:pPr>
        <w:pStyle w:val="ListParagraph"/>
        <w:numPr>
          <w:ilvl w:val="0"/>
          <w:numId w:val="35"/>
        </w:numPr>
        <w:tabs>
          <w:tab w:val="left" w:pos="1080"/>
          <w:tab w:val="left" w:pos="1170"/>
        </w:tabs>
        <w:spacing w:before="0" w:after="0"/>
        <w:jc w:val="both"/>
        <w:rPr>
          <w:rFonts w:ascii="Calibri" w:eastAsia="Calibri" w:hAnsi="Calibri" w:cs="Calibri"/>
          <w:sz w:val="24"/>
          <w:szCs w:val="24"/>
          <w:lang w:val="sr-Cyrl-RS" w:eastAsia="zh-CN"/>
        </w:rPr>
      </w:pPr>
      <w:r w:rsidRPr="00E404AF">
        <w:rPr>
          <w:rFonts w:ascii="Calibri" w:eastAsia="Calibri" w:hAnsi="Calibri" w:cs="Calibri"/>
          <w:sz w:val="24"/>
          <w:szCs w:val="24"/>
          <w:lang w:val="sr-Cyrl-BA" w:eastAsia="zh-CN"/>
        </w:rPr>
        <w:t>телекомуникационе инфраструктуре</w:t>
      </w:r>
      <w:r w:rsidR="00D606FC" w:rsidRPr="00E404AF">
        <w:rPr>
          <w:rFonts w:ascii="Calibri" w:eastAsia="Calibri" w:hAnsi="Calibri" w:cs="Calibri"/>
          <w:sz w:val="24"/>
          <w:szCs w:val="24"/>
          <w:lang w:val="sr-Cyrl-BA" w:eastAsia="zh-CN"/>
        </w:rPr>
        <w:t xml:space="preserve"> за потребе пословања субјеката</w:t>
      </w:r>
      <w:r w:rsidR="00E404AF" w:rsidRPr="00E404AF">
        <w:rPr>
          <w:rFonts w:ascii="Calibri" w:eastAsia="Calibri" w:hAnsi="Calibri" w:cs="Calibri"/>
          <w:sz w:val="24"/>
          <w:szCs w:val="24"/>
          <w:lang w:val="sr-Cyrl-BA" w:eastAsia="zh-CN"/>
        </w:rPr>
        <w:t>.</w:t>
      </w:r>
      <w:r w:rsidR="00D606FC" w:rsidRPr="00E404AF">
        <w:rPr>
          <w:rFonts w:ascii="Calibri" w:eastAsia="Calibri" w:hAnsi="Calibri" w:cs="Calibri"/>
          <w:sz w:val="24"/>
          <w:szCs w:val="24"/>
          <w:lang w:val="sr-Cyrl-BA" w:eastAsia="zh-CN"/>
        </w:rPr>
        <w:t xml:space="preserve">  </w:t>
      </w:r>
    </w:p>
    <w:p w14:paraId="12764990" w14:textId="171F88A8" w:rsidR="00E404AF" w:rsidRPr="00E404AF" w:rsidRDefault="00E404AF" w:rsidP="00E404AF">
      <w:pPr>
        <w:pStyle w:val="ListParagraph"/>
        <w:numPr>
          <w:ilvl w:val="0"/>
          <w:numId w:val="12"/>
        </w:numPr>
        <w:tabs>
          <w:tab w:val="left" w:pos="1080"/>
          <w:tab w:val="left" w:pos="1170"/>
        </w:tabs>
        <w:spacing w:before="0" w:after="0"/>
        <w:ind w:left="450"/>
        <w:jc w:val="both"/>
        <w:rPr>
          <w:rFonts w:ascii="Calibri" w:eastAsia="Calibri" w:hAnsi="Calibri" w:cs="Calibri"/>
          <w:sz w:val="24"/>
          <w:szCs w:val="24"/>
          <w:lang w:val="sr-Cyrl-BA" w:eastAsia="zh-CN"/>
        </w:rPr>
      </w:pPr>
      <w:r w:rsidRPr="00E404AF">
        <w:rPr>
          <w:rFonts w:ascii="Calibri" w:eastAsia="Calibri" w:hAnsi="Calibri" w:cs="Calibri"/>
          <w:sz w:val="24"/>
          <w:szCs w:val="24"/>
          <w:lang w:val="sr-Cyrl-BA" w:eastAsia="zh-CN"/>
        </w:rPr>
        <w:t>Изградња инфраструктуре може бити фазна по годинама</w:t>
      </w:r>
      <w:r w:rsidR="00F952B2">
        <w:rPr>
          <w:rFonts w:ascii="Calibri" w:eastAsia="Calibri" w:hAnsi="Calibri" w:cs="Calibri"/>
          <w:sz w:val="24"/>
          <w:szCs w:val="24"/>
          <w:lang w:val="sr-Cyrl-BA" w:eastAsia="zh-CN"/>
        </w:rPr>
        <w:t>,</w:t>
      </w:r>
      <w:r w:rsidRPr="00E404AF">
        <w:rPr>
          <w:rFonts w:ascii="Calibri" w:eastAsia="Calibri" w:hAnsi="Calibri" w:cs="Calibri"/>
          <w:sz w:val="24"/>
          <w:szCs w:val="24"/>
          <w:lang w:val="sr-Cyrl-BA" w:eastAsia="zh-CN"/>
        </w:rPr>
        <w:t xml:space="preserve"> с тим да се у пројекту за подстицај може финансирати фаза која </w:t>
      </w:r>
      <w:r>
        <w:rPr>
          <w:rFonts w:ascii="Calibri" w:eastAsia="Calibri" w:hAnsi="Calibri" w:cs="Calibri"/>
          <w:sz w:val="24"/>
          <w:szCs w:val="24"/>
          <w:lang w:val="sr-Cyrl-BA" w:eastAsia="zh-CN"/>
        </w:rPr>
        <w:t xml:space="preserve">се </w:t>
      </w:r>
      <w:r w:rsidRPr="00E404AF">
        <w:rPr>
          <w:rFonts w:ascii="Calibri" w:eastAsia="Calibri" w:hAnsi="Calibri" w:cs="Calibri"/>
          <w:sz w:val="24"/>
          <w:szCs w:val="24"/>
          <w:lang w:val="sr-Cyrl-BA" w:eastAsia="zh-CN"/>
        </w:rPr>
        <w:t>реализ</w:t>
      </w:r>
      <w:r>
        <w:rPr>
          <w:rFonts w:ascii="Calibri" w:eastAsia="Calibri" w:hAnsi="Calibri" w:cs="Calibri"/>
          <w:sz w:val="24"/>
          <w:szCs w:val="24"/>
          <w:lang w:val="sr-Cyrl-BA" w:eastAsia="zh-CN"/>
        </w:rPr>
        <w:t>ује</w:t>
      </w:r>
      <w:r w:rsidRPr="00E404AF">
        <w:rPr>
          <w:rFonts w:ascii="Calibri" w:eastAsia="Calibri" w:hAnsi="Calibri" w:cs="Calibri"/>
          <w:sz w:val="24"/>
          <w:szCs w:val="24"/>
          <w:lang w:val="sr-Cyrl-BA" w:eastAsia="zh-CN"/>
        </w:rPr>
        <w:t xml:space="preserve"> у</w:t>
      </w:r>
      <w:r>
        <w:rPr>
          <w:rFonts w:ascii="Calibri" w:eastAsia="Calibri" w:hAnsi="Calibri" w:cs="Calibri"/>
          <w:sz w:val="24"/>
          <w:szCs w:val="24"/>
          <w:lang w:val="sr-Cyrl-BA" w:eastAsia="zh-CN"/>
        </w:rPr>
        <w:t xml:space="preserve"> складу са </w:t>
      </w:r>
      <w:r w:rsidRPr="00E404AF">
        <w:rPr>
          <w:rFonts w:ascii="Calibri" w:eastAsia="Calibri" w:hAnsi="Calibri" w:cs="Calibri"/>
          <w:sz w:val="24"/>
          <w:szCs w:val="24"/>
          <w:lang w:val="sr-Cyrl-BA" w:eastAsia="zh-CN"/>
        </w:rPr>
        <w:t xml:space="preserve">роковима прописаним овом </w:t>
      </w:r>
      <w:r>
        <w:rPr>
          <w:rFonts w:ascii="Calibri" w:eastAsia="Calibri" w:hAnsi="Calibri" w:cs="Calibri"/>
          <w:sz w:val="24"/>
          <w:szCs w:val="24"/>
          <w:lang w:val="sr-Cyrl-BA" w:eastAsia="zh-CN"/>
        </w:rPr>
        <w:t>У</w:t>
      </w:r>
      <w:r w:rsidRPr="00E404AF">
        <w:rPr>
          <w:rFonts w:ascii="Calibri" w:eastAsia="Calibri" w:hAnsi="Calibri" w:cs="Calibri"/>
          <w:sz w:val="24"/>
          <w:szCs w:val="24"/>
          <w:lang w:val="sr-Cyrl-BA" w:eastAsia="zh-CN"/>
        </w:rPr>
        <w:t>редбом.</w:t>
      </w:r>
    </w:p>
    <w:p w14:paraId="3D692415" w14:textId="262345A3" w:rsidR="009F3455" w:rsidRDefault="009F3455" w:rsidP="008C164E">
      <w:pPr>
        <w:tabs>
          <w:tab w:val="left" w:pos="993"/>
        </w:tabs>
        <w:spacing w:before="0" w:after="0"/>
        <w:jc w:val="both"/>
        <w:rPr>
          <w:rFonts w:ascii="Calibri" w:eastAsia="Calibri" w:hAnsi="Calibri" w:cs="Calibri"/>
          <w:sz w:val="24"/>
          <w:szCs w:val="24"/>
          <w:lang w:val="sr-Cyrl-BA" w:eastAsia="zh-CN"/>
        </w:rPr>
      </w:pPr>
    </w:p>
    <w:p w14:paraId="36B424C3" w14:textId="77777777" w:rsidR="00B56781" w:rsidRPr="008603CB" w:rsidRDefault="00B56781" w:rsidP="00B56781">
      <w:pPr>
        <w:spacing w:after="0"/>
        <w:rPr>
          <w:rFonts w:cstheme="minorHAnsi"/>
          <w:sz w:val="24"/>
          <w:szCs w:val="24"/>
          <w:lang w:val="sr-Cyrl-BA"/>
        </w:rPr>
      </w:pPr>
      <w:r w:rsidRPr="008603CB">
        <w:rPr>
          <w:rFonts w:cstheme="minorHAnsi"/>
          <w:sz w:val="24"/>
          <w:szCs w:val="24"/>
          <w:lang w:val="sr-Cyrl-BA"/>
        </w:rPr>
        <w:t>Члан 12.</w:t>
      </w:r>
    </w:p>
    <w:p w14:paraId="18188E12" w14:textId="4FB7C6A4" w:rsidR="00E404AF" w:rsidRPr="00E617F3" w:rsidRDefault="00B56781" w:rsidP="00E617F3">
      <w:pPr>
        <w:spacing w:after="0"/>
        <w:jc w:val="both"/>
        <w:rPr>
          <w:rFonts w:cstheme="minorHAnsi"/>
          <w:sz w:val="24"/>
          <w:szCs w:val="24"/>
          <w:lang w:val="sr-Cyrl-BA"/>
        </w:rPr>
      </w:pPr>
      <w:bookmarkStart w:id="3" w:name="_Hlk191835470"/>
      <w:r w:rsidRPr="00E617F3">
        <w:rPr>
          <w:rFonts w:cstheme="minorHAnsi"/>
          <w:sz w:val="24"/>
          <w:szCs w:val="24"/>
          <w:lang w:val="sr-Cyrl-BA"/>
        </w:rPr>
        <w:t xml:space="preserve">На реализацији пројекта који за предмет има </w:t>
      </w:r>
      <w:r w:rsidRPr="00E617F3">
        <w:rPr>
          <w:rFonts w:ascii="Calibri" w:eastAsia="Calibri" w:hAnsi="Calibri" w:cs="Calibri"/>
          <w:sz w:val="24"/>
          <w:szCs w:val="24"/>
          <w:lang w:val="sr-Cyrl-BA" w:eastAsia="zh-CN"/>
        </w:rPr>
        <w:t>изградњу инфраструктуре у пословној зони</w:t>
      </w:r>
      <w:r w:rsidRPr="00E617F3">
        <w:rPr>
          <w:rFonts w:cstheme="minorHAnsi"/>
          <w:sz w:val="24"/>
          <w:szCs w:val="24"/>
          <w:lang w:val="sr-Cyrl-BA"/>
        </w:rPr>
        <w:t xml:space="preserve"> не признају се трошкови из члана 9. ове уредбе, као ни трошкови:</w:t>
      </w:r>
      <w:bookmarkEnd w:id="3"/>
      <w:r w:rsidRPr="00E617F3">
        <w:rPr>
          <w:rFonts w:cstheme="minorHAnsi"/>
          <w:sz w:val="24"/>
          <w:szCs w:val="24"/>
          <w:lang w:val="sr-Cyrl-BA"/>
        </w:rPr>
        <w:t xml:space="preserve"> </w:t>
      </w:r>
    </w:p>
    <w:p w14:paraId="02F2377C" w14:textId="0E08E864" w:rsidR="00B56781" w:rsidRPr="00E617F3" w:rsidRDefault="00E404AF"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sidRPr="00E617F3">
        <w:rPr>
          <w:rFonts w:ascii="Calibri" w:eastAsia="Calibri" w:hAnsi="Calibri" w:cs="Calibri"/>
          <w:sz w:val="24"/>
          <w:szCs w:val="24"/>
          <w:lang w:val="sr-Cyrl-BA" w:eastAsia="zh-CN"/>
        </w:rPr>
        <w:t>Израде елабората и друге документације која се односи на изградњу инфраструктуре која је предмет пројекта</w:t>
      </w:r>
      <w:r w:rsidR="00171160">
        <w:rPr>
          <w:rFonts w:ascii="Calibri" w:eastAsia="Calibri" w:hAnsi="Calibri" w:cs="Calibri"/>
          <w:sz w:val="24"/>
          <w:szCs w:val="24"/>
          <w:lang w:val="sr-Cyrl-BA" w:eastAsia="zh-CN"/>
        </w:rPr>
        <w:t>,</w:t>
      </w:r>
    </w:p>
    <w:p w14:paraId="1720FE60" w14:textId="4FA6D162" w:rsidR="00E404AF" w:rsidRPr="00E617F3" w:rsidRDefault="00E404AF"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sidRPr="00E617F3">
        <w:rPr>
          <w:rFonts w:ascii="Calibri" w:eastAsia="Calibri" w:hAnsi="Calibri" w:cs="Calibri"/>
          <w:sz w:val="24"/>
          <w:szCs w:val="24"/>
          <w:lang w:val="sr-Cyrl-BA" w:eastAsia="zh-CN"/>
        </w:rPr>
        <w:t>Трошкови изградње инфраструктуре до пословне зоне</w:t>
      </w:r>
      <w:r w:rsidR="00171160">
        <w:rPr>
          <w:rFonts w:ascii="Calibri" w:eastAsia="Calibri" w:hAnsi="Calibri" w:cs="Calibri"/>
          <w:sz w:val="24"/>
          <w:szCs w:val="24"/>
          <w:lang w:val="sr-Cyrl-BA" w:eastAsia="zh-CN"/>
        </w:rPr>
        <w:t>,</w:t>
      </w:r>
    </w:p>
    <w:p w14:paraId="300FA519" w14:textId="54280375" w:rsidR="00E404AF" w:rsidRDefault="00E404AF"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sidRPr="00E617F3">
        <w:rPr>
          <w:rFonts w:ascii="Calibri" w:eastAsia="Calibri" w:hAnsi="Calibri" w:cs="Calibri"/>
          <w:sz w:val="24"/>
          <w:szCs w:val="24"/>
          <w:lang w:val="sr-Cyrl-BA" w:eastAsia="zh-CN"/>
        </w:rPr>
        <w:t>Трошкови плата, дневница и сви други трошкови запослених у ЈЛС</w:t>
      </w:r>
      <w:r w:rsidR="00E617F3">
        <w:rPr>
          <w:rFonts w:ascii="Calibri" w:eastAsia="Calibri" w:hAnsi="Calibri" w:cs="Calibri"/>
          <w:sz w:val="24"/>
          <w:szCs w:val="24"/>
          <w:lang w:val="sr-Cyrl-BA" w:eastAsia="zh-CN"/>
        </w:rPr>
        <w:t xml:space="preserve"> </w:t>
      </w:r>
      <w:r w:rsidRPr="00E617F3">
        <w:rPr>
          <w:rFonts w:ascii="Calibri" w:eastAsia="Calibri" w:hAnsi="Calibri" w:cs="Calibri"/>
          <w:sz w:val="24"/>
          <w:szCs w:val="24"/>
          <w:lang w:val="sr-Cyrl-BA" w:eastAsia="zh-CN"/>
        </w:rPr>
        <w:t>који раде на координацији изградње инфарструктуре</w:t>
      </w:r>
      <w:r w:rsidR="00171160">
        <w:rPr>
          <w:rFonts w:ascii="Calibri" w:eastAsia="Calibri" w:hAnsi="Calibri" w:cs="Calibri"/>
          <w:sz w:val="24"/>
          <w:szCs w:val="24"/>
          <w:lang w:val="sr-Cyrl-BA" w:eastAsia="zh-CN"/>
        </w:rPr>
        <w:t>,</w:t>
      </w:r>
    </w:p>
    <w:p w14:paraId="76096BE7" w14:textId="0784A82E" w:rsidR="00E617F3" w:rsidRPr="00E617F3" w:rsidRDefault="00E617F3"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sidRPr="00E617F3">
        <w:rPr>
          <w:rFonts w:ascii="Calibri" w:eastAsia="Calibri" w:hAnsi="Calibri" w:cs="Calibri"/>
          <w:sz w:val="24"/>
          <w:szCs w:val="24"/>
          <w:lang w:val="sr-Cyrl-BA" w:eastAsia="zh-CN"/>
        </w:rPr>
        <w:t xml:space="preserve">Трошкови плата, дневница и сви други трошкови запослених </w:t>
      </w:r>
      <w:r>
        <w:rPr>
          <w:rFonts w:ascii="Calibri" w:eastAsia="Calibri" w:hAnsi="Calibri" w:cs="Calibri"/>
          <w:sz w:val="24"/>
          <w:szCs w:val="24"/>
          <w:lang w:val="sr-Cyrl-BA" w:eastAsia="zh-CN"/>
        </w:rPr>
        <w:t xml:space="preserve">код извођача радова </w:t>
      </w:r>
      <w:r w:rsidRPr="00E617F3">
        <w:rPr>
          <w:rFonts w:ascii="Calibri" w:eastAsia="Calibri" w:hAnsi="Calibri" w:cs="Calibri"/>
          <w:sz w:val="24"/>
          <w:szCs w:val="24"/>
          <w:lang w:val="sr-Cyrl-BA" w:eastAsia="zh-CN"/>
        </w:rPr>
        <w:t>који раде на изградње инфарструктуре</w:t>
      </w:r>
      <w:r w:rsidR="00171160">
        <w:rPr>
          <w:rFonts w:ascii="Calibri" w:eastAsia="Calibri" w:hAnsi="Calibri" w:cs="Calibri"/>
          <w:sz w:val="24"/>
          <w:szCs w:val="24"/>
          <w:lang w:val="sr-Cyrl-BA" w:eastAsia="zh-CN"/>
        </w:rPr>
        <w:t>,</w:t>
      </w:r>
    </w:p>
    <w:p w14:paraId="02DE9520" w14:textId="60974EDA" w:rsidR="00E404AF" w:rsidRDefault="00E617F3"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т</w:t>
      </w:r>
      <w:r w:rsidR="00E404AF" w:rsidRPr="00E617F3">
        <w:rPr>
          <w:rFonts w:ascii="Calibri" w:eastAsia="Calibri" w:hAnsi="Calibri" w:cs="Calibri"/>
          <w:sz w:val="24"/>
          <w:szCs w:val="24"/>
          <w:lang w:val="sr-Cyrl-BA" w:eastAsia="zh-CN"/>
        </w:rPr>
        <w:t>рошкови имовинско</w:t>
      </w:r>
      <w:r>
        <w:rPr>
          <w:rFonts w:ascii="Calibri" w:eastAsia="Calibri" w:hAnsi="Calibri" w:cs="Calibri"/>
          <w:sz w:val="24"/>
          <w:szCs w:val="24"/>
          <w:lang w:val="sr-Cyrl-BA" w:eastAsia="zh-CN"/>
        </w:rPr>
        <w:t>-</w:t>
      </w:r>
      <w:r w:rsidR="00E404AF" w:rsidRPr="00E617F3">
        <w:rPr>
          <w:rFonts w:ascii="Calibri" w:eastAsia="Calibri" w:hAnsi="Calibri" w:cs="Calibri"/>
          <w:sz w:val="24"/>
          <w:szCs w:val="24"/>
          <w:lang w:val="sr-Cyrl-BA" w:eastAsia="zh-CN"/>
        </w:rPr>
        <w:t>правних процедура у вези изградње инфраструктуре</w:t>
      </w:r>
      <w:r w:rsidR="00171160">
        <w:rPr>
          <w:rFonts w:ascii="Calibri" w:eastAsia="Calibri" w:hAnsi="Calibri" w:cs="Calibri"/>
          <w:sz w:val="24"/>
          <w:szCs w:val="24"/>
          <w:lang w:val="sr-Cyrl-BA" w:eastAsia="zh-CN"/>
        </w:rPr>
        <w:t>,</w:t>
      </w:r>
    </w:p>
    <w:p w14:paraId="5F2D830A" w14:textId="2AC24332" w:rsidR="00E617F3" w:rsidRDefault="00E617F3"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sidRPr="00E617F3">
        <w:rPr>
          <w:rFonts w:ascii="Calibri" w:eastAsia="Calibri" w:hAnsi="Calibri" w:cs="Calibri"/>
          <w:sz w:val="24"/>
          <w:szCs w:val="24"/>
          <w:lang w:val="sr-Cyrl-BA" w:eastAsia="zh-CN"/>
        </w:rPr>
        <w:t xml:space="preserve">Таксе, накнаде и </w:t>
      </w:r>
      <w:r>
        <w:rPr>
          <w:rFonts w:ascii="Calibri" w:eastAsia="Calibri" w:hAnsi="Calibri" w:cs="Calibri"/>
          <w:sz w:val="24"/>
          <w:szCs w:val="24"/>
          <w:lang w:val="sr-Cyrl-BA" w:eastAsia="zh-CN"/>
        </w:rPr>
        <w:t>други трошкови надлежних органа везани за почетак и трајање извођења радова</w:t>
      </w:r>
      <w:r w:rsidR="00171160">
        <w:rPr>
          <w:rFonts w:ascii="Calibri" w:eastAsia="Calibri" w:hAnsi="Calibri" w:cs="Calibri"/>
          <w:sz w:val="24"/>
          <w:szCs w:val="24"/>
          <w:lang w:val="sr-Cyrl-BA" w:eastAsia="zh-CN"/>
        </w:rPr>
        <w:t>,</w:t>
      </w:r>
    </w:p>
    <w:p w14:paraId="06F64499" w14:textId="76999CAE" w:rsidR="00E404AF" w:rsidRPr="00E617F3" w:rsidRDefault="00E617F3" w:rsidP="00E617F3">
      <w:pPr>
        <w:pStyle w:val="ListParagraph"/>
        <w:numPr>
          <w:ilvl w:val="0"/>
          <w:numId w:val="37"/>
        </w:numPr>
        <w:tabs>
          <w:tab w:val="left" w:pos="1080"/>
          <w:tab w:val="left" w:pos="1170"/>
        </w:tabs>
        <w:spacing w:before="0" w:after="0"/>
        <w:jc w:val="both"/>
        <w:rPr>
          <w:rFonts w:ascii="Calibri" w:eastAsia="Calibri" w:hAnsi="Calibri" w:cs="Calibri"/>
          <w:sz w:val="24"/>
          <w:szCs w:val="24"/>
          <w:lang w:val="sr-Cyrl-BA" w:eastAsia="zh-CN"/>
        </w:rPr>
      </w:pPr>
      <w:r w:rsidRPr="00E617F3">
        <w:rPr>
          <w:rFonts w:ascii="Calibri" w:eastAsia="Calibri" w:hAnsi="Calibri" w:cs="Calibri"/>
          <w:sz w:val="24"/>
          <w:szCs w:val="24"/>
          <w:lang w:val="sr-Cyrl-BA" w:eastAsia="zh-CN"/>
        </w:rPr>
        <w:t>сви остали који се н</w:t>
      </w:r>
      <w:r>
        <w:rPr>
          <w:rFonts w:ascii="Calibri" w:eastAsia="Calibri" w:hAnsi="Calibri" w:cs="Calibri"/>
          <w:sz w:val="24"/>
          <w:szCs w:val="24"/>
          <w:lang w:val="sr-Cyrl-BA" w:eastAsia="zh-CN"/>
        </w:rPr>
        <w:t>е</w:t>
      </w:r>
      <w:r w:rsidRPr="00E617F3">
        <w:rPr>
          <w:rFonts w:ascii="Calibri" w:eastAsia="Calibri" w:hAnsi="Calibri" w:cs="Calibri"/>
          <w:sz w:val="24"/>
          <w:szCs w:val="24"/>
          <w:lang w:val="sr-Cyrl-BA" w:eastAsia="zh-CN"/>
        </w:rPr>
        <w:t xml:space="preserve"> односе на изградњу инфраструктуре</w:t>
      </w:r>
      <w:r>
        <w:rPr>
          <w:rFonts w:ascii="Calibri" w:eastAsia="Calibri" w:hAnsi="Calibri" w:cs="Calibri"/>
          <w:sz w:val="24"/>
          <w:szCs w:val="24"/>
          <w:lang w:val="sr-Cyrl-BA" w:eastAsia="zh-CN"/>
        </w:rPr>
        <w:t>.</w:t>
      </w:r>
    </w:p>
    <w:p w14:paraId="14AE0D88" w14:textId="77777777" w:rsidR="00E617F3" w:rsidRDefault="00E617F3" w:rsidP="00BA7E86">
      <w:pPr>
        <w:spacing w:after="0"/>
        <w:jc w:val="both"/>
        <w:rPr>
          <w:rFonts w:cstheme="minorHAnsi"/>
          <w:sz w:val="24"/>
          <w:szCs w:val="24"/>
          <w:lang w:val="sr-Cyrl-BA"/>
        </w:rPr>
      </w:pPr>
    </w:p>
    <w:p w14:paraId="38C82EAF" w14:textId="77777777" w:rsidR="00B56781" w:rsidRPr="008603CB" w:rsidRDefault="00B56781" w:rsidP="00B56781">
      <w:pPr>
        <w:spacing w:after="0"/>
        <w:rPr>
          <w:rFonts w:cstheme="minorHAnsi"/>
          <w:sz w:val="24"/>
          <w:szCs w:val="24"/>
          <w:lang w:val="sr-Cyrl-BA"/>
        </w:rPr>
      </w:pPr>
      <w:r w:rsidRPr="008603CB">
        <w:rPr>
          <w:rFonts w:cstheme="minorHAnsi"/>
          <w:sz w:val="24"/>
          <w:szCs w:val="24"/>
          <w:lang w:val="sr-Cyrl-BA"/>
        </w:rPr>
        <w:t>Члан 13.</w:t>
      </w:r>
    </w:p>
    <w:p w14:paraId="742091C0" w14:textId="72FF9A4D" w:rsidR="00B56781" w:rsidRPr="008603CB" w:rsidRDefault="00B56781" w:rsidP="00B56781">
      <w:pPr>
        <w:spacing w:after="0"/>
        <w:ind w:firstLine="709"/>
        <w:jc w:val="both"/>
        <w:rPr>
          <w:rFonts w:cstheme="minorHAnsi"/>
          <w:sz w:val="24"/>
          <w:szCs w:val="24"/>
          <w:lang w:val="sr-Cyrl-BA"/>
        </w:rPr>
      </w:pPr>
      <w:r w:rsidRPr="008603CB">
        <w:rPr>
          <w:rFonts w:cstheme="minorHAnsi"/>
          <w:sz w:val="24"/>
          <w:szCs w:val="24"/>
          <w:lang w:val="sr-Cyrl-BA"/>
        </w:rPr>
        <w:t xml:space="preserve">(1) Минимална вриједност прихваћених улагања пројекта који за намјену има </w:t>
      </w:r>
      <w:r>
        <w:rPr>
          <w:rFonts w:ascii="Calibri" w:eastAsia="Calibri" w:hAnsi="Calibri" w:cs="Calibri"/>
          <w:sz w:val="24"/>
          <w:szCs w:val="24"/>
          <w:lang w:val="sr-Cyrl-BA" w:eastAsia="zh-CN"/>
        </w:rPr>
        <w:t>и</w:t>
      </w:r>
      <w:r w:rsidRPr="003538E0">
        <w:rPr>
          <w:rFonts w:ascii="Calibri" w:eastAsia="Calibri" w:hAnsi="Calibri" w:cs="Calibri"/>
          <w:sz w:val="24"/>
          <w:szCs w:val="24"/>
          <w:lang w:val="sr-Cyrl-BA" w:eastAsia="zh-CN"/>
        </w:rPr>
        <w:t>зградњ</w:t>
      </w:r>
      <w:r>
        <w:rPr>
          <w:rFonts w:ascii="Calibri" w:eastAsia="Calibri" w:hAnsi="Calibri" w:cs="Calibri"/>
          <w:sz w:val="24"/>
          <w:szCs w:val="24"/>
          <w:lang w:val="sr-Cyrl-BA" w:eastAsia="zh-CN"/>
        </w:rPr>
        <w:t>у</w:t>
      </w:r>
      <w:r w:rsidRPr="003538E0">
        <w:rPr>
          <w:rFonts w:ascii="Calibri" w:eastAsia="Calibri" w:hAnsi="Calibri" w:cs="Calibri"/>
          <w:sz w:val="24"/>
          <w:szCs w:val="24"/>
          <w:lang w:val="sr-Cyrl-BA" w:eastAsia="zh-CN"/>
        </w:rPr>
        <w:t xml:space="preserve"> инфраструктуре у пословној зони</w:t>
      </w:r>
      <w:r w:rsidR="008E7A1A">
        <w:rPr>
          <w:rFonts w:ascii="Calibri" w:eastAsia="Calibri" w:hAnsi="Calibri" w:cs="Calibri"/>
          <w:sz w:val="24"/>
          <w:szCs w:val="24"/>
          <w:lang w:val="sr-Cyrl-BA" w:eastAsia="zh-CN"/>
        </w:rPr>
        <w:t xml:space="preserve"> износи</w:t>
      </w:r>
      <w:r w:rsidRPr="008603CB">
        <w:rPr>
          <w:rFonts w:cstheme="minorHAnsi"/>
          <w:sz w:val="24"/>
          <w:szCs w:val="24"/>
          <w:lang w:val="sr-Cyrl-BA"/>
        </w:rPr>
        <w:t xml:space="preserve">  </w:t>
      </w:r>
      <w:r w:rsidR="00E617F3">
        <w:rPr>
          <w:rFonts w:cstheme="minorHAnsi"/>
          <w:sz w:val="24"/>
          <w:szCs w:val="24"/>
          <w:lang w:val="sr-Cyrl-BA"/>
        </w:rPr>
        <w:t xml:space="preserve">50.000 </w:t>
      </w:r>
      <w:r w:rsidRPr="008603CB">
        <w:rPr>
          <w:rFonts w:cstheme="minorHAnsi"/>
          <w:sz w:val="24"/>
          <w:szCs w:val="24"/>
          <w:lang w:val="sr-Cyrl-BA"/>
        </w:rPr>
        <w:t>КМ без ПДВ-а.</w:t>
      </w:r>
    </w:p>
    <w:p w14:paraId="4D4E7227" w14:textId="04B6C8F5" w:rsidR="00B56781" w:rsidRPr="00B56781" w:rsidRDefault="00B56781" w:rsidP="00B56781">
      <w:pPr>
        <w:spacing w:after="0"/>
        <w:ind w:firstLine="709"/>
        <w:jc w:val="both"/>
        <w:rPr>
          <w:rFonts w:eastAsia="Times New Roman" w:cstheme="minorHAnsi"/>
          <w:b/>
          <w:sz w:val="24"/>
          <w:szCs w:val="24"/>
          <w:lang w:val="sr-Cyrl-BA"/>
        </w:rPr>
      </w:pPr>
      <w:r w:rsidRPr="008603CB">
        <w:rPr>
          <w:rFonts w:cstheme="minorHAnsi"/>
          <w:sz w:val="24"/>
          <w:szCs w:val="24"/>
          <w:lang w:val="sr-Cyrl-BA"/>
        </w:rPr>
        <w:t xml:space="preserve">(2) Максимална вриједност прихваћених улагања која се суфинансира на реализацији пројекта </w:t>
      </w:r>
      <w:r>
        <w:rPr>
          <w:rFonts w:ascii="Calibri" w:eastAsia="Calibri" w:hAnsi="Calibri" w:cs="Calibri"/>
          <w:sz w:val="24"/>
          <w:szCs w:val="24"/>
          <w:lang w:val="sr-Cyrl-BA" w:eastAsia="zh-CN"/>
        </w:rPr>
        <w:t>и</w:t>
      </w:r>
      <w:r w:rsidRPr="003538E0">
        <w:rPr>
          <w:rFonts w:ascii="Calibri" w:eastAsia="Calibri" w:hAnsi="Calibri" w:cs="Calibri"/>
          <w:sz w:val="24"/>
          <w:szCs w:val="24"/>
          <w:lang w:val="sr-Cyrl-BA" w:eastAsia="zh-CN"/>
        </w:rPr>
        <w:t>зградњ</w:t>
      </w:r>
      <w:r>
        <w:rPr>
          <w:rFonts w:ascii="Calibri" w:eastAsia="Calibri" w:hAnsi="Calibri" w:cs="Calibri"/>
          <w:sz w:val="24"/>
          <w:szCs w:val="24"/>
          <w:lang w:val="sr-Cyrl-BA" w:eastAsia="zh-CN"/>
        </w:rPr>
        <w:t>у</w:t>
      </w:r>
      <w:r w:rsidRPr="003538E0">
        <w:rPr>
          <w:rFonts w:ascii="Calibri" w:eastAsia="Calibri" w:hAnsi="Calibri" w:cs="Calibri"/>
          <w:sz w:val="24"/>
          <w:szCs w:val="24"/>
          <w:lang w:val="sr-Cyrl-BA" w:eastAsia="zh-CN"/>
        </w:rPr>
        <w:t xml:space="preserve"> инфраструктуре у пословној зони</w:t>
      </w:r>
      <w:r w:rsidRPr="008603CB">
        <w:rPr>
          <w:rFonts w:cstheme="minorHAnsi"/>
          <w:sz w:val="24"/>
          <w:szCs w:val="24"/>
          <w:lang w:val="sr-Cyrl-BA"/>
        </w:rPr>
        <w:t xml:space="preserve"> износи  </w:t>
      </w:r>
      <w:r w:rsidR="00196466" w:rsidRPr="00F8212A">
        <w:rPr>
          <w:rFonts w:cstheme="minorHAnsi"/>
          <w:sz w:val="24"/>
          <w:szCs w:val="24"/>
          <w:lang w:val="sr-Cyrl-BA"/>
        </w:rPr>
        <w:t>6</w:t>
      </w:r>
      <w:r w:rsidR="00E617F3" w:rsidRPr="00F8212A">
        <w:rPr>
          <w:rFonts w:cstheme="minorHAnsi"/>
          <w:sz w:val="24"/>
          <w:szCs w:val="24"/>
          <w:lang w:val="sr-Cyrl-BA"/>
        </w:rPr>
        <w:t xml:space="preserve">00.000 </w:t>
      </w:r>
      <w:r w:rsidRPr="00F8212A">
        <w:rPr>
          <w:rFonts w:cstheme="minorHAnsi"/>
          <w:sz w:val="24"/>
          <w:szCs w:val="24"/>
          <w:lang w:val="sr-Cyrl-BA"/>
        </w:rPr>
        <w:t>КМ</w:t>
      </w:r>
      <w:r w:rsidRPr="008603CB">
        <w:rPr>
          <w:rFonts w:cstheme="minorHAnsi"/>
          <w:sz w:val="24"/>
          <w:szCs w:val="24"/>
          <w:lang w:val="sr-Cyrl-BA"/>
        </w:rPr>
        <w:t xml:space="preserve"> без ПДВ-а.</w:t>
      </w:r>
    </w:p>
    <w:p w14:paraId="3233585B" w14:textId="7B7263C2" w:rsidR="00B56781" w:rsidRDefault="00B56781" w:rsidP="008C164E">
      <w:pPr>
        <w:tabs>
          <w:tab w:val="left" w:pos="993"/>
        </w:tabs>
        <w:spacing w:before="0" w:after="0"/>
        <w:jc w:val="both"/>
        <w:rPr>
          <w:rFonts w:ascii="Calibri" w:eastAsia="Calibri" w:hAnsi="Calibri" w:cs="Calibri"/>
          <w:sz w:val="24"/>
          <w:szCs w:val="24"/>
          <w:lang w:val="sr-Cyrl-BA" w:eastAsia="zh-CN"/>
        </w:rPr>
      </w:pPr>
    </w:p>
    <w:p w14:paraId="59B2AD6D" w14:textId="77777777" w:rsidR="00B56781" w:rsidRDefault="00B56781" w:rsidP="008C164E">
      <w:pPr>
        <w:tabs>
          <w:tab w:val="left" w:pos="993"/>
        </w:tabs>
        <w:spacing w:before="0" w:after="0"/>
        <w:jc w:val="both"/>
        <w:rPr>
          <w:rFonts w:ascii="Calibri" w:eastAsia="Calibri" w:hAnsi="Calibri" w:cs="Calibri"/>
          <w:sz w:val="24"/>
          <w:szCs w:val="24"/>
          <w:lang w:val="sr-Cyrl-BA" w:eastAsia="zh-CN"/>
        </w:rPr>
      </w:pPr>
    </w:p>
    <w:p w14:paraId="5541BCD3" w14:textId="6571D967" w:rsidR="008C164E" w:rsidRDefault="008C164E" w:rsidP="00446BA9">
      <w:pPr>
        <w:spacing w:before="0" w:after="0"/>
        <w:jc w:val="both"/>
        <w:rPr>
          <w:b/>
          <w:sz w:val="24"/>
          <w:szCs w:val="24"/>
          <w:lang w:val="sr-Cyrl-BA"/>
        </w:rPr>
      </w:pPr>
      <w:r>
        <w:rPr>
          <w:b/>
          <w:sz w:val="24"/>
          <w:szCs w:val="24"/>
          <w:lang w:val="sr-Cyrl-BA"/>
        </w:rPr>
        <w:t>2</w:t>
      </w:r>
      <w:r w:rsidRPr="008C164E">
        <w:rPr>
          <w:b/>
          <w:sz w:val="24"/>
          <w:szCs w:val="24"/>
          <w:lang w:val="sr-Cyrl-BA"/>
        </w:rPr>
        <w:t>. Адаптација простора за набавку опреме за потребе предузетничког инкубатора и других облика предузетничке инфр</w:t>
      </w:r>
      <w:r w:rsidR="00446BA9">
        <w:rPr>
          <w:b/>
          <w:sz w:val="24"/>
          <w:szCs w:val="24"/>
          <w:lang w:val="sr-Cyrl-BA"/>
        </w:rPr>
        <w:t>аструктуре, осим пословних зона</w:t>
      </w:r>
    </w:p>
    <w:p w14:paraId="5BAE212E" w14:textId="77777777" w:rsidR="00446BA9" w:rsidRPr="00446BA9" w:rsidRDefault="00446BA9" w:rsidP="00446BA9">
      <w:pPr>
        <w:spacing w:before="0" w:after="0"/>
        <w:jc w:val="both"/>
        <w:rPr>
          <w:b/>
          <w:sz w:val="24"/>
          <w:szCs w:val="24"/>
          <w:lang w:val="sr-Cyrl-BA"/>
        </w:rPr>
      </w:pPr>
    </w:p>
    <w:p w14:paraId="57FB6DCA" w14:textId="60B39BA7" w:rsidR="00220469" w:rsidRPr="008603CB" w:rsidRDefault="00220469" w:rsidP="00220469">
      <w:pPr>
        <w:spacing w:after="0"/>
        <w:rPr>
          <w:rFonts w:cstheme="minorHAnsi"/>
          <w:sz w:val="24"/>
          <w:szCs w:val="24"/>
          <w:lang w:val="sr-Cyrl-BA"/>
        </w:rPr>
      </w:pPr>
      <w:r w:rsidRPr="008603CB">
        <w:rPr>
          <w:rFonts w:cstheme="minorHAnsi"/>
          <w:sz w:val="24"/>
          <w:szCs w:val="24"/>
          <w:lang w:val="sr-Cyrl-BA"/>
        </w:rPr>
        <w:t>Члан 1</w:t>
      </w:r>
      <w:r w:rsidR="00B56781">
        <w:rPr>
          <w:rFonts w:cstheme="minorHAnsi"/>
          <w:sz w:val="24"/>
          <w:szCs w:val="24"/>
          <w:lang w:val="sr-Cyrl-BA"/>
        </w:rPr>
        <w:t>4</w:t>
      </w:r>
      <w:r w:rsidRPr="008603CB">
        <w:rPr>
          <w:rFonts w:cstheme="minorHAnsi"/>
          <w:sz w:val="24"/>
          <w:szCs w:val="24"/>
          <w:lang w:val="sr-Cyrl-BA"/>
        </w:rPr>
        <w:t>.</w:t>
      </w:r>
    </w:p>
    <w:p w14:paraId="4FD92208" w14:textId="77777777" w:rsidR="00220469" w:rsidRDefault="00220469" w:rsidP="00220469">
      <w:pPr>
        <w:tabs>
          <w:tab w:val="left" w:pos="993"/>
        </w:tabs>
        <w:spacing w:before="0" w:after="0"/>
        <w:jc w:val="both"/>
        <w:rPr>
          <w:rFonts w:cstheme="minorHAnsi"/>
          <w:sz w:val="24"/>
          <w:szCs w:val="24"/>
          <w:lang w:val="sr-Cyrl-BA"/>
        </w:rPr>
      </w:pPr>
    </w:p>
    <w:p w14:paraId="1E49A6EF" w14:textId="4FB9E146" w:rsidR="00220469" w:rsidRDefault="00220469" w:rsidP="00220469">
      <w:pPr>
        <w:pStyle w:val="ListParagraph"/>
        <w:numPr>
          <w:ilvl w:val="0"/>
          <w:numId w:val="29"/>
        </w:numPr>
        <w:tabs>
          <w:tab w:val="left" w:pos="993"/>
        </w:tabs>
        <w:spacing w:before="0" w:after="0"/>
        <w:jc w:val="both"/>
        <w:rPr>
          <w:rFonts w:ascii="Calibri" w:eastAsia="Calibri" w:hAnsi="Calibri" w:cs="Calibri"/>
          <w:sz w:val="24"/>
          <w:szCs w:val="24"/>
          <w:lang w:val="sr-Cyrl-BA" w:eastAsia="zh-CN"/>
        </w:rPr>
      </w:pPr>
      <w:r w:rsidRPr="00220469">
        <w:rPr>
          <w:rFonts w:cstheme="minorHAnsi"/>
          <w:sz w:val="24"/>
          <w:szCs w:val="24"/>
          <w:lang w:val="sr-Cyrl-BA"/>
        </w:rPr>
        <w:t xml:space="preserve">Право на подстицај за </w:t>
      </w:r>
      <w:r w:rsidR="00863073">
        <w:rPr>
          <w:rFonts w:ascii="Calibri" w:eastAsia="Calibri" w:hAnsi="Calibri" w:cs="Calibri"/>
          <w:sz w:val="24"/>
          <w:szCs w:val="24"/>
          <w:lang w:val="sr-Cyrl-BA" w:eastAsia="zh-CN"/>
        </w:rPr>
        <w:t>адаптацију</w:t>
      </w:r>
      <w:r w:rsidR="00863073" w:rsidRPr="00220469">
        <w:rPr>
          <w:rFonts w:ascii="Calibri" w:eastAsia="Calibri" w:hAnsi="Calibri" w:cs="Calibri"/>
          <w:sz w:val="24"/>
          <w:szCs w:val="24"/>
          <w:lang w:val="sr-Cyrl-BA" w:eastAsia="zh-CN"/>
        </w:rPr>
        <w:t xml:space="preserve"> простора за набавку опреме за потребе предузетничког инкубатора и других облик</w:t>
      </w:r>
      <w:r w:rsidR="00EC5524">
        <w:rPr>
          <w:rFonts w:ascii="Calibri" w:eastAsia="Calibri" w:hAnsi="Calibri" w:cs="Calibri"/>
          <w:sz w:val="24"/>
          <w:szCs w:val="24"/>
          <w:lang w:val="sr-Cyrl-BA" w:eastAsia="zh-CN"/>
        </w:rPr>
        <w:t xml:space="preserve">а предузетничке инфраструктуре </w:t>
      </w:r>
      <w:r w:rsidR="00E71A24">
        <w:rPr>
          <w:rFonts w:ascii="Calibri" w:eastAsia="Calibri" w:hAnsi="Calibri" w:cs="Calibri"/>
          <w:sz w:val="24"/>
          <w:szCs w:val="24"/>
          <w:lang w:val="sr-Cyrl-BA" w:eastAsia="zh-CN"/>
        </w:rPr>
        <w:t xml:space="preserve">имају </w:t>
      </w:r>
      <w:r w:rsidRPr="00220469">
        <w:rPr>
          <w:rFonts w:ascii="Calibri" w:eastAsia="Calibri" w:hAnsi="Calibri" w:cs="Calibri"/>
          <w:sz w:val="24"/>
          <w:szCs w:val="24"/>
          <w:lang w:val="sr-Cyrl-BA" w:eastAsia="zh-CN"/>
        </w:rPr>
        <w:t>ЈЛС</w:t>
      </w:r>
      <w:r w:rsidR="00E71A24">
        <w:rPr>
          <w:rFonts w:ascii="Calibri" w:eastAsia="Calibri" w:hAnsi="Calibri" w:cs="Calibri"/>
          <w:sz w:val="24"/>
          <w:szCs w:val="24"/>
          <w:lang w:val="sr-Cyrl-BA" w:eastAsia="zh-CN"/>
        </w:rPr>
        <w:t xml:space="preserve"> у Републици Српској</w:t>
      </w:r>
      <w:r w:rsidR="00E617F3">
        <w:rPr>
          <w:rFonts w:ascii="Calibri" w:eastAsia="Calibri" w:hAnsi="Calibri" w:cs="Calibri"/>
          <w:sz w:val="24"/>
          <w:szCs w:val="24"/>
          <w:lang w:val="sr-Cyrl-BA" w:eastAsia="zh-CN"/>
        </w:rPr>
        <w:t>.</w:t>
      </w:r>
    </w:p>
    <w:p w14:paraId="5E23436E" w14:textId="6B223B60" w:rsidR="006108E0" w:rsidRPr="006108E0" w:rsidRDefault="006108E0" w:rsidP="006108E0">
      <w:pPr>
        <w:pStyle w:val="Normal1"/>
        <w:numPr>
          <w:ilvl w:val="0"/>
          <w:numId w:val="29"/>
        </w:numPr>
        <w:jc w:val="both"/>
        <w:rPr>
          <w:rFonts w:ascii="Calibri" w:eastAsia="Calibri" w:hAnsi="Calibri" w:cs="Calibri"/>
          <w:lang w:val="sr-Cyrl-BA" w:eastAsia="zh-CN"/>
        </w:rPr>
      </w:pPr>
      <w:r w:rsidRPr="006108E0">
        <w:rPr>
          <w:rFonts w:ascii="Calibri" w:eastAsia="Calibri" w:hAnsi="Calibri" w:cs="Calibri"/>
          <w:lang w:val="sr-Cyrl-BA" w:eastAsia="zh-CN"/>
        </w:rPr>
        <w:t>Предузетнички инкубатор је облик предузетничке инфраструктуре чија је основна дјелатност пружање услуга стављањем на располагање, уз накнаду или без накнаде, пословног простора, савјетодавних, административних, техничких и других услуга новооснованим привредним субјектима, најдуже пет година од њиховог оснивања.</w:t>
      </w:r>
    </w:p>
    <w:p w14:paraId="6D75F00B" w14:textId="59318B2D" w:rsidR="00E71A24" w:rsidRPr="00E71A24" w:rsidRDefault="00220469" w:rsidP="00220469">
      <w:pPr>
        <w:pStyle w:val="ListParagraph"/>
        <w:numPr>
          <w:ilvl w:val="0"/>
          <w:numId w:val="29"/>
        </w:numPr>
        <w:tabs>
          <w:tab w:val="left" w:pos="993"/>
        </w:tabs>
        <w:spacing w:before="0" w:after="0"/>
        <w:jc w:val="both"/>
        <w:rPr>
          <w:rFonts w:ascii="Calibri" w:eastAsia="Calibri" w:hAnsi="Calibri" w:cs="Calibri"/>
          <w:sz w:val="24"/>
          <w:szCs w:val="24"/>
          <w:lang w:val="sr-Cyrl-BA" w:eastAsia="zh-CN"/>
        </w:rPr>
      </w:pPr>
      <w:r w:rsidRPr="00220469">
        <w:rPr>
          <w:rFonts w:ascii="Calibri" w:eastAsia="Calibri" w:hAnsi="Calibri" w:cs="Calibri"/>
          <w:sz w:val="24"/>
          <w:szCs w:val="24"/>
          <w:lang w:val="sr-Cyrl-BA" w:eastAsia="zh-CN"/>
        </w:rPr>
        <w:t xml:space="preserve">Адаптација простора </w:t>
      </w:r>
      <w:r w:rsidR="00E71A24">
        <w:rPr>
          <w:rFonts w:ascii="Calibri" w:eastAsia="Calibri" w:hAnsi="Calibri" w:cs="Calibri"/>
          <w:sz w:val="24"/>
          <w:szCs w:val="24"/>
          <w:lang w:val="sr-Cyrl-BA" w:eastAsia="zh-CN"/>
        </w:rPr>
        <w:t>п</w:t>
      </w:r>
      <w:r w:rsidRPr="00220469">
        <w:rPr>
          <w:rFonts w:ascii="Calibri" w:eastAsia="Calibri" w:hAnsi="Calibri" w:cs="Calibri"/>
          <w:sz w:val="24"/>
          <w:szCs w:val="24"/>
          <w:lang w:val="sr-Cyrl-BA" w:eastAsia="zh-CN"/>
        </w:rPr>
        <w:t xml:space="preserve">одразумијева </w:t>
      </w:r>
      <w:r w:rsidRPr="00220469">
        <w:rPr>
          <w:rFonts w:ascii="Calibri" w:eastAsia="Calibri" w:hAnsi="Calibri" w:cs="Calibri"/>
          <w:sz w:val="24"/>
          <w:szCs w:val="24"/>
          <w:lang w:val="sr-Cyrl-RS" w:eastAsia="zh-CN"/>
        </w:rPr>
        <w:t>физичку и функционалну припрему простора</w:t>
      </w:r>
      <w:r w:rsidR="00E71A24">
        <w:rPr>
          <w:rFonts w:ascii="Calibri" w:eastAsia="Calibri" w:hAnsi="Calibri" w:cs="Calibri"/>
          <w:sz w:val="24"/>
          <w:szCs w:val="24"/>
          <w:lang w:val="sr-Cyrl-RS" w:eastAsia="zh-CN"/>
        </w:rPr>
        <w:t xml:space="preserve"> за мање </w:t>
      </w:r>
      <w:r w:rsidR="00E71A24" w:rsidRPr="009B0592">
        <w:rPr>
          <w:rFonts w:ascii="Calibri" w:eastAsia="Calibri" w:hAnsi="Calibri" w:cs="Calibri"/>
          <w:sz w:val="24"/>
          <w:szCs w:val="24"/>
          <w:lang w:val="sr-Cyrl-RS" w:eastAsia="zh-CN"/>
        </w:rPr>
        <w:t>производ</w:t>
      </w:r>
      <w:r w:rsidR="00E71A24">
        <w:rPr>
          <w:rFonts w:ascii="Calibri" w:eastAsia="Calibri" w:hAnsi="Calibri" w:cs="Calibri"/>
          <w:sz w:val="24"/>
          <w:szCs w:val="24"/>
          <w:lang w:val="sr-Cyrl-RS" w:eastAsia="zh-CN"/>
        </w:rPr>
        <w:t xml:space="preserve">не активности, </w:t>
      </w:r>
      <w:r w:rsidR="00E71A24" w:rsidRPr="009B0592">
        <w:rPr>
          <w:rFonts w:ascii="Calibri" w:eastAsia="Calibri" w:hAnsi="Calibri" w:cs="Calibri"/>
          <w:sz w:val="24"/>
          <w:szCs w:val="24"/>
          <w:lang w:val="sr-Cyrl-RS" w:eastAsia="zh-CN"/>
        </w:rPr>
        <w:t>складиштење, лабораторије</w:t>
      </w:r>
      <w:r w:rsidR="006262CE">
        <w:rPr>
          <w:rFonts w:ascii="Calibri" w:eastAsia="Calibri" w:hAnsi="Calibri" w:cs="Calibri"/>
          <w:sz w:val="24"/>
          <w:szCs w:val="24"/>
          <w:lang w:val="sr-Cyrl-RS" w:eastAsia="zh-CN"/>
        </w:rPr>
        <w:t xml:space="preserve">, </w:t>
      </w:r>
      <w:r w:rsidR="00E71A24">
        <w:rPr>
          <w:rFonts w:ascii="Calibri" w:eastAsia="Calibri" w:hAnsi="Calibri" w:cs="Calibri"/>
          <w:sz w:val="24"/>
          <w:szCs w:val="24"/>
          <w:lang w:val="sr-Cyrl-RS" w:eastAsia="zh-CN"/>
        </w:rPr>
        <w:t xml:space="preserve">заједничких просторија као што су сале за састанке и друге </w:t>
      </w:r>
      <w:r w:rsidR="006262CE">
        <w:rPr>
          <w:rFonts w:ascii="Calibri" w:eastAsia="Calibri" w:hAnsi="Calibri" w:cs="Calibri"/>
          <w:sz w:val="24"/>
          <w:szCs w:val="24"/>
          <w:lang w:val="sr-Cyrl-RS" w:eastAsia="zh-CN"/>
        </w:rPr>
        <w:t xml:space="preserve">простори неопходни за рад управе објекта и његових </w:t>
      </w:r>
      <w:r w:rsidR="00E71A24">
        <w:rPr>
          <w:rFonts w:ascii="Calibri" w:eastAsia="Calibri" w:hAnsi="Calibri" w:cs="Calibri"/>
          <w:sz w:val="24"/>
          <w:szCs w:val="24"/>
          <w:lang w:val="sr-Cyrl-RS" w:eastAsia="zh-CN"/>
        </w:rPr>
        <w:t>корисника.</w:t>
      </w:r>
    </w:p>
    <w:p w14:paraId="77EA3428" w14:textId="437546B3" w:rsidR="006262CE" w:rsidRPr="006262CE" w:rsidRDefault="00220469" w:rsidP="006262CE">
      <w:pPr>
        <w:pStyle w:val="ListParagraph"/>
        <w:numPr>
          <w:ilvl w:val="0"/>
          <w:numId w:val="29"/>
        </w:numPr>
        <w:tabs>
          <w:tab w:val="left" w:pos="993"/>
        </w:tabs>
        <w:spacing w:before="0" w:after="0"/>
        <w:jc w:val="both"/>
        <w:rPr>
          <w:rFonts w:ascii="Calibri" w:eastAsia="Calibri" w:hAnsi="Calibri" w:cs="Calibri"/>
          <w:sz w:val="24"/>
          <w:szCs w:val="24"/>
          <w:lang w:val="sr-Cyrl-RS" w:eastAsia="zh-CN"/>
        </w:rPr>
      </w:pPr>
      <w:r w:rsidRPr="006262CE">
        <w:rPr>
          <w:rFonts w:ascii="Calibri" w:eastAsia="Calibri" w:hAnsi="Calibri" w:cs="Calibri"/>
          <w:sz w:val="24"/>
          <w:szCs w:val="24"/>
          <w:lang w:val="sr-Cyrl-RS" w:eastAsia="zh-CN"/>
        </w:rPr>
        <w:t xml:space="preserve">Адаптација </w:t>
      </w:r>
      <w:r w:rsidR="006262CE" w:rsidRPr="006262CE">
        <w:rPr>
          <w:rFonts w:ascii="Calibri" w:eastAsia="Calibri" w:hAnsi="Calibri" w:cs="Calibri"/>
          <w:sz w:val="24"/>
          <w:szCs w:val="24"/>
          <w:lang w:val="sr-Cyrl-RS" w:eastAsia="zh-CN"/>
        </w:rPr>
        <w:t>подразумијева сљедеће активности:</w:t>
      </w:r>
    </w:p>
    <w:p w14:paraId="427917D6" w14:textId="24083CD8" w:rsidR="006262CE" w:rsidRDefault="00E71A24" w:rsidP="007960E1">
      <w:pPr>
        <w:pStyle w:val="ListParagraph"/>
        <w:numPr>
          <w:ilvl w:val="0"/>
          <w:numId w:val="20"/>
        </w:numPr>
        <w:tabs>
          <w:tab w:val="left" w:pos="993"/>
        </w:tabs>
        <w:spacing w:before="0" w:after="0"/>
        <w:jc w:val="both"/>
        <w:rPr>
          <w:rFonts w:ascii="Calibri" w:eastAsia="Calibri" w:hAnsi="Calibri" w:cs="Calibri"/>
          <w:sz w:val="24"/>
          <w:szCs w:val="24"/>
          <w:lang w:val="sr-Cyrl-RS" w:eastAsia="zh-CN"/>
        </w:rPr>
      </w:pPr>
      <w:r w:rsidRPr="006262CE">
        <w:rPr>
          <w:rFonts w:ascii="Calibri" w:eastAsia="Calibri" w:hAnsi="Calibri" w:cs="Calibri"/>
          <w:sz w:val="24"/>
          <w:szCs w:val="24"/>
          <w:lang w:val="sr-Cyrl-RS" w:eastAsia="zh-CN"/>
        </w:rPr>
        <w:t xml:space="preserve">Грађевинске </w:t>
      </w:r>
      <w:r w:rsidR="006262CE">
        <w:rPr>
          <w:rFonts w:ascii="Calibri" w:eastAsia="Calibri" w:hAnsi="Calibri" w:cs="Calibri"/>
          <w:sz w:val="24"/>
          <w:szCs w:val="24"/>
          <w:lang w:val="sr-Cyrl-RS" w:eastAsia="zh-CN"/>
        </w:rPr>
        <w:t xml:space="preserve">радове </w:t>
      </w:r>
      <w:r w:rsidRPr="006262CE">
        <w:rPr>
          <w:rFonts w:ascii="Calibri" w:eastAsia="Calibri" w:hAnsi="Calibri" w:cs="Calibri"/>
          <w:sz w:val="24"/>
          <w:szCs w:val="24"/>
          <w:lang w:val="sr-Cyrl-RS" w:eastAsia="zh-CN"/>
        </w:rPr>
        <w:t xml:space="preserve">који се односе на реновирање </w:t>
      </w:r>
      <w:r w:rsidR="006262CE">
        <w:rPr>
          <w:rFonts w:ascii="Calibri" w:eastAsia="Calibri" w:hAnsi="Calibri" w:cs="Calibri"/>
          <w:sz w:val="24"/>
          <w:szCs w:val="24"/>
          <w:lang w:val="sr-Cyrl-RS" w:eastAsia="zh-CN"/>
        </w:rPr>
        <w:t xml:space="preserve">зидова и подова у </w:t>
      </w:r>
      <w:r w:rsidR="00220469" w:rsidRPr="006262CE">
        <w:rPr>
          <w:rFonts w:ascii="Calibri" w:eastAsia="Calibri" w:hAnsi="Calibri" w:cs="Calibri"/>
          <w:sz w:val="24"/>
          <w:szCs w:val="24"/>
          <w:lang w:val="sr-Cyrl-RS" w:eastAsia="zh-CN"/>
        </w:rPr>
        <w:t>простор</w:t>
      </w:r>
      <w:r w:rsidRPr="006262CE">
        <w:rPr>
          <w:rFonts w:ascii="Calibri" w:eastAsia="Calibri" w:hAnsi="Calibri" w:cs="Calibri"/>
          <w:sz w:val="24"/>
          <w:szCs w:val="24"/>
          <w:lang w:val="sr-Cyrl-RS" w:eastAsia="zh-CN"/>
        </w:rPr>
        <w:t>ија</w:t>
      </w:r>
      <w:r w:rsidR="006262CE">
        <w:rPr>
          <w:rFonts w:ascii="Calibri" w:eastAsia="Calibri" w:hAnsi="Calibri" w:cs="Calibri"/>
          <w:sz w:val="24"/>
          <w:szCs w:val="24"/>
          <w:lang w:val="sr-Cyrl-RS" w:eastAsia="zh-CN"/>
        </w:rPr>
        <w:t>ма</w:t>
      </w:r>
      <w:r w:rsidRPr="006262CE">
        <w:rPr>
          <w:rFonts w:ascii="Calibri" w:eastAsia="Calibri" w:hAnsi="Calibri" w:cs="Calibri"/>
          <w:sz w:val="24"/>
          <w:szCs w:val="24"/>
          <w:lang w:val="sr-Cyrl-RS" w:eastAsia="zh-CN"/>
        </w:rPr>
        <w:t>, замјену столарије,</w:t>
      </w:r>
      <w:r w:rsidR="006262CE">
        <w:rPr>
          <w:rFonts w:ascii="Calibri" w:eastAsia="Calibri" w:hAnsi="Calibri" w:cs="Calibri"/>
          <w:sz w:val="24"/>
          <w:szCs w:val="24"/>
          <w:lang w:val="sr-Cyrl-RS" w:eastAsia="zh-CN"/>
        </w:rPr>
        <w:t xml:space="preserve"> крова</w:t>
      </w:r>
      <w:r w:rsidRPr="006262CE">
        <w:rPr>
          <w:rFonts w:ascii="Calibri" w:eastAsia="Calibri" w:hAnsi="Calibri" w:cs="Calibri"/>
          <w:sz w:val="24"/>
          <w:szCs w:val="24"/>
          <w:lang w:val="sr-Cyrl-RS" w:eastAsia="zh-CN"/>
        </w:rPr>
        <w:t xml:space="preserve"> </w:t>
      </w:r>
      <w:r w:rsidR="00894870">
        <w:rPr>
          <w:rFonts w:ascii="Calibri" w:eastAsia="Calibri" w:hAnsi="Calibri" w:cs="Calibri"/>
          <w:sz w:val="24"/>
          <w:szCs w:val="24"/>
          <w:lang w:val="sr-Cyrl-RS" w:eastAsia="zh-CN"/>
        </w:rPr>
        <w:t>или фасаде, у</w:t>
      </w:r>
      <w:r w:rsidR="006262CE">
        <w:rPr>
          <w:rFonts w:ascii="Calibri" w:eastAsia="Calibri" w:hAnsi="Calibri" w:cs="Calibri"/>
          <w:sz w:val="24"/>
          <w:szCs w:val="24"/>
          <w:lang w:val="sr-Cyrl-RS" w:eastAsia="zh-CN"/>
        </w:rPr>
        <w:t>колико је то неопходно</w:t>
      </w:r>
      <w:r w:rsidR="00171160">
        <w:rPr>
          <w:rFonts w:ascii="Calibri" w:eastAsia="Calibri" w:hAnsi="Calibri" w:cs="Calibri"/>
          <w:sz w:val="24"/>
          <w:szCs w:val="24"/>
          <w:lang w:val="sr-Cyrl-RS" w:eastAsia="zh-CN"/>
        </w:rPr>
        <w:t>,</w:t>
      </w:r>
    </w:p>
    <w:p w14:paraId="77CA2DB5" w14:textId="493CFAFB" w:rsidR="00220469" w:rsidRPr="006262CE" w:rsidRDefault="006262CE" w:rsidP="007960E1">
      <w:pPr>
        <w:pStyle w:val="ListParagraph"/>
        <w:numPr>
          <w:ilvl w:val="0"/>
          <w:numId w:val="20"/>
        </w:numPr>
        <w:tabs>
          <w:tab w:val="left" w:pos="993"/>
        </w:tabs>
        <w:spacing w:before="0" w:after="0"/>
        <w:jc w:val="both"/>
        <w:rPr>
          <w:rFonts w:ascii="Calibri" w:eastAsia="Calibri" w:hAnsi="Calibri" w:cs="Calibri"/>
          <w:sz w:val="24"/>
          <w:szCs w:val="24"/>
          <w:lang w:val="sr-Cyrl-RS" w:eastAsia="zh-CN"/>
        </w:rPr>
      </w:pPr>
      <w:r w:rsidRPr="006262CE">
        <w:rPr>
          <w:rFonts w:ascii="Calibri" w:eastAsia="Calibri" w:hAnsi="Calibri" w:cs="Calibri"/>
          <w:sz w:val="24"/>
          <w:szCs w:val="24"/>
          <w:lang w:val="sr-Cyrl-RS" w:eastAsia="zh-CN"/>
        </w:rPr>
        <w:t xml:space="preserve">Инсталационе радове </w:t>
      </w:r>
      <w:r>
        <w:rPr>
          <w:rFonts w:ascii="Calibri" w:eastAsia="Calibri" w:hAnsi="Calibri" w:cs="Calibri"/>
          <w:sz w:val="24"/>
          <w:szCs w:val="24"/>
          <w:lang w:val="sr-Cyrl-RS" w:eastAsia="zh-CN"/>
        </w:rPr>
        <w:t xml:space="preserve">који се односе на замјену постојећих </w:t>
      </w:r>
      <w:r w:rsidR="00220469" w:rsidRPr="006262CE">
        <w:rPr>
          <w:rFonts w:ascii="Calibri" w:eastAsia="Calibri" w:hAnsi="Calibri" w:cs="Calibri"/>
          <w:sz w:val="24"/>
          <w:szCs w:val="24"/>
          <w:lang w:val="sr-Cyrl-RS" w:eastAsia="zh-CN"/>
        </w:rPr>
        <w:t>инсталација</w:t>
      </w:r>
      <w:r w:rsidR="00E71A24" w:rsidRPr="006262CE">
        <w:rPr>
          <w:rFonts w:ascii="Calibri" w:eastAsia="Calibri" w:hAnsi="Calibri" w:cs="Calibri"/>
          <w:sz w:val="24"/>
          <w:szCs w:val="24"/>
          <w:lang w:val="sr-Cyrl-RS" w:eastAsia="zh-CN"/>
        </w:rPr>
        <w:t xml:space="preserve"> </w:t>
      </w:r>
      <w:r>
        <w:rPr>
          <w:rFonts w:ascii="Calibri" w:eastAsia="Calibri" w:hAnsi="Calibri" w:cs="Calibri"/>
          <w:sz w:val="24"/>
          <w:szCs w:val="24"/>
          <w:lang w:val="sr-Cyrl-RS" w:eastAsia="zh-CN"/>
        </w:rPr>
        <w:t xml:space="preserve">за </w:t>
      </w:r>
      <w:r w:rsidR="00E71A24" w:rsidRPr="006262CE">
        <w:rPr>
          <w:rFonts w:ascii="Calibri" w:eastAsia="Calibri" w:hAnsi="Calibri" w:cs="Calibri"/>
          <w:sz w:val="24"/>
          <w:szCs w:val="24"/>
          <w:lang w:val="sr-Cyrl-RS" w:eastAsia="zh-CN"/>
        </w:rPr>
        <w:t xml:space="preserve"> </w:t>
      </w:r>
      <w:r w:rsidR="00220469" w:rsidRPr="006262CE">
        <w:rPr>
          <w:rFonts w:ascii="Calibri" w:eastAsia="Calibri" w:hAnsi="Calibri" w:cs="Calibri"/>
          <w:sz w:val="24"/>
          <w:szCs w:val="24"/>
          <w:lang w:val="sr-Cyrl-RS" w:eastAsia="zh-CN"/>
        </w:rPr>
        <w:t>електричн</w:t>
      </w:r>
      <w:r w:rsidR="00E71A24" w:rsidRPr="006262CE">
        <w:rPr>
          <w:rFonts w:ascii="Calibri" w:eastAsia="Calibri" w:hAnsi="Calibri" w:cs="Calibri"/>
          <w:sz w:val="24"/>
          <w:szCs w:val="24"/>
          <w:lang w:val="sr-Cyrl-RS" w:eastAsia="zh-CN"/>
        </w:rPr>
        <w:t>у</w:t>
      </w:r>
      <w:r w:rsidR="00220469" w:rsidRPr="006262CE">
        <w:rPr>
          <w:rFonts w:ascii="Calibri" w:eastAsia="Calibri" w:hAnsi="Calibri" w:cs="Calibri"/>
          <w:sz w:val="24"/>
          <w:szCs w:val="24"/>
          <w:lang w:val="sr-Cyrl-RS" w:eastAsia="zh-CN"/>
        </w:rPr>
        <w:t xml:space="preserve"> енергиј</w:t>
      </w:r>
      <w:r w:rsidR="00E71A24" w:rsidRPr="006262CE">
        <w:rPr>
          <w:rFonts w:ascii="Calibri" w:eastAsia="Calibri" w:hAnsi="Calibri" w:cs="Calibri"/>
          <w:sz w:val="24"/>
          <w:szCs w:val="24"/>
          <w:lang w:val="sr-Cyrl-RS" w:eastAsia="zh-CN"/>
        </w:rPr>
        <w:t>у</w:t>
      </w:r>
      <w:r w:rsidR="00220469" w:rsidRPr="006262CE">
        <w:rPr>
          <w:rFonts w:ascii="Calibri" w:eastAsia="Calibri" w:hAnsi="Calibri" w:cs="Calibri"/>
          <w:sz w:val="24"/>
          <w:szCs w:val="24"/>
          <w:lang w:val="sr-Cyrl-RS" w:eastAsia="zh-CN"/>
        </w:rPr>
        <w:t>, вод</w:t>
      </w:r>
      <w:r w:rsidR="00E71A24" w:rsidRPr="006262CE">
        <w:rPr>
          <w:rFonts w:ascii="Calibri" w:eastAsia="Calibri" w:hAnsi="Calibri" w:cs="Calibri"/>
          <w:sz w:val="24"/>
          <w:szCs w:val="24"/>
          <w:lang w:val="sr-Cyrl-RS" w:eastAsia="zh-CN"/>
        </w:rPr>
        <w:t>оводн</w:t>
      </w:r>
      <w:r>
        <w:rPr>
          <w:rFonts w:ascii="Calibri" w:eastAsia="Calibri" w:hAnsi="Calibri" w:cs="Calibri"/>
          <w:sz w:val="24"/>
          <w:szCs w:val="24"/>
          <w:lang w:val="sr-Cyrl-RS" w:eastAsia="zh-CN"/>
        </w:rPr>
        <w:t>е цијеви</w:t>
      </w:r>
      <w:r w:rsidRPr="006262CE">
        <w:rPr>
          <w:rFonts w:ascii="Calibri" w:eastAsia="Calibri" w:hAnsi="Calibri" w:cs="Calibri"/>
          <w:sz w:val="24"/>
          <w:szCs w:val="24"/>
          <w:lang w:val="sr-Cyrl-RS" w:eastAsia="zh-CN"/>
        </w:rPr>
        <w:t xml:space="preserve"> и телекомуникаци</w:t>
      </w:r>
      <w:r>
        <w:rPr>
          <w:rFonts w:ascii="Calibri" w:eastAsia="Calibri" w:hAnsi="Calibri" w:cs="Calibri"/>
          <w:sz w:val="24"/>
          <w:szCs w:val="24"/>
          <w:lang w:val="sr-Cyrl-RS" w:eastAsia="zh-CN"/>
        </w:rPr>
        <w:t>оних водова</w:t>
      </w:r>
      <w:r w:rsidRPr="006262CE">
        <w:rPr>
          <w:rFonts w:ascii="Calibri" w:eastAsia="Calibri" w:hAnsi="Calibri" w:cs="Calibri"/>
          <w:sz w:val="24"/>
          <w:szCs w:val="24"/>
          <w:lang w:val="sr-Cyrl-RS" w:eastAsia="zh-CN"/>
        </w:rPr>
        <w:t>.</w:t>
      </w:r>
    </w:p>
    <w:p w14:paraId="14364585" w14:textId="38AA1A6B" w:rsidR="00B56781" w:rsidRDefault="00B56781" w:rsidP="00B56781">
      <w:pPr>
        <w:tabs>
          <w:tab w:val="left" w:pos="1080"/>
          <w:tab w:val="left" w:pos="1170"/>
        </w:tabs>
        <w:spacing w:before="0" w:after="0"/>
        <w:jc w:val="both"/>
        <w:rPr>
          <w:rFonts w:ascii="Calibri" w:eastAsia="Calibri" w:hAnsi="Calibri" w:cs="Calibri"/>
          <w:sz w:val="24"/>
          <w:szCs w:val="24"/>
          <w:lang w:val="sr-Cyrl-RS" w:eastAsia="zh-CN"/>
        </w:rPr>
      </w:pPr>
    </w:p>
    <w:p w14:paraId="5355703D" w14:textId="77777777" w:rsidR="00B56781" w:rsidRPr="008603CB" w:rsidRDefault="00B56781" w:rsidP="00B56781">
      <w:pPr>
        <w:spacing w:after="0"/>
        <w:rPr>
          <w:rFonts w:cstheme="minorHAnsi"/>
          <w:sz w:val="24"/>
          <w:szCs w:val="24"/>
          <w:lang w:val="sr-Cyrl-BA"/>
        </w:rPr>
      </w:pPr>
      <w:r w:rsidRPr="008603CB">
        <w:rPr>
          <w:rFonts w:cstheme="minorHAnsi"/>
          <w:sz w:val="24"/>
          <w:szCs w:val="24"/>
          <w:lang w:val="sr-Cyrl-BA"/>
        </w:rPr>
        <w:t>Члан 15.</w:t>
      </w:r>
    </w:p>
    <w:p w14:paraId="0FBFBE7D" w14:textId="77777777" w:rsidR="00B56781" w:rsidRPr="008603CB" w:rsidRDefault="00B56781" w:rsidP="00B56781">
      <w:pPr>
        <w:spacing w:after="0"/>
        <w:rPr>
          <w:rFonts w:cstheme="minorHAnsi"/>
          <w:sz w:val="24"/>
          <w:szCs w:val="24"/>
          <w:lang w:val="sr-Cyrl-BA"/>
        </w:rPr>
      </w:pPr>
    </w:p>
    <w:p w14:paraId="49FB6B38" w14:textId="17A36B81" w:rsidR="00B56781" w:rsidRDefault="00B56781" w:rsidP="00B56781">
      <w:pPr>
        <w:spacing w:after="0"/>
        <w:ind w:firstLine="709"/>
        <w:jc w:val="both"/>
        <w:rPr>
          <w:rFonts w:cstheme="minorHAnsi"/>
          <w:sz w:val="24"/>
          <w:szCs w:val="24"/>
          <w:lang w:val="sr-Cyrl-BA"/>
        </w:rPr>
      </w:pPr>
      <w:r w:rsidRPr="008603CB">
        <w:rPr>
          <w:rFonts w:cstheme="minorHAnsi"/>
          <w:sz w:val="24"/>
          <w:szCs w:val="24"/>
          <w:lang w:val="sr-Cyrl-BA"/>
        </w:rPr>
        <w:t xml:space="preserve">На реализацији пројекта који за предмет има </w:t>
      </w:r>
      <w:r>
        <w:rPr>
          <w:rFonts w:ascii="Calibri" w:eastAsia="Calibri" w:hAnsi="Calibri" w:cs="Calibri"/>
          <w:sz w:val="24"/>
          <w:szCs w:val="24"/>
          <w:lang w:val="sr-Cyrl-BA" w:eastAsia="zh-CN"/>
        </w:rPr>
        <w:t>адаптацију</w:t>
      </w:r>
      <w:r w:rsidRPr="00220469">
        <w:rPr>
          <w:rFonts w:ascii="Calibri" w:eastAsia="Calibri" w:hAnsi="Calibri" w:cs="Calibri"/>
          <w:sz w:val="24"/>
          <w:szCs w:val="24"/>
          <w:lang w:val="sr-Cyrl-BA" w:eastAsia="zh-CN"/>
        </w:rPr>
        <w:t xml:space="preserve"> простора за набавку опреме за потребе предузетничког инкубатора и других облика предузетничке инфраструктуре, осим пословних зона</w:t>
      </w:r>
      <w:r>
        <w:rPr>
          <w:rFonts w:ascii="Calibri" w:eastAsia="Calibri" w:hAnsi="Calibri" w:cs="Calibri"/>
          <w:sz w:val="24"/>
          <w:szCs w:val="24"/>
          <w:lang w:val="sr-Cyrl-BA" w:eastAsia="zh-CN"/>
        </w:rPr>
        <w:t>,</w:t>
      </w:r>
      <w:r w:rsidRPr="008603CB">
        <w:rPr>
          <w:rFonts w:cstheme="minorHAnsi"/>
          <w:sz w:val="24"/>
          <w:szCs w:val="24"/>
          <w:lang w:val="sr-Cyrl-BA"/>
        </w:rPr>
        <w:t xml:space="preserve"> не признају се трошкови из члана 9. ове уредбе, као ни трошкови:</w:t>
      </w:r>
      <w:r>
        <w:rPr>
          <w:rFonts w:cstheme="minorHAnsi"/>
          <w:sz w:val="24"/>
          <w:szCs w:val="24"/>
          <w:lang w:val="sr-Cyrl-BA"/>
        </w:rPr>
        <w:t xml:space="preserve"> </w:t>
      </w:r>
    </w:p>
    <w:p w14:paraId="735FE2C4" w14:textId="225A4426" w:rsidR="006262CE" w:rsidRPr="006262CE" w:rsidRDefault="006262CE" w:rsidP="006262CE">
      <w:pPr>
        <w:pStyle w:val="ListParagraph"/>
        <w:numPr>
          <w:ilvl w:val="0"/>
          <w:numId w:val="39"/>
        </w:numPr>
        <w:spacing w:after="0"/>
        <w:jc w:val="both"/>
        <w:rPr>
          <w:rFonts w:cstheme="minorHAnsi"/>
          <w:sz w:val="24"/>
          <w:szCs w:val="24"/>
          <w:lang w:val="sr-Cyrl-BA"/>
        </w:rPr>
      </w:pPr>
      <w:r w:rsidRPr="006262CE">
        <w:rPr>
          <w:rFonts w:cstheme="minorHAnsi"/>
          <w:sz w:val="24"/>
          <w:szCs w:val="24"/>
          <w:lang w:val="sr-Cyrl-BA"/>
        </w:rPr>
        <w:t>Израде елабората и друге документације за адаптацију простора</w:t>
      </w:r>
      <w:r w:rsidR="00171160">
        <w:rPr>
          <w:rFonts w:cstheme="minorHAnsi"/>
          <w:sz w:val="24"/>
          <w:szCs w:val="24"/>
          <w:lang w:val="sr-Cyrl-BA"/>
        </w:rPr>
        <w:t>,</w:t>
      </w:r>
    </w:p>
    <w:p w14:paraId="10C091F1" w14:textId="045D2AE1" w:rsidR="006262CE" w:rsidRPr="006262CE" w:rsidRDefault="006262CE" w:rsidP="006262CE">
      <w:pPr>
        <w:pStyle w:val="ListParagraph"/>
        <w:numPr>
          <w:ilvl w:val="0"/>
          <w:numId w:val="39"/>
        </w:numPr>
        <w:spacing w:after="0"/>
        <w:jc w:val="both"/>
        <w:rPr>
          <w:rFonts w:cstheme="minorHAnsi"/>
          <w:sz w:val="24"/>
          <w:szCs w:val="24"/>
          <w:lang w:val="sr-Cyrl-BA"/>
        </w:rPr>
      </w:pPr>
      <w:r w:rsidRPr="006262CE">
        <w:rPr>
          <w:rFonts w:cstheme="minorHAnsi"/>
          <w:sz w:val="24"/>
          <w:szCs w:val="24"/>
          <w:lang w:val="sr-Cyrl-BA"/>
        </w:rPr>
        <w:t>Плате, дневнице и сви други трошкови извођача радова у објекту</w:t>
      </w:r>
      <w:r w:rsidR="00171160">
        <w:rPr>
          <w:rFonts w:cstheme="minorHAnsi"/>
          <w:sz w:val="24"/>
          <w:szCs w:val="24"/>
          <w:lang w:val="sr-Cyrl-BA"/>
        </w:rPr>
        <w:t>,</w:t>
      </w:r>
    </w:p>
    <w:p w14:paraId="49CDB6A1" w14:textId="1A125B79" w:rsidR="006262CE" w:rsidRDefault="006262CE" w:rsidP="006262CE">
      <w:pPr>
        <w:pStyle w:val="ListParagraph"/>
        <w:numPr>
          <w:ilvl w:val="0"/>
          <w:numId w:val="39"/>
        </w:numPr>
        <w:spacing w:after="0"/>
        <w:jc w:val="both"/>
        <w:rPr>
          <w:rFonts w:cstheme="minorHAnsi"/>
          <w:sz w:val="24"/>
          <w:szCs w:val="24"/>
          <w:lang w:val="sr-Cyrl-BA"/>
        </w:rPr>
      </w:pPr>
      <w:r w:rsidRPr="006262CE">
        <w:rPr>
          <w:rFonts w:cstheme="minorHAnsi"/>
          <w:sz w:val="24"/>
          <w:szCs w:val="24"/>
          <w:lang w:val="sr-Cyrl-BA"/>
        </w:rPr>
        <w:t>Плате дневнице и сви други трошкови координатора пројекта испред ЈЛС</w:t>
      </w:r>
      <w:r w:rsidR="00171160">
        <w:rPr>
          <w:rFonts w:cstheme="minorHAnsi"/>
          <w:sz w:val="24"/>
          <w:szCs w:val="24"/>
          <w:lang w:val="sr-Cyrl-BA"/>
        </w:rPr>
        <w:t>,</w:t>
      </w:r>
    </w:p>
    <w:p w14:paraId="2A943D0A" w14:textId="05111C7E" w:rsidR="006262CE" w:rsidRPr="006262CE" w:rsidRDefault="006262CE" w:rsidP="006262CE">
      <w:pPr>
        <w:pStyle w:val="ListParagraph"/>
        <w:numPr>
          <w:ilvl w:val="0"/>
          <w:numId w:val="39"/>
        </w:numPr>
        <w:spacing w:after="0"/>
        <w:jc w:val="both"/>
        <w:rPr>
          <w:rFonts w:cstheme="minorHAnsi"/>
          <w:sz w:val="24"/>
          <w:szCs w:val="24"/>
          <w:lang w:val="sr-Cyrl-BA"/>
        </w:rPr>
      </w:pPr>
      <w:r>
        <w:rPr>
          <w:rFonts w:cstheme="minorHAnsi"/>
          <w:sz w:val="24"/>
          <w:szCs w:val="24"/>
          <w:lang w:val="sr-Cyrl-BA"/>
        </w:rPr>
        <w:t>Остали трошкови који се не односе на адаптацију простора</w:t>
      </w:r>
      <w:r w:rsidR="00171160">
        <w:rPr>
          <w:rFonts w:cstheme="minorHAnsi"/>
          <w:sz w:val="24"/>
          <w:szCs w:val="24"/>
          <w:lang w:val="sr-Cyrl-BA"/>
        </w:rPr>
        <w:t>.</w:t>
      </w:r>
    </w:p>
    <w:p w14:paraId="5B626BC7" w14:textId="77777777" w:rsidR="00062313" w:rsidRDefault="00062313" w:rsidP="00B56781">
      <w:pPr>
        <w:spacing w:after="0"/>
        <w:rPr>
          <w:rFonts w:cstheme="minorHAnsi"/>
          <w:sz w:val="24"/>
          <w:szCs w:val="24"/>
          <w:lang w:val="sr-Cyrl-BA"/>
        </w:rPr>
      </w:pPr>
    </w:p>
    <w:p w14:paraId="4560FB50" w14:textId="2D4F6F02" w:rsidR="00B56781" w:rsidRPr="008603CB" w:rsidRDefault="00B56781" w:rsidP="00B56781">
      <w:pPr>
        <w:spacing w:after="0"/>
        <w:rPr>
          <w:rFonts w:cstheme="minorHAnsi"/>
          <w:sz w:val="24"/>
          <w:szCs w:val="24"/>
          <w:lang w:val="sr-Cyrl-BA"/>
        </w:rPr>
      </w:pPr>
      <w:r w:rsidRPr="008603CB">
        <w:rPr>
          <w:rFonts w:cstheme="minorHAnsi"/>
          <w:sz w:val="24"/>
          <w:szCs w:val="24"/>
          <w:lang w:val="sr-Cyrl-BA"/>
        </w:rPr>
        <w:t>Члан 16.</w:t>
      </w:r>
    </w:p>
    <w:p w14:paraId="7C6A09B2" w14:textId="1FC4ED66" w:rsidR="00B56781" w:rsidRPr="00F8212A" w:rsidRDefault="00B56781" w:rsidP="00B56781">
      <w:pPr>
        <w:spacing w:after="0"/>
        <w:ind w:firstLine="709"/>
        <w:jc w:val="both"/>
        <w:rPr>
          <w:rFonts w:cstheme="minorHAnsi"/>
          <w:sz w:val="24"/>
          <w:szCs w:val="24"/>
          <w:lang w:val="sr-Cyrl-BA"/>
        </w:rPr>
      </w:pPr>
      <w:r w:rsidRPr="008603CB">
        <w:rPr>
          <w:rFonts w:cstheme="minorHAnsi"/>
          <w:sz w:val="24"/>
          <w:szCs w:val="24"/>
          <w:lang w:val="sr-Cyrl-BA"/>
        </w:rPr>
        <w:t xml:space="preserve">(1) Минимална вриједност прихваћених улагања пројекта који за намјену има </w:t>
      </w:r>
      <w:r>
        <w:rPr>
          <w:rFonts w:ascii="Calibri" w:eastAsia="Calibri" w:hAnsi="Calibri" w:cs="Calibri"/>
          <w:sz w:val="24"/>
          <w:szCs w:val="24"/>
          <w:lang w:val="sr-Cyrl-BA" w:eastAsia="zh-CN"/>
        </w:rPr>
        <w:t>адаптацију</w:t>
      </w:r>
      <w:r w:rsidRPr="00220469">
        <w:rPr>
          <w:rFonts w:ascii="Calibri" w:eastAsia="Calibri" w:hAnsi="Calibri" w:cs="Calibri"/>
          <w:sz w:val="24"/>
          <w:szCs w:val="24"/>
          <w:lang w:val="sr-Cyrl-BA" w:eastAsia="zh-CN"/>
        </w:rPr>
        <w:t xml:space="preserve"> простора за набавку опреме за потребе предузетничког инкубатора и других облика предузетничке инфраструктуре, осим пословних зона</w:t>
      </w:r>
      <w:r>
        <w:rPr>
          <w:rFonts w:ascii="Calibri" w:eastAsia="Calibri" w:hAnsi="Calibri" w:cs="Calibri"/>
          <w:sz w:val="24"/>
          <w:szCs w:val="24"/>
          <w:lang w:val="sr-Cyrl-BA" w:eastAsia="zh-CN"/>
        </w:rPr>
        <w:t xml:space="preserve">, </w:t>
      </w:r>
      <w:r w:rsidRPr="008603CB">
        <w:rPr>
          <w:rFonts w:cstheme="minorHAnsi"/>
          <w:sz w:val="24"/>
          <w:szCs w:val="24"/>
          <w:lang w:val="sr-Cyrl-BA"/>
        </w:rPr>
        <w:t xml:space="preserve">износи </w:t>
      </w:r>
      <w:r w:rsidR="006262CE" w:rsidRPr="00F8212A">
        <w:rPr>
          <w:rFonts w:cstheme="minorHAnsi"/>
          <w:sz w:val="24"/>
          <w:szCs w:val="24"/>
          <w:lang w:val="sr-Cyrl-BA"/>
        </w:rPr>
        <w:t>10.000</w:t>
      </w:r>
      <w:r w:rsidRPr="00F8212A">
        <w:rPr>
          <w:rFonts w:cstheme="minorHAnsi"/>
          <w:sz w:val="24"/>
          <w:szCs w:val="24"/>
          <w:lang w:val="sr-Cyrl-BA"/>
        </w:rPr>
        <w:t xml:space="preserve"> КМ без ПДВ-а.</w:t>
      </w:r>
    </w:p>
    <w:p w14:paraId="0B02F0E5" w14:textId="61E83617" w:rsidR="00B56781" w:rsidRPr="00175FCF" w:rsidRDefault="00B56781" w:rsidP="00B56781">
      <w:pPr>
        <w:spacing w:after="0"/>
        <w:ind w:firstLine="709"/>
        <w:jc w:val="both"/>
        <w:rPr>
          <w:rFonts w:cstheme="minorHAnsi"/>
          <w:sz w:val="24"/>
          <w:szCs w:val="24"/>
          <w:lang w:val="sr-Cyrl-BA"/>
        </w:rPr>
      </w:pPr>
      <w:r w:rsidRPr="00F8212A">
        <w:rPr>
          <w:rFonts w:cstheme="minorHAnsi"/>
          <w:sz w:val="24"/>
          <w:szCs w:val="24"/>
          <w:lang w:val="sr-Cyrl-BA"/>
        </w:rPr>
        <w:t xml:space="preserve">(2) Максимална вриједност прихваћених улагања која се суфинансира на реализацији пројекта </w:t>
      </w:r>
      <w:r w:rsidRPr="00F8212A">
        <w:rPr>
          <w:rFonts w:ascii="Calibri" w:eastAsia="Calibri" w:hAnsi="Calibri" w:cs="Calibri"/>
          <w:sz w:val="24"/>
          <w:szCs w:val="24"/>
          <w:lang w:val="sr-Cyrl-BA" w:eastAsia="zh-CN"/>
        </w:rPr>
        <w:t xml:space="preserve">адаптације простора за набавку опреме за потребе предузетничког инкубатора и других облика предузетничке инфраструктуре, осим пословних зона, </w:t>
      </w:r>
      <w:r w:rsidRPr="00F8212A">
        <w:rPr>
          <w:rFonts w:cstheme="minorHAnsi"/>
          <w:sz w:val="24"/>
          <w:szCs w:val="24"/>
          <w:lang w:val="sr-Cyrl-BA"/>
        </w:rPr>
        <w:t xml:space="preserve">износи </w:t>
      </w:r>
      <w:r w:rsidR="006262CE" w:rsidRPr="00F8212A">
        <w:rPr>
          <w:rFonts w:cstheme="minorHAnsi"/>
          <w:sz w:val="24"/>
          <w:szCs w:val="24"/>
          <w:lang w:val="sr-Cyrl-BA"/>
        </w:rPr>
        <w:t xml:space="preserve">до 100.000 </w:t>
      </w:r>
      <w:r w:rsidRPr="00F8212A">
        <w:rPr>
          <w:rFonts w:cstheme="minorHAnsi"/>
          <w:sz w:val="24"/>
          <w:szCs w:val="24"/>
          <w:lang w:val="sr-Cyrl-BA"/>
        </w:rPr>
        <w:t>КМ без ПДВ-а.</w:t>
      </w:r>
    </w:p>
    <w:p w14:paraId="1C02469D" w14:textId="3D10BD84" w:rsidR="008E7A1A" w:rsidRDefault="008E7A1A" w:rsidP="0095235C">
      <w:pPr>
        <w:spacing w:before="0" w:after="0"/>
        <w:jc w:val="left"/>
        <w:rPr>
          <w:rFonts w:ascii="Cambria" w:hAnsi="Cambria"/>
          <w:b/>
          <w:sz w:val="24"/>
          <w:szCs w:val="24"/>
          <w:lang w:val="sr-Cyrl-BA"/>
        </w:rPr>
      </w:pPr>
    </w:p>
    <w:p w14:paraId="464336F0" w14:textId="0A07BCFA" w:rsidR="00062313" w:rsidRDefault="00062313" w:rsidP="0095235C">
      <w:pPr>
        <w:spacing w:before="0" w:after="0"/>
        <w:jc w:val="left"/>
        <w:rPr>
          <w:rFonts w:ascii="Cambria" w:hAnsi="Cambria"/>
          <w:b/>
          <w:sz w:val="24"/>
          <w:szCs w:val="24"/>
          <w:lang w:val="sr-Cyrl-BA"/>
        </w:rPr>
      </w:pPr>
    </w:p>
    <w:p w14:paraId="65E97791" w14:textId="77777777" w:rsidR="00062313" w:rsidRDefault="00062313" w:rsidP="0095235C">
      <w:pPr>
        <w:spacing w:before="0" w:after="0"/>
        <w:jc w:val="left"/>
        <w:rPr>
          <w:rFonts w:ascii="Cambria" w:hAnsi="Cambria"/>
          <w:b/>
          <w:sz w:val="24"/>
          <w:szCs w:val="24"/>
          <w:lang w:val="sr-Cyrl-BA"/>
        </w:rPr>
      </w:pPr>
    </w:p>
    <w:p w14:paraId="44CE6D97" w14:textId="4740CCEC" w:rsidR="0095235C" w:rsidRPr="005D5378" w:rsidRDefault="0095235C" w:rsidP="0095235C">
      <w:pPr>
        <w:spacing w:before="0" w:after="0"/>
        <w:jc w:val="left"/>
        <w:rPr>
          <w:rFonts w:ascii="Cambria" w:hAnsi="Cambria"/>
          <w:b/>
          <w:sz w:val="24"/>
          <w:szCs w:val="24"/>
          <w:lang w:val="sr-Cyrl-BA"/>
        </w:rPr>
      </w:pPr>
      <w:r w:rsidRPr="005D5378">
        <w:rPr>
          <w:rFonts w:ascii="Cambria" w:hAnsi="Cambria"/>
          <w:b/>
          <w:sz w:val="24"/>
          <w:szCs w:val="24"/>
          <w:lang w:val="sr-Cyrl-BA"/>
        </w:rPr>
        <w:lastRenderedPageBreak/>
        <w:t>ГЛАВА III</w:t>
      </w:r>
    </w:p>
    <w:p w14:paraId="3E4F0469" w14:textId="68E4DEAD" w:rsidR="0095235C" w:rsidRPr="005D5378" w:rsidRDefault="0095235C" w:rsidP="0095235C">
      <w:pPr>
        <w:spacing w:before="0" w:after="0"/>
        <w:jc w:val="left"/>
        <w:rPr>
          <w:rFonts w:ascii="Cambria" w:hAnsi="Cambria"/>
          <w:b/>
          <w:sz w:val="24"/>
          <w:szCs w:val="24"/>
          <w:lang w:val="sr-Cyrl-BA"/>
        </w:rPr>
      </w:pPr>
      <w:r w:rsidRPr="005D5378">
        <w:rPr>
          <w:rFonts w:ascii="Cambria" w:hAnsi="Cambria"/>
          <w:b/>
          <w:sz w:val="24"/>
          <w:szCs w:val="24"/>
          <w:lang w:val="sr-Cyrl-BA"/>
        </w:rPr>
        <w:t xml:space="preserve">ПОСТУПАК ДОДЈЕЛЕ ПОДСТИЦАЈА </w:t>
      </w:r>
    </w:p>
    <w:p w14:paraId="03F5083E" w14:textId="6A49E5EC" w:rsidR="009F3455" w:rsidRPr="005D5378" w:rsidRDefault="009F3455" w:rsidP="00C9012A">
      <w:pPr>
        <w:tabs>
          <w:tab w:val="left" w:pos="993"/>
        </w:tabs>
        <w:spacing w:before="0" w:after="0"/>
        <w:jc w:val="both"/>
        <w:rPr>
          <w:rFonts w:ascii="Calibri" w:eastAsia="Calibri" w:hAnsi="Calibri" w:cs="Calibri"/>
          <w:sz w:val="24"/>
          <w:szCs w:val="24"/>
          <w:lang w:val="sr-Cyrl-BA" w:eastAsia="zh-CN"/>
        </w:rPr>
      </w:pPr>
    </w:p>
    <w:p w14:paraId="7B15F93F" w14:textId="77777777" w:rsidR="00696C3C" w:rsidRPr="008603CB" w:rsidRDefault="00696C3C" w:rsidP="00696C3C">
      <w:pPr>
        <w:tabs>
          <w:tab w:val="left" w:pos="993"/>
        </w:tabs>
        <w:spacing w:after="0"/>
        <w:jc w:val="both"/>
        <w:rPr>
          <w:rFonts w:ascii="Cambria" w:eastAsia="Calibri" w:hAnsi="Cambria" w:cs="Calibri"/>
          <w:b/>
          <w:sz w:val="24"/>
          <w:szCs w:val="24"/>
          <w:lang w:val="sr-Cyrl-BA" w:eastAsia="zh-CN"/>
        </w:rPr>
      </w:pPr>
      <w:r w:rsidRPr="008603CB">
        <w:rPr>
          <w:rFonts w:ascii="Cambria" w:eastAsia="Calibri" w:hAnsi="Cambria" w:cs="Calibri"/>
          <w:b/>
          <w:sz w:val="24"/>
          <w:szCs w:val="24"/>
          <w:lang w:val="sr-Cyrl-BA" w:eastAsia="zh-CN"/>
        </w:rPr>
        <w:t>1. Покретање поступка</w:t>
      </w:r>
    </w:p>
    <w:p w14:paraId="6AC255B9" w14:textId="724E184B" w:rsidR="00696C3C" w:rsidRPr="008603CB" w:rsidRDefault="00696C3C" w:rsidP="00696C3C">
      <w:pPr>
        <w:spacing w:after="0"/>
        <w:rPr>
          <w:rFonts w:cstheme="minorHAnsi"/>
          <w:sz w:val="24"/>
          <w:szCs w:val="24"/>
          <w:lang w:val="sr-Cyrl-BA"/>
        </w:rPr>
      </w:pPr>
      <w:r w:rsidRPr="008603CB">
        <w:rPr>
          <w:rFonts w:cstheme="minorHAnsi"/>
          <w:sz w:val="24"/>
          <w:szCs w:val="24"/>
          <w:lang w:val="sr-Cyrl-BA"/>
        </w:rPr>
        <w:t xml:space="preserve">Члан </w:t>
      </w:r>
      <w:r w:rsidR="00080177">
        <w:rPr>
          <w:rFonts w:cstheme="minorHAnsi"/>
          <w:sz w:val="24"/>
          <w:szCs w:val="24"/>
          <w:lang w:val="sr-Cyrl-BA"/>
        </w:rPr>
        <w:t>17</w:t>
      </w:r>
      <w:r w:rsidRPr="008603CB">
        <w:rPr>
          <w:rFonts w:cstheme="minorHAnsi"/>
          <w:sz w:val="24"/>
          <w:szCs w:val="24"/>
          <w:lang w:val="sr-Cyrl-BA"/>
        </w:rPr>
        <w:t>.</w:t>
      </w:r>
    </w:p>
    <w:p w14:paraId="35F95643" w14:textId="77777777" w:rsidR="00696C3C" w:rsidRPr="008603CB" w:rsidRDefault="00696C3C" w:rsidP="00696C3C">
      <w:pPr>
        <w:pStyle w:val="ListParagraph"/>
        <w:spacing w:after="0"/>
        <w:ind w:left="709"/>
        <w:jc w:val="both"/>
        <w:rPr>
          <w:rFonts w:cstheme="minorHAnsi"/>
          <w:sz w:val="24"/>
          <w:szCs w:val="24"/>
          <w:lang w:val="sr-Cyrl-BA"/>
        </w:rPr>
      </w:pPr>
      <w:r w:rsidRPr="008603CB">
        <w:rPr>
          <w:rFonts w:cstheme="minorHAnsi"/>
          <w:sz w:val="24"/>
          <w:szCs w:val="24"/>
          <w:lang w:val="sr-Cyrl-BA"/>
        </w:rPr>
        <w:t>(1) Поступак додјеле подстицаја покреће се расписивањем јавног позива.</w:t>
      </w:r>
    </w:p>
    <w:p w14:paraId="396F2A59" w14:textId="77777777" w:rsidR="00696C3C" w:rsidRPr="008603CB" w:rsidRDefault="00696C3C" w:rsidP="00696C3C">
      <w:pPr>
        <w:pStyle w:val="ListParagraph"/>
        <w:spacing w:after="0"/>
        <w:ind w:left="709"/>
        <w:jc w:val="both"/>
        <w:rPr>
          <w:rFonts w:cstheme="minorHAnsi"/>
          <w:sz w:val="24"/>
          <w:szCs w:val="24"/>
          <w:lang w:val="sr-Cyrl-BA"/>
        </w:rPr>
      </w:pPr>
      <w:r w:rsidRPr="008603CB">
        <w:rPr>
          <w:rFonts w:cstheme="minorHAnsi"/>
          <w:sz w:val="24"/>
          <w:szCs w:val="24"/>
          <w:lang w:val="sr-Cyrl-BA"/>
        </w:rPr>
        <w:t>(2) Министарство спроводи поступак додјеле подстицаја.</w:t>
      </w:r>
    </w:p>
    <w:p w14:paraId="78B86248"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cstheme="minorHAnsi"/>
          <w:sz w:val="24"/>
          <w:szCs w:val="24"/>
          <w:lang w:val="sr-Cyrl-BA"/>
        </w:rPr>
        <w:t xml:space="preserve">(3) </w:t>
      </w:r>
      <w:r w:rsidRPr="008603CB">
        <w:rPr>
          <w:rFonts w:ascii="Calibri" w:eastAsia="Calibri" w:hAnsi="Calibri" w:cs="Calibri"/>
          <w:sz w:val="24"/>
          <w:szCs w:val="24"/>
          <w:lang w:val="sr-Cyrl-BA" w:eastAsia="zh-CN"/>
        </w:rPr>
        <w:t>Министарство расписује јавни позив у једном од средстава јавног информисања доступном на територији Републике Српске и на интернет страници Министарства.</w:t>
      </w:r>
    </w:p>
    <w:p w14:paraId="549F6F13"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(4) Јавни позив остаје отворен најмање 21 дан од дана објављивања и обавезно садржи: </w:t>
      </w:r>
    </w:p>
    <w:p w14:paraId="0374FCC1"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предмет и намјену јавног позива,</w:t>
      </w:r>
    </w:p>
    <w:p w14:paraId="3A112B37"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дозвољени износ de minimis помоћи, </w:t>
      </w:r>
    </w:p>
    <w:p w14:paraId="3FB3B22D"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3) услове за учешће, </w:t>
      </w:r>
    </w:p>
    <w:p w14:paraId="6BC72FFA"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4) потребна документа, </w:t>
      </w:r>
    </w:p>
    <w:p w14:paraId="53887C89"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5) начин и рок за достављање захтјева, </w:t>
      </w:r>
    </w:p>
    <w:p w14:paraId="361E7135"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6) поступак за додјелу подстицаја,</w:t>
      </w:r>
    </w:p>
    <w:p w14:paraId="48E9C523" w14:textId="77777777" w:rsidR="00696C3C" w:rsidRPr="008603CB" w:rsidRDefault="00696C3C" w:rsidP="00696C3C">
      <w:pPr>
        <w:pStyle w:val="ListParagraph"/>
        <w:spacing w:after="0"/>
        <w:ind w:left="0"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7) обавезе корисника подстицаја.</w:t>
      </w:r>
    </w:p>
    <w:p w14:paraId="4B3CA31C" w14:textId="77777777" w:rsidR="00696C3C" w:rsidRPr="008603CB" w:rsidRDefault="00696C3C" w:rsidP="00696C3C">
      <w:pPr>
        <w:spacing w:after="0"/>
        <w:rPr>
          <w:sz w:val="24"/>
          <w:szCs w:val="24"/>
          <w:lang w:val="sr-Cyrl-BA"/>
        </w:rPr>
      </w:pPr>
    </w:p>
    <w:p w14:paraId="704A4961" w14:textId="721D3048"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18</w:t>
      </w:r>
      <w:r w:rsidRPr="008603CB">
        <w:rPr>
          <w:sz w:val="24"/>
          <w:szCs w:val="24"/>
          <w:lang w:val="sr-Cyrl-BA"/>
        </w:rPr>
        <w:t>.</w:t>
      </w:r>
    </w:p>
    <w:p w14:paraId="7F3A8A02" w14:textId="2AD50E5E"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w:t>
      </w:r>
      <w:r w:rsidR="006262CE">
        <w:rPr>
          <w:rFonts w:ascii="Calibri" w:eastAsia="Calibri" w:hAnsi="Calibri" w:cs="Calibri"/>
          <w:sz w:val="24"/>
          <w:szCs w:val="24"/>
          <w:lang w:val="sr-Cyrl-BA" w:eastAsia="zh-CN"/>
        </w:rPr>
        <w:t xml:space="preserve">ЈЛС </w:t>
      </w:r>
      <w:r w:rsidRPr="008603CB">
        <w:rPr>
          <w:rFonts w:ascii="Calibri" w:eastAsia="Calibri" w:hAnsi="Calibri" w:cs="Calibri"/>
          <w:sz w:val="24"/>
          <w:szCs w:val="24"/>
          <w:lang w:val="sr-Cyrl-BA" w:eastAsia="zh-CN"/>
        </w:rPr>
        <w:t>у периоду трајања јавног позива подносе Министарству захтјев.</w:t>
      </w:r>
    </w:p>
    <w:p w14:paraId="03CD63D8"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Образац захтјева налази се у Прилогу 1. ове уредбе и чини њен саставни дио.</w:t>
      </w:r>
    </w:p>
    <w:p w14:paraId="797C0558" w14:textId="3E2D4CC5"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(3) </w:t>
      </w:r>
      <w:r w:rsidR="006262CE">
        <w:rPr>
          <w:rFonts w:ascii="Calibri" w:eastAsia="Calibri" w:hAnsi="Calibri" w:cs="Calibri"/>
          <w:sz w:val="24"/>
          <w:szCs w:val="24"/>
          <w:lang w:val="sr-Cyrl-BA" w:eastAsia="zh-CN"/>
        </w:rPr>
        <w:t xml:space="preserve">ЈЛС </w:t>
      </w:r>
      <w:r w:rsidRPr="008603CB">
        <w:rPr>
          <w:rFonts w:ascii="Calibri" w:eastAsia="Calibri" w:hAnsi="Calibri" w:cs="Calibri"/>
          <w:sz w:val="24"/>
          <w:szCs w:val="24"/>
          <w:lang w:val="sr-Cyrl-BA" w:eastAsia="zh-CN"/>
        </w:rPr>
        <w:t>може поднијети само један захтјев на јавни позив.</w:t>
      </w:r>
    </w:p>
    <w:p w14:paraId="25E603CC"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(4) Подношењем захтјева на јавни позив подносилац је сагласан са:</w:t>
      </w:r>
    </w:p>
    <w:p w14:paraId="042C6249"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јавним објављивањем његовог пословног имена и износа подстицаја за додјелу,</w:t>
      </w:r>
    </w:p>
    <w:p w14:paraId="1BD56C57" w14:textId="63E7C971" w:rsidR="00696C3C" w:rsidRPr="008603CB" w:rsidRDefault="00F82279" w:rsidP="00696C3C">
      <w:pPr>
        <w:tabs>
          <w:tab w:val="left" w:pos="993"/>
        </w:tabs>
        <w:spacing w:after="0"/>
        <w:ind w:firstLine="709"/>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2</w:t>
      </w:r>
      <w:r w:rsidR="00696C3C" w:rsidRPr="008603CB">
        <w:rPr>
          <w:rFonts w:ascii="Calibri" w:eastAsia="Calibri" w:hAnsi="Calibri" w:cs="Calibri"/>
          <w:sz w:val="24"/>
          <w:szCs w:val="24"/>
          <w:lang w:val="sr-Cyrl-BA" w:eastAsia="zh-CN"/>
        </w:rPr>
        <w:t>) начином додјеле подстицаја и провјере потпуне реализације прихваћених улагања пројекта,</w:t>
      </w:r>
    </w:p>
    <w:p w14:paraId="65AA09F0" w14:textId="68C78D5A" w:rsidR="00696C3C" w:rsidRPr="008603CB" w:rsidRDefault="00F82279" w:rsidP="00696C3C">
      <w:pPr>
        <w:tabs>
          <w:tab w:val="left" w:pos="993"/>
        </w:tabs>
        <w:spacing w:after="0"/>
        <w:ind w:firstLine="709"/>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3</w:t>
      </w:r>
      <w:r w:rsidR="00696C3C" w:rsidRPr="008603CB">
        <w:rPr>
          <w:rFonts w:ascii="Calibri" w:eastAsia="Calibri" w:hAnsi="Calibri" w:cs="Calibri"/>
          <w:sz w:val="24"/>
          <w:szCs w:val="24"/>
          <w:lang w:val="sr-Cyrl-BA" w:eastAsia="zh-CN"/>
        </w:rPr>
        <w:t>) коришћењем и обрадом свих података из захтјева и осталих докумената који су достављени на јавни позив, као и прибављени у вези са поступком додјеле подстицаја, а с циљем утврђивања квалитетних мјера и програма подстицања развоја.</w:t>
      </w:r>
    </w:p>
    <w:p w14:paraId="474C2F34"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(5) Потпуна реализација прихваћених улагања пројекта подразумијева да је предмет набавке плаћен, испоручен и инсталиран, односно извршен, а у зависности од намјене пројекта.</w:t>
      </w:r>
    </w:p>
    <w:p w14:paraId="78EC1C50" w14:textId="77777777" w:rsidR="00062313" w:rsidRDefault="00696C3C" w:rsidP="00062313">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(6) Потпуна реализација прихваћених улагања пројекта је услов за исплату одобреног подстицаја.</w:t>
      </w:r>
    </w:p>
    <w:p w14:paraId="47B785C4" w14:textId="77777777" w:rsidR="00062313" w:rsidRDefault="00062313" w:rsidP="00062313">
      <w:pPr>
        <w:tabs>
          <w:tab w:val="left" w:pos="993"/>
        </w:tabs>
        <w:spacing w:after="0"/>
        <w:ind w:firstLine="709"/>
        <w:jc w:val="both"/>
        <w:rPr>
          <w:rFonts w:ascii="Calibri" w:eastAsia="Calibri" w:hAnsi="Calibri" w:cs="Calibri"/>
          <w:sz w:val="24"/>
          <w:szCs w:val="24"/>
          <w:lang w:val="sr-Cyrl-BA" w:eastAsia="zh-CN"/>
        </w:rPr>
      </w:pPr>
    </w:p>
    <w:p w14:paraId="7BCD65DD" w14:textId="21760556" w:rsidR="00696C3C" w:rsidRPr="008603CB" w:rsidRDefault="00696C3C" w:rsidP="00062313">
      <w:pPr>
        <w:tabs>
          <w:tab w:val="left" w:pos="993"/>
        </w:tabs>
        <w:spacing w:after="0"/>
        <w:ind w:firstLine="709"/>
        <w:rPr>
          <w:sz w:val="24"/>
          <w:szCs w:val="24"/>
          <w:lang w:val="sr-Cyrl-BA"/>
        </w:rPr>
      </w:pPr>
      <w:r w:rsidRPr="00BA7E86">
        <w:rPr>
          <w:sz w:val="24"/>
          <w:szCs w:val="24"/>
          <w:lang w:val="sr-Cyrl-BA"/>
        </w:rPr>
        <w:t xml:space="preserve">Члан </w:t>
      </w:r>
      <w:r w:rsidR="00080177" w:rsidRPr="00BA7E86">
        <w:rPr>
          <w:sz w:val="24"/>
          <w:szCs w:val="24"/>
          <w:lang w:val="sr-Cyrl-BA"/>
        </w:rPr>
        <w:t>19</w:t>
      </w:r>
      <w:r w:rsidRPr="00BA7E86">
        <w:rPr>
          <w:sz w:val="24"/>
          <w:szCs w:val="24"/>
          <w:lang w:val="sr-Cyrl-BA"/>
        </w:rPr>
        <w:t>.</w:t>
      </w:r>
    </w:p>
    <w:p w14:paraId="04F34E21"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Подносилац уз захтјев доставља сљедећа документа:</w:t>
      </w:r>
    </w:p>
    <w:p w14:paraId="47C52FA5" w14:textId="748119AE" w:rsidR="000862AF" w:rsidRPr="000862AF" w:rsidRDefault="00696C3C" w:rsidP="000862AF">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пројекат са пратећим прилозима, у складу са овом уредбом,</w:t>
      </w:r>
    </w:p>
    <w:p w14:paraId="24B40DC1" w14:textId="32DB944F" w:rsidR="00696C3C" w:rsidRPr="008603CB" w:rsidRDefault="000862AF" w:rsidP="00696C3C">
      <w:pPr>
        <w:tabs>
          <w:tab w:val="left" w:pos="993"/>
        </w:tabs>
        <w:spacing w:after="0"/>
        <w:ind w:firstLine="709"/>
        <w:jc w:val="both"/>
        <w:rPr>
          <w:rFonts w:ascii="Calibri" w:eastAsia="Calibri" w:hAnsi="Calibri" w:cs="Calibri"/>
          <w:sz w:val="24"/>
          <w:szCs w:val="24"/>
          <w:lang w:val="sr-Cyrl-BA" w:eastAsia="zh-CN"/>
        </w:rPr>
      </w:pPr>
      <w:r w:rsidRPr="00175FCF">
        <w:rPr>
          <w:rFonts w:ascii="Calibri" w:eastAsia="Calibri" w:hAnsi="Calibri" w:cs="Calibri"/>
          <w:sz w:val="24"/>
          <w:szCs w:val="24"/>
          <w:lang w:val="sr-Cyrl-BA" w:eastAsia="zh-CN"/>
        </w:rPr>
        <w:t>2</w:t>
      </w:r>
      <w:r w:rsidR="00696C3C" w:rsidRPr="008603CB">
        <w:rPr>
          <w:rFonts w:ascii="Calibri" w:eastAsia="Calibri" w:hAnsi="Calibri" w:cs="Calibri"/>
          <w:sz w:val="24"/>
          <w:szCs w:val="24"/>
          <w:lang w:val="sr-Cyrl-BA" w:eastAsia="zh-CN"/>
        </w:rPr>
        <w:t xml:space="preserve">) изјаву одговорног лица да пројекат по основу којег се тражи подстицај није већ подржан из буџета Републике Српске. </w:t>
      </w:r>
    </w:p>
    <w:p w14:paraId="441E9511" w14:textId="0B439340" w:rsidR="00696C3C" w:rsidRPr="008603CB" w:rsidRDefault="00364653" w:rsidP="00696C3C">
      <w:pPr>
        <w:tabs>
          <w:tab w:val="left" w:pos="993"/>
        </w:tabs>
        <w:spacing w:after="0"/>
        <w:ind w:firstLine="709"/>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lastRenderedPageBreak/>
        <w:t>(</w:t>
      </w:r>
      <w:r w:rsidR="00F82279">
        <w:rPr>
          <w:rFonts w:ascii="Calibri" w:eastAsia="Calibri" w:hAnsi="Calibri" w:cs="Calibri"/>
          <w:sz w:val="24"/>
          <w:szCs w:val="24"/>
          <w:lang w:val="sr-Cyrl-BA" w:eastAsia="zh-CN"/>
        </w:rPr>
        <w:t>2</w:t>
      </w:r>
      <w:r w:rsidR="00696C3C" w:rsidRPr="008603CB">
        <w:rPr>
          <w:rFonts w:ascii="Calibri" w:eastAsia="Calibri" w:hAnsi="Calibri" w:cs="Calibri"/>
          <w:sz w:val="24"/>
          <w:szCs w:val="24"/>
          <w:lang w:val="sr-Cyrl-BA" w:eastAsia="zh-CN"/>
        </w:rPr>
        <w:t xml:space="preserve">) Образац изјаве из става 1. тачка </w:t>
      </w:r>
      <w:r w:rsidR="000862AF" w:rsidRPr="00175FCF">
        <w:rPr>
          <w:rFonts w:ascii="Calibri" w:eastAsia="Calibri" w:hAnsi="Calibri" w:cs="Calibri"/>
          <w:sz w:val="24"/>
          <w:szCs w:val="24"/>
          <w:lang w:val="sr-Cyrl-BA" w:eastAsia="zh-CN"/>
        </w:rPr>
        <w:t>2</w:t>
      </w:r>
      <w:r w:rsidR="00696C3C" w:rsidRPr="008603CB">
        <w:rPr>
          <w:rFonts w:ascii="Calibri" w:eastAsia="Calibri" w:hAnsi="Calibri" w:cs="Calibri"/>
          <w:sz w:val="24"/>
          <w:szCs w:val="24"/>
          <w:lang w:val="sr-Cyrl-BA" w:eastAsia="zh-CN"/>
        </w:rPr>
        <w:t>) овог члана налази се у Прилогу</w:t>
      </w:r>
      <w:r w:rsidR="00171160">
        <w:rPr>
          <w:rFonts w:ascii="Calibri" w:eastAsia="Calibri" w:hAnsi="Calibri" w:cs="Calibri"/>
          <w:sz w:val="24"/>
          <w:szCs w:val="24"/>
          <w:lang w:val="sr-Cyrl-BA" w:eastAsia="zh-CN"/>
        </w:rPr>
        <w:t xml:space="preserve"> </w:t>
      </w:r>
      <w:bookmarkStart w:id="4" w:name="_GoBack"/>
      <w:bookmarkEnd w:id="4"/>
      <w:r w:rsidR="00803031">
        <w:rPr>
          <w:rFonts w:ascii="Calibri" w:eastAsia="Calibri" w:hAnsi="Calibri" w:cs="Calibri"/>
          <w:sz w:val="24"/>
          <w:szCs w:val="24"/>
          <w:lang w:val="sr-Cyrl-BA" w:eastAsia="zh-CN"/>
        </w:rPr>
        <w:t>2</w:t>
      </w:r>
      <w:r w:rsidR="00696C3C" w:rsidRPr="008603CB">
        <w:rPr>
          <w:rFonts w:ascii="Calibri" w:eastAsia="Calibri" w:hAnsi="Calibri" w:cs="Calibri"/>
          <w:sz w:val="24"/>
          <w:szCs w:val="24"/>
          <w:lang w:val="sr-Cyrl-BA" w:eastAsia="zh-CN"/>
        </w:rPr>
        <w:t>. ове уредбе и чини њен саставни дио.</w:t>
      </w:r>
    </w:p>
    <w:p w14:paraId="64497614" w14:textId="54B08F1B" w:rsidR="00696C3C" w:rsidRPr="008603CB" w:rsidRDefault="00364653" w:rsidP="00696C3C">
      <w:pPr>
        <w:spacing w:after="0"/>
        <w:jc w:val="both"/>
        <w:rPr>
          <w:lang w:val="sr-Cyrl-BA"/>
        </w:rPr>
      </w:pPr>
      <w:r>
        <w:rPr>
          <w:rFonts w:ascii="Calibri" w:eastAsia="Calibri" w:hAnsi="Calibri" w:cs="Calibri"/>
          <w:sz w:val="24"/>
          <w:szCs w:val="24"/>
          <w:lang w:val="sr-Cyrl-BA" w:eastAsia="zh-CN"/>
        </w:rPr>
        <w:t>(8</w:t>
      </w:r>
      <w:r w:rsidR="00DB161E">
        <w:rPr>
          <w:rFonts w:ascii="Calibri" w:eastAsia="Calibri" w:hAnsi="Calibri" w:cs="Calibri"/>
          <w:sz w:val="24"/>
          <w:szCs w:val="24"/>
          <w:lang w:val="sr-Cyrl-BA" w:eastAsia="zh-CN"/>
        </w:rPr>
        <w:t>) Осим докумената из ст. 1</w:t>
      </w:r>
      <w:r w:rsidR="00F82279">
        <w:rPr>
          <w:rFonts w:ascii="Calibri" w:eastAsia="Calibri" w:hAnsi="Calibri" w:cs="Calibri"/>
          <w:sz w:val="24"/>
          <w:szCs w:val="24"/>
          <w:lang w:val="sr-Cyrl-BA" w:eastAsia="zh-CN"/>
        </w:rPr>
        <w:t xml:space="preserve"> и</w:t>
      </w:r>
      <w:r w:rsidR="00696C3C" w:rsidRPr="008603CB">
        <w:rPr>
          <w:rFonts w:ascii="Calibri" w:eastAsia="Calibri" w:hAnsi="Calibri" w:cs="Calibri"/>
          <w:sz w:val="24"/>
          <w:szCs w:val="24"/>
          <w:lang w:val="sr-Cyrl-BA" w:eastAsia="zh-CN"/>
        </w:rPr>
        <w:t xml:space="preserve"> 2.</w:t>
      </w:r>
      <w:r w:rsidR="00DB161E">
        <w:rPr>
          <w:rFonts w:ascii="Calibri" w:eastAsia="Calibri" w:hAnsi="Calibri" w:cs="Calibri"/>
          <w:sz w:val="24"/>
          <w:szCs w:val="24"/>
          <w:lang w:val="sr-Cyrl-BA" w:eastAsia="zh-CN"/>
        </w:rPr>
        <w:t xml:space="preserve"> </w:t>
      </w:r>
      <w:r w:rsidR="00696C3C" w:rsidRPr="008603CB">
        <w:rPr>
          <w:rFonts w:ascii="Calibri" w:eastAsia="Calibri" w:hAnsi="Calibri" w:cs="Calibri"/>
          <w:sz w:val="24"/>
          <w:szCs w:val="24"/>
          <w:lang w:val="sr-Cyrl-BA" w:eastAsia="zh-CN"/>
        </w:rPr>
        <w:t>овог члана који се достављају у материјалном облику, захтјев и пројекат достављају се и у електронској форми на преносиоцу дигиталних података (УСБ</w:t>
      </w:r>
      <w:r w:rsidR="00696C3C" w:rsidRPr="008603CB">
        <w:rPr>
          <w:lang w:val="sr-Cyrl-BA"/>
        </w:rPr>
        <w:t xml:space="preserve"> </w:t>
      </w:r>
      <w:r w:rsidR="00696C3C" w:rsidRPr="008603CB">
        <w:rPr>
          <w:rFonts w:ascii="Calibri" w:eastAsia="Calibri" w:hAnsi="Calibri" w:cs="Calibri"/>
          <w:sz w:val="24"/>
          <w:szCs w:val="24"/>
          <w:lang w:val="sr-Cyrl-BA" w:eastAsia="zh-CN"/>
        </w:rPr>
        <w:t>меморија), на сљедећи начин:</w:t>
      </w:r>
    </w:p>
    <w:p w14:paraId="7143D35A" w14:textId="77777777" w:rsidR="00696C3C" w:rsidRPr="008603CB" w:rsidRDefault="00696C3C" w:rsidP="00696C3C">
      <w:pPr>
        <w:spacing w:after="0"/>
        <w:ind w:firstLine="709"/>
        <w:jc w:val="both"/>
        <w:rPr>
          <w:lang w:val="sr-Cyrl-BA"/>
        </w:rPr>
      </w:pPr>
      <w:r w:rsidRPr="008603CB">
        <w:rPr>
          <w:rFonts w:ascii="Calibri" w:eastAsia="Calibri" w:hAnsi="Calibri" w:cs="Calibri"/>
          <w:sz w:val="24"/>
          <w:szCs w:val="24"/>
          <w:lang w:val="sr-Cyrl-BA" w:eastAsia="zh-CN"/>
        </w:rPr>
        <w:t>1) попуњене обрасце захтјева и пројекта у одговарајућој електронској форми (Word или Excel формат), у складу са форматом који се наведе у јавном позиву,</w:t>
      </w:r>
    </w:p>
    <w:p w14:paraId="4C0530ED" w14:textId="7A38B8DC" w:rsidR="00696C3C" w:rsidRDefault="00696C3C" w:rsidP="00446BA9">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потписане, печатом овјерене и скениране обрасце захтјева и пројекта у </w:t>
      </w:r>
      <w:r w:rsidRPr="00DB161E">
        <w:rPr>
          <w:rFonts w:ascii="Calibri" w:eastAsia="Calibri" w:hAnsi="Calibri" w:cs="Calibri"/>
          <w:i/>
          <w:sz w:val="24"/>
          <w:szCs w:val="24"/>
          <w:lang w:val="sr-Cyrl-BA" w:eastAsia="zh-CN"/>
        </w:rPr>
        <w:t>PDF</w:t>
      </w:r>
      <w:r w:rsidR="00446BA9">
        <w:rPr>
          <w:rFonts w:ascii="Calibri" w:eastAsia="Calibri" w:hAnsi="Calibri" w:cs="Calibri"/>
          <w:sz w:val="24"/>
          <w:szCs w:val="24"/>
          <w:lang w:val="sr-Cyrl-BA" w:eastAsia="zh-CN"/>
        </w:rPr>
        <w:t xml:space="preserve"> формату.</w:t>
      </w:r>
    </w:p>
    <w:p w14:paraId="6D18D897" w14:textId="77777777" w:rsidR="00062313" w:rsidRPr="008603CB" w:rsidRDefault="00062313" w:rsidP="00446BA9">
      <w:pPr>
        <w:tabs>
          <w:tab w:val="left" w:pos="993"/>
        </w:tabs>
        <w:spacing w:after="0"/>
        <w:ind w:firstLine="709"/>
        <w:jc w:val="both"/>
        <w:rPr>
          <w:rFonts w:ascii="Calibri" w:eastAsia="Calibri" w:hAnsi="Calibri" w:cs="Calibri"/>
          <w:sz w:val="24"/>
          <w:szCs w:val="24"/>
          <w:lang w:val="sr-Cyrl-BA" w:eastAsia="zh-CN"/>
        </w:rPr>
      </w:pPr>
    </w:p>
    <w:p w14:paraId="7E32E370" w14:textId="1362E6CC" w:rsidR="00696C3C"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20</w:t>
      </w:r>
      <w:r w:rsidRPr="008603CB">
        <w:rPr>
          <w:sz w:val="24"/>
          <w:szCs w:val="24"/>
          <w:lang w:val="sr-Cyrl-BA"/>
        </w:rPr>
        <w:t>.</w:t>
      </w:r>
    </w:p>
    <w:p w14:paraId="543CD203" w14:textId="77777777" w:rsidR="00062313" w:rsidRPr="008603CB" w:rsidRDefault="00062313" w:rsidP="00696C3C">
      <w:pPr>
        <w:spacing w:after="0"/>
        <w:rPr>
          <w:sz w:val="24"/>
          <w:szCs w:val="24"/>
          <w:lang w:val="sr-Cyrl-BA"/>
        </w:rPr>
      </w:pPr>
    </w:p>
    <w:p w14:paraId="64C32501" w14:textId="237BFBB9"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Пројекат се доставља на обрасцу који се налази у Прилогу </w:t>
      </w:r>
      <w:r w:rsidR="00803031">
        <w:rPr>
          <w:rFonts w:ascii="Calibri" w:eastAsia="Calibri" w:hAnsi="Calibri" w:cs="Calibri"/>
          <w:sz w:val="24"/>
          <w:szCs w:val="24"/>
          <w:lang w:val="sr-Cyrl-BA" w:eastAsia="zh-CN"/>
        </w:rPr>
        <w:t>3</w:t>
      </w:r>
      <w:r w:rsidRPr="008603CB">
        <w:rPr>
          <w:rFonts w:ascii="Calibri" w:eastAsia="Calibri" w:hAnsi="Calibri" w:cs="Calibri"/>
          <w:sz w:val="24"/>
          <w:szCs w:val="24"/>
          <w:lang w:val="sr-Cyrl-BA" w:eastAsia="zh-CN"/>
        </w:rPr>
        <w:t xml:space="preserve">. ове уредбе и чини њен саставни дио. </w:t>
      </w:r>
    </w:p>
    <w:p w14:paraId="2D6F8B5B"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У прилогу пројекта достављају се докази о планираним и реализованим активностима, и то: </w:t>
      </w:r>
    </w:p>
    <w:p w14:paraId="2B41E7E5" w14:textId="1172D342"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w:t>
      </w:r>
      <w:r w:rsidR="00F82279">
        <w:rPr>
          <w:rFonts w:ascii="Calibri" w:eastAsia="Calibri" w:hAnsi="Calibri" w:cs="Calibri"/>
          <w:sz w:val="24"/>
          <w:szCs w:val="24"/>
          <w:lang w:val="sr-Cyrl-BA" w:eastAsia="zh-CN"/>
        </w:rPr>
        <w:t xml:space="preserve">елаборати, </w:t>
      </w:r>
      <w:r w:rsidRPr="008603CB">
        <w:rPr>
          <w:rFonts w:ascii="Calibri" w:eastAsia="Calibri" w:hAnsi="Calibri" w:cs="Calibri"/>
          <w:sz w:val="24"/>
          <w:szCs w:val="24"/>
          <w:lang w:val="sr-Cyrl-BA" w:eastAsia="zh-CN"/>
        </w:rPr>
        <w:t>предуговори, уговори, предрачуни и понуде потпи</w:t>
      </w:r>
      <w:r w:rsidR="00DB161E">
        <w:rPr>
          <w:rFonts w:ascii="Calibri" w:eastAsia="Calibri" w:hAnsi="Calibri" w:cs="Calibri"/>
          <w:sz w:val="24"/>
          <w:szCs w:val="24"/>
          <w:lang w:val="sr-Cyrl-BA" w:eastAsia="zh-CN"/>
        </w:rPr>
        <w:t>сане или овјерене од добављача</w:t>
      </w:r>
      <w:r w:rsidRPr="008603CB">
        <w:rPr>
          <w:rFonts w:ascii="Calibri" w:eastAsia="Calibri" w:hAnsi="Calibri" w:cs="Calibri"/>
          <w:sz w:val="24"/>
          <w:szCs w:val="24"/>
          <w:lang w:val="sr-Cyrl-BA" w:eastAsia="zh-CN"/>
        </w:rPr>
        <w:t>,</w:t>
      </w:r>
    </w:p>
    <w:p w14:paraId="1A69FAC2"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рачуни добављача за предмете набавке,</w:t>
      </w:r>
    </w:p>
    <w:p w14:paraId="6EC5B1A6"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банковни изводи као докази о плаћању рачуна за предмете набавке,</w:t>
      </w:r>
    </w:p>
    <w:p w14:paraId="138BE007"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У зависности од степена реализације пројекта, подносилац уз пројекат доставља сљедећу документацију:</w:t>
      </w:r>
    </w:p>
    <w:p w14:paraId="781E28C8" w14:textId="36315D5E"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за реализоване пројекте – копије рачуна са припадајућим банковним изводима уз фотографије </w:t>
      </w:r>
      <w:r w:rsidR="000862AF">
        <w:rPr>
          <w:rFonts w:ascii="Calibri" w:eastAsia="Calibri" w:hAnsi="Calibri" w:cs="Calibri"/>
          <w:sz w:val="24"/>
          <w:szCs w:val="24"/>
          <w:lang w:val="sr-Cyrl-BA" w:eastAsia="zh-CN"/>
        </w:rPr>
        <w:t xml:space="preserve">реализованих активности </w:t>
      </w:r>
      <w:r w:rsidRPr="008603CB">
        <w:rPr>
          <w:rFonts w:ascii="Calibri" w:eastAsia="Calibri" w:hAnsi="Calibri" w:cs="Calibri"/>
          <w:sz w:val="24"/>
          <w:szCs w:val="24"/>
          <w:lang w:val="sr-Cyrl-BA" w:eastAsia="zh-CN"/>
        </w:rPr>
        <w:t>и одговарајуће доказе о реализацији пројекта у складу са његовом намјеном,</w:t>
      </w:r>
    </w:p>
    <w:p w14:paraId="380F825C" w14:textId="1472C952"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за пројекте у току – документе из тачке 1) овог става за реализоване активности, као и потписане или овјерене од добављача </w:t>
      </w:r>
      <w:r w:rsidR="000862AF">
        <w:rPr>
          <w:rFonts w:ascii="Calibri" w:eastAsia="Calibri" w:hAnsi="Calibri" w:cs="Calibri"/>
          <w:sz w:val="24"/>
          <w:szCs w:val="24"/>
          <w:lang w:val="sr-Cyrl-BA" w:eastAsia="zh-CN"/>
        </w:rPr>
        <w:t xml:space="preserve">елаборате, </w:t>
      </w:r>
      <w:r w:rsidRPr="008603CB">
        <w:rPr>
          <w:rFonts w:ascii="Calibri" w:eastAsia="Calibri" w:hAnsi="Calibri" w:cs="Calibri"/>
          <w:sz w:val="24"/>
          <w:szCs w:val="24"/>
          <w:lang w:val="sr-Cyrl-BA" w:eastAsia="zh-CN"/>
        </w:rPr>
        <w:t>понуде или предрачуне или предуговоре или уговоре који садрже предмет набавке и цијену за нер</w:t>
      </w:r>
      <w:r w:rsidR="00DB161E">
        <w:rPr>
          <w:rFonts w:ascii="Calibri" w:eastAsia="Calibri" w:hAnsi="Calibri" w:cs="Calibri"/>
          <w:sz w:val="24"/>
          <w:szCs w:val="24"/>
          <w:lang w:val="sr-Cyrl-BA" w:eastAsia="zh-CN"/>
        </w:rPr>
        <w:t>еализоване активности пројекта,</w:t>
      </w:r>
    </w:p>
    <w:p w14:paraId="4608C715" w14:textId="00F2FAF9" w:rsidR="00696C3C"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3) за нове пројекте – потписане или овјерене од добављача </w:t>
      </w:r>
      <w:r w:rsidR="000862AF">
        <w:rPr>
          <w:rFonts w:ascii="Calibri" w:eastAsia="Calibri" w:hAnsi="Calibri" w:cs="Calibri"/>
          <w:sz w:val="24"/>
          <w:szCs w:val="24"/>
          <w:lang w:val="sr-Cyrl-RS" w:eastAsia="zh-CN"/>
        </w:rPr>
        <w:t xml:space="preserve">елаборате, </w:t>
      </w:r>
      <w:r w:rsidRPr="008603CB">
        <w:rPr>
          <w:rFonts w:ascii="Calibri" w:eastAsia="Calibri" w:hAnsi="Calibri" w:cs="Calibri"/>
          <w:sz w:val="24"/>
          <w:szCs w:val="24"/>
          <w:lang w:val="sr-Cyrl-BA" w:eastAsia="zh-CN"/>
        </w:rPr>
        <w:t>понуде, или предрачуне или предуговоре или уговоре који садрже п</w:t>
      </w:r>
      <w:r w:rsidR="00DB161E">
        <w:rPr>
          <w:rFonts w:ascii="Calibri" w:eastAsia="Calibri" w:hAnsi="Calibri" w:cs="Calibri"/>
          <w:sz w:val="24"/>
          <w:szCs w:val="24"/>
          <w:lang w:val="sr-Cyrl-BA" w:eastAsia="zh-CN"/>
        </w:rPr>
        <w:t>редмет набавке и цијену набавке</w:t>
      </w:r>
      <w:r w:rsidRPr="008603CB">
        <w:rPr>
          <w:rFonts w:ascii="Calibri" w:eastAsia="Calibri" w:hAnsi="Calibri" w:cs="Calibri"/>
          <w:sz w:val="24"/>
          <w:szCs w:val="24"/>
          <w:lang w:val="sr-Cyrl-BA" w:eastAsia="zh-CN"/>
        </w:rPr>
        <w:t>.</w:t>
      </w:r>
    </w:p>
    <w:p w14:paraId="6A36041B" w14:textId="77777777" w:rsidR="00062313" w:rsidRDefault="00062313" w:rsidP="00696C3C">
      <w:pPr>
        <w:spacing w:after="0"/>
        <w:rPr>
          <w:sz w:val="24"/>
          <w:szCs w:val="24"/>
          <w:lang w:val="sr-Cyrl-BA"/>
        </w:rPr>
      </w:pPr>
    </w:p>
    <w:p w14:paraId="63C0911F" w14:textId="236EBC2E" w:rsidR="00696C3C" w:rsidRPr="008603CB" w:rsidRDefault="00696C3C" w:rsidP="00696C3C">
      <w:pPr>
        <w:spacing w:after="0"/>
        <w:rPr>
          <w:sz w:val="24"/>
          <w:szCs w:val="24"/>
          <w:lang w:val="sr-Cyrl-BA"/>
        </w:rPr>
      </w:pPr>
      <w:r w:rsidRPr="008603CB">
        <w:rPr>
          <w:sz w:val="24"/>
          <w:szCs w:val="24"/>
          <w:lang w:val="sr-Cyrl-BA"/>
        </w:rPr>
        <w:t>Члан 2</w:t>
      </w:r>
      <w:r w:rsidR="00080177">
        <w:rPr>
          <w:sz w:val="24"/>
          <w:szCs w:val="24"/>
          <w:lang w:val="sr-Cyrl-BA"/>
        </w:rPr>
        <w:t>1</w:t>
      </w:r>
      <w:r w:rsidRPr="008603CB">
        <w:rPr>
          <w:sz w:val="24"/>
          <w:szCs w:val="24"/>
          <w:lang w:val="sr-Cyrl-BA"/>
        </w:rPr>
        <w:t>.</w:t>
      </w:r>
    </w:p>
    <w:p w14:paraId="6D8C3D2F" w14:textId="77777777" w:rsidR="00696C3C" w:rsidRPr="008603CB" w:rsidRDefault="00696C3C" w:rsidP="00696C3C">
      <w:pPr>
        <w:tabs>
          <w:tab w:val="left" w:pos="993"/>
        </w:tabs>
        <w:spacing w:after="0"/>
        <w:jc w:val="both"/>
        <w:rPr>
          <w:rFonts w:ascii="Calibri" w:eastAsia="Calibri" w:hAnsi="Calibri" w:cs="Calibri"/>
          <w:sz w:val="24"/>
          <w:szCs w:val="24"/>
          <w:lang w:val="sr-Cyrl-BA" w:eastAsia="zh-CN"/>
        </w:rPr>
      </w:pPr>
    </w:p>
    <w:p w14:paraId="10E2F09A" w14:textId="63C837B1"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Министарство може </w:t>
      </w:r>
      <w:r w:rsidR="000862AF">
        <w:rPr>
          <w:rFonts w:ascii="Calibri" w:eastAsia="Calibri" w:hAnsi="Calibri" w:cs="Calibri"/>
          <w:sz w:val="24"/>
          <w:szCs w:val="24"/>
          <w:lang w:val="sr-Cyrl-BA" w:eastAsia="zh-CN"/>
        </w:rPr>
        <w:t xml:space="preserve">затражити </w:t>
      </w:r>
      <w:r w:rsidRPr="008603CB">
        <w:rPr>
          <w:rFonts w:ascii="Calibri" w:eastAsia="Calibri" w:hAnsi="Calibri" w:cs="Calibri"/>
          <w:sz w:val="24"/>
          <w:szCs w:val="24"/>
          <w:lang w:val="sr-Cyrl-BA" w:eastAsia="zh-CN"/>
        </w:rPr>
        <w:t xml:space="preserve">од подносиоца захтјева </w:t>
      </w:r>
      <w:bookmarkStart w:id="5" w:name="_Hlk201121901"/>
      <w:r w:rsidRPr="008603CB">
        <w:rPr>
          <w:rFonts w:ascii="Calibri" w:eastAsia="Calibri" w:hAnsi="Calibri" w:cs="Calibri"/>
          <w:sz w:val="24"/>
          <w:szCs w:val="24"/>
          <w:lang w:val="sr-Cyrl-BA" w:eastAsia="zh-CN"/>
        </w:rPr>
        <w:t>појашњења, изјаве и друге документе од значаја за рјешавање по захтјеву.</w:t>
      </w:r>
    </w:p>
    <w:bookmarkEnd w:id="5"/>
    <w:p w14:paraId="6D350DBF" w14:textId="31D6A16E" w:rsidR="00696C3C" w:rsidRDefault="00696C3C" w:rsidP="00696C3C">
      <w:pPr>
        <w:tabs>
          <w:tab w:val="left" w:pos="993"/>
        </w:tabs>
        <w:spacing w:after="0"/>
        <w:ind w:firstLine="709"/>
        <w:jc w:val="both"/>
        <w:rPr>
          <w:rFonts w:ascii="Calibri" w:eastAsia="Calibri" w:hAnsi="Calibri" w:cs="Calibri"/>
          <w:sz w:val="24"/>
          <w:szCs w:val="24"/>
          <w:lang w:val="sr-Cyrl-BA" w:eastAsia="zh-CN"/>
        </w:rPr>
      </w:pPr>
    </w:p>
    <w:p w14:paraId="11FBC8D6" w14:textId="6EB6CA89" w:rsidR="00062313" w:rsidRDefault="00062313" w:rsidP="00696C3C">
      <w:pPr>
        <w:tabs>
          <w:tab w:val="left" w:pos="993"/>
        </w:tabs>
        <w:spacing w:after="0"/>
        <w:ind w:firstLine="709"/>
        <w:jc w:val="both"/>
        <w:rPr>
          <w:rFonts w:ascii="Calibri" w:eastAsia="Calibri" w:hAnsi="Calibri" w:cs="Calibri"/>
          <w:sz w:val="24"/>
          <w:szCs w:val="24"/>
          <w:lang w:val="sr-Cyrl-BA" w:eastAsia="zh-CN"/>
        </w:rPr>
      </w:pPr>
    </w:p>
    <w:p w14:paraId="7584DF7B" w14:textId="29E29550" w:rsidR="00062313" w:rsidRDefault="00062313" w:rsidP="00696C3C">
      <w:pPr>
        <w:tabs>
          <w:tab w:val="left" w:pos="993"/>
        </w:tabs>
        <w:spacing w:after="0"/>
        <w:ind w:firstLine="709"/>
        <w:jc w:val="both"/>
        <w:rPr>
          <w:rFonts w:ascii="Calibri" w:eastAsia="Calibri" w:hAnsi="Calibri" w:cs="Calibri"/>
          <w:sz w:val="24"/>
          <w:szCs w:val="24"/>
          <w:lang w:val="sr-Cyrl-BA" w:eastAsia="zh-CN"/>
        </w:rPr>
      </w:pPr>
    </w:p>
    <w:p w14:paraId="7486F2A7" w14:textId="77777777" w:rsidR="00062313" w:rsidRPr="008603CB" w:rsidRDefault="00062313" w:rsidP="00696C3C">
      <w:pPr>
        <w:tabs>
          <w:tab w:val="left" w:pos="993"/>
        </w:tabs>
        <w:spacing w:after="0"/>
        <w:ind w:firstLine="709"/>
        <w:jc w:val="both"/>
        <w:rPr>
          <w:rFonts w:ascii="Calibri" w:eastAsia="Calibri" w:hAnsi="Calibri" w:cs="Calibri"/>
          <w:sz w:val="24"/>
          <w:szCs w:val="24"/>
          <w:lang w:val="sr-Cyrl-BA" w:eastAsia="zh-CN"/>
        </w:rPr>
      </w:pPr>
    </w:p>
    <w:p w14:paraId="3B8A361C" w14:textId="690B286A" w:rsidR="00696C3C" w:rsidRPr="00446BA9" w:rsidRDefault="00696C3C" w:rsidP="00446BA9">
      <w:pPr>
        <w:tabs>
          <w:tab w:val="left" w:pos="993"/>
        </w:tabs>
        <w:spacing w:after="120"/>
        <w:jc w:val="both"/>
        <w:rPr>
          <w:rFonts w:ascii="Cambria" w:eastAsia="Calibri" w:hAnsi="Cambria" w:cs="Calibri"/>
          <w:b/>
          <w:bCs/>
          <w:sz w:val="24"/>
          <w:szCs w:val="24"/>
          <w:lang w:val="sr-Cyrl-BA" w:eastAsia="zh-CN"/>
        </w:rPr>
      </w:pPr>
      <w:r w:rsidRPr="008603CB">
        <w:rPr>
          <w:rFonts w:ascii="Cambria" w:eastAsia="Calibri" w:hAnsi="Cambria" w:cs="Calibri"/>
          <w:b/>
          <w:bCs/>
          <w:sz w:val="24"/>
          <w:szCs w:val="24"/>
          <w:lang w:val="sr-Cyrl-BA" w:eastAsia="zh-CN"/>
        </w:rPr>
        <w:lastRenderedPageBreak/>
        <w:t>2. Комисија за спровођ</w:t>
      </w:r>
      <w:r w:rsidR="00446BA9">
        <w:rPr>
          <w:rFonts w:ascii="Cambria" w:eastAsia="Calibri" w:hAnsi="Cambria" w:cs="Calibri"/>
          <w:b/>
          <w:bCs/>
          <w:sz w:val="24"/>
          <w:szCs w:val="24"/>
          <w:lang w:val="sr-Cyrl-BA" w:eastAsia="zh-CN"/>
        </w:rPr>
        <w:t>ење поступка додјеле подстицаја</w:t>
      </w:r>
    </w:p>
    <w:p w14:paraId="404A9FD2" w14:textId="4E31D381" w:rsidR="00696C3C" w:rsidRPr="003F366C" w:rsidRDefault="00696C3C" w:rsidP="00446BA9">
      <w:pPr>
        <w:spacing w:before="240" w:after="120"/>
        <w:rPr>
          <w:sz w:val="24"/>
          <w:szCs w:val="24"/>
          <w:lang w:val="sr-Cyrl-BA"/>
        </w:rPr>
      </w:pPr>
      <w:r w:rsidRPr="003F366C">
        <w:rPr>
          <w:sz w:val="24"/>
          <w:szCs w:val="24"/>
          <w:lang w:val="sr-Cyrl-BA"/>
        </w:rPr>
        <w:t xml:space="preserve">Члан </w:t>
      </w:r>
      <w:r w:rsidR="00080177">
        <w:rPr>
          <w:sz w:val="24"/>
          <w:szCs w:val="24"/>
          <w:lang w:val="sr-Cyrl-BA"/>
        </w:rPr>
        <w:t>22</w:t>
      </w:r>
      <w:r w:rsidRPr="003F366C">
        <w:rPr>
          <w:sz w:val="24"/>
          <w:szCs w:val="24"/>
          <w:lang w:val="sr-Cyrl-BA"/>
        </w:rPr>
        <w:t>.</w:t>
      </w:r>
    </w:p>
    <w:p w14:paraId="09E2185B" w14:textId="77777777" w:rsidR="00696C3C" w:rsidRPr="003F366C" w:rsidRDefault="00696C3C" w:rsidP="00696C3C">
      <w:pPr>
        <w:spacing w:after="0"/>
        <w:rPr>
          <w:sz w:val="24"/>
          <w:szCs w:val="24"/>
          <w:lang w:val="sr-Cyrl-BA"/>
        </w:rPr>
      </w:pPr>
    </w:p>
    <w:p w14:paraId="41CCFF19"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(1) За сваки јавни позив именује се комисија за спровођење поступка додјеле подстицаја (у даљем тексту: комисија).</w:t>
      </w:r>
    </w:p>
    <w:p w14:paraId="70634A14"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(2) Министар привреде и предузетништва (у даљем тексту: министар) именује комисију.</w:t>
      </w:r>
    </w:p>
    <w:p w14:paraId="2C1DE5F7"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(3) Комисију чини пет чланова, од којих је један предсједник.</w:t>
      </w:r>
    </w:p>
    <w:p w14:paraId="120C0296" w14:textId="5DF068CE" w:rsidR="00696C3C" w:rsidRPr="003F366C" w:rsidRDefault="00696C3C" w:rsidP="00696C3C">
      <w:pPr>
        <w:pStyle w:val="Normal1"/>
        <w:shd w:val="clear" w:color="auto" w:fill="FFFFFF"/>
        <w:spacing w:before="0" w:beforeAutospacing="0" w:after="0" w:afterAutospacing="0"/>
        <w:ind w:firstLine="709"/>
        <w:jc w:val="both"/>
        <w:rPr>
          <w:rFonts w:asciiTheme="minorHAnsi" w:hAnsiTheme="minorHAnsi" w:cstheme="minorHAnsi"/>
          <w:lang w:val="sr-Cyrl-BA"/>
        </w:rPr>
      </w:pPr>
      <w:r w:rsidRPr="003F366C">
        <w:rPr>
          <w:rFonts w:asciiTheme="minorHAnsi" w:hAnsiTheme="minorHAnsi" w:cstheme="minorHAnsi"/>
          <w:lang w:val="sr-Cyrl-BA"/>
        </w:rPr>
        <w:t xml:space="preserve">(4) Комисију чине три члана из реда запослених лица у Министарству и </w:t>
      </w:r>
      <w:r w:rsidR="008E7A1A" w:rsidRPr="008E7A1A">
        <w:rPr>
          <w:rFonts w:asciiTheme="minorHAnsi" w:hAnsiTheme="minorHAnsi" w:cstheme="minorHAnsi"/>
          <w:lang w:val="sr-Cyrl-BA"/>
        </w:rPr>
        <w:t>по један представник министарства надлежног за локалну самоуправу и Савеза општина и градова Републике Српске</w:t>
      </w:r>
      <w:r w:rsidR="008E7A1A">
        <w:rPr>
          <w:rFonts w:asciiTheme="minorHAnsi" w:hAnsiTheme="minorHAnsi" w:cstheme="minorHAnsi"/>
          <w:lang w:val="sr-Cyrl-BA"/>
        </w:rPr>
        <w:t>.</w:t>
      </w:r>
    </w:p>
    <w:p w14:paraId="71CBDD66"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(5) Приликом именовања предсједника и чланова комисије одређују се и њихови замјеници.</w:t>
      </w:r>
    </w:p>
    <w:p w14:paraId="34F99900"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(6) При именовању комисије води се рачуна о равноправној заступљености оба пола, у складу са законом којим се уређује равноправност полова.</w:t>
      </w:r>
    </w:p>
    <w:p w14:paraId="666F7415"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(7) За сваки јавни позив именује се комисија, која поступа по свим намјенама подстицаја које су предмет јавног позива.</w:t>
      </w:r>
    </w:p>
    <w:p w14:paraId="5CC536B9" w14:textId="77777777" w:rsidR="00696C3C" w:rsidRPr="003F366C" w:rsidRDefault="00696C3C" w:rsidP="00696C3C">
      <w:pPr>
        <w:spacing w:after="0"/>
        <w:rPr>
          <w:sz w:val="24"/>
          <w:szCs w:val="24"/>
          <w:lang w:val="sr-Cyrl-BA"/>
        </w:rPr>
      </w:pPr>
    </w:p>
    <w:p w14:paraId="14D14308" w14:textId="31CD5FA3" w:rsidR="00696C3C" w:rsidRPr="003F366C" w:rsidRDefault="00696C3C" w:rsidP="00696C3C">
      <w:pPr>
        <w:spacing w:after="0"/>
        <w:rPr>
          <w:sz w:val="24"/>
          <w:szCs w:val="24"/>
          <w:lang w:val="sr-Cyrl-BA"/>
        </w:rPr>
      </w:pPr>
      <w:r w:rsidRPr="003F366C">
        <w:rPr>
          <w:sz w:val="24"/>
          <w:szCs w:val="24"/>
          <w:lang w:val="sr-Cyrl-BA"/>
        </w:rPr>
        <w:t xml:space="preserve">Члан </w:t>
      </w:r>
      <w:r w:rsidR="00080177">
        <w:rPr>
          <w:sz w:val="24"/>
          <w:szCs w:val="24"/>
          <w:lang w:val="sr-Cyrl-BA"/>
        </w:rPr>
        <w:t>23</w:t>
      </w:r>
      <w:r w:rsidRPr="003F366C">
        <w:rPr>
          <w:sz w:val="24"/>
          <w:szCs w:val="24"/>
          <w:lang w:val="sr-Cyrl-BA"/>
        </w:rPr>
        <w:t>.</w:t>
      </w:r>
    </w:p>
    <w:p w14:paraId="3B054BFE" w14:textId="77777777" w:rsidR="00696C3C" w:rsidRPr="003F366C" w:rsidRDefault="00696C3C" w:rsidP="00696C3C">
      <w:pPr>
        <w:spacing w:after="0"/>
        <w:rPr>
          <w:sz w:val="24"/>
          <w:szCs w:val="24"/>
          <w:lang w:val="sr-Cyrl-BA"/>
        </w:rPr>
      </w:pPr>
    </w:p>
    <w:p w14:paraId="5541310E"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(1) Приликом разматрања појединачног захтјева чланови и предсједник комисије не могу бити у сукобу интереса у односу на тај захтјев.</w:t>
      </w:r>
    </w:p>
    <w:p w14:paraId="4103C180"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(2) Одсуство сукоба интереса подразумијева да:</w:t>
      </w:r>
    </w:p>
    <w:p w14:paraId="4823160E"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1) члан комисије и подносилац захтјева нису у односу који може утицати на непристрасност приликом разматрања захтјева,</w:t>
      </w:r>
    </w:p>
    <w:p w14:paraId="0511E6AA"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2) чланови комисије и са њима повезана лица не учествују у управљању подносиоца захтјева,</w:t>
      </w:r>
    </w:p>
    <w:p w14:paraId="1ACAB77D"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3) чланови комисије и са њима повезана лица не посједују удио, односно акције код подносиоца захтјева,</w:t>
      </w:r>
    </w:p>
    <w:p w14:paraId="6DEE04EF"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4) повезана лица са члановима комисије нису запослена или радно ангажована код подносиоца захтјева.</w:t>
      </w:r>
    </w:p>
    <w:p w14:paraId="5F402C73"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(3) Под повезаним лицима, у смислу ове уредбе, сматрају се лица која су у:</w:t>
      </w:r>
    </w:p>
    <w:p w14:paraId="3BF619B6"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1) крвном сродству у правој линији, без обзира на степен сродства, у побочној линији до трећег степена сродства,</w:t>
      </w:r>
    </w:p>
    <w:p w14:paraId="6B451E1A"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2) тазбинском сродству, закључно са другим степеном сродства,</w:t>
      </w:r>
    </w:p>
    <w:p w14:paraId="55A0B41F"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3) браку, као и она лица код којих је брак престао,</w:t>
      </w:r>
    </w:p>
    <w:p w14:paraId="112AD9AA"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4) ванбрачној заједници,</w:t>
      </w:r>
    </w:p>
    <w:p w14:paraId="33ECFE6A"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5) односу усвојиоца и усвојеника или стараоца и штићеника.</w:t>
      </w:r>
    </w:p>
    <w:p w14:paraId="25E8F011"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(4) Чланови и предсједник комисије прије почетка рада потписују изјаву о одсуству сукоба интереса.</w:t>
      </w:r>
    </w:p>
    <w:p w14:paraId="744E818E"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lastRenderedPageBreak/>
        <w:t>(5) Члан комисије који је у сукобу интереса</w:t>
      </w:r>
      <w:r w:rsidRPr="003F366C">
        <w:rPr>
          <w:rFonts w:eastAsia="Calibri" w:cs="Times New Roman"/>
          <w:sz w:val="24"/>
          <w:szCs w:val="24"/>
          <w:lang w:val="sr-Cyrl-BA"/>
        </w:rPr>
        <w:t xml:space="preserve"> </w:t>
      </w:r>
      <w:r w:rsidRPr="003F366C">
        <w:rPr>
          <w:rFonts w:eastAsia="Calibri" w:cs="Calibri"/>
          <w:sz w:val="24"/>
          <w:szCs w:val="24"/>
          <w:lang w:val="sr-Cyrl-BA" w:eastAsia="zh-CN"/>
        </w:rPr>
        <w:t>дужан је да о томе, без одгађања, обавијести предсједника комисије.</w:t>
      </w:r>
    </w:p>
    <w:p w14:paraId="02CD2C6F"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(6) Предсједник комисије који је у сукобу интереса дужан је да о томе, без одгађања, обавијести министра.</w:t>
      </w:r>
    </w:p>
    <w:p w14:paraId="142E5DF1"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(7) Члан и предсједник комисије</w:t>
      </w:r>
      <w:r w:rsidRPr="003F366C">
        <w:rPr>
          <w:rFonts w:eastAsia="Calibri" w:cs="Times New Roman"/>
          <w:sz w:val="24"/>
          <w:szCs w:val="24"/>
          <w:lang w:val="sr-Cyrl-BA"/>
        </w:rPr>
        <w:t xml:space="preserve"> </w:t>
      </w:r>
      <w:r w:rsidRPr="003F366C">
        <w:rPr>
          <w:rFonts w:eastAsia="Calibri" w:cs="Calibri"/>
          <w:sz w:val="24"/>
          <w:szCs w:val="24"/>
          <w:lang w:val="sr-Cyrl-BA" w:eastAsia="zh-CN"/>
        </w:rPr>
        <w:t>који су у сукобу интереса не могу учествовати у разматрању захтјева у вези са којим су у сукобу интереса.</w:t>
      </w:r>
    </w:p>
    <w:p w14:paraId="20D2D1D0" w14:textId="77777777" w:rsidR="003F366C" w:rsidRDefault="003F366C" w:rsidP="00696C3C">
      <w:pPr>
        <w:spacing w:after="0"/>
        <w:rPr>
          <w:sz w:val="24"/>
          <w:szCs w:val="24"/>
          <w:lang w:val="sr-Cyrl-BA"/>
        </w:rPr>
      </w:pPr>
    </w:p>
    <w:p w14:paraId="51D6A232" w14:textId="45759C40" w:rsidR="00696C3C" w:rsidRPr="003F366C" w:rsidRDefault="00696C3C" w:rsidP="00696C3C">
      <w:pPr>
        <w:spacing w:after="0"/>
        <w:rPr>
          <w:sz w:val="24"/>
          <w:szCs w:val="24"/>
          <w:lang w:val="sr-Cyrl-BA"/>
        </w:rPr>
      </w:pPr>
      <w:r w:rsidRPr="003F366C">
        <w:rPr>
          <w:sz w:val="24"/>
          <w:szCs w:val="24"/>
          <w:lang w:val="sr-Cyrl-BA"/>
        </w:rPr>
        <w:t xml:space="preserve">Члан </w:t>
      </w:r>
      <w:r w:rsidR="00080177">
        <w:rPr>
          <w:sz w:val="24"/>
          <w:szCs w:val="24"/>
          <w:lang w:val="sr-Cyrl-BA"/>
        </w:rPr>
        <w:t>24</w:t>
      </w:r>
      <w:r w:rsidRPr="003F366C">
        <w:rPr>
          <w:sz w:val="24"/>
          <w:szCs w:val="24"/>
          <w:lang w:val="sr-Cyrl-BA"/>
        </w:rPr>
        <w:t>.</w:t>
      </w:r>
    </w:p>
    <w:p w14:paraId="3219391F"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p>
    <w:p w14:paraId="0CB135C1"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(1) Комисија је дужна да, у складу са условима из ове уредбе, у поступку додјеле подстицаја спроведе сљедеће радње:</w:t>
      </w:r>
    </w:p>
    <w:p w14:paraId="0567D847"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1) размотри благовременост, потпуност и допуштеност захтјева на јавни позив,</w:t>
      </w:r>
    </w:p>
    <w:p w14:paraId="7BE0C0E1" w14:textId="35E3DF16"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2) размотри уредност захтјева, а што подразумијева провјеру укупног броја понуда, предрачуна, предуговора, уговора и рачуна као доказа за планиране и реализоване активности пројекта,</w:t>
      </w:r>
    </w:p>
    <w:p w14:paraId="78547491"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3) провјери испуњеност услова за остваривање права на подстицај,</w:t>
      </w:r>
    </w:p>
    <w:p w14:paraId="5B08D031"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 xml:space="preserve">4) размотри пројектне активности подносилаца захтјева које су пријављене на јавни позив, </w:t>
      </w:r>
    </w:p>
    <w:p w14:paraId="7C27C8D4"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 xml:space="preserve">5) утврди вриједност прихваћених улагања пројекта, </w:t>
      </w:r>
    </w:p>
    <w:p w14:paraId="1D5075D6"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6) утврди проценат реализованих и нереализованих активности пројекта,</w:t>
      </w:r>
    </w:p>
    <w:p w14:paraId="32C5604B"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7) утврди приједлог ранг-листе са износима подстицаја за додјелу,</w:t>
      </w:r>
    </w:p>
    <w:p w14:paraId="590BF702"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8) сачини информацију о спровођењу јавног позива са приједлогом ранг-листе и висином износа подстицајних средстава, која се посредством Министарства доставља Влади на разматрање и усвајање.</w:t>
      </w:r>
    </w:p>
    <w:p w14:paraId="3B0FF8CB" w14:textId="42CD3CC6"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(2) Ако је захтјев непотпун, у смислу да у њему нису наведени сви потребни подаци</w:t>
      </w:r>
      <w:r w:rsidR="00DB161E" w:rsidRPr="003F366C">
        <w:rPr>
          <w:rFonts w:eastAsia="Calibri" w:cs="Calibri"/>
          <w:sz w:val="24"/>
          <w:szCs w:val="24"/>
          <w:lang w:val="sr-Cyrl-BA" w:eastAsia="zh-CN"/>
        </w:rPr>
        <w:t>,</w:t>
      </w:r>
      <w:r w:rsidRPr="003F366C">
        <w:rPr>
          <w:rFonts w:eastAsia="Calibri" w:cs="Calibri"/>
          <w:sz w:val="24"/>
          <w:szCs w:val="24"/>
          <w:lang w:val="sr-Cyrl-BA" w:eastAsia="zh-CN"/>
        </w:rPr>
        <w:t xml:space="preserve"> или ако нису достављена сва потребна документа у форми прописаној овом уредбом, комисија упућује позив подносиоцу да у року од осам дана од дана достављања позива допуни захтјев са потребним подацима и документима.</w:t>
      </w:r>
    </w:p>
    <w:p w14:paraId="6EC86141" w14:textId="62340CBF" w:rsidR="00696C3C" w:rsidRPr="003F366C" w:rsidRDefault="00696C3C" w:rsidP="00696C3C">
      <w:pPr>
        <w:tabs>
          <w:tab w:val="left" w:pos="993"/>
        </w:tabs>
        <w:spacing w:after="0"/>
        <w:ind w:firstLine="709"/>
        <w:jc w:val="both"/>
        <w:rPr>
          <w:rFonts w:eastAsia="Calibri" w:cs="Calibri"/>
          <w:sz w:val="24"/>
          <w:szCs w:val="24"/>
          <w:lang w:val="sr-Cyrl-BA" w:eastAsia="zh-CN"/>
        </w:rPr>
      </w:pPr>
      <w:r w:rsidRPr="00BA7E86">
        <w:rPr>
          <w:rFonts w:eastAsia="Calibri" w:cs="Calibri"/>
          <w:sz w:val="24"/>
          <w:szCs w:val="24"/>
          <w:lang w:val="sr-Cyrl-BA" w:eastAsia="zh-CN"/>
        </w:rPr>
        <w:t xml:space="preserve">(3) Ако је уз захтјев приложено више понуда, предрачуна, предуговора, уговора и рачуна из члана </w:t>
      </w:r>
      <w:r w:rsidR="00EC5524" w:rsidRPr="00BA7E86">
        <w:rPr>
          <w:rFonts w:eastAsia="Calibri" w:cs="Calibri"/>
          <w:sz w:val="24"/>
          <w:szCs w:val="24"/>
          <w:lang w:val="sr-Cyrl-BA" w:eastAsia="zh-CN"/>
        </w:rPr>
        <w:t>20</w:t>
      </w:r>
      <w:r w:rsidRPr="00BA7E86">
        <w:rPr>
          <w:rFonts w:eastAsia="Calibri" w:cs="Calibri"/>
          <w:sz w:val="24"/>
          <w:szCs w:val="24"/>
          <w:lang w:val="sr-Cyrl-BA" w:eastAsia="zh-CN"/>
        </w:rPr>
        <w:t xml:space="preserve">. став </w:t>
      </w:r>
      <w:r w:rsidR="00EC5524" w:rsidRPr="00BA7E86">
        <w:rPr>
          <w:rFonts w:eastAsia="Calibri" w:cs="Calibri"/>
          <w:sz w:val="24"/>
          <w:szCs w:val="24"/>
          <w:lang w:val="sr-Cyrl-BA" w:eastAsia="zh-CN"/>
        </w:rPr>
        <w:t>2</w:t>
      </w:r>
      <w:r w:rsidRPr="00BA7E86">
        <w:rPr>
          <w:rFonts w:eastAsia="Calibri" w:cs="Calibri"/>
          <w:sz w:val="24"/>
          <w:szCs w:val="24"/>
          <w:lang w:val="sr-Cyrl-BA" w:eastAsia="zh-CN"/>
        </w:rPr>
        <w:t>. ове уредбе, комисија позива подносиоца да се у року од осам дана од дана достављања позива опредијели за збирно највиши број прописаних понуда, предрачуна, предуговора, уговора и рачуна према врсти подстицаја.</w:t>
      </w:r>
    </w:p>
    <w:p w14:paraId="1847EED4"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(4) Комисија може затражити од подносиоца захтјева додатна појашњења достављене документације на јавни позив.</w:t>
      </w:r>
    </w:p>
    <w:p w14:paraId="1AA20A5E"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(5) Комисија се у свом раду придржава</w:t>
      </w:r>
      <w:r w:rsidRPr="003F366C">
        <w:rPr>
          <w:lang w:val="sr-Cyrl-BA"/>
        </w:rPr>
        <w:t xml:space="preserve"> </w:t>
      </w:r>
      <w:r w:rsidRPr="003F366C">
        <w:rPr>
          <w:rFonts w:eastAsia="Calibri" w:cs="Calibri"/>
          <w:sz w:val="24"/>
          <w:szCs w:val="24"/>
          <w:lang w:val="sr-Cyrl-BA" w:eastAsia="zh-CN"/>
        </w:rPr>
        <w:t>начела управног поступка и принципа објективности, који подразумијева реално и непристрасно разматрање достављених захтјева на јавни позив.</w:t>
      </w:r>
    </w:p>
    <w:p w14:paraId="55747956" w14:textId="2E4FE4A5"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t>(6) Комисија сачињава појединачне записнике по сваком достављеном захтјеву, који обавезно садрже: намјену подстицаја, датум и мјесто отварања захтјева, пословно име</w:t>
      </w:r>
      <w:r w:rsidR="00DB161E" w:rsidRPr="003F366C">
        <w:rPr>
          <w:rFonts w:eastAsia="Calibri" w:cs="Calibri"/>
          <w:sz w:val="24"/>
          <w:szCs w:val="24"/>
          <w:lang w:val="sr-Cyrl-BA" w:eastAsia="zh-CN"/>
        </w:rPr>
        <w:t xml:space="preserve"> и</w:t>
      </w:r>
      <w:r w:rsidRPr="003F366C">
        <w:rPr>
          <w:rFonts w:eastAsia="Calibri" w:cs="Calibri"/>
          <w:sz w:val="24"/>
          <w:szCs w:val="24"/>
          <w:lang w:val="sr-Cyrl-BA" w:eastAsia="zh-CN"/>
        </w:rPr>
        <w:t xml:space="preserve"> сједиште подносиоца захтјева, назив пројекта, констатацију у вези са благовременошћу, потпуношћу, уредношћу и допуштеношћу захтјева, уз навођење да ли подносилац захтјева испуњава услове из ове уредбе, као и табелу прихваћених улагања уз навођење степена реализације. </w:t>
      </w:r>
    </w:p>
    <w:p w14:paraId="705FB321" w14:textId="77777777" w:rsidR="00696C3C" w:rsidRPr="003F366C" w:rsidRDefault="00696C3C" w:rsidP="00696C3C">
      <w:pPr>
        <w:tabs>
          <w:tab w:val="left" w:pos="993"/>
        </w:tabs>
        <w:spacing w:after="0"/>
        <w:ind w:firstLine="709"/>
        <w:jc w:val="both"/>
        <w:rPr>
          <w:rFonts w:eastAsia="Calibri" w:cs="Calibri"/>
          <w:sz w:val="24"/>
          <w:szCs w:val="24"/>
          <w:lang w:val="sr-Cyrl-BA" w:eastAsia="zh-CN"/>
        </w:rPr>
      </w:pPr>
      <w:r w:rsidRPr="003F366C">
        <w:rPr>
          <w:rFonts w:eastAsia="Calibri" w:cs="Calibri"/>
          <w:sz w:val="24"/>
          <w:szCs w:val="24"/>
          <w:lang w:val="sr-Cyrl-BA" w:eastAsia="zh-CN"/>
        </w:rPr>
        <w:lastRenderedPageBreak/>
        <w:t>(7) Комисија доноси одлуке већином гласова чланова.</w:t>
      </w:r>
    </w:p>
    <w:p w14:paraId="2267DF7E" w14:textId="77777777" w:rsidR="00696C3C" w:rsidRPr="008603CB" w:rsidRDefault="00696C3C" w:rsidP="00696C3C">
      <w:pPr>
        <w:tabs>
          <w:tab w:val="left" w:pos="993"/>
        </w:tabs>
        <w:spacing w:after="0"/>
        <w:jc w:val="both"/>
        <w:rPr>
          <w:rFonts w:ascii="Calibri" w:eastAsia="Calibri" w:hAnsi="Calibri" w:cs="Calibri"/>
          <w:sz w:val="24"/>
          <w:szCs w:val="24"/>
          <w:lang w:val="sr-Cyrl-BA" w:eastAsia="zh-CN"/>
        </w:rPr>
      </w:pPr>
    </w:p>
    <w:p w14:paraId="3CA780D9" w14:textId="03D4ACBA" w:rsidR="00696C3C" w:rsidRPr="00446BA9" w:rsidRDefault="00696C3C" w:rsidP="00696C3C">
      <w:pPr>
        <w:tabs>
          <w:tab w:val="left" w:pos="993"/>
        </w:tabs>
        <w:spacing w:after="0"/>
        <w:jc w:val="both"/>
        <w:rPr>
          <w:rFonts w:ascii="Cambria" w:eastAsia="Calibri" w:hAnsi="Cambria" w:cs="Calibri"/>
          <w:b/>
          <w:bCs/>
          <w:sz w:val="24"/>
          <w:szCs w:val="24"/>
          <w:lang w:val="sr-Cyrl-BA" w:eastAsia="zh-CN"/>
        </w:rPr>
      </w:pPr>
      <w:r w:rsidRPr="008603CB">
        <w:rPr>
          <w:rFonts w:ascii="Cambria" w:eastAsia="Calibri" w:hAnsi="Cambria" w:cs="Calibri"/>
          <w:b/>
          <w:bCs/>
          <w:sz w:val="24"/>
          <w:szCs w:val="24"/>
          <w:lang w:val="sr-Cyrl-BA" w:eastAsia="zh-CN"/>
        </w:rPr>
        <w:t>3.</w:t>
      </w:r>
      <w:r w:rsidR="00446BA9">
        <w:rPr>
          <w:rFonts w:ascii="Cambria" w:eastAsia="Calibri" w:hAnsi="Cambria" w:cs="Calibri"/>
          <w:b/>
          <w:bCs/>
          <w:sz w:val="24"/>
          <w:szCs w:val="24"/>
          <w:lang w:val="sr-Cyrl-BA" w:eastAsia="zh-CN"/>
        </w:rPr>
        <w:t xml:space="preserve"> Одбацивање и одбијање захтјева</w:t>
      </w:r>
    </w:p>
    <w:p w14:paraId="1DC0824E" w14:textId="77777777" w:rsidR="00062313" w:rsidRDefault="00062313" w:rsidP="00446BA9">
      <w:pPr>
        <w:spacing w:after="0"/>
        <w:rPr>
          <w:sz w:val="24"/>
          <w:szCs w:val="24"/>
          <w:lang w:val="sr-Cyrl-BA"/>
        </w:rPr>
      </w:pPr>
    </w:p>
    <w:p w14:paraId="0198E724" w14:textId="6ABE333C" w:rsidR="00696C3C" w:rsidRDefault="00696C3C" w:rsidP="00446BA9">
      <w:pPr>
        <w:spacing w:after="0"/>
        <w:rPr>
          <w:sz w:val="24"/>
          <w:szCs w:val="24"/>
          <w:lang w:val="sr-Cyrl-BA"/>
        </w:rPr>
      </w:pPr>
      <w:r w:rsidRPr="008603CB">
        <w:rPr>
          <w:sz w:val="24"/>
          <w:szCs w:val="24"/>
          <w:lang w:val="sr-Cyrl-BA"/>
        </w:rPr>
        <w:t xml:space="preserve">Члан </w:t>
      </w:r>
      <w:r w:rsidR="00080177">
        <w:rPr>
          <w:sz w:val="24"/>
          <w:szCs w:val="24"/>
          <w:lang w:val="sr-Cyrl-BA"/>
        </w:rPr>
        <w:t>25</w:t>
      </w:r>
      <w:r w:rsidR="00446BA9">
        <w:rPr>
          <w:sz w:val="24"/>
          <w:szCs w:val="24"/>
          <w:lang w:val="sr-Cyrl-BA"/>
        </w:rPr>
        <w:t>.</w:t>
      </w:r>
    </w:p>
    <w:p w14:paraId="093C4FDE" w14:textId="77777777" w:rsidR="00446BA9" w:rsidRPr="00446BA9" w:rsidRDefault="00446BA9" w:rsidP="00446BA9">
      <w:pPr>
        <w:spacing w:after="0"/>
        <w:rPr>
          <w:sz w:val="24"/>
          <w:szCs w:val="24"/>
          <w:lang w:val="sr-Cyrl-BA"/>
        </w:rPr>
      </w:pPr>
    </w:p>
    <w:p w14:paraId="61E7FE75"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Комисија почиње рад на поступку додјеле подстицаја утврђивањем благовремености, потпуности, уредности и допуштености захтјева на јавни позив.</w:t>
      </w:r>
    </w:p>
    <w:p w14:paraId="1C19C48E"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Комисија предлаже министру доношење рјешења о одбацивању захтјева на јавни позив ако је захтјев:</w:t>
      </w:r>
    </w:p>
    <w:p w14:paraId="239631FC"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неблаговремен – достављен изван рока за подношење,</w:t>
      </w:r>
    </w:p>
    <w:p w14:paraId="54086571"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непотпун – ни послије позива за допуну</w:t>
      </w:r>
      <w:r w:rsidRPr="008603CB">
        <w:rPr>
          <w:lang w:val="sr-Cyrl-BA"/>
        </w:rPr>
        <w:t xml:space="preserve"> </w:t>
      </w:r>
      <w:r w:rsidRPr="008603CB">
        <w:rPr>
          <w:rFonts w:ascii="Calibri" w:eastAsia="Calibri" w:hAnsi="Calibri" w:cs="Calibri"/>
          <w:sz w:val="24"/>
          <w:szCs w:val="24"/>
          <w:lang w:val="sr-Cyrl-BA" w:eastAsia="zh-CN"/>
        </w:rPr>
        <w:t>у остављеном року нису достављени подаци и документа чије је подношење обавезно у складу са овом уредбом,</w:t>
      </w:r>
    </w:p>
    <w:p w14:paraId="6128722C"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недопуштен – захтјев је поднијело лице које не може бити корисник подстицаја,</w:t>
      </w:r>
    </w:p>
    <w:p w14:paraId="67B0DED2"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4) неуредан – подносилац није поступио у року и на начин из члана 35. став 3. ове уредбе. </w:t>
      </w:r>
    </w:p>
    <w:p w14:paraId="0760FA28"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Министар доноси рјешење о одбацивању захтјева из става 2. овог члана, које је коначно и против њега се може покренути управни спор код надлежног суда.</w:t>
      </w:r>
    </w:p>
    <w:p w14:paraId="2E69782B"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1F33E6D6" w14:textId="2B91BF2A"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26</w:t>
      </w:r>
      <w:r w:rsidRPr="008603CB">
        <w:rPr>
          <w:sz w:val="24"/>
          <w:szCs w:val="24"/>
          <w:lang w:val="sr-Cyrl-BA"/>
        </w:rPr>
        <w:t>.</w:t>
      </w:r>
    </w:p>
    <w:p w14:paraId="252B51B9"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09EADF9B" w14:textId="4A034D2E"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На приједлог комисије министар доноси рјешење о одбијању захтјева у случају да:</w:t>
      </w:r>
    </w:p>
    <w:p w14:paraId="1290F608"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подносилац захтјева не испуњава услове из ове уредбе за остваривање права на подстицај,</w:t>
      </w:r>
    </w:p>
    <w:p w14:paraId="5E3B57A3" w14:textId="7D273646"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пројекат не испуњава услове и захтјеве из ове уредбе, односно не могу се прихватити пројектне активности</w:t>
      </w:r>
      <w:r w:rsidR="000B3968">
        <w:rPr>
          <w:rFonts w:ascii="Calibri" w:eastAsia="Calibri" w:hAnsi="Calibri" w:cs="Calibri"/>
          <w:sz w:val="24"/>
          <w:szCs w:val="24"/>
          <w:lang w:val="sr-Cyrl-BA" w:eastAsia="zh-CN"/>
        </w:rPr>
        <w:t>,</w:t>
      </w:r>
      <w:r w:rsidRPr="008603CB">
        <w:rPr>
          <w:rFonts w:ascii="Calibri" w:eastAsia="Calibri" w:hAnsi="Calibri" w:cs="Calibri"/>
          <w:sz w:val="24"/>
          <w:szCs w:val="24"/>
          <w:lang w:val="sr-Cyrl-BA" w:eastAsia="zh-CN"/>
        </w:rPr>
        <w:t xml:space="preserve"> јер се из садржаја пројекта не може утврдити његов циљ, резултати, реализација и ефекти,</w:t>
      </w:r>
    </w:p>
    <w:p w14:paraId="259DF40A" w14:textId="6E2B9F5E"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3) нема прихваћених улагања на реализацији пројекта </w:t>
      </w:r>
      <w:r w:rsidR="00DB161E">
        <w:rPr>
          <w:rFonts w:ascii="Calibri" w:eastAsia="Calibri" w:hAnsi="Calibri" w:cs="Calibri"/>
          <w:sz w:val="24"/>
          <w:szCs w:val="24"/>
          <w:lang w:val="sr-Cyrl-BA" w:eastAsia="zh-CN"/>
        </w:rPr>
        <w:t>у минималним износима из чл. 13 и</w:t>
      </w:r>
      <w:r w:rsidRPr="008603CB">
        <w:rPr>
          <w:rFonts w:ascii="Calibri" w:eastAsia="Calibri" w:hAnsi="Calibri" w:cs="Calibri"/>
          <w:sz w:val="24"/>
          <w:szCs w:val="24"/>
          <w:lang w:val="sr-Cyrl-BA" w:eastAsia="zh-CN"/>
        </w:rPr>
        <w:t xml:space="preserve"> 16 ове уредбе.</w:t>
      </w:r>
    </w:p>
    <w:p w14:paraId="1CA6808E" w14:textId="1BBF9BB5"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w:t>
      </w:r>
      <w:r w:rsidR="00C1620A">
        <w:rPr>
          <w:rFonts w:ascii="Calibri" w:eastAsia="Calibri" w:hAnsi="Calibri" w:cs="Calibri"/>
          <w:sz w:val="24"/>
          <w:szCs w:val="24"/>
          <w:lang w:val="sr-Cyrl-BA" w:eastAsia="zh-CN"/>
        </w:rPr>
        <w:t>2</w:t>
      </w:r>
      <w:r w:rsidRPr="008603CB">
        <w:rPr>
          <w:rFonts w:ascii="Calibri" w:eastAsia="Calibri" w:hAnsi="Calibri" w:cs="Calibri"/>
          <w:sz w:val="24"/>
          <w:szCs w:val="24"/>
          <w:lang w:val="sr-Cyrl-BA" w:eastAsia="zh-CN"/>
        </w:rPr>
        <w:t>) Закључци о обустављању поступка и рјешења министра о одбијању захтјева су коначна и против њих се може покренути управни спор код надлежног суда.</w:t>
      </w:r>
    </w:p>
    <w:p w14:paraId="3A9E91FE"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4E388EFB" w14:textId="790E015E" w:rsidR="00696C3C" w:rsidRPr="00446BA9" w:rsidRDefault="00696C3C" w:rsidP="00696C3C">
      <w:pPr>
        <w:tabs>
          <w:tab w:val="left" w:pos="993"/>
        </w:tabs>
        <w:spacing w:after="0"/>
        <w:jc w:val="both"/>
        <w:rPr>
          <w:rFonts w:ascii="Cambria" w:eastAsia="Calibri" w:hAnsi="Cambria" w:cs="Calibri"/>
          <w:b/>
          <w:bCs/>
          <w:sz w:val="24"/>
          <w:szCs w:val="24"/>
          <w:lang w:val="sr-Cyrl-BA" w:eastAsia="zh-CN"/>
        </w:rPr>
      </w:pPr>
      <w:r w:rsidRPr="008603CB">
        <w:rPr>
          <w:rFonts w:ascii="Cambria" w:eastAsia="Calibri" w:hAnsi="Cambria" w:cs="Calibri"/>
          <w:b/>
          <w:bCs/>
          <w:sz w:val="24"/>
          <w:szCs w:val="24"/>
          <w:lang w:val="sr-Cyrl-BA" w:eastAsia="zh-CN"/>
        </w:rPr>
        <w:t>4.</w:t>
      </w:r>
      <w:r w:rsidR="00446BA9">
        <w:rPr>
          <w:rFonts w:ascii="Cambria" w:eastAsia="Calibri" w:hAnsi="Cambria" w:cs="Calibri"/>
          <w:b/>
          <w:bCs/>
          <w:sz w:val="24"/>
          <w:szCs w:val="24"/>
          <w:lang w:val="sr-Cyrl-BA" w:eastAsia="zh-CN"/>
        </w:rPr>
        <w:t xml:space="preserve"> Остваривање права на подстицај</w:t>
      </w:r>
    </w:p>
    <w:p w14:paraId="295EBD1B" w14:textId="77777777" w:rsidR="00062313" w:rsidRDefault="00062313" w:rsidP="00696C3C">
      <w:pPr>
        <w:spacing w:after="0"/>
        <w:rPr>
          <w:sz w:val="24"/>
          <w:szCs w:val="24"/>
          <w:lang w:val="sr-Cyrl-BA"/>
        </w:rPr>
      </w:pPr>
    </w:p>
    <w:p w14:paraId="6AD20108" w14:textId="649453C6"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27</w:t>
      </w:r>
      <w:r w:rsidRPr="008603CB">
        <w:rPr>
          <w:sz w:val="24"/>
          <w:szCs w:val="24"/>
          <w:lang w:val="sr-Cyrl-BA"/>
        </w:rPr>
        <w:t>.</w:t>
      </w:r>
    </w:p>
    <w:p w14:paraId="157E858C" w14:textId="77777777" w:rsidR="00696C3C" w:rsidRPr="008603CB" w:rsidRDefault="00696C3C" w:rsidP="00696C3C">
      <w:pPr>
        <w:tabs>
          <w:tab w:val="left" w:pos="993"/>
        </w:tabs>
        <w:spacing w:after="0"/>
        <w:jc w:val="both"/>
        <w:rPr>
          <w:rFonts w:ascii="Calibri" w:eastAsia="Calibri" w:hAnsi="Calibri" w:cs="Calibri"/>
          <w:sz w:val="24"/>
          <w:szCs w:val="24"/>
          <w:lang w:val="sr-Cyrl-BA" w:eastAsia="zh-CN"/>
        </w:rPr>
      </w:pPr>
    </w:p>
    <w:p w14:paraId="31D6063B"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Право на подстицај остварују сви подносиоци захтјева чији су захтјеви благовремени, допуштени, потпуни, уредни и испуњавају услове из ове уредбе.</w:t>
      </w:r>
    </w:p>
    <w:p w14:paraId="7AB9CC03"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lastRenderedPageBreak/>
        <w:t>(2) Износ подстицаја по појединачном подносиоцу захтјева одређује се на основу процента суфинансирања пројекта.</w:t>
      </w:r>
    </w:p>
    <w:p w14:paraId="44D49357" w14:textId="77777777" w:rsidR="00696C3C" w:rsidRPr="008603CB" w:rsidRDefault="00696C3C" w:rsidP="00696C3C">
      <w:pPr>
        <w:spacing w:after="0"/>
        <w:ind w:firstLine="709"/>
        <w:jc w:val="both"/>
        <w:rPr>
          <w:sz w:val="24"/>
          <w:szCs w:val="24"/>
          <w:lang w:val="sr-Cyrl-BA" w:eastAsia="zh-CN"/>
        </w:rPr>
      </w:pPr>
      <w:r w:rsidRPr="008603CB">
        <w:rPr>
          <w:sz w:val="24"/>
          <w:szCs w:val="24"/>
          <w:lang w:val="sr-Cyrl-BA" w:eastAsia="zh-CN"/>
        </w:rPr>
        <w:t>(3) Проценат суфинансирања пројекта дијели се на двије категорије и одређује у зависности од степена развијености јединице локалне самоуправе, у складу са Одлуком о степену развијености јединице локалне самоуправе, а може износити:</w:t>
      </w:r>
    </w:p>
    <w:p w14:paraId="2A253B03" w14:textId="1BA17C17" w:rsidR="00696C3C" w:rsidRPr="00BA7E86" w:rsidRDefault="00696C3C" w:rsidP="00696C3C">
      <w:pPr>
        <w:spacing w:after="0"/>
        <w:ind w:firstLine="709"/>
        <w:jc w:val="both"/>
        <w:rPr>
          <w:sz w:val="24"/>
          <w:szCs w:val="24"/>
          <w:lang w:val="sr-Cyrl-BA" w:eastAsia="zh-CN"/>
        </w:rPr>
      </w:pPr>
      <w:r w:rsidRPr="00BA7E86">
        <w:rPr>
          <w:sz w:val="24"/>
          <w:szCs w:val="24"/>
          <w:lang w:val="sr-Cyrl-BA" w:eastAsia="zh-CN"/>
        </w:rPr>
        <w:t xml:space="preserve">1) до </w:t>
      </w:r>
      <w:r w:rsidR="00F82279" w:rsidRPr="00BA7E86">
        <w:rPr>
          <w:sz w:val="24"/>
          <w:szCs w:val="24"/>
          <w:lang w:val="sr-Cyrl-BA" w:eastAsia="zh-CN"/>
        </w:rPr>
        <w:t>6</w:t>
      </w:r>
      <w:r w:rsidRPr="00BA7E86">
        <w:rPr>
          <w:sz w:val="24"/>
          <w:szCs w:val="24"/>
          <w:lang w:val="sr-Cyrl-BA" w:eastAsia="zh-CN"/>
        </w:rPr>
        <w:t>0% вриједности прихваћених улагања пројекта која се реализују на територији неразвијене и изразито неразвијене јединице локалне самоуправе,</w:t>
      </w:r>
    </w:p>
    <w:p w14:paraId="7155A3B9" w14:textId="444045A7" w:rsidR="00696C3C" w:rsidRPr="008603CB" w:rsidRDefault="00696C3C" w:rsidP="00696C3C">
      <w:pPr>
        <w:spacing w:after="0"/>
        <w:ind w:firstLine="709"/>
        <w:jc w:val="both"/>
        <w:rPr>
          <w:sz w:val="24"/>
          <w:szCs w:val="24"/>
          <w:lang w:val="sr-Cyrl-BA" w:eastAsia="zh-CN"/>
        </w:rPr>
      </w:pPr>
      <w:r w:rsidRPr="00BA7E86">
        <w:rPr>
          <w:sz w:val="24"/>
          <w:szCs w:val="24"/>
          <w:lang w:val="sr-Cyrl-BA" w:eastAsia="zh-CN"/>
        </w:rPr>
        <w:t xml:space="preserve">2) до </w:t>
      </w:r>
      <w:r w:rsidR="00F82279" w:rsidRPr="00BA7E86">
        <w:rPr>
          <w:sz w:val="24"/>
          <w:szCs w:val="24"/>
          <w:lang w:val="sr-Cyrl-BA" w:eastAsia="zh-CN"/>
        </w:rPr>
        <w:t>5</w:t>
      </w:r>
      <w:r w:rsidRPr="00BA7E86">
        <w:rPr>
          <w:sz w:val="24"/>
          <w:szCs w:val="24"/>
          <w:lang w:val="sr-Cyrl-BA" w:eastAsia="zh-CN"/>
        </w:rPr>
        <w:t>0% вриједности прихваћених улагања пројекта која се реализују на територији развијене и средње развијене јединице локалне самоуправе.</w:t>
      </w:r>
    </w:p>
    <w:p w14:paraId="579E3621" w14:textId="59A4A32D" w:rsidR="00696C3C" w:rsidRPr="008603CB" w:rsidRDefault="00DB161E" w:rsidP="00696C3C">
      <w:pPr>
        <w:spacing w:after="0"/>
        <w:ind w:firstLine="708"/>
        <w:jc w:val="both"/>
        <w:rPr>
          <w:sz w:val="24"/>
          <w:szCs w:val="24"/>
          <w:lang w:val="sr-Cyrl-BA"/>
        </w:rPr>
      </w:pPr>
      <w:r w:rsidRPr="008603CB">
        <w:rPr>
          <w:sz w:val="24"/>
          <w:szCs w:val="24"/>
          <w:lang w:val="sr-Cyrl-BA"/>
        </w:rPr>
        <w:t xml:space="preserve"> </w:t>
      </w:r>
      <w:r w:rsidR="00696C3C" w:rsidRPr="008603CB">
        <w:rPr>
          <w:sz w:val="24"/>
          <w:szCs w:val="24"/>
          <w:lang w:val="sr-Cyrl-BA"/>
        </w:rPr>
        <w:t>(5) Проценат суфинансирања за исту намјену пројекта једнак је за све подносиоце захтјева</w:t>
      </w:r>
      <w:r w:rsidR="00CC3971">
        <w:rPr>
          <w:sz w:val="24"/>
          <w:szCs w:val="24"/>
          <w:lang w:val="sr-Cyrl-BA"/>
        </w:rPr>
        <w:t xml:space="preserve"> који испуњавају услове из ове Уредбе</w:t>
      </w:r>
      <w:r w:rsidR="00696C3C" w:rsidRPr="008603CB">
        <w:rPr>
          <w:sz w:val="24"/>
          <w:szCs w:val="24"/>
          <w:lang w:val="sr-Cyrl-BA"/>
        </w:rPr>
        <w:t xml:space="preserve">. </w:t>
      </w:r>
    </w:p>
    <w:p w14:paraId="6B8F85B3" w14:textId="35BFBE9C" w:rsidR="00696C3C"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(6) Вриједност процента суфинансирања пројекта утврђује се на основу укупне вриједности прихваћених улагања подносилаца захтјева који испуњавају услове за остваривање права на подстицај и износа подстицајних средстава</w:t>
      </w:r>
      <w:r w:rsidR="003F366C">
        <w:rPr>
          <w:rFonts w:ascii="Calibri" w:eastAsia="Calibri" w:hAnsi="Calibri" w:cs="Calibri"/>
          <w:sz w:val="24"/>
          <w:szCs w:val="24"/>
          <w:lang w:val="sr-Cyrl-BA" w:eastAsia="zh-CN"/>
        </w:rPr>
        <w:t>,</w:t>
      </w:r>
      <w:r w:rsidRPr="008603CB">
        <w:rPr>
          <w:rFonts w:ascii="Calibri" w:eastAsia="Calibri" w:hAnsi="Calibri" w:cs="Calibri"/>
          <w:sz w:val="24"/>
          <w:szCs w:val="24"/>
          <w:lang w:val="sr-Cyrl-BA" w:eastAsia="zh-CN"/>
        </w:rPr>
        <w:t xml:space="preserve"> која су расположива за додјелу.</w:t>
      </w:r>
    </w:p>
    <w:p w14:paraId="18004888" w14:textId="77777777" w:rsidR="00062313" w:rsidRPr="008603CB" w:rsidRDefault="00062313" w:rsidP="00696C3C">
      <w:pPr>
        <w:tabs>
          <w:tab w:val="left" w:pos="993"/>
        </w:tabs>
        <w:spacing w:after="0"/>
        <w:ind w:firstLine="709"/>
        <w:jc w:val="both"/>
        <w:rPr>
          <w:rFonts w:ascii="Calibri" w:eastAsia="Calibri" w:hAnsi="Calibri" w:cs="Calibri"/>
          <w:sz w:val="24"/>
          <w:szCs w:val="24"/>
          <w:lang w:val="sr-Cyrl-BA" w:eastAsia="zh-CN"/>
        </w:rPr>
      </w:pPr>
    </w:p>
    <w:p w14:paraId="6F4E37FC" w14:textId="23AACCD3"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28</w:t>
      </w:r>
      <w:r w:rsidRPr="008603CB">
        <w:rPr>
          <w:sz w:val="24"/>
          <w:szCs w:val="24"/>
          <w:lang w:val="sr-Cyrl-BA"/>
        </w:rPr>
        <w:t>.</w:t>
      </w:r>
    </w:p>
    <w:p w14:paraId="26C6A9B3" w14:textId="77777777" w:rsidR="00696C3C" w:rsidRPr="008603CB" w:rsidRDefault="00696C3C" w:rsidP="00696C3C">
      <w:pPr>
        <w:spacing w:after="0"/>
        <w:rPr>
          <w:sz w:val="24"/>
          <w:szCs w:val="24"/>
          <w:lang w:val="sr-Cyrl-BA"/>
        </w:rPr>
      </w:pPr>
    </w:p>
    <w:p w14:paraId="2E68F8D7" w14:textId="77777777" w:rsidR="00696C3C" w:rsidRPr="008603CB" w:rsidRDefault="00696C3C" w:rsidP="00696C3C">
      <w:pPr>
        <w:tabs>
          <w:tab w:val="left" w:pos="720"/>
          <w:tab w:val="left" w:pos="108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Комисија утврђује приједлог ранг-листе подносилаца захтјева који остварују право на подстицај са износима подстицаја и сачињава информацију о спровођењу јавног позива, које се посредством Министарства достављају Влади на разматрање и усвајање.</w:t>
      </w:r>
    </w:p>
    <w:p w14:paraId="0C1F2E85" w14:textId="77777777" w:rsidR="00696C3C" w:rsidRPr="008603CB" w:rsidRDefault="00696C3C" w:rsidP="00696C3C">
      <w:pPr>
        <w:tabs>
          <w:tab w:val="left" w:pos="720"/>
          <w:tab w:val="left" w:pos="108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Након што Влада донесе одлуку о давању сагласности на приједлог ранг-листе из става 1. овог члана, министар доноси рјешења о одобравању средстава и закључује појединачне уговоре о додјели подстицаја (у даљем тексту: уговор) са корисницима подстицаја.</w:t>
      </w:r>
    </w:p>
    <w:p w14:paraId="234852B3" w14:textId="77777777" w:rsidR="00696C3C" w:rsidRPr="008603CB" w:rsidRDefault="00696C3C" w:rsidP="00696C3C">
      <w:pPr>
        <w:tabs>
          <w:tab w:val="left" w:pos="720"/>
          <w:tab w:val="left" w:pos="108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У прилогу рјешења из става 2. овог члана наводи се спецификација прихваћених улагања пројекта, уз навођење степена њихове реализације.</w:t>
      </w:r>
    </w:p>
    <w:p w14:paraId="0B393CC8" w14:textId="77777777" w:rsidR="00696C3C" w:rsidRPr="008603CB" w:rsidRDefault="00696C3C" w:rsidP="00696C3C">
      <w:pPr>
        <w:tabs>
          <w:tab w:val="left" w:pos="720"/>
          <w:tab w:val="left" w:pos="108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(6) Уговор обавезно садржи податке о износу и</w:t>
      </w:r>
      <w:r w:rsidRPr="008603CB">
        <w:rPr>
          <w:lang w:val="sr-Cyrl-BA"/>
        </w:rPr>
        <w:t xml:space="preserve"> </w:t>
      </w:r>
      <w:r w:rsidRPr="008603CB">
        <w:rPr>
          <w:rFonts w:ascii="Calibri" w:eastAsia="Calibri" w:hAnsi="Calibri" w:cs="Calibri"/>
          <w:sz w:val="24"/>
          <w:szCs w:val="24"/>
          <w:lang w:val="sr-Cyrl-BA" w:eastAsia="zh-CN"/>
        </w:rPr>
        <w:t>динамици преноса одобреног подстицаја, вриједност и рок за реализацију прихваћених улагања пројекта, садржај и рок за достављање извјештаја о потпуној реализацији прихваћених улагања пројекта (у даљем тексту: извјештај), као и остала међусобна права и обавезе уговорних страна.</w:t>
      </w:r>
    </w:p>
    <w:p w14:paraId="2DDD7357" w14:textId="69575D16" w:rsidR="00696C3C" w:rsidRDefault="00696C3C" w:rsidP="00696C3C">
      <w:pPr>
        <w:tabs>
          <w:tab w:val="left" w:pos="720"/>
          <w:tab w:val="left" w:pos="108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(7) Изузетно од става 6. овог члана, ако је право на подстицај остварено по основу реализованог пројекта, уговор не садржи рок за реализацију прихваћених улагања пројекта и рок за достављање извјештаја.</w:t>
      </w:r>
    </w:p>
    <w:p w14:paraId="579AF918" w14:textId="4B2F78DD" w:rsidR="00446BA9" w:rsidRDefault="00446BA9" w:rsidP="00696C3C">
      <w:pPr>
        <w:tabs>
          <w:tab w:val="left" w:pos="720"/>
          <w:tab w:val="left" w:pos="1080"/>
        </w:tabs>
        <w:spacing w:after="0"/>
        <w:ind w:firstLine="709"/>
        <w:jc w:val="both"/>
        <w:rPr>
          <w:rFonts w:ascii="Calibri" w:eastAsia="Calibri" w:hAnsi="Calibri" w:cs="Calibri"/>
          <w:sz w:val="24"/>
          <w:szCs w:val="24"/>
          <w:lang w:val="sr-Cyrl-BA" w:eastAsia="zh-CN"/>
        </w:rPr>
      </w:pPr>
    </w:p>
    <w:p w14:paraId="142C8092" w14:textId="77777777" w:rsidR="00696C3C" w:rsidRPr="008603CB" w:rsidRDefault="00696C3C" w:rsidP="00696C3C">
      <w:pPr>
        <w:tabs>
          <w:tab w:val="left" w:pos="993"/>
        </w:tabs>
        <w:spacing w:after="0"/>
        <w:jc w:val="both"/>
        <w:rPr>
          <w:rFonts w:ascii="Cambria" w:eastAsia="Calibri" w:hAnsi="Cambria" w:cs="Calibri"/>
          <w:b/>
          <w:bCs/>
          <w:sz w:val="24"/>
          <w:szCs w:val="24"/>
          <w:lang w:val="sr-Cyrl-BA" w:eastAsia="zh-CN"/>
        </w:rPr>
      </w:pPr>
      <w:r w:rsidRPr="008603CB">
        <w:rPr>
          <w:rFonts w:ascii="Cambria" w:eastAsia="Calibri" w:hAnsi="Cambria" w:cs="Calibri"/>
          <w:b/>
          <w:bCs/>
          <w:sz w:val="24"/>
          <w:szCs w:val="24"/>
          <w:lang w:val="sr-Cyrl-BA" w:eastAsia="zh-CN"/>
        </w:rPr>
        <w:t>5. Реализација прихваћених улагања пројекта и исплата подстицаја</w:t>
      </w:r>
    </w:p>
    <w:p w14:paraId="0A4D174A"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4A8338D7" w14:textId="1F1D6B0F"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29</w:t>
      </w:r>
      <w:r w:rsidRPr="008603CB">
        <w:rPr>
          <w:sz w:val="24"/>
          <w:szCs w:val="24"/>
          <w:lang w:val="sr-Cyrl-BA"/>
        </w:rPr>
        <w:t>.</w:t>
      </w:r>
    </w:p>
    <w:p w14:paraId="27286A79"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548959AE"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Корисник подстицаја дужан је да прихваћена улагања пројекта реализује најкасније до </w:t>
      </w:r>
      <w:r w:rsidRPr="00062313">
        <w:rPr>
          <w:rFonts w:ascii="Calibri" w:eastAsia="Calibri" w:hAnsi="Calibri" w:cs="Calibri"/>
          <w:sz w:val="24"/>
          <w:szCs w:val="24"/>
          <w:lang w:val="sr-Cyrl-BA" w:eastAsia="zh-CN"/>
        </w:rPr>
        <w:t>31. октобра</w:t>
      </w:r>
      <w:r w:rsidRPr="008603CB">
        <w:rPr>
          <w:rFonts w:ascii="Calibri" w:eastAsia="Calibri" w:hAnsi="Calibri" w:cs="Calibri"/>
          <w:sz w:val="24"/>
          <w:szCs w:val="24"/>
          <w:lang w:val="sr-Cyrl-BA" w:eastAsia="zh-CN"/>
        </w:rPr>
        <w:t xml:space="preserve"> календарске године у којој се расписује јавни позив.</w:t>
      </w:r>
    </w:p>
    <w:p w14:paraId="34424B1E"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lastRenderedPageBreak/>
        <w:t xml:space="preserve">(2) У случају да се </w:t>
      </w:r>
      <w:r w:rsidRPr="008603CB">
        <w:rPr>
          <w:rFonts w:ascii="Calibri" w:eastAsia="Calibri" w:hAnsi="Calibri" w:cs="Calibri"/>
          <w:bCs/>
          <w:sz w:val="24"/>
          <w:szCs w:val="24"/>
          <w:lang w:val="sr-Cyrl-BA" w:eastAsia="zh-CN"/>
        </w:rPr>
        <w:t xml:space="preserve">прихваћена </w:t>
      </w:r>
      <w:r w:rsidRPr="008603CB">
        <w:rPr>
          <w:rFonts w:ascii="Calibri" w:eastAsia="Calibri" w:hAnsi="Calibri" w:cs="Calibri"/>
          <w:sz w:val="24"/>
          <w:szCs w:val="24"/>
          <w:lang w:val="sr-Cyrl-BA" w:eastAsia="zh-CN"/>
        </w:rPr>
        <w:t xml:space="preserve">улагања пројекта не реализују најкасније до истека рока из става 1. овог члана, корисник подстицаја губи право на подстицај. </w:t>
      </w:r>
    </w:p>
    <w:p w14:paraId="6E488EBE"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70990ED9" w14:textId="3E3418CE"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30</w:t>
      </w:r>
      <w:r w:rsidRPr="008603CB">
        <w:rPr>
          <w:sz w:val="24"/>
          <w:szCs w:val="24"/>
          <w:lang w:val="sr-Cyrl-BA"/>
        </w:rPr>
        <w:t>.</w:t>
      </w:r>
    </w:p>
    <w:p w14:paraId="3ADB968A"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152B01C7" w14:textId="067CB26B"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Ако настану околности које отежавају или спречавају реализацију прихваћених улагања пројекта, корисник подстицаја може у року од 30 дана од дана закључења уговора упутити Министарству образложени захтјев за промјену добављача и доказе прописане чланом </w:t>
      </w:r>
      <w:r w:rsidR="007002D4">
        <w:rPr>
          <w:rFonts w:ascii="Calibri" w:eastAsia="Calibri" w:hAnsi="Calibri" w:cs="Calibri"/>
          <w:sz w:val="24"/>
          <w:szCs w:val="24"/>
          <w:lang w:val="sr-Cyrl-BA" w:eastAsia="zh-CN"/>
        </w:rPr>
        <w:t>20</w:t>
      </w:r>
      <w:r w:rsidRPr="008603CB">
        <w:rPr>
          <w:rFonts w:ascii="Calibri" w:eastAsia="Calibri" w:hAnsi="Calibri" w:cs="Calibri"/>
          <w:sz w:val="24"/>
          <w:szCs w:val="24"/>
          <w:lang w:val="sr-Cyrl-BA" w:eastAsia="zh-CN"/>
        </w:rPr>
        <w:t>. став 2. тачка 1) ове уредбе.</w:t>
      </w:r>
    </w:p>
    <w:p w14:paraId="2DEFFA5F"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За захтјев и доказе из става 1. овог члана не тражи се допуна.</w:t>
      </w:r>
    </w:p>
    <w:p w14:paraId="6A64E880" w14:textId="77777777" w:rsidR="00696C3C" w:rsidRPr="008603CB" w:rsidRDefault="00696C3C" w:rsidP="00696C3C">
      <w:pPr>
        <w:tabs>
          <w:tab w:val="left" w:pos="1080"/>
        </w:tabs>
        <w:spacing w:after="0"/>
        <w:ind w:firstLine="709"/>
        <w:jc w:val="both"/>
        <w:rPr>
          <w:rFonts w:ascii="Calibri" w:eastAsia="Calibri" w:hAnsi="Calibri" w:cs="Calibri"/>
          <w:bCs/>
          <w:sz w:val="24"/>
          <w:szCs w:val="24"/>
          <w:lang w:val="sr-Cyrl-BA" w:eastAsia="zh-CN"/>
        </w:rPr>
      </w:pPr>
      <w:r w:rsidRPr="008603CB">
        <w:rPr>
          <w:rFonts w:ascii="Calibri" w:eastAsia="Calibri" w:hAnsi="Calibri" w:cs="Calibri"/>
          <w:sz w:val="24"/>
          <w:szCs w:val="24"/>
          <w:lang w:val="sr-Cyrl-BA" w:eastAsia="zh-CN"/>
        </w:rPr>
        <w:t xml:space="preserve">(3) Право на промјену добављача може се остварити под условима да се том промјеном не мијења предмет набавке и не умањује укупан износ </w:t>
      </w:r>
      <w:r w:rsidRPr="008603CB">
        <w:rPr>
          <w:rFonts w:ascii="Calibri" w:eastAsia="Calibri" w:hAnsi="Calibri" w:cs="Calibri"/>
          <w:bCs/>
          <w:sz w:val="24"/>
          <w:szCs w:val="24"/>
          <w:lang w:val="sr-Cyrl-BA" w:eastAsia="zh-CN"/>
        </w:rPr>
        <w:t xml:space="preserve">прихваћених </w:t>
      </w:r>
      <w:r w:rsidRPr="008603CB">
        <w:rPr>
          <w:rFonts w:ascii="Calibri" w:eastAsia="Calibri" w:hAnsi="Calibri" w:cs="Calibri"/>
          <w:sz w:val="24"/>
          <w:szCs w:val="24"/>
          <w:lang w:val="sr-Cyrl-BA" w:eastAsia="zh-CN"/>
        </w:rPr>
        <w:t>улагања пројекта која су призната у поступку додјеле подстицаја.</w:t>
      </w:r>
    </w:p>
    <w:p w14:paraId="3C38561C" w14:textId="4299ED19" w:rsidR="00696C3C" w:rsidRPr="008603CB" w:rsidRDefault="00696C3C" w:rsidP="00696C3C">
      <w:pPr>
        <w:tabs>
          <w:tab w:val="left" w:pos="720"/>
          <w:tab w:val="left" w:pos="1080"/>
        </w:tabs>
        <w:spacing w:after="0"/>
        <w:ind w:firstLine="709"/>
        <w:jc w:val="both"/>
        <w:rPr>
          <w:rFonts w:ascii="Calibri" w:eastAsia="Calibri" w:hAnsi="Calibri" w:cs="Calibri"/>
          <w:bCs/>
          <w:sz w:val="24"/>
          <w:szCs w:val="24"/>
          <w:lang w:val="sr-Cyrl-BA" w:eastAsia="zh-CN"/>
        </w:rPr>
      </w:pPr>
      <w:r w:rsidRPr="008603CB">
        <w:rPr>
          <w:rFonts w:ascii="Calibri" w:eastAsia="Calibri" w:hAnsi="Calibri" w:cs="Calibri"/>
          <w:sz w:val="24"/>
          <w:szCs w:val="24"/>
          <w:lang w:val="sr-Cyrl-BA" w:eastAsia="zh-CN"/>
        </w:rPr>
        <w:t xml:space="preserve">(4) Ако захтјев за промјену добављача није образложен или не садржи доказе из члана </w:t>
      </w:r>
      <w:r w:rsidR="00205400">
        <w:rPr>
          <w:rFonts w:ascii="Calibri" w:eastAsia="Calibri" w:hAnsi="Calibri" w:cs="Calibri"/>
          <w:sz w:val="24"/>
          <w:szCs w:val="24"/>
          <w:lang w:val="sr-Cyrl-BA" w:eastAsia="zh-CN"/>
        </w:rPr>
        <w:t>20</w:t>
      </w:r>
      <w:r w:rsidRPr="008603CB">
        <w:rPr>
          <w:rFonts w:ascii="Calibri" w:eastAsia="Calibri" w:hAnsi="Calibri" w:cs="Calibri"/>
          <w:sz w:val="24"/>
          <w:szCs w:val="24"/>
          <w:lang w:val="sr-Cyrl-BA" w:eastAsia="zh-CN"/>
        </w:rPr>
        <w:t>. став 2. тачка 1) ове уредбе који се односе на предмет набавке код новог добављача, министар рјешењем одбацује тај захтјев као непотпун.</w:t>
      </w:r>
    </w:p>
    <w:p w14:paraId="584C4151" w14:textId="77777777" w:rsidR="00696C3C" w:rsidRPr="008603CB" w:rsidRDefault="00696C3C" w:rsidP="00696C3C">
      <w:pPr>
        <w:tabs>
          <w:tab w:val="left" w:pos="1080"/>
        </w:tabs>
        <w:spacing w:after="0"/>
        <w:ind w:firstLine="709"/>
        <w:jc w:val="both"/>
        <w:rPr>
          <w:rFonts w:ascii="Calibri" w:eastAsia="Calibri" w:hAnsi="Calibri" w:cs="Calibri"/>
          <w:bCs/>
          <w:sz w:val="24"/>
          <w:szCs w:val="24"/>
          <w:lang w:val="sr-Cyrl-BA" w:eastAsia="zh-CN"/>
        </w:rPr>
      </w:pPr>
      <w:r w:rsidRPr="008603CB">
        <w:rPr>
          <w:rFonts w:ascii="Calibri" w:eastAsia="Calibri" w:hAnsi="Calibri" w:cs="Calibri"/>
          <w:sz w:val="24"/>
          <w:szCs w:val="24"/>
          <w:lang w:val="sr-Cyrl-BA" w:eastAsia="zh-CN"/>
        </w:rPr>
        <w:t>(5) Ако су испуњени услови из става 3. овог члана, министар доноси рјешење којим се усваја захтјев за промјену добављача.</w:t>
      </w:r>
    </w:p>
    <w:p w14:paraId="0072B5C5" w14:textId="77777777" w:rsidR="00696C3C" w:rsidRPr="008603CB" w:rsidRDefault="00696C3C" w:rsidP="00696C3C">
      <w:pPr>
        <w:tabs>
          <w:tab w:val="left" w:pos="1080"/>
        </w:tabs>
        <w:spacing w:after="0"/>
        <w:ind w:firstLine="709"/>
        <w:jc w:val="both"/>
        <w:rPr>
          <w:rFonts w:ascii="Calibri" w:eastAsia="Calibri" w:hAnsi="Calibri" w:cs="Calibri"/>
          <w:bCs/>
          <w:sz w:val="24"/>
          <w:szCs w:val="24"/>
          <w:lang w:val="sr-Cyrl-BA" w:eastAsia="zh-CN"/>
        </w:rPr>
      </w:pPr>
      <w:r w:rsidRPr="008603CB">
        <w:rPr>
          <w:rFonts w:ascii="Calibri" w:eastAsia="Calibri" w:hAnsi="Calibri" w:cs="Calibri"/>
          <w:sz w:val="24"/>
          <w:szCs w:val="24"/>
          <w:lang w:val="sr-Cyrl-BA" w:eastAsia="zh-CN"/>
        </w:rPr>
        <w:t>(6) Уколико нису испуњени услови из става 3. овог члана, министар доноси рјешење којим се одбија захтјев за промјену добављача.</w:t>
      </w:r>
    </w:p>
    <w:p w14:paraId="4BB3E4E9" w14:textId="77777777" w:rsidR="00696C3C" w:rsidRPr="008603CB" w:rsidRDefault="00696C3C" w:rsidP="00696C3C">
      <w:pPr>
        <w:tabs>
          <w:tab w:val="left" w:pos="1080"/>
        </w:tabs>
        <w:spacing w:after="0"/>
        <w:ind w:firstLine="709"/>
        <w:jc w:val="both"/>
        <w:rPr>
          <w:rFonts w:ascii="Calibri" w:eastAsia="Calibri" w:hAnsi="Calibri" w:cs="Calibri"/>
          <w:bCs/>
          <w:sz w:val="24"/>
          <w:szCs w:val="24"/>
          <w:lang w:val="sr-Cyrl-BA" w:eastAsia="zh-CN"/>
        </w:rPr>
      </w:pPr>
      <w:r w:rsidRPr="008603CB">
        <w:rPr>
          <w:rFonts w:ascii="Calibri" w:eastAsia="Calibri" w:hAnsi="Calibri" w:cs="Calibri"/>
          <w:sz w:val="24"/>
          <w:szCs w:val="24"/>
          <w:lang w:val="sr-Cyrl-BA" w:eastAsia="zh-CN"/>
        </w:rPr>
        <w:t>(7) У случају да се захтјев за промјену добављача не достави у року из става 1. овог члана, корисник подстицаја губи право да промијени добављача.</w:t>
      </w:r>
    </w:p>
    <w:p w14:paraId="4F61AE23" w14:textId="77777777" w:rsidR="00696C3C" w:rsidRPr="008603CB" w:rsidRDefault="00696C3C" w:rsidP="00696C3C">
      <w:pPr>
        <w:tabs>
          <w:tab w:val="left" w:pos="1080"/>
        </w:tabs>
        <w:spacing w:after="0"/>
        <w:ind w:firstLine="709"/>
        <w:jc w:val="both"/>
        <w:rPr>
          <w:rFonts w:ascii="Calibri" w:eastAsia="Calibri" w:hAnsi="Calibri" w:cs="Calibri"/>
          <w:bCs/>
          <w:sz w:val="24"/>
          <w:szCs w:val="24"/>
          <w:lang w:val="sr-Cyrl-BA" w:eastAsia="zh-CN"/>
        </w:rPr>
      </w:pPr>
      <w:r w:rsidRPr="008603CB">
        <w:rPr>
          <w:rFonts w:ascii="Calibri" w:eastAsia="Calibri" w:hAnsi="Calibri" w:cs="Calibri"/>
          <w:sz w:val="24"/>
          <w:szCs w:val="24"/>
          <w:lang w:val="sr-Cyrl-BA" w:eastAsia="zh-CN"/>
        </w:rPr>
        <w:t>(8) Министар рјешењем одбацује све захтјеве за промјену добављача који су достављени послије истека рока из става 1. овог члана.</w:t>
      </w:r>
    </w:p>
    <w:p w14:paraId="716264CE" w14:textId="77777777" w:rsidR="00696C3C" w:rsidRPr="008603CB" w:rsidRDefault="00696C3C" w:rsidP="00696C3C">
      <w:pPr>
        <w:tabs>
          <w:tab w:val="left" w:pos="108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(9) Рјешења из ст. 4, 5, 6. и 8. овог члана су коначна и против њих се може покренути управни спор код надлежног суда.</w:t>
      </w:r>
    </w:p>
    <w:p w14:paraId="66C228D9" w14:textId="70BCFE64" w:rsidR="00696C3C" w:rsidRDefault="00696C3C" w:rsidP="00696C3C">
      <w:pPr>
        <w:tabs>
          <w:tab w:val="left" w:pos="1080"/>
        </w:tabs>
        <w:spacing w:after="0"/>
        <w:ind w:firstLine="709"/>
        <w:jc w:val="both"/>
        <w:rPr>
          <w:rFonts w:ascii="Calibri" w:eastAsia="Calibri" w:hAnsi="Calibri" w:cs="Calibri"/>
          <w:bCs/>
          <w:sz w:val="24"/>
          <w:szCs w:val="24"/>
          <w:lang w:val="sr-Cyrl-BA" w:eastAsia="zh-CN"/>
        </w:rPr>
      </w:pPr>
    </w:p>
    <w:p w14:paraId="41A5E9F8" w14:textId="11C32622"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31</w:t>
      </w:r>
      <w:r w:rsidRPr="008603CB">
        <w:rPr>
          <w:sz w:val="24"/>
          <w:szCs w:val="24"/>
          <w:lang w:val="sr-Cyrl-BA"/>
        </w:rPr>
        <w:t>.</w:t>
      </w:r>
    </w:p>
    <w:p w14:paraId="150DA078"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p>
    <w:p w14:paraId="46D1D91C"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Корисник подстицаја, по основу пројекта у току реализације или новог </w:t>
      </w:r>
      <w:r w:rsidRPr="00BA7E86">
        <w:rPr>
          <w:rFonts w:ascii="Calibri" w:eastAsia="Calibri" w:hAnsi="Calibri" w:cs="Calibri"/>
          <w:sz w:val="24"/>
          <w:szCs w:val="24"/>
          <w:lang w:val="sr-Cyrl-BA" w:eastAsia="zh-CN"/>
        </w:rPr>
        <w:t>пројекта, обавезан је да Министарству достави извјештај најкасније до 10. новембра</w:t>
      </w:r>
      <w:r w:rsidRPr="008603CB">
        <w:rPr>
          <w:rFonts w:ascii="Calibri" w:eastAsia="Calibri" w:hAnsi="Calibri" w:cs="Calibri"/>
          <w:sz w:val="24"/>
          <w:szCs w:val="24"/>
          <w:lang w:val="sr-Cyrl-BA" w:eastAsia="zh-CN"/>
        </w:rPr>
        <w:t xml:space="preserve"> календарске године у којој се расписује јавни позив.</w:t>
      </w:r>
    </w:p>
    <w:p w14:paraId="7B82E5E1" w14:textId="251A7C81"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Извјештај се доставља на обрасцу који се налази у Прилогу </w:t>
      </w:r>
      <w:r w:rsidR="00803031">
        <w:rPr>
          <w:rFonts w:ascii="Calibri" w:eastAsia="Calibri" w:hAnsi="Calibri" w:cs="Calibri"/>
          <w:sz w:val="24"/>
          <w:szCs w:val="24"/>
          <w:lang w:val="sr-Cyrl-BA" w:eastAsia="zh-CN"/>
        </w:rPr>
        <w:t>4</w:t>
      </w:r>
      <w:r w:rsidRPr="008603CB">
        <w:rPr>
          <w:rFonts w:ascii="Calibri" w:eastAsia="Calibri" w:hAnsi="Calibri" w:cs="Calibri"/>
          <w:sz w:val="24"/>
          <w:szCs w:val="24"/>
          <w:lang w:val="sr-Cyrl-BA" w:eastAsia="zh-CN"/>
        </w:rPr>
        <w:t>. ове уредбе и чини њен саставни дио.</w:t>
      </w:r>
    </w:p>
    <w:p w14:paraId="67B9D95A" w14:textId="2576B693"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Извјештај се састоји од наративног и финансијског дијела, а доставља се искључиво на обрасцу из Прилога</w:t>
      </w:r>
      <w:r w:rsidR="00803031">
        <w:rPr>
          <w:rFonts w:ascii="Calibri" w:eastAsia="Calibri" w:hAnsi="Calibri" w:cs="Calibri"/>
          <w:sz w:val="24"/>
          <w:szCs w:val="24"/>
          <w:lang w:val="sr-Cyrl-BA" w:eastAsia="zh-CN"/>
        </w:rPr>
        <w:t xml:space="preserve"> 4</w:t>
      </w:r>
      <w:r w:rsidRPr="008603CB">
        <w:rPr>
          <w:rFonts w:ascii="Calibri" w:eastAsia="Calibri" w:hAnsi="Calibri" w:cs="Calibri"/>
          <w:sz w:val="24"/>
          <w:szCs w:val="24"/>
          <w:lang w:val="sr-Cyrl-BA" w:eastAsia="zh-CN"/>
        </w:rPr>
        <w:t>. ове уредбе у писаној форми са печатом и потписом одговорног лица корисника подстицаја.</w:t>
      </w:r>
    </w:p>
    <w:p w14:paraId="5FD45232"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(4) У наративном дијелу извјештаја наводе се спроведене активности на реализацији прихваћених активности пројекта.</w:t>
      </w:r>
    </w:p>
    <w:p w14:paraId="6F6235B5"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(5) Финансијски дио извјештаја састоји се од прегледа рачуна и банковних извода</w:t>
      </w:r>
      <w:r w:rsidRPr="008603CB">
        <w:rPr>
          <w:lang w:val="sr-Cyrl-BA"/>
        </w:rPr>
        <w:t xml:space="preserve"> </w:t>
      </w:r>
      <w:r w:rsidRPr="008603CB">
        <w:rPr>
          <w:rFonts w:ascii="Calibri" w:eastAsia="Calibri" w:hAnsi="Calibri" w:cs="Calibri"/>
          <w:sz w:val="24"/>
          <w:szCs w:val="24"/>
          <w:lang w:val="sr-Cyrl-BA" w:eastAsia="zh-CN"/>
        </w:rPr>
        <w:t>као доказа о спровођењу нереализованих прихваћених улагања пројекта.</w:t>
      </w:r>
    </w:p>
    <w:p w14:paraId="25B35006"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(6) Извјештај садржи изјаву одговорног лица корисника подстицаја, којом под пуном кривичном и материјалном одговорношћу изјављује да је предмет набавке </w:t>
      </w:r>
      <w:r w:rsidRPr="008603CB">
        <w:rPr>
          <w:rFonts w:ascii="Calibri" w:eastAsia="Calibri" w:hAnsi="Calibri" w:cs="Calibri"/>
          <w:sz w:val="24"/>
          <w:szCs w:val="24"/>
          <w:lang w:val="sr-Cyrl-BA" w:eastAsia="zh-CN"/>
        </w:rPr>
        <w:lastRenderedPageBreak/>
        <w:t>плаћен, испоручен и инсталиран, односно извршен, као и да су вјеродостојни сви достављени подаци и докази о реализацији прихваћених активности пројекта.</w:t>
      </w:r>
    </w:p>
    <w:p w14:paraId="6B11C5FA" w14:textId="109C040F"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(7) У прилогу извјештаја достављају се копије рачуна са припадајућим банковним изводима уз фотографије предмета набавке и одговарајући докази о реализациј</w:t>
      </w:r>
      <w:r w:rsidR="00BF6AC8">
        <w:rPr>
          <w:rFonts w:ascii="Calibri" w:eastAsia="Calibri" w:hAnsi="Calibri" w:cs="Calibri"/>
          <w:sz w:val="24"/>
          <w:szCs w:val="24"/>
          <w:lang w:val="sr-Cyrl-BA" w:eastAsia="zh-CN"/>
        </w:rPr>
        <w:t>и пројекта у складу са чланом 20</w:t>
      </w:r>
      <w:r w:rsidRPr="008603CB">
        <w:rPr>
          <w:rFonts w:ascii="Calibri" w:eastAsia="Calibri" w:hAnsi="Calibri" w:cs="Calibri"/>
          <w:sz w:val="24"/>
          <w:szCs w:val="24"/>
          <w:lang w:val="sr-Cyrl-BA" w:eastAsia="zh-CN"/>
        </w:rPr>
        <w:t xml:space="preserve">. став </w:t>
      </w:r>
      <w:r w:rsidR="00BF6AC8">
        <w:rPr>
          <w:rFonts w:ascii="Calibri" w:eastAsia="Calibri" w:hAnsi="Calibri" w:cs="Calibri"/>
          <w:sz w:val="24"/>
          <w:szCs w:val="24"/>
          <w:lang w:val="sr-Cyrl-BA" w:eastAsia="zh-CN"/>
        </w:rPr>
        <w:t>4</w:t>
      </w:r>
      <w:r w:rsidRPr="000D4168">
        <w:rPr>
          <w:rFonts w:ascii="Calibri" w:eastAsia="Calibri" w:hAnsi="Calibri" w:cs="Calibri"/>
          <w:sz w:val="24"/>
          <w:szCs w:val="24"/>
          <w:lang w:val="sr-Cyrl-BA" w:eastAsia="zh-CN"/>
        </w:rPr>
        <w:t>.</w:t>
      </w:r>
      <w:r w:rsidRPr="008603CB">
        <w:rPr>
          <w:rFonts w:ascii="Calibri" w:eastAsia="Calibri" w:hAnsi="Calibri" w:cs="Calibri"/>
          <w:sz w:val="24"/>
          <w:szCs w:val="24"/>
          <w:lang w:val="sr-Cyrl-BA" w:eastAsia="zh-CN"/>
        </w:rPr>
        <w:t xml:space="preserve"> ове уредбе.</w:t>
      </w:r>
    </w:p>
    <w:p w14:paraId="23E4F2D2"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(8) Докази о спровођењу нереализованих прихваћених активности пројекта достављају се у складу са њиховим редослиједом наведеним у финансијском дијелу извјештаја. </w:t>
      </w:r>
    </w:p>
    <w:p w14:paraId="21442474" w14:textId="77777777" w:rsidR="00696C3C" w:rsidRPr="008603CB" w:rsidRDefault="00696C3C" w:rsidP="00696C3C">
      <w:pPr>
        <w:tabs>
          <w:tab w:val="left" w:pos="993"/>
        </w:tabs>
        <w:spacing w:after="0"/>
        <w:ind w:firstLine="720"/>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(9) Као докази о спровођењу нереализованих прихваћених активности пројекта не узимају се у обзир трошкови који се не признају у складу са овом уредбом.</w:t>
      </w:r>
    </w:p>
    <w:p w14:paraId="4E373887" w14:textId="77777777" w:rsidR="00696C3C" w:rsidRPr="008603CB" w:rsidRDefault="00696C3C" w:rsidP="00696C3C">
      <w:pPr>
        <w:spacing w:after="0"/>
        <w:rPr>
          <w:sz w:val="24"/>
          <w:szCs w:val="24"/>
          <w:lang w:val="sr-Cyrl-BA"/>
        </w:rPr>
      </w:pPr>
    </w:p>
    <w:p w14:paraId="37806A56" w14:textId="7695CE75" w:rsidR="00696C3C" w:rsidRPr="008603CB" w:rsidRDefault="00696C3C" w:rsidP="00696C3C">
      <w:pPr>
        <w:spacing w:after="0"/>
        <w:rPr>
          <w:sz w:val="24"/>
          <w:szCs w:val="24"/>
          <w:lang w:val="sr-Cyrl-BA"/>
        </w:rPr>
      </w:pPr>
      <w:r w:rsidRPr="008603CB">
        <w:rPr>
          <w:sz w:val="24"/>
          <w:szCs w:val="24"/>
          <w:lang w:val="sr-Cyrl-BA"/>
        </w:rPr>
        <w:t>Члан 3</w:t>
      </w:r>
      <w:r w:rsidR="00080177">
        <w:rPr>
          <w:sz w:val="24"/>
          <w:szCs w:val="24"/>
          <w:lang w:val="sr-Cyrl-BA"/>
        </w:rPr>
        <w:t>2</w:t>
      </w:r>
      <w:r w:rsidRPr="008603CB">
        <w:rPr>
          <w:sz w:val="24"/>
          <w:szCs w:val="24"/>
          <w:lang w:val="sr-Cyrl-BA"/>
        </w:rPr>
        <w:t>.</w:t>
      </w:r>
    </w:p>
    <w:p w14:paraId="547C302B" w14:textId="77777777" w:rsidR="00696C3C" w:rsidRPr="008603CB" w:rsidRDefault="00696C3C" w:rsidP="00696C3C">
      <w:pPr>
        <w:spacing w:after="0"/>
        <w:rPr>
          <w:sz w:val="24"/>
          <w:szCs w:val="24"/>
          <w:lang w:val="sr-Cyrl-BA"/>
        </w:rPr>
      </w:pPr>
    </w:p>
    <w:p w14:paraId="3B50D40A" w14:textId="77777777" w:rsidR="00696C3C" w:rsidRPr="008603CB" w:rsidRDefault="00696C3C" w:rsidP="00696C3C">
      <w:pPr>
        <w:spacing w:after="0"/>
        <w:ind w:firstLine="709"/>
        <w:jc w:val="both"/>
        <w:rPr>
          <w:sz w:val="24"/>
          <w:szCs w:val="24"/>
          <w:lang w:val="sr-Cyrl-BA"/>
        </w:rPr>
      </w:pPr>
      <w:r w:rsidRPr="008603CB">
        <w:rPr>
          <w:sz w:val="24"/>
          <w:szCs w:val="24"/>
          <w:lang w:val="sr-Cyrl-BA"/>
        </w:rPr>
        <w:t>(1) Ако извјештај не садржи све потребне податке или ако нису достављени сви потребни докази уз извјештај, Министарство упућује позив кориснику подстицаја да у року од осам дана од дана достављања позива допуни извјештај са потребним подацима и доказима.</w:t>
      </w:r>
    </w:p>
    <w:p w14:paraId="26E3451F" w14:textId="77777777" w:rsidR="00696C3C" w:rsidRPr="008603CB" w:rsidRDefault="00696C3C" w:rsidP="00696C3C">
      <w:pPr>
        <w:spacing w:after="0"/>
        <w:ind w:firstLine="709"/>
        <w:jc w:val="both"/>
        <w:rPr>
          <w:sz w:val="24"/>
          <w:szCs w:val="24"/>
          <w:lang w:val="sr-Cyrl-BA"/>
        </w:rPr>
      </w:pPr>
      <w:r w:rsidRPr="008603CB">
        <w:rPr>
          <w:sz w:val="24"/>
          <w:szCs w:val="24"/>
          <w:lang w:val="sr-Cyrl-BA"/>
        </w:rPr>
        <w:t>(2) Корисник губи право на подстицај и Министарство изјавом раскида уговор о додјели подстицаја ако:</w:t>
      </w:r>
    </w:p>
    <w:p w14:paraId="77DF86A8" w14:textId="3F0E17FD" w:rsidR="00696C3C" w:rsidRPr="008603CB" w:rsidRDefault="00696C3C" w:rsidP="00BF6AC8">
      <w:pPr>
        <w:spacing w:after="0"/>
        <w:ind w:left="709"/>
        <w:jc w:val="both"/>
        <w:rPr>
          <w:sz w:val="24"/>
          <w:szCs w:val="24"/>
          <w:lang w:val="sr-Cyrl-BA"/>
        </w:rPr>
      </w:pPr>
      <w:r w:rsidRPr="008603CB">
        <w:rPr>
          <w:sz w:val="24"/>
          <w:szCs w:val="24"/>
          <w:lang w:val="sr-Cyrl-BA"/>
        </w:rPr>
        <w:t>1) корисник подстицаја не дост</w:t>
      </w:r>
      <w:r w:rsidR="00BF6AC8">
        <w:rPr>
          <w:sz w:val="24"/>
          <w:szCs w:val="24"/>
          <w:lang w:val="sr-Cyrl-BA"/>
        </w:rPr>
        <w:t>ави извјештај у року из члана 31</w:t>
      </w:r>
      <w:r w:rsidRPr="008603CB">
        <w:rPr>
          <w:sz w:val="24"/>
          <w:szCs w:val="24"/>
          <w:lang w:val="sr-Cyrl-BA"/>
        </w:rPr>
        <w:t>. став 1. ове уредбе,</w:t>
      </w:r>
    </w:p>
    <w:p w14:paraId="553DD769" w14:textId="77777777" w:rsidR="00696C3C" w:rsidRPr="008603CB" w:rsidRDefault="00696C3C" w:rsidP="00696C3C">
      <w:pPr>
        <w:spacing w:after="0"/>
        <w:ind w:firstLine="709"/>
        <w:jc w:val="both"/>
        <w:rPr>
          <w:sz w:val="24"/>
          <w:szCs w:val="24"/>
          <w:lang w:val="sr-Cyrl-BA"/>
        </w:rPr>
      </w:pPr>
      <w:r w:rsidRPr="008603CB">
        <w:rPr>
          <w:sz w:val="24"/>
          <w:szCs w:val="24"/>
          <w:lang w:val="sr-Cyrl-BA"/>
        </w:rPr>
        <w:t>2) корисник подстицаја не поступи на начин из става 1. овог члана.</w:t>
      </w:r>
    </w:p>
    <w:p w14:paraId="407DC511" w14:textId="16B3128E" w:rsidR="00696C3C" w:rsidRDefault="00696C3C" w:rsidP="00696C3C">
      <w:pPr>
        <w:spacing w:after="0"/>
        <w:ind w:firstLine="709"/>
        <w:jc w:val="both"/>
        <w:rPr>
          <w:sz w:val="24"/>
          <w:szCs w:val="24"/>
          <w:lang w:val="sr-Cyrl-BA"/>
        </w:rPr>
      </w:pPr>
    </w:p>
    <w:p w14:paraId="33FDE28F" w14:textId="3E1C68E3"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33</w:t>
      </w:r>
      <w:r w:rsidRPr="008603CB">
        <w:rPr>
          <w:sz w:val="24"/>
          <w:szCs w:val="24"/>
          <w:lang w:val="sr-Cyrl-BA"/>
        </w:rPr>
        <w:t>.</w:t>
      </w:r>
    </w:p>
    <w:p w14:paraId="2DE9696F" w14:textId="77777777" w:rsidR="00696C3C" w:rsidRPr="008603CB" w:rsidRDefault="00696C3C" w:rsidP="00696C3C">
      <w:pPr>
        <w:spacing w:after="0"/>
        <w:ind w:firstLine="709"/>
        <w:jc w:val="both"/>
        <w:rPr>
          <w:sz w:val="24"/>
          <w:szCs w:val="24"/>
          <w:lang w:val="sr-Cyrl-BA"/>
        </w:rPr>
      </w:pPr>
    </w:p>
    <w:p w14:paraId="6E7E86DC" w14:textId="77777777" w:rsidR="00696C3C" w:rsidRPr="008603CB" w:rsidRDefault="00696C3C" w:rsidP="00696C3C">
      <w:pPr>
        <w:spacing w:after="0"/>
        <w:ind w:firstLine="709"/>
        <w:jc w:val="both"/>
        <w:rPr>
          <w:sz w:val="24"/>
          <w:szCs w:val="24"/>
          <w:lang w:val="sr-Cyrl-BA"/>
        </w:rPr>
      </w:pPr>
      <w:r w:rsidRPr="008603CB">
        <w:rPr>
          <w:sz w:val="24"/>
          <w:szCs w:val="24"/>
          <w:lang w:val="sr-Cyrl-BA"/>
        </w:rPr>
        <w:t>(1) Министарство разматра благовремене и потпуне извјештаје ради утврђивања да ли је корисник подстицаја у потпуности реализовао прихваћена улагања пројекта по основу којих је остварио право на подстицај, о чему се сачињава записник.</w:t>
      </w:r>
    </w:p>
    <w:p w14:paraId="0708A754" w14:textId="1CDDB072" w:rsidR="00696C3C" w:rsidRPr="00BA7E86" w:rsidRDefault="00696C3C" w:rsidP="00696C3C">
      <w:pPr>
        <w:spacing w:after="0"/>
        <w:ind w:firstLine="709"/>
        <w:jc w:val="both"/>
        <w:rPr>
          <w:sz w:val="24"/>
          <w:szCs w:val="24"/>
          <w:lang w:val="sr-Cyrl-BA"/>
        </w:rPr>
      </w:pPr>
      <w:r w:rsidRPr="008603CB">
        <w:rPr>
          <w:sz w:val="24"/>
          <w:szCs w:val="24"/>
          <w:lang w:val="sr-Cyrl-BA"/>
        </w:rPr>
        <w:t xml:space="preserve">(2) У случају када се утврди да је корисник подстицаја у потпуности реализовао </w:t>
      </w:r>
      <w:r w:rsidRPr="00BA7E86">
        <w:rPr>
          <w:sz w:val="24"/>
          <w:szCs w:val="24"/>
          <w:lang w:val="sr-Cyrl-BA"/>
        </w:rPr>
        <w:t>прихваћена улагања пројекта до 31. октобра календарске године</w:t>
      </w:r>
      <w:r w:rsidR="003F366C" w:rsidRPr="00BA7E86">
        <w:rPr>
          <w:sz w:val="24"/>
          <w:szCs w:val="24"/>
          <w:lang w:val="sr-Cyrl-BA"/>
        </w:rPr>
        <w:t>,</w:t>
      </w:r>
      <w:r w:rsidRPr="00BA7E86">
        <w:rPr>
          <w:sz w:val="24"/>
          <w:szCs w:val="24"/>
          <w:lang w:val="sr-Cyrl-BA"/>
        </w:rPr>
        <w:t xml:space="preserve"> извршава се исплата одобреног подстицаја у складу са уговором о додјели подстицаја.</w:t>
      </w:r>
    </w:p>
    <w:p w14:paraId="7207E94D" w14:textId="77777777" w:rsidR="00696C3C" w:rsidRPr="008603CB" w:rsidRDefault="00696C3C" w:rsidP="00696C3C">
      <w:pPr>
        <w:spacing w:after="0"/>
        <w:ind w:firstLine="709"/>
        <w:jc w:val="both"/>
        <w:rPr>
          <w:sz w:val="24"/>
          <w:szCs w:val="24"/>
          <w:lang w:val="sr-Cyrl-BA"/>
        </w:rPr>
      </w:pPr>
      <w:r w:rsidRPr="00BA7E86">
        <w:rPr>
          <w:sz w:val="24"/>
          <w:szCs w:val="24"/>
          <w:lang w:val="sr-Cyrl-BA"/>
        </w:rPr>
        <w:t>(3) Ако се разматрањем извјештаја утврди да корисник подстицаја није у потпуности реализовао прихваћена улагања пројекта до 31. октобра календарске године у којој се расписује јавни позив, тај корисник губи право на подстицај и</w:t>
      </w:r>
      <w:r w:rsidRPr="008603CB">
        <w:rPr>
          <w:sz w:val="24"/>
          <w:szCs w:val="24"/>
          <w:lang w:val="sr-Cyrl-BA"/>
        </w:rPr>
        <w:t xml:space="preserve"> Министарство изјавом раскида уговор о додјели подстицаја.</w:t>
      </w:r>
    </w:p>
    <w:p w14:paraId="348E1A1F" w14:textId="77777777" w:rsidR="00696C3C" w:rsidRPr="008603CB" w:rsidRDefault="00696C3C" w:rsidP="00696C3C">
      <w:pPr>
        <w:spacing w:after="0"/>
        <w:ind w:firstLine="709"/>
        <w:jc w:val="both"/>
        <w:rPr>
          <w:sz w:val="24"/>
          <w:szCs w:val="24"/>
          <w:lang w:val="sr-Cyrl-BA"/>
        </w:rPr>
      </w:pPr>
    </w:p>
    <w:p w14:paraId="4A8CE782" w14:textId="4D92D7B2"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34</w:t>
      </w:r>
      <w:r w:rsidRPr="008603CB">
        <w:rPr>
          <w:sz w:val="24"/>
          <w:szCs w:val="24"/>
          <w:lang w:val="sr-Cyrl-BA"/>
        </w:rPr>
        <w:t>.</w:t>
      </w:r>
    </w:p>
    <w:p w14:paraId="1A9A54AC" w14:textId="77777777" w:rsidR="00696C3C" w:rsidRPr="008603CB" w:rsidRDefault="00696C3C" w:rsidP="00696C3C">
      <w:pPr>
        <w:spacing w:after="0"/>
        <w:ind w:firstLine="709"/>
        <w:jc w:val="both"/>
        <w:rPr>
          <w:sz w:val="24"/>
          <w:szCs w:val="24"/>
          <w:lang w:val="sr-Cyrl-BA"/>
        </w:rPr>
      </w:pPr>
    </w:p>
    <w:p w14:paraId="2DAF1A49" w14:textId="77777777" w:rsidR="00696C3C" w:rsidRPr="008603CB" w:rsidRDefault="00696C3C" w:rsidP="00696C3C">
      <w:pPr>
        <w:spacing w:after="0"/>
        <w:ind w:firstLine="709"/>
        <w:jc w:val="both"/>
        <w:rPr>
          <w:sz w:val="24"/>
          <w:szCs w:val="24"/>
          <w:lang w:val="sr-Cyrl-BA"/>
        </w:rPr>
      </w:pPr>
      <w:r w:rsidRPr="008603CB">
        <w:rPr>
          <w:sz w:val="24"/>
          <w:szCs w:val="24"/>
          <w:lang w:val="sr-Cyrl-BA"/>
        </w:rPr>
        <w:t>Исплата подстицаја врши се сукцесивно према расположивости буџетских средстава, преносом одобрених средстава са рачуна Трезора Републике Српске у корист корисника подстицаја на његов жиро рачун отворен код пословне банке.</w:t>
      </w:r>
    </w:p>
    <w:p w14:paraId="31902728" w14:textId="77777777" w:rsidR="00696C3C" w:rsidRPr="008603CB" w:rsidRDefault="00696C3C" w:rsidP="00696C3C">
      <w:pPr>
        <w:spacing w:after="0"/>
        <w:ind w:firstLine="709"/>
        <w:jc w:val="both"/>
        <w:rPr>
          <w:sz w:val="24"/>
          <w:szCs w:val="24"/>
          <w:lang w:val="sr-Cyrl-BA"/>
        </w:rPr>
      </w:pPr>
    </w:p>
    <w:p w14:paraId="25109B63" w14:textId="77777777" w:rsidR="00696C3C" w:rsidRPr="008603CB" w:rsidRDefault="00696C3C" w:rsidP="00696C3C">
      <w:pPr>
        <w:spacing w:after="0"/>
        <w:rPr>
          <w:rFonts w:ascii="Cambria" w:hAnsi="Cambria"/>
          <w:b/>
          <w:sz w:val="24"/>
          <w:szCs w:val="24"/>
          <w:lang w:val="sr-Cyrl-BA"/>
        </w:rPr>
      </w:pPr>
      <w:r w:rsidRPr="008603CB">
        <w:rPr>
          <w:rFonts w:ascii="Cambria" w:hAnsi="Cambria"/>
          <w:b/>
          <w:sz w:val="24"/>
          <w:szCs w:val="24"/>
          <w:lang w:val="sr-Cyrl-BA"/>
        </w:rPr>
        <w:lastRenderedPageBreak/>
        <w:t xml:space="preserve">ГЛАВА </w:t>
      </w:r>
      <w:r w:rsidRPr="008603CB">
        <w:rPr>
          <w:rFonts w:ascii="Cambria" w:hAnsi="Cambria" w:cstheme="minorHAnsi"/>
          <w:b/>
          <w:bCs/>
          <w:sz w:val="24"/>
          <w:szCs w:val="24"/>
          <w:lang w:val="sr-Cyrl-BA"/>
        </w:rPr>
        <w:t>V</w:t>
      </w:r>
    </w:p>
    <w:p w14:paraId="0925E7F4" w14:textId="77777777" w:rsidR="00696C3C" w:rsidRPr="008603CB" w:rsidRDefault="00696C3C" w:rsidP="00696C3C">
      <w:pPr>
        <w:spacing w:after="0"/>
        <w:rPr>
          <w:rFonts w:ascii="Cambria" w:hAnsi="Cambria"/>
          <w:b/>
          <w:sz w:val="24"/>
          <w:szCs w:val="24"/>
          <w:lang w:val="sr-Cyrl-BA"/>
        </w:rPr>
      </w:pPr>
      <w:r w:rsidRPr="008603CB">
        <w:rPr>
          <w:rFonts w:ascii="Cambria" w:hAnsi="Cambria"/>
          <w:b/>
          <w:sz w:val="24"/>
          <w:szCs w:val="24"/>
          <w:lang w:val="sr-Cyrl-BA"/>
        </w:rPr>
        <w:t xml:space="preserve">ОБАВЕЗЕ КОРИСНИКА ПОДСТИЦАЈА, НАДЗОР И КАЗНЕНА ОДРЕДБА </w:t>
      </w:r>
    </w:p>
    <w:p w14:paraId="0E403DF5" w14:textId="77777777" w:rsidR="00696C3C" w:rsidRPr="008603CB" w:rsidRDefault="00696C3C" w:rsidP="00696C3C">
      <w:pPr>
        <w:tabs>
          <w:tab w:val="left" w:pos="993"/>
        </w:tabs>
        <w:spacing w:after="0"/>
        <w:jc w:val="both"/>
        <w:rPr>
          <w:rFonts w:ascii="Calibri" w:eastAsia="Calibri" w:hAnsi="Calibri" w:cs="Calibri"/>
          <w:sz w:val="24"/>
          <w:szCs w:val="24"/>
          <w:lang w:val="sr-Cyrl-BA" w:eastAsia="zh-CN"/>
        </w:rPr>
      </w:pPr>
    </w:p>
    <w:p w14:paraId="519589F7" w14:textId="14646572"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35</w:t>
      </w:r>
      <w:r w:rsidRPr="008603CB">
        <w:rPr>
          <w:sz w:val="24"/>
          <w:szCs w:val="24"/>
          <w:lang w:val="sr-Cyrl-BA"/>
        </w:rPr>
        <w:t>.</w:t>
      </w:r>
    </w:p>
    <w:p w14:paraId="70DA97C7"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78D66B66" w14:textId="7A4BCFA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w:t>
      </w:r>
      <w:r w:rsidR="00F82279">
        <w:rPr>
          <w:rFonts w:ascii="Calibri" w:eastAsia="Calibri" w:hAnsi="Calibri" w:cs="Calibri"/>
          <w:sz w:val="24"/>
          <w:szCs w:val="24"/>
          <w:lang w:val="sr-Cyrl-BA" w:eastAsia="zh-CN"/>
        </w:rPr>
        <w:t>1</w:t>
      </w:r>
      <w:r w:rsidRPr="008603CB">
        <w:rPr>
          <w:rFonts w:ascii="Calibri" w:eastAsia="Calibri" w:hAnsi="Calibri" w:cs="Calibri"/>
          <w:sz w:val="24"/>
          <w:szCs w:val="24"/>
          <w:lang w:val="sr-Cyrl-BA" w:eastAsia="zh-CN"/>
        </w:rPr>
        <w:t>) Корисник подстицаја обавезан је да чува документацију на основу које је остварио право на подстицај, и то три године од дана исплате подстицаја.</w:t>
      </w:r>
    </w:p>
    <w:p w14:paraId="54E31AFE" w14:textId="2505EF65"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w:t>
      </w:r>
      <w:r w:rsidR="00F82279">
        <w:rPr>
          <w:rFonts w:ascii="Calibri" w:eastAsia="Calibri" w:hAnsi="Calibri" w:cs="Calibri"/>
          <w:sz w:val="24"/>
          <w:szCs w:val="24"/>
          <w:lang w:val="sr-Cyrl-BA" w:eastAsia="zh-CN"/>
        </w:rPr>
        <w:t>2</w:t>
      </w:r>
      <w:r w:rsidRPr="008603CB">
        <w:rPr>
          <w:rFonts w:ascii="Calibri" w:eastAsia="Calibri" w:hAnsi="Calibri" w:cs="Calibri"/>
          <w:sz w:val="24"/>
          <w:szCs w:val="24"/>
          <w:lang w:val="sr-Cyrl-BA" w:eastAsia="zh-CN"/>
        </w:rPr>
        <w:t>) Корисник подстицаја обавезан је да на видљивом мјесту (нпр. промотивном материјалу, интернет презентацији</w:t>
      </w:r>
      <w:r w:rsidR="00F82279">
        <w:rPr>
          <w:rFonts w:ascii="Calibri" w:eastAsia="Calibri" w:hAnsi="Calibri" w:cs="Calibri"/>
          <w:sz w:val="24"/>
          <w:szCs w:val="24"/>
          <w:lang w:val="sr-Cyrl-BA" w:eastAsia="zh-CN"/>
        </w:rPr>
        <w:t xml:space="preserve"> </w:t>
      </w:r>
      <w:r w:rsidRPr="008603CB">
        <w:rPr>
          <w:rFonts w:ascii="Calibri" w:eastAsia="Calibri" w:hAnsi="Calibri" w:cs="Calibri"/>
          <w:sz w:val="24"/>
          <w:szCs w:val="24"/>
          <w:lang w:val="sr-Cyrl-BA" w:eastAsia="zh-CN"/>
        </w:rPr>
        <w:t>и слично) истакне да је за реализацију улагања остварио право на подстицај из буџета Републике Српске.</w:t>
      </w:r>
    </w:p>
    <w:p w14:paraId="278F74B1" w14:textId="77777777" w:rsidR="00696C3C" w:rsidRPr="008603CB" w:rsidRDefault="00696C3C" w:rsidP="00696C3C">
      <w:pPr>
        <w:tabs>
          <w:tab w:val="left" w:pos="993"/>
        </w:tabs>
        <w:spacing w:after="0"/>
        <w:rPr>
          <w:rFonts w:ascii="Calibri" w:eastAsia="Calibri" w:hAnsi="Calibri" w:cs="Calibri"/>
          <w:sz w:val="24"/>
          <w:szCs w:val="24"/>
          <w:lang w:val="sr-Cyrl-BA" w:eastAsia="zh-CN"/>
        </w:rPr>
      </w:pPr>
    </w:p>
    <w:p w14:paraId="457C6BCA" w14:textId="6EAE55CA" w:rsidR="00696C3C" w:rsidRDefault="00696C3C" w:rsidP="00696C3C">
      <w:pPr>
        <w:tabs>
          <w:tab w:val="left" w:pos="993"/>
        </w:tabs>
        <w:spacing w:after="0"/>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Члан </w:t>
      </w:r>
      <w:r w:rsidR="00080177">
        <w:rPr>
          <w:rFonts w:ascii="Calibri" w:eastAsia="Calibri" w:hAnsi="Calibri" w:cs="Calibri"/>
          <w:sz w:val="24"/>
          <w:szCs w:val="24"/>
          <w:lang w:val="sr-Cyrl-BA" w:eastAsia="zh-CN"/>
        </w:rPr>
        <w:t>36</w:t>
      </w:r>
      <w:r w:rsidRPr="008603CB">
        <w:rPr>
          <w:rFonts w:ascii="Calibri" w:eastAsia="Calibri" w:hAnsi="Calibri" w:cs="Calibri"/>
          <w:sz w:val="24"/>
          <w:szCs w:val="24"/>
          <w:lang w:val="sr-Cyrl-BA" w:eastAsia="zh-CN"/>
        </w:rPr>
        <w:t>.</w:t>
      </w:r>
    </w:p>
    <w:p w14:paraId="311E2BAE" w14:textId="77777777" w:rsidR="00062313" w:rsidRPr="008603CB" w:rsidRDefault="00062313" w:rsidP="00696C3C">
      <w:pPr>
        <w:tabs>
          <w:tab w:val="left" w:pos="993"/>
        </w:tabs>
        <w:spacing w:after="0"/>
        <w:rPr>
          <w:rFonts w:ascii="Calibri" w:eastAsia="Calibri" w:hAnsi="Calibri" w:cs="Calibri"/>
          <w:sz w:val="24"/>
          <w:szCs w:val="24"/>
          <w:lang w:val="sr-Cyrl-BA" w:eastAsia="zh-CN"/>
        </w:rPr>
      </w:pPr>
    </w:p>
    <w:p w14:paraId="1D9E72AD"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Министарство обавјештава јавност о додјели подстицаја посредством интернет странице Министарства, као и посредством средстава јавног информисања.</w:t>
      </w:r>
    </w:p>
    <w:p w14:paraId="3CA5DE63" w14:textId="6FBDBB13" w:rsidR="00446BA9" w:rsidRPr="00F82279" w:rsidRDefault="003F366C" w:rsidP="00F82279">
      <w:pPr>
        <w:tabs>
          <w:tab w:val="left" w:pos="993"/>
        </w:tabs>
        <w:spacing w:after="0"/>
        <w:ind w:firstLine="709"/>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(2) Министарство</w:t>
      </w:r>
      <w:r w:rsidR="00696C3C" w:rsidRPr="008603CB">
        <w:rPr>
          <w:rFonts w:ascii="Calibri" w:eastAsia="Calibri" w:hAnsi="Calibri" w:cs="Calibri"/>
          <w:sz w:val="24"/>
          <w:szCs w:val="24"/>
          <w:lang w:val="sr-Cyrl-BA" w:eastAsia="zh-CN"/>
        </w:rPr>
        <w:t xml:space="preserve"> једном годишње обавјештава Владу о утрошку и ефектима додијељених подстицаја.</w:t>
      </w:r>
    </w:p>
    <w:p w14:paraId="2D51C9BE" w14:textId="5CE79E04"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37</w:t>
      </w:r>
      <w:r w:rsidRPr="008603CB">
        <w:rPr>
          <w:sz w:val="24"/>
          <w:szCs w:val="24"/>
          <w:lang w:val="sr-Cyrl-BA"/>
        </w:rPr>
        <w:t>.</w:t>
      </w:r>
    </w:p>
    <w:p w14:paraId="35B53D91" w14:textId="77777777" w:rsidR="00696C3C" w:rsidRPr="008603CB" w:rsidRDefault="00696C3C" w:rsidP="00696C3C">
      <w:pPr>
        <w:spacing w:after="0"/>
        <w:rPr>
          <w:sz w:val="24"/>
          <w:szCs w:val="24"/>
          <w:lang w:val="sr-Cyrl-BA"/>
        </w:rPr>
      </w:pPr>
    </w:p>
    <w:p w14:paraId="0507A3DB"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(1) Министарство води евиденцију о субјектима којима су додијељени подстицаји.</w:t>
      </w:r>
    </w:p>
    <w:p w14:paraId="1125BEF6"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Министарство води евиденцију и о субјектима против којих је покренут судски поступак за поврат додијељеног подстицаја.</w:t>
      </w:r>
    </w:p>
    <w:p w14:paraId="333E422B" w14:textId="77777777" w:rsidR="00080177" w:rsidRDefault="00080177" w:rsidP="00080177">
      <w:pPr>
        <w:tabs>
          <w:tab w:val="left" w:pos="993"/>
        </w:tabs>
        <w:spacing w:after="0"/>
        <w:ind w:firstLine="709"/>
        <w:rPr>
          <w:rFonts w:ascii="Calibri" w:eastAsia="Calibri" w:hAnsi="Calibri" w:cs="Calibri"/>
          <w:sz w:val="24"/>
          <w:szCs w:val="24"/>
          <w:lang w:val="sr-Cyrl-BA" w:eastAsia="zh-CN"/>
        </w:rPr>
      </w:pPr>
    </w:p>
    <w:p w14:paraId="6CB8F6AC" w14:textId="219A305E" w:rsidR="00696C3C" w:rsidRPr="008603CB" w:rsidRDefault="00696C3C" w:rsidP="00062313">
      <w:pPr>
        <w:tabs>
          <w:tab w:val="left" w:pos="900"/>
        </w:tabs>
        <w:spacing w:after="0"/>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Члан </w:t>
      </w:r>
      <w:r w:rsidR="00080177">
        <w:rPr>
          <w:rFonts w:ascii="Calibri" w:eastAsia="Calibri" w:hAnsi="Calibri" w:cs="Calibri"/>
          <w:sz w:val="24"/>
          <w:szCs w:val="24"/>
          <w:lang w:val="sr-Cyrl-BA" w:eastAsia="zh-CN"/>
        </w:rPr>
        <w:t>38</w:t>
      </w:r>
      <w:r w:rsidRPr="008603CB">
        <w:rPr>
          <w:rFonts w:ascii="Calibri" w:eastAsia="Calibri" w:hAnsi="Calibri" w:cs="Calibri"/>
          <w:sz w:val="24"/>
          <w:szCs w:val="24"/>
          <w:lang w:val="sr-Cyrl-BA" w:eastAsia="zh-CN"/>
        </w:rPr>
        <w:t>.</w:t>
      </w:r>
    </w:p>
    <w:p w14:paraId="0EDC27B0"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2EEB4083" w14:textId="46D56D52" w:rsidR="00696C3C" w:rsidRPr="008603CB" w:rsidRDefault="00696C3C" w:rsidP="00696C3C">
      <w:pPr>
        <w:tabs>
          <w:tab w:val="left" w:pos="99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С циљем провјере испуњавања обавеза из члана </w:t>
      </w:r>
      <w:r w:rsidR="00A76F40">
        <w:rPr>
          <w:rFonts w:ascii="Calibri" w:eastAsia="Calibri" w:hAnsi="Calibri" w:cs="Calibri"/>
          <w:sz w:val="24"/>
          <w:szCs w:val="24"/>
          <w:lang w:val="sr-Cyrl-BA" w:eastAsia="zh-CN"/>
        </w:rPr>
        <w:t>35</w:t>
      </w:r>
      <w:r w:rsidRPr="008603CB">
        <w:rPr>
          <w:rFonts w:ascii="Calibri" w:eastAsia="Calibri" w:hAnsi="Calibri" w:cs="Calibri"/>
          <w:sz w:val="24"/>
          <w:szCs w:val="24"/>
          <w:lang w:val="sr-Cyrl-BA" w:eastAsia="zh-CN"/>
        </w:rPr>
        <w:t>. ове уредбе, министар може да именује комисију за надзор из реда запослених службеника у Министарству.</w:t>
      </w:r>
    </w:p>
    <w:p w14:paraId="1216B690" w14:textId="77777777" w:rsidR="00696C3C" w:rsidRPr="008603CB" w:rsidRDefault="00696C3C" w:rsidP="00696C3C">
      <w:pPr>
        <w:tabs>
          <w:tab w:val="left" w:pos="99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Комисија за надзор чини три члана, од којих је један предсједник.</w:t>
      </w:r>
    </w:p>
    <w:p w14:paraId="0C66650B" w14:textId="68375118" w:rsidR="00696C3C" w:rsidRPr="008603CB" w:rsidRDefault="00696C3C" w:rsidP="00696C3C">
      <w:pPr>
        <w:tabs>
          <w:tab w:val="left" w:pos="99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(3) У току надзора провјерава се да ли је корисник подстицаја испунио обавезе из члана </w:t>
      </w:r>
      <w:r w:rsidR="00A76F40">
        <w:rPr>
          <w:rFonts w:ascii="Calibri" w:eastAsia="Calibri" w:hAnsi="Calibri" w:cs="Calibri"/>
          <w:sz w:val="24"/>
          <w:szCs w:val="24"/>
          <w:lang w:val="sr-Cyrl-BA" w:eastAsia="zh-CN"/>
        </w:rPr>
        <w:t>35</w:t>
      </w:r>
      <w:r w:rsidRPr="008603CB">
        <w:rPr>
          <w:rFonts w:ascii="Calibri" w:eastAsia="Calibri" w:hAnsi="Calibri" w:cs="Calibri"/>
          <w:sz w:val="24"/>
          <w:szCs w:val="24"/>
          <w:lang w:val="sr-Cyrl-BA" w:eastAsia="zh-CN"/>
        </w:rPr>
        <w:t>. ове уредбе, те тачност и вјеродостојност документације на основу које је остварено право на подстицај.</w:t>
      </w:r>
    </w:p>
    <w:p w14:paraId="4F3F0959" w14:textId="77777777" w:rsidR="00696C3C" w:rsidRPr="008603CB" w:rsidRDefault="00696C3C" w:rsidP="00696C3C">
      <w:pPr>
        <w:tabs>
          <w:tab w:val="left" w:pos="99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(4) Корисник подстицаја обавезан је да комисији за надзор Министарства дозволи и омогући несметано вршење надзора, да даје обавјештења и ставља на увид документе, односно податке који су потребни за вршење надзора и обезбиједи услове неопходне за несметан рад и утврђивање чињеничног стања.</w:t>
      </w:r>
    </w:p>
    <w:p w14:paraId="40567792" w14:textId="77777777" w:rsidR="00696C3C" w:rsidRDefault="00696C3C" w:rsidP="00696C3C">
      <w:pPr>
        <w:tabs>
          <w:tab w:val="left" w:pos="990"/>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(5) Ако се приликом вршења надзора утврди да су прекршене одредбе ове уредбе, Министарство подноси захтјев за покретање прекршајног поступка или пријаву надлежном ор</w:t>
      </w:r>
      <w:r>
        <w:rPr>
          <w:rFonts w:ascii="Calibri" w:eastAsia="Calibri" w:hAnsi="Calibri" w:cs="Calibri"/>
          <w:sz w:val="24"/>
          <w:szCs w:val="24"/>
          <w:lang w:val="sr-Cyrl-BA" w:eastAsia="zh-CN"/>
        </w:rPr>
        <w:t>гану за учињено кривично дјело.</w:t>
      </w:r>
    </w:p>
    <w:p w14:paraId="5035E684" w14:textId="77777777" w:rsidR="00696C3C" w:rsidRDefault="00696C3C" w:rsidP="00696C3C">
      <w:pPr>
        <w:tabs>
          <w:tab w:val="left" w:pos="990"/>
        </w:tabs>
        <w:spacing w:after="0"/>
        <w:ind w:firstLine="709"/>
        <w:jc w:val="both"/>
        <w:rPr>
          <w:rFonts w:ascii="Calibri" w:eastAsia="Calibri" w:hAnsi="Calibri" w:cs="Calibri"/>
          <w:sz w:val="24"/>
          <w:szCs w:val="24"/>
          <w:lang w:val="sr-Cyrl-BA" w:eastAsia="zh-CN"/>
        </w:rPr>
      </w:pPr>
    </w:p>
    <w:p w14:paraId="48231BBF" w14:textId="76F38242"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39</w:t>
      </w:r>
      <w:r w:rsidRPr="008603CB">
        <w:rPr>
          <w:sz w:val="24"/>
          <w:szCs w:val="24"/>
          <w:lang w:val="sr-Cyrl-BA"/>
        </w:rPr>
        <w:t>.</w:t>
      </w:r>
    </w:p>
    <w:p w14:paraId="05EC3E7D" w14:textId="77777777" w:rsidR="00696C3C" w:rsidRPr="008603CB" w:rsidRDefault="00696C3C" w:rsidP="00696C3C">
      <w:pPr>
        <w:spacing w:after="0"/>
        <w:rPr>
          <w:sz w:val="24"/>
          <w:szCs w:val="24"/>
          <w:lang w:val="sr-Cyrl-BA"/>
        </w:rPr>
      </w:pPr>
    </w:p>
    <w:p w14:paraId="5325FB8E" w14:textId="77777777" w:rsidR="00696C3C" w:rsidRPr="008603CB" w:rsidRDefault="00696C3C" w:rsidP="00696C3C">
      <w:pPr>
        <w:spacing w:after="0"/>
        <w:ind w:firstLine="709"/>
        <w:jc w:val="both"/>
        <w:rPr>
          <w:sz w:val="24"/>
          <w:szCs w:val="24"/>
          <w:lang w:val="sr-Cyrl-BA"/>
        </w:rPr>
      </w:pPr>
      <w:r w:rsidRPr="008603CB">
        <w:rPr>
          <w:sz w:val="24"/>
          <w:szCs w:val="24"/>
          <w:lang w:val="sr-Cyrl-BA"/>
        </w:rPr>
        <w:t xml:space="preserve">(1) Током спровођења надзора на лицу мјеста сачињава се записник о надзору (у даљем тексту: записник), који потписују предсједник комисије за надзор и одговорно лице корисника подстицаја. </w:t>
      </w:r>
    </w:p>
    <w:p w14:paraId="73304EA0" w14:textId="77777777" w:rsidR="00696C3C" w:rsidRPr="008603CB" w:rsidRDefault="00696C3C" w:rsidP="00696C3C">
      <w:pPr>
        <w:spacing w:after="0"/>
        <w:ind w:firstLine="709"/>
        <w:jc w:val="both"/>
        <w:rPr>
          <w:sz w:val="24"/>
          <w:szCs w:val="24"/>
          <w:lang w:val="sr-Cyrl-BA"/>
        </w:rPr>
      </w:pPr>
      <w:r w:rsidRPr="008603CB">
        <w:rPr>
          <w:sz w:val="24"/>
          <w:szCs w:val="24"/>
          <w:lang w:val="sr-Cyrl-BA"/>
        </w:rPr>
        <w:t>(2) Записник садржи:</w:t>
      </w:r>
    </w:p>
    <w:p w14:paraId="1F453A60" w14:textId="77777777" w:rsidR="00696C3C" w:rsidRPr="008603CB" w:rsidRDefault="00696C3C" w:rsidP="00696C3C">
      <w:pPr>
        <w:spacing w:after="0"/>
        <w:ind w:firstLine="720"/>
        <w:jc w:val="both"/>
        <w:rPr>
          <w:sz w:val="24"/>
          <w:szCs w:val="24"/>
          <w:lang w:val="sr-Cyrl-BA"/>
        </w:rPr>
      </w:pPr>
      <w:r w:rsidRPr="008603CB">
        <w:rPr>
          <w:sz w:val="24"/>
          <w:szCs w:val="24"/>
          <w:lang w:val="sr-Cyrl-BA"/>
        </w:rPr>
        <w:t>1) вријеме, мјесто и предмет надзора,</w:t>
      </w:r>
    </w:p>
    <w:p w14:paraId="3DDD3E3B" w14:textId="77777777" w:rsidR="00696C3C" w:rsidRPr="008603CB" w:rsidRDefault="00696C3C" w:rsidP="00696C3C">
      <w:pPr>
        <w:spacing w:after="0"/>
        <w:ind w:firstLine="720"/>
        <w:jc w:val="both"/>
        <w:rPr>
          <w:sz w:val="24"/>
          <w:szCs w:val="24"/>
          <w:lang w:val="sr-Cyrl-BA"/>
        </w:rPr>
      </w:pPr>
      <w:r w:rsidRPr="008603CB">
        <w:rPr>
          <w:sz w:val="24"/>
          <w:szCs w:val="24"/>
          <w:lang w:val="sr-Cyrl-BA"/>
        </w:rPr>
        <w:t>2) податке о кориснику подстицаја над којим је обављен надзор (пословно име, ЈИБ и адреса сједишта),</w:t>
      </w:r>
    </w:p>
    <w:p w14:paraId="6BA9309A" w14:textId="77777777" w:rsidR="00696C3C" w:rsidRPr="008603CB" w:rsidRDefault="00696C3C" w:rsidP="00696C3C">
      <w:pPr>
        <w:spacing w:after="0"/>
        <w:ind w:firstLine="720"/>
        <w:jc w:val="both"/>
        <w:rPr>
          <w:sz w:val="24"/>
          <w:szCs w:val="24"/>
          <w:lang w:val="sr-Cyrl-BA"/>
        </w:rPr>
      </w:pPr>
      <w:r w:rsidRPr="008603CB">
        <w:rPr>
          <w:sz w:val="24"/>
          <w:szCs w:val="24"/>
          <w:lang w:val="sr-Cyrl-BA"/>
        </w:rPr>
        <w:t>3) податке о члановима комисије који су спровели надзор,</w:t>
      </w:r>
    </w:p>
    <w:p w14:paraId="54BA759C" w14:textId="77777777" w:rsidR="00696C3C" w:rsidRPr="008603CB" w:rsidRDefault="00696C3C" w:rsidP="003F366C">
      <w:pPr>
        <w:spacing w:after="0"/>
        <w:ind w:left="720"/>
        <w:jc w:val="both"/>
        <w:rPr>
          <w:sz w:val="24"/>
          <w:szCs w:val="24"/>
          <w:lang w:val="sr-Cyrl-BA"/>
        </w:rPr>
      </w:pPr>
      <w:r w:rsidRPr="008603CB">
        <w:rPr>
          <w:sz w:val="24"/>
          <w:szCs w:val="24"/>
          <w:lang w:val="sr-Cyrl-BA"/>
        </w:rPr>
        <w:t>4) податке о лицима која су присуствовала надзору (име и презиме лица и радно мјесто),</w:t>
      </w:r>
    </w:p>
    <w:p w14:paraId="103ED0A5" w14:textId="77777777" w:rsidR="00696C3C" w:rsidRPr="008603CB" w:rsidRDefault="00696C3C" w:rsidP="00696C3C">
      <w:pPr>
        <w:spacing w:after="0"/>
        <w:ind w:firstLine="720"/>
        <w:jc w:val="both"/>
        <w:rPr>
          <w:sz w:val="24"/>
          <w:szCs w:val="24"/>
          <w:lang w:val="sr-Cyrl-BA"/>
        </w:rPr>
      </w:pPr>
      <w:r w:rsidRPr="008603CB">
        <w:rPr>
          <w:sz w:val="24"/>
          <w:szCs w:val="24"/>
          <w:lang w:val="sr-Cyrl-BA"/>
        </w:rPr>
        <w:t>5) опис чињеничног стања утврђеног у поступку надзора,</w:t>
      </w:r>
    </w:p>
    <w:p w14:paraId="54D6FDCA" w14:textId="77777777" w:rsidR="00696C3C" w:rsidRPr="008603CB" w:rsidRDefault="00696C3C" w:rsidP="00696C3C">
      <w:pPr>
        <w:spacing w:after="0"/>
        <w:ind w:firstLine="720"/>
        <w:jc w:val="both"/>
        <w:rPr>
          <w:sz w:val="24"/>
          <w:szCs w:val="24"/>
          <w:lang w:val="sr-Cyrl-BA"/>
        </w:rPr>
      </w:pPr>
      <w:r w:rsidRPr="008603CB">
        <w:rPr>
          <w:sz w:val="24"/>
          <w:szCs w:val="24"/>
          <w:lang w:val="sr-Cyrl-BA"/>
        </w:rPr>
        <w:t>6) датум записника.</w:t>
      </w:r>
    </w:p>
    <w:p w14:paraId="56D322E5" w14:textId="77777777" w:rsidR="00696C3C" w:rsidRPr="008603CB" w:rsidRDefault="00696C3C" w:rsidP="00696C3C">
      <w:pPr>
        <w:spacing w:after="0"/>
        <w:ind w:firstLine="720"/>
        <w:jc w:val="both"/>
        <w:rPr>
          <w:sz w:val="24"/>
          <w:szCs w:val="24"/>
          <w:lang w:val="sr-Cyrl-BA"/>
        </w:rPr>
      </w:pPr>
      <w:r w:rsidRPr="008603CB">
        <w:rPr>
          <w:sz w:val="24"/>
          <w:szCs w:val="24"/>
          <w:lang w:val="sr-Cyrl-BA"/>
        </w:rPr>
        <w:t>(3) Записник се сачињава у два примјерка, од којих се један уручује представнику корисника подстицаја.</w:t>
      </w:r>
    </w:p>
    <w:p w14:paraId="680A57B4" w14:textId="2179E3BF"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40</w:t>
      </w:r>
      <w:r w:rsidRPr="008603CB">
        <w:rPr>
          <w:sz w:val="24"/>
          <w:szCs w:val="24"/>
          <w:lang w:val="sr-Cyrl-BA"/>
        </w:rPr>
        <w:t>.</w:t>
      </w:r>
    </w:p>
    <w:p w14:paraId="6FD374F8" w14:textId="77777777" w:rsidR="00696C3C" w:rsidRPr="008603CB" w:rsidRDefault="00696C3C" w:rsidP="00696C3C">
      <w:pPr>
        <w:spacing w:after="0"/>
        <w:rPr>
          <w:sz w:val="24"/>
          <w:szCs w:val="24"/>
          <w:lang w:val="sr-Cyrl-BA"/>
        </w:rPr>
      </w:pPr>
    </w:p>
    <w:p w14:paraId="1E3B5378" w14:textId="77777777" w:rsidR="00696C3C" w:rsidRPr="008603CB" w:rsidRDefault="00696C3C" w:rsidP="00696C3C">
      <w:pPr>
        <w:spacing w:after="0"/>
        <w:ind w:firstLine="720"/>
        <w:jc w:val="both"/>
        <w:rPr>
          <w:sz w:val="24"/>
          <w:szCs w:val="24"/>
          <w:lang w:val="sr-Cyrl-BA"/>
        </w:rPr>
      </w:pPr>
      <w:r w:rsidRPr="008603CB">
        <w:rPr>
          <w:sz w:val="24"/>
          <w:szCs w:val="24"/>
          <w:lang w:val="sr-Cyrl-BA"/>
        </w:rPr>
        <w:t>(1) Корисник подстицаја након читања записника, а прије уручења, може изјавити приговор на записник,</w:t>
      </w:r>
      <w:r w:rsidRPr="008603CB">
        <w:rPr>
          <w:lang w:val="sr-Cyrl-BA"/>
        </w:rPr>
        <w:t xml:space="preserve"> </w:t>
      </w:r>
      <w:r w:rsidRPr="008603CB">
        <w:rPr>
          <w:sz w:val="24"/>
          <w:szCs w:val="24"/>
          <w:lang w:val="sr-Cyrl-BA"/>
        </w:rPr>
        <w:t>који се уноси у записник.</w:t>
      </w:r>
    </w:p>
    <w:p w14:paraId="64FDE25B" w14:textId="77777777" w:rsidR="00696C3C" w:rsidRPr="008603CB" w:rsidRDefault="00696C3C" w:rsidP="00696C3C">
      <w:pPr>
        <w:spacing w:after="0"/>
        <w:ind w:firstLine="720"/>
        <w:jc w:val="both"/>
        <w:rPr>
          <w:sz w:val="24"/>
          <w:szCs w:val="24"/>
          <w:lang w:val="sr-Cyrl-BA"/>
        </w:rPr>
      </w:pPr>
      <w:r w:rsidRPr="008603CB">
        <w:rPr>
          <w:sz w:val="24"/>
          <w:szCs w:val="24"/>
          <w:lang w:val="sr-Cyrl-BA"/>
        </w:rPr>
        <w:t>(2) Министарство испитује основаност приговора.</w:t>
      </w:r>
    </w:p>
    <w:p w14:paraId="7AE1AD00" w14:textId="77777777" w:rsidR="00696C3C" w:rsidRPr="008603CB" w:rsidRDefault="00696C3C" w:rsidP="00696C3C">
      <w:pPr>
        <w:spacing w:after="0"/>
        <w:ind w:firstLine="720"/>
        <w:jc w:val="both"/>
        <w:rPr>
          <w:sz w:val="24"/>
          <w:szCs w:val="24"/>
          <w:lang w:val="sr-Cyrl-BA"/>
        </w:rPr>
      </w:pPr>
      <w:r w:rsidRPr="008603CB">
        <w:rPr>
          <w:sz w:val="24"/>
          <w:szCs w:val="24"/>
          <w:lang w:val="sr-Cyrl-BA"/>
        </w:rPr>
        <w:t>(3) Министар рјешењем одбија неосновани приговор.</w:t>
      </w:r>
    </w:p>
    <w:p w14:paraId="3EB6C113" w14:textId="77777777" w:rsidR="00696C3C" w:rsidRPr="008603CB" w:rsidRDefault="00696C3C" w:rsidP="00696C3C">
      <w:pPr>
        <w:spacing w:after="0"/>
        <w:ind w:firstLine="720"/>
        <w:jc w:val="both"/>
        <w:rPr>
          <w:sz w:val="24"/>
          <w:szCs w:val="24"/>
          <w:lang w:val="sr-Cyrl-BA"/>
        </w:rPr>
      </w:pPr>
      <w:r w:rsidRPr="008603CB">
        <w:rPr>
          <w:sz w:val="24"/>
          <w:szCs w:val="24"/>
          <w:lang w:val="sr-Cyrl-BA"/>
        </w:rPr>
        <w:t>(4) Ако је приговор основан, министар рјешењем усваја приговор на начин да се дјелимично или у цјелини мијења утврђено чињенично стање у записнику.</w:t>
      </w:r>
    </w:p>
    <w:p w14:paraId="0419DB49" w14:textId="77777777" w:rsidR="00696C3C" w:rsidRPr="008603CB" w:rsidRDefault="00696C3C" w:rsidP="00696C3C">
      <w:pPr>
        <w:spacing w:after="0"/>
        <w:ind w:firstLine="720"/>
        <w:jc w:val="both"/>
        <w:rPr>
          <w:sz w:val="24"/>
          <w:szCs w:val="24"/>
          <w:lang w:val="sr-Cyrl-BA"/>
        </w:rPr>
      </w:pPr>
      <w:r w:rsidRPr="008603CB">
        <w:rPr>
          <w:sz w:val="24"/>
          <w:szCs w:val="24"/>
          <w:lang w:val="sr-Cyrl-BA"/>
        </w:rPr>
        <w:t>(5) Рјешења из ст. 3. и 4. овог члана су коначна и против њих се може покренути управни спор код надлежног суда.</w:t>
      </w:r>
    </w:p>
    <w:p w14:paraId="2795A238" w14:textId="38C10DEC"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41</w:t>
      </w:r>
      <w:r w:rsidRPr="008603CB">
        <w:rPr>
          <w:sz w:val="24"/>
          <w:szCs w:val="24"/>
          <w:lang w:val="sr-Cyrl-BA"/>
        </w:rPr>
        <w:t>.</w:t>
      </w:r>
    </w:p>
    <w:p w14:paraId="327CF99D" w14:textId="77777777" w:rsidR="00696C3C" w:rsidRPr="008603CB" w:rsidRDefault="00696C3C" w:rsidP="00696C3C">
      <w:pPr>
        <w:spacing w:after="0"/>
        <w:rPr>
          <w:sz w:val="24"/>
          <w:szCs w:val="24"/>
          <w:lang w:val="sr-Cyrl-BA"/>
        </w:rPr>
      </w:pPr>
    </w:p>
    <w:p w14:paraId="7F80C982" w14:textId="77777777" w:rsidR="00696C3C" w:rsidRPr="008603CB" w:rsidRDefault="00696C3C" w:rsidP="00696C3C">
      <w:pPr>
        <w:spacing w:after="0"/>
        <w:ind w:firstLine="720"/>
        <w:jc w:val="both"/>
        <w:rPr>
          <w:sz w:val="24"/>
          <w:szCs w:val="24"/>
          <w:lang w:val="sr-Cyrl-BA"/>
        </w:rPr>
      </w:pPr>
      <w:r w:rsidRPr="008603CB">
        <w:rPr>
          <w:sz w:val="24"/>
          <w:szCs w:val="24"/>
          <w:lang w:val="sr-Cyrl-BA"/>
        </w:rPr>
        <w:t>(1) Ако се у поступку надзора не утврде незаконитости и неправилности, поступак надзора окончава се уручењем записника кориснику подстицаја.</w:t>
      </w:r>
    </w:p>
    <w:p w14:paraId="0ABF7964" w14:textId="77777777" w:rsidR="00696C3C" w:rsidRPr="008603CB" w:rsidRDefault="00696C3C" w:rsidP="00696C3C">
      <w:pPr>
        <w:spacing w:after="0"/>
        <w:ind w:firstLine="720"/>
        <w:jc w:val="both"/>
        <w:rPr>
          <w:sz w:val="24"/>
          <w:szCs w:val="24"/>
          <w:lang w:val="sr-Cyrl-BA"/>
        </w:rPr>
      </w:pPr>
      <w:r w:rsidRPr="008603CB">
        <w:rPr>
          <w:sz w:val="24"/>
          <w:szCs w:val="24"/>
          <w:lang w:val="sr-Cyrl-BA"/>
        </w:rPr>
        <w:t>(2) Ако у поступку надзора буду утврђене незаконитости или неправилности, Министарство на основу записника предузима мјере из своје надлежности, а које су утврђене овом уредбом.</w:t>
      </w:r>
    </w:p>
    <w:p w14:paraId="223B9764" w14:textId="05A8C1D2"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42</w:t>
      </w:r>
      <w:r w:rsidRPr="008603CB">
        <w:rPr>
          <w:sz w:val="24"/>
          <w:szCs w:val="24"/>
          <w:lang w:val="sr-Cyrl-BA"/>
        </w:rPr>
        <w:t>.</w:t>
      </w:r>
    </w:p>
    <w:p w14:paraId="632BA494"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1C55A606"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Министарство позива корисника подстицаја да изврши поврат подстицаја у корист буџета Републике Српске, у року од 30 дана од дана достављања позива, ако: </w:t>
      </w:r>
    </w:p>
    <w:p w14:paraId="1CCEE902" w14:textId="050E522D" w:rsidR="00696C3C" w:rsidRPr="008603CB" w:rsidRDefault="00696C3C" w:rsidP="00696C3C">
      <w:pPr>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се утврди да нису испуњене обавезе из члана </w:t>
      </w:r>
      <w:r w:rsidR="00A76F40">
        <w:rPr>
          <w:rFonts w:ascii="Calibri" w:eastAsia="Calibri" w:hAnsi="Calibri" w:cs="Calibri"/>
          <w:sz w:val="24"/>
          <w:szCs w:val="24"/>
          <w:lang w:val="sr-Cyrl-BA" w:eastAsia="zh-CN"/>
        </w:rPr>
        <w:t>35</w:t>
      </w:r>
      <w:r w:rsidRPr="008603CB">
        <w:rPr>
          <w:rFonts w:ascii="Calibri" w:eastAsia="Calibri" w:hAnsi="Calibri" w:cs="Calibri"/>
          <w:sz w:val="24"/>
          <w:szCs w:val="24"/>
          <w:lang w:val="sr-Cyrl-BA" w:eastAsia="zh-CN"/>
        </w:rPr>
        <w:t>. ст. 1. и 2. ове уредбе,</w:t>
      </w:r>
    </w:p>
    <w:p w14:paraId="48CDA760"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2) су на јавни позив достављени нетачни подаци и лажни документи,</w:t>
      </w:r>
    </w:p>
    <w:p w14:paraId="149AE9D1"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корисник подстицаја не дозволи или не омогући несметано вршење надзора.</w:t>
      </w:r>
    </w:p>
    <w:p w14:paraId="1608A589"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lastRenderedPageBreak/>
        <w:t>(2) Ако корисник подстицаја не изврши поврат средстава у року из става 1. овог члана, Министарство упућује захтјев Правобранилаштву Републике Српске за покретање судског поступка за поврат додијељеног подстицаја.</w:t>
      </w:r>
    </w:p>
    <w:p w14:paraId="64C32B7E"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(3) Корисник подстицаја против којег је покренут судски поступак из става 2. овог члана не може остварити право на коришћење подстицаја у току судског поступка, као и наредних пет година од дана окончања судског поступка, ако је према одлуци суда обавезан да изврши поврат средстава.</w:t>
      </w:r>
    </w:p>
    <w:p w14:paraId="2E687FDA"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79FDAA6E" w14:textId="0A611CD4"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43</w:t>
      </w:r>
      <w:r w:rsidRPr="008603CB">
        <w:rPr>
          <w:sz w:val="24"/>
          <w:szCs w:val="24"/>
          <w:lang w:val="sr-Cyrl-BA"/>
        </w:rPr>
        <w:t>.</w:t>
      </w:r>
    </w:p>
    <w:p w14:paraId="13802ECE"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37905D98" w14:textId="33962E8E"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Новчаном казном у износу од </w:t>
      </w:r>
      <w:r w:rsidRPr="00062313">
        <w:rPr>
          <w:rFonts w:ascii="Calibri" w:eastAsia="Calibri" w:hAnsi="Calibri" w:cs="Calibri"/>
          <w:sz w:val="24"/>
          <w:szCs w:val="24"/>
          <w:lang w:val="sr-Cyrl-BA" w:eastAsia="zh-CN"/>
        </w:rPr>
        <w:t>5.000 КМ</w:t>
      </w:r>
      <w:r w:rsidRPr="008603CB">
        <w:rPr>
          <w:rFonts w:ascii="Calibri" w:eastAsia="Calibri" w:hAnsi="Calibri" w:cs="Calibri"/>
          <w:sz w:val="24"/>
          <w:szCs w:val="24"/>
          <w:lang w:val="sr-Cyrl-BA" w:eastAsia="zh-CN"/>
        </w:rPr>
        <w:t xml:space="preserve"> казниће се за прекршај корисник подстицаја  ако:</w:t>
      </w:r>
    </w:p>
    <w:p w14:paraId="554DDCA2" w14:textId="14ABE272" w:rsidR="00696C3C" w:rsidRPr="008603CB" w:rsidRDefault="00B853DE" w:rsidP="00696C3C">
      <w:pPr>
        <w:tabs>
          <w:tab w:val="left" w:pos="993"/>
        </w:tabs>
        <w:spacing w:after="0"/>
        <w:ind w:firstLine="709"/>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1</w:t>
      </w:r>
      <w:r w:rsidR="00696C3C" w:rsidRPr="008603CB">
        <w:rPr>
          <w:rFonts w:ascii="Calibri" w:eastAsia="Calibri" w:hAnsi="Calibri" w:cs="Calibri"/>
          <w:sz w:val="24"/>
          <w:szCs w:val="24"/>
          <w:lang w:val="sr-Cyrl-BA" w:eastAsia="zh-CN"/>
        </w:rPr>
        <w:t xml:space="preserve">) не чува документацију на основу које је остварио право на подстицај три године од дана исплате подстицаја (члан </w:t>
      </w:r>
      <w:r w:rsidR="00A76F40">
        <w:rPr>
          <w:rFonts w:ascii="Calibri" w:eastAsia="Calibri" w:hAnsi="Calibri" w:cs="Calibri"/>
          <w:sz w:val="24"/>
          <w:szCs w:val="24"/>
          <w:lang w:val="sr-Cyrl-BA" w:eastAsia="zh-CN"/>
        </w:rPr>
        <w:t>35</w:t>
      </w:r>
      <w:r w:rsidR="00696C3C" w:rsidRPr="008603CB">
        <w:rPr>
          <w:rFonts w:ascii="Calibri" w:eastAsia="Calibri" w:hAnsi="Calibri" w:cs="Calibri"/>
          <w:sz w:val="24"/>
          <w:szCs w:val="24"/>
          <w:lang w:val="sr-Cyrl-BA" w:eastAsia="zh-CN"/>
        </w:rPr>
        <w:t>. став 2),</w:t>
      </w:r>
    </w:p>
    <w:p w14:paraId="27161EC0" w14:textId="37268FB8" w:rsidR="00696C3C" w:rsidRPr="008603CB" w:rsidRDefault="00B853DE" w:rsidP="00696C3C">
      <w:pPr>
        <w:tabs>
          <w:tab w:val="left" w:pos="993"/>
        </w:tabs>
        <w:spacing w:after="0"/>
        <w:ind w:firstLine="709"/>
        <w:jc w:val="both"/>
        <w:rPr>
          <w:rFonts w:ascii="Calibri" w:eastAsia="Calibri" w:hAnsi="Calibri" w:cs="Calibri"/>
          <w:sz w:val="24"/>
          <w:szCs w:val="24"/>
          <w:lang w:val="sr-Cyrl-BA" w:eastAsia="zh-CN"/>
        </w:rPr>
      </w:pPr>
      <w:r>
        <w:rPr>
          <w:rFonts w:ascii="Calibri" w:eastAsia="Calibri" w:hAnsi="Calibri" w:cs="Calibri"/>
          <w:sz w:val="24"/>
          <w:szCs w:val="24"/>
          <w:lang w:val="sr-Cyrl-BA" w:eastAsia="zh-CN"/>
        </w:rPr>
        <w:t>2</w:t>
      </w:r>
      <w:r w:rsidR="00696C3C" w:rsidRPr="008603CB">
        <w:rPr>
          <w:rFonts w:ascii="Calibri" w:eastAsia="Calibri" w:hAnsi="Calibri" w:cs="Calibri"/>
          <w:sz w:val="24"/>
          <w:szCs w:val="24"/>
          <w:lang w:val="sr-Cyrl-BA" w:eastAsia="zh-CN"/>
        </w:rPr>
        <w:t xml:space="preserve">) не дозволи или не омогући несметано вршење надзора или не пружи обавјештења и не стави на увид документе, односно податке који су потребни за вршење надзора, или не обезбиједи услове неопходне за несметан рад и утврђивање чињеничног стања (члан </w:t>
      </w:r>
      <w:r w:rsidR="00A76F40">
        <w:rPr>
          <w:rFonts w:ascii="Calibri" w:eastAsia="Calibri" w:hAnsi="Calibri" w:cs="Calibri"/>
          <w:sz w:val="24"/>
          <w:szCs w:val="24"/>
          <w:lang w:val="sr-Cyrl-BA" w:eastAsia="zh-CN"/>
        </w:rPr>
        <w:t>38</w:t>
      </w:r>
      <w:r w:rsidR="00696C3C" w:rsidRPr="008603CB">
        <w:rPr>
          <w:rFonts w:ascii="Calibri" w:eastAsia="Calibri" w:hAnsi="Calibri" w:cs="Calibri"/>
          <w:sz w:val="24"/>
          <w:szCs w:val="24"/>
          <w:lang w:val="sr-Cyrl-BA" w:eastAsia="zh-CN"/>
        </w:rPr>
        <w:t>. став 4).</w:t>
      </w:r>
    </w:p>
    <w:p w14:paraId="304043ED" w14:textId="6E16957C"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w:t>
      </w:r>
      <w:r w:rsidR="00196466">
        <w:rPr>
          <w:rFonts w:ascii="Calibri" w:eastAsia="Calibri" w:hAnsi="Calibri" w:cs="Calibri"/>
          <w:sz w:val="24"/>
          <w:szCs w:val="24"/>
          <w:lang w:val="sr-Cyrl-BA" w:eastAsia="zh-CN"/>
        </w:rPr>
        <w:t>2</w:t>
      </w:r>
      <w:r w:rsidRPr="008603CB">
        <w:rPr>
          <w:rFonts w:ascii="Calibri" w:eastAsia="Calibri" w:hAnsi="Calibri" w:cs="Calibri"/>
          <w:sz w:val="24"/>
          <w:szCs w:val="24"/>
          <w:lang w:val="sr-Cyrl-BA" w:eastAsia="zh-CN"/>
        </w:rPr>
        <w:t>) Новчаном казном у износу од 3.000 КМ казниће се за прекршај члан комисије, ако:</w:t>
      </w:r>
    </w:p>
    <w:p w14:paraId="2C7AA222" w14:textId="03662EDD"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је у сукобу интереса и о томе, без одгађања, не обавијести предсједника комисије (члан </w:t>
      </w:r>
      <w:r w:rsidR="00A76F40">
        <w:rPr>
          <w:rFonts w:ascii="Calibri" w:eastAsia="Calibri" w:hAnsi="Calibri" w:cs="Calibri"/>
          <w:sz w:val="24"/>
          <w:szCs w:val="24"/>
          <w:lang w:val="sr-Cyrl-BA" w:eastAsia="zh-CN"/>
        </w:rPr>
        <w:t>23</w:t>
      </w:r>
      <w:r w:rsidRPr="008603CB">
        <w:rPr>
          <w:rFonts w:ascii="Calibri" w:eastAsia="Calibri" w:hAnsi="Calibri" w:cs="Calibri"/>
          <w:sz w:val="24"/>
          <w:szCs w:val="24"/>
          <w:lang w:val="sr-Cyrl-BA" w:eastAsia="zh-CN"/>
        </w:rPr>
        <w:t>. став 5),</w:t>
      </w:r>
    </w:p>
    <w:p w14:paraId="77AAAD51" w14:textId="36300810"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је у сукобу интереса и учествује у разматрању захтјева у вези са којим је у сукобу интереса (члан </w:t>
      </w:r>
      <w:r w:rsidR="00A76F40">
        <w:rPr>
          <w:rFonts w:ascii="Calibri" w:eastAsia="Calibri" w:hAnsi="Calibri" w:cs="Calibri"/>
          <w:sz w:val="24"/>
          <w:szCs w:val="24"/>
          <w:lang w:val="sr-Cyrl-BA" w:eastAsia="zh-CN"/>
        </w:rPr>
        <w:t>23</w:t>
      </w:r>
      <w:r w:rsidRPr="008603CB">
        <w:rPr>
          <w:rFonts w:ascii="Calibri" w:eastAsia="Calibri" w:hAnsi="Calibri" w:cs="Calibri"/>
          <w:sz w:val="24"/>
          <w:szCs w:val="24"/>
          <w:lang w:val="sr-Cyrl-BA" w:eastAsia="zh-CN"/>
        </w:rPr>
        <w:t>. став 7).</w:t>
      </w:r>
    </w:p>
    <w:p w14:paraId="69C7FAC1" w14:textId="6C6F46BC"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w:t>
      </w:r>
      <w:r w:rsidR="00196466">
        <w:rPr>
          <w:rFonts w:ascii="Calibri" w:eastAsia="Calibri" w:hAnsi="Calibri" w:cs="Calibri"/>
          <w:sz w:val="24"/>
          <w:szCs w:val="24"/>
          <w:lang w:val="sr-Cyrl-BA" w:eastAsia="zh-CN"/>
        </w:rPr>
        <w:t>3</w:t>
      </w:r>
      <w:r w:rsidRPr="008603CB">
        <w:rPr>
          <w:rFonts w:ascii="Calibri" w:eastAsia="Calibri" w:hAnsi="Calibri" w:cs="Calibri"/>
          <w:sz w:val="24"/>
          <w:szCs w:val="24"/>
          <w:lang w:val="sr-Cyrl-BA" w:eastAsia="zh-CN"/>
        </w:rPr>
        <w:t>) Новчаном казном у износу од 3.000 КМ казниће се за прекршај предсједник комисије, ако:</w:t>
      </w:r>
    </w:p>
    <w:p w14:paraId="37EBA18B" w14:textId="2B99E680"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1) је у сукобу интереса и о томе, без одгађања, не обавијести министра (члан </w:t>
      </w:r>
      <w:r w:rsidR="00A76F40">
        <w:rPr>
          <w:rFonts w:ascii="Calibri" w:eastAsia="Calibri" w:hAnsi="Calibri" w:cs="Calibri"/>
          <w:sz w:val="24"/>
          <w:szCs w:val="24"/>
          <w:lang w:val="sr-Cyrl-BA" w:eastAsia="zh-CN"/>
        </w:rPr>
        <w:t>23</w:t>
      </w:r>
      <w:r w:rsidRPr="008603CB">
        <w:rPr>
          <w:rFonts w:ascii="Calibri" w:eastAsia="Calibri" w:hAnsi="Calibri" w:cs="Calibri"/>
          <w:sz w:val="24"/>
          <w:szCs w:val="24"/>
          <w:lang w:val="sr-Cyrl-BA" w:eastAsia="zh-CN"/>
        </w:rPr>
        <w:t>. став 6),</w:t>
      </w:r>
    </w:p>
    <w:p w14:paraId="65A12CC2" w14:textId="218D53E4"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r w:rsidRPr="008603CB">
        <w:rPr>
          <w:rFonts w:ascii="Calibri" w:eastAsia="Calibri" w:hAnsi="Calibri" w:cs="Calibri"/>
          <w:sz w:val="24"/>
          <w:szCs w:val="24"/>
          <w:lang w:val="sr-Cyrl-BA" w:eastAsia="zh-CN"/>
        </w:rPr>
        <w:t xml:space="preserve">2) је у сукобу интереса и учествује у разматрању захтјева у вези са којим је у сукобу интереса (члан </w:t>
      </w:r>
      <w:r w:rsidR="00A76F40">
        <w:rPr>
          <w:rFonts w:ascii="Calibri" w:eastAsia="Calibri" w:hAnsi="Calibri" w:cs="Calibri"/>
          <w:sz w:val="24"/>
          <w:szCs w:val="24"/>
          <w:lang w:val="sr-Cyrl-BA" w:eastAsia="zh-CN"/>
        </w:rPr>
        <w:t>23</w:t>
      </w:r>
      <w:r w:rsidRPr="008603CB">
        <w:rPr>
          <w:rFonts w:ascii="Calibri" w:eastAsia="Calibri" w:hAnsi="Calibri" w:cs="Calibri"/>
          <w:sz w:val="24"/>
          <w:szCs w:val="24"/>
          <w:lang w:val="sr-Cyrl-BA" w:eastAsia="zh-CN"/>
        </w:rPr>
        <w:t>. став 7).</w:t>
      </w:r>
    </w:p>
    <w:p w14:paraId="50C1ED52" w14:textId="293399AE" w:rsidR="00696C3C" w:rsidRPr="008603CB" w:rsidRDefault="00696C3C" w:rsidP="00696C3C">
      <w:pPr>
        <w:spacing w:after="0"/>
        <w:rPr>
          <w:rFonts w:ascii="Cambria" w:hAnsi="Cambria"/>
          <w:b/>
          <w:sz w:val="24"/>
          <w:szCs w:val="24"/>
          <w:lang w:val="sr-Cyrl-BA"/>
        </w:rPr>
      </w:pPr>
    </w:p>
    <w:p w14:paraId="3ABA3822" w14:textId="77777777" w:rsidR="00696C3C" w:rsidRPr="008603CB" w:rsidRDefault="00696C3C" w:rsidP="00696C3C">
      <w:pPr>
        <w:spacing w:after="0"/>
        <w:rPr>
          <w:rFonts w:ascii="Cambria" w:hAnsi="Cambria"/>
          <w:b/>
          <w:sz w:val="24"/>
          <w:szCs w:val="24"/>
          <w:lang w:val="sr-Cyrl-BA"/>
        </w:rPr>
      </w:pPr>
      <w:r w:rsidRPr="008603CB">
        <w:rPr>
          <w:rFonts w:ascii="Cambria" w:hAnsi="Cambria"/>
          <w:b/>
          <w:sz w:val="24"/>
          <w:szCs w:val="24"/>
          <w:lang w:val="sr-Cyrl-BA"/>
        </w:rPr>
        <w:t>ГЛАВА VI</w:t>
      </w:r>
    </w:p>
    <w:p w14:paraId="150845EC" w14:textId="77777777" w:rsidR="00696C3C" w:rsidRPr="008603CB" w:rsidRDefault="00696C3C" w:rsidP="00696C3C">
      <w:pPr>
        <w:spacing w:after="0"/>
        <w:rPr>
          <w:rFonts w:ascii="Cambria" w:hAnsi="Cambria"/>
          <w:b/>
          <w:sz w:val="24"/>
          <w:szCs w:val="24"/>
          <w:lang w:val="sr-Cyrl-BA"/>
        </w:rPr>
      </w:pPr>
      <w:r w:rsidRPr="008603CB">
        <w:rPr>
          <w:rFonts w:ascii="Cambria" w:hAnsi="Cambria"/>
          <w:b/>
          <w:sz w:val="24"/>
          <w:szCs w:val="24"/>
          <w:lang w:val="sr-Cyrl-BA"/>
        </w:rPr>
        <w:t xml:space="preserve">ПРЕЛАЗНА И ЗАВРШНА ОДРЕДБА </w:t>
      </w:r>
    </w:p>
    <w:p w14:paraId="796F32D7" w14:textId="77777777" w:rsidR="00696C3C" w:rsidRPr="008603CB" w:rsidRDefault="00696C3C" w:rsidP="00696C3C">
      <w:pPr>
        <w:tabs>
          <w:tab w:val="left" w:pos="993"/>
        </w:tabs>
        <w:spacing w:after="0"/>
        <w:ind w:firstLine="709"/>
        <w:jc w:val="both"/>
        <w:rPr>
          <w:rFonts w:ascii="Calibri" w:eastAsia="Calibri" w:hAnsi="Calibri" w:cs="Calibri"/>
          <w:sz w:val="24"/>
          <w:szCs w:val="24"/>
          <w:lang w:val="sr-Cyrl-BA" w:eastAsia="zh-CN"/>
        </w:rPr>
      </w:pPr>
    </w:p>
    <w:p w14:paraId="39FE6694" w14:textId="64FB73FD" w:rsidR="00696C3C" w:rsidRPr="008603CB" w:rsidRDefault="00696C3C" w:rsidP="00696C3C">
      <w:pPr>
        <w:spacing w:after="0"/>
        <w:rPr>
          <w:sz w:val="24"/>
          <w:szCs w:val="24"/>
          <w:lang w:val="sr-Cyrl-BA"/>
        </w:rPr>
      </w:pPr>
      <w:r w:rsidRPr="008603CB">
        <w:rPr>
          <w:sz w:val="24"/>
          <w:szCs w:val="24"/>
          <w:lang w:val="sr-Cyrl-BA"/>
        </w:rPr>
        <w:t xml:space="preserve">Члан </w:t>
      </w:r>
      <w:r w:rsidR="00080177">
        <w:rPr>
          <w:sz w:val="24"/>
          <w:szCs w:val="24"/>
          <w:lang w:val="sr-Cyrl-BA"/>
        </w:rPr>
        <w:t>44</w:t>
      </w:r>
      <w:r w:rsidRPr="008603CB">
        <w:rPr>
          <w:sz w:val="24"/>
          <w:szCs w:val="24"/>
          <w:lang w:val="sr-Cyrl-BA"/>
        </w:rPr>
        <w:t>.</w:t>
      </w:r>
    </w:p>
    <w:p w14:paraId="07752488" w14:textId="08893DE4" w:rsidR="00696C3C" w:rsidRDefault="00696C3C" w:rsidP="00696C3C">
      <w:pPr>
        <w:spacing w:after="0"/>
        <w:ind w:firstLine="720"/>
        <w:jc w:val="both"/>
        <w:rPr>
          <w:sz w:val="24"/>
          <w:szCs w:val="24"/>
          <w:lang w:val="sr-Cyrl-BA"/>
        </w:rPr>
      </w:pPr>
      <w:r w:rsidRPr="00BA7E86">
        <w:rPr>
          <w:sz w:val="24"/>
          <w:szCs w:val="24"/>
          <w:lang w:val="sr-Cyrl-BA"/>
        </w:rPr>
        <w:t>Ова уредба ступа на снагу наредног дана од дана објављивања у „Службеном гласнику Републике Српске“.</w:t>
      </w:r>
    </w:p>
    <w:p w14:paraId="1418025D" w14:textId="77777777" w:rsidR="00590EDA" w:rsidRPr="008603CB" w:rsidRDefault="00590EDA" w:rsidP="00696C3C">
      <w:pPr>
        <w:spacing w:after="0"/>
        <w:ind w:firstLine="720"/>
        <w:jc w:val="both"/>
        <w:rPr>
          <w:sz w:val="24"/>
          <w:szCs w:val="24"/>
          <w:lang w:val="sr-Cyrl-BA"/>
        </w:rPr>
      </w:pPr>
    </w:p>
    <w:p w14:paraId="582A8973" w14:textId="77777777" w:rsidR="00696C3C" w:rsidRPr="008603CB" w:rsidRDefault="00696C3C" w:rsidP="00696C3C">
      <w:pPr>
        <w:tabs>
          <w:tab w:val="center" w:pos="7371"/>
        </w:tabs>
        <w:spacing w:after="0"/>
        <w:jc w:val="both"/>
        <w:rPr>
          <w:rFonts w:ascii="Calibri" w:eastAsia="Calibri" w:hAnsi="Calibri" w:cs="Calibri"/>
          <w:sz w:val="24"/>
          <w:szCs w:val="24"/>
          <w:lang w:val="sr-Cyrl-BA"/>
        </w:rPr>
      </w:pPr>
      <w:r w:rsidRPr="008603CB">
        <w:rPr>
          <w:rFonts w:ascii="Calibri" w:eastAsia="Calibri" w:hAnsi="Calibri" w:cs="Calibri"/>
          <w:sz w:val="24"/>
          <w:szCs w:val="24"/>
          <w:lang w:val="sr-Cyrl-BA"/>
        </w:rPr>
        <w:t xml:space="preserve">Број: </w:t>
      </w:r>
      <w:r w:rsidRPr="008603CB">
        <w:rPr>
          <w:rFonts w:ascii="Calibri" w:eastAsia="Calibri" w:hAnsi="Calibri" w:cs="Calibri"/>
          <w:sz w:val="24"/>
          <w:szCs w:val="24"/>
          <w:lang w:val="sr-Cyrl-BA"/>
        </w:rPr>
        <w:tab/>
        <w:t>ПРЕДСЈЕДНИК ВЛАДЕ</w:t>
      </w:r>
    </w:p>
    <w:p w14:paraId="72E7F716" w14:textId="77777777" w:rsidR="00696C3C" w:rsidRPr="008603CB" w:rsidRDefault="00696C3C" w:rsidP="00696C3C">
      <w:pPr>
        <w:spacing w:after="0"/>
        <w:jc w:val="both"/>
        <w:rPr>
          <w:rFonts w:ascii="Calibri" w:eastAsia="Calibri" w:hAnsi="Calibri" w:cs="Calibri"/>
          <w:sz w:val="24"/>
          <w:szCs w:val="24"/>
          <w:lang w:val="sr-Cyrl-BA"/>
        </w:rPr>
      </w:pPr>
      <w:r w:rsidRPr="008603CB">
        <w:rPr>
          <w:rFonts w:ascii="Calibri" w:eastAsia="Calibri" w:hAnsi="Calibri" w:cs="Calibri"/>
          <w:sz w:val="24"/>
          <w:szCs w:val="24"/>
          <w:lang w:val="sr-Cyrl-BA"/>
        </w:rPr>
        <w:t>Датум:</w:t>
      </w:r>
    </w:p>
    <w:p w14:paraId="47FEFFED" w14:textId="01CB6237" w:rsidR="00696C3C" w:rsidRPr="008603CB" w:rsidRDefault="00062313" w:rsidP="00696C3C">
      <w:pPr>
        <w:tabs>
          <w:tab w:val="center" w:pos="7371"/>
        </w:tabs>
        <w:spacing w:after="0"/>
        <w:rPr>
          <w:rFonts w:ascii="Calibri" w:eastAsia="Times New Roman" w:hAnsi="Calibri" w:cs="Calibri"/>
          <w:sz w:val="24"/>
          <w:szCs w:val="24"/>
          <w:lang w:val="sr-Cyrl-BA"/>
        </w:rPr>
      </w:pPr>
      <w:r>
        <w:rPr>
          <w:rFonts w:ascii="Calibri" w:eastAsia="Times New Roman" w:hAnsi="Calibri" w:cs="Calibri"/>
          <w:sz w:val="24"/>
          <w:szCs w:val="24"/>
          <w:lang w:val="sr-Cyrl-BA"/>
        </w:rPr>
        <w:t xml:space="preserve">                                                                                                        </w:t>
      </w:r>
      <w:r w:rsidR="00696C3C" w:rsidRPr="008603CB">
        <w:rPr>
          <w:rFonts w:ascii="Calibri" w:eastAsia="Times New Roman" w:hAnsi="Calibri" w:cs="Calibri"/>
          <w:sz w:val="24"/>
          <w:szCs w:val="24"/>
          <w:lang w:val="sr-Cyrl-BA"/>
        </w:rPr>
        <w:t>Радован Вишковић</w:t>
      </w:r>
    </w:p>
    <w:p w14:paraId="1510767B" w14:textId="1CAD0788" w:rsidR="00696C3C" w:rsidRDefault="00696C3C">
      <w:pPr>
        <w:rPr>
          <w:rFonts w:ascii="Calibri" w:eastAsia="Times New Roman" w:hAnsi="Calibri" w:cs="Calibri"/>
          <w:sz w:val="24"/>
          <w:szCs w:val="24"/>
          <w:lang w:val="sr-Cyrl-BA"/>
        </w:rPr>
      </w:pPr>
      <w:r>
        <w:rPr>
          <w:rFonts w:ascii="Calibri" w:eastAsia="Times New Roman" w:hAnsi="Calibri" w:cs="Calibri"/>
          <w:sz w:val="24"/>
          <w:szCs w:val="24"/>
          <w:lang w:val="sr-Cyrl-BA"/>
        </w:rPr>
        <w:br w:type="page"/>
      </w:r>
    </w:p>
    <w:p w14:paraId="0064EC48" w14:textId="77777777" w:rsidR="00696C3C" w:rsidRDefault="00696C3C" w:rsidP="00696C3C">
      <w:pPr>
        <w:spacing w:after="0"/>
        <w:jc w:val="right"/>
        <w:rPr>
          <w:rFonts w:ascii="Cambria" w:eastAsia="Calibri" w:hAnsi="Cambria" w:cs="Times New Roman"/>
          <w:b/>
          <w:sz w:val="24"/>
          <w:szCs w:val="24"/>
          <w:lang w:val="sr-Cyrl-BA"/>
        </w:rPr>
      </w:pPr>
      <w:r w:rsidRPr="00E247AC">
        <w:rPr>
          <w:rFonts w:ascii="Cambria" w:eastAsia="Calibri" w:hAnsi="Cambria" w:cs="Times New Roman"/>
          <w:b/>
          <w:sz w:val="24"/>
          <w:szCs w:val="24"/>
          <w:lang w:val="sr-Cyrl-BA"/>
        </w:rPr>
        <w:lastRenderedPageBreak/>
        <w:t>ПРИЛОГ 1.</w:t>
      </w:r>
    </w:p>
    <w:p w14:paraId="55DFC013" w14:textId="43B3D111" w:rsidR="00696C3C" w:rsidRPr="00E247AC" w:rsidRDefault="00696C3C" w:rsidP="00446BA9">
      <w:pPr>
        <w:spacing w:after="0"/>
        <w:jc w:val="both"/>
        <w:rPr>
          <w:rFonts w:ascii="Cambria" w:eastAsia="Calibri" w:hAnsi="Cambria" w:cs="Times New Roman"/>
          <w:b/>
          <w:sz w:val="8"/>
          <w:szCs w:val="8"/>
          <w:lang w:val="sr-Cyrl-BA"/>
        </w:rPr>
      </w:pPr>
    </w:p>
    <w:p w14:paraId="03D87A17" w14:textId="77777777" w:rsidR="00696C3C" w:rsidRPr="00E247AC" w:rsidRDefault="00696C3C" w:rsidP="00696C3C">
      <w:pPr>
        <w:spacing w:after="0"/>
        <w:rPr>
          <w:rFonts w:ascii="Cambria" w:eastAsia="Calibri" w:hAnsi="Cambria" w:cs="Calibri"/>
          <w:b/>
          <w:sz w:val="24"/>
          <w:szCs w:val="24"/>
          <w:lang w:val="sr-Cyrl-BA"/>
        </w:rPr>
      </w:pPr>
      <w:r w:rsidRPr="00E247AC">
        <w:rPr>
          <w:rFonts w:ascii="Cambria" w:eastAsia="Calibri" w:hAnsi="Cambria" w:cs="Calibri"/>
          <w:b/>
          <w:sz w:val="24"/>
          <w:szCs w:val="24"/>
          <w:lang w:val="sr-Cyrl-BA"/>
        </w:rPr>
        <w:t>ЗАХТЈЕВ ЗА</w:t>
      </w:r>
      <w:r w:rsidRPr="00E247AC">
        <w:rPr>
          <w:rFonts w:ascii="Cambria" w:eastAsia="Calibri" w:hAnsi="Cambria" w:cs="Calibri"/>
          <w:b/>
          <w:sz w:val="24"/>
          <w:szCs w:val="24"/>
          <w:lang w:val="sr-Latn-BA"/>
        </w:rPr>
        <w:t xml:space="preserve"> </w:t>
      </w:r>
      <w:r w:rsidRPr="00E247AC">
        <w:rPr>
          <w:rFonts w:ascii="Cambria" w:eastAsia="Calibri" w:hAnsi="Cambria" w:cs="Calibri"/>
          <w:b/>
          <w:sz w:val="24"/>
          <w:szCs w:val="24"/>
          <w:lang w:val="sr-Cyrl-BA"/>
        </w:rPr>
        <w:t xml:space="preserve">ДОДЈЕЛУ ПОДСТИЦАЈА </w:t>
      </w:r>
    </w:p>
    <w:p w14:paraId="30337357" w14:textId="74EDC1C0" w:rsidR="00696C3C" w:rsidRPr="00E247AC" w:rsidRDefault="00696C3C" w:rsidP="00446BA9">
      <w:pPr>
        <w:spacing w:after="0"/>
        <w:rPr>
          <w:rFonts w:ascii="Cambria" w:eastAsia="Calibri" w:hAnsi="Cambria" w:cs="Calibri"/>
          <w:b/>
          <w:sz w:val="24"/>
          <w:szCs w:val="24"/>
          <w:lang w:val="sr-Cyrl-BA"/>
        </w:rPr>
      </w:pPr>
      <w:r w:rsidRPr="00E247AC">
        <w:rPr>
          <w:rFonts w:ascii="Cambria" w:eastAsia="Calibri" w:hAnsi="Cambria" w:cs="Calibri"/>
          <w:b/>
          <w:sz w:val="24"/>
          <w:szCs w:val="24"/>
          <w:lang w:val="sr-Cyrl-BA"/>
        </w:rPr>
        <w:t xml:space="preserve">ЗА </w:t>
      </w:r>
      <w:r w:rsidR="003F366C" w:rsidRPr="003F366C">
        <w:rPr>
          <w:rFonts w:ascii="Cambria" w:eastAsia="Calibri" w:hAnsi="Cambria" w:cs="Calibri"/>
          <w:b/>
          <w:sz w:val="24"/>
          <w:szCs w:val="24"/>
          <w:lang w:val="sr-Cyrl-BA"/>
        </w:rPr>
        <w:t>УСПОСТАВЉАЊЕ И ЈАЧАЊЕ ПРЕДУЗЕТНИЧКЕ ИНФРАСТРУКТУРЕ</w:t>
      </w:r>
    </w:p>
    <w:p w14:paraId="40DC9D2F" w14:textId="77777777" w:rsidR="00696C3C" w:rsidRPr="00E247AC" w:rsidRDefault="00696C3C" w:rsidP="00696C3C">
      <w:pPr>
        <w:spacing w:after="0" w:line="257" w:lineRule="auto"/>
        <w:rPr>
          <w:rFonts w:ascii="Cambria" w:eastAsia="Calibri" w:hAnsi="Cambria" w:cs="Calibri"/>
          <w:b/>
          <w:sz w:val="12"/>
          <w:szCs w:val="12"/>
          <w:lang w:val="sr-Cyrl-BA"/>
        </w:rPr>
      </w:pPr>
    </w:p>
    <w:tbl>
      <w:tblPr>
        <w:tblStyle w:val="TableGrid"/>
        <w:tblW w:w="90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1313"/>
        <w:gridCol w:w="398"/>
        <w:gridCol w:w="84"/>
        <w:gridCol w:w="316"/>
        <w:gridCol w:w="178"/>
        <w:gridCol w:w="222"/>
        <w:gridCol w:w="272"/>
        <w:gridCol w:w="133"/>
        <w:gridCol w:w="361"/>
        <w:gridCol w:w="38"/>
        <w:gridCol w:w="400"/>
        <w:gridCol w:w="55"/>
        <w:gridCol w:w="219"/>
        <w:gridCol w:w="126"/>
        <w:gridCol w:w="149"/>
        <w:gridCol w:w="251"/>
        <w:gridCol w:w="243"/>
        <w:gridCol w:w="156"/>
        <w:gridCol w:w="315"/>
        <w:gridCol w:w="23"/>
        <w:gridCol w:w="67"/>
        <w:gridCol w:w="6"/>
        <w:gridCol w:w="395"/>
        <w:gridCol w:w="25"/>
        <w:gridCol w:w="375"/>
        <w:gridCol w:w="119"/>
        <w:gridCol w:w="112"/>
        <w:gridCol w:w="168"/>
        <w:gridCol w:w="112"/>
        <w:gridCol w:w="102"/>
        <w:gridCol w:w="178"/>
        <w:gridCol w:w="8"/>
        <w:gridCol w:w="272"/>
        <w:gridCol w:w="36"/>
        <w:gridCol w:w="92"/>
        <w:gridCol w:w="152"/>
        <w:gridCol w:w="250"/>
        <w:gridCol w:w="11"/>
      </w:tblGrid>
      <w:tr w:rsidR="00696C3C" w:rsidRPr="00E247AC" w14:paraId="0BD82BF1" w14:textId="77777777" w:rsidTr="003F366C">
        <w:trPr>
          <w:trHeight w:val="327"/>
          <w:jc w:val="center"/>
        </w:trPr>
        <w:tc>
          <w:tcPr>
            <w:tcW w:w="265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6A86DFF9" w14:textId="77777777" w:rsidR="00696C3C" w:rsidRPr="00E247AC" w:rsidRDefault="00696C3C" w:rsidP="00696C3C">
            <w:pPr>
              <w:rPr>
                <w:rFonts w:ascii="Calibri" w:eastAsia="Calibri" w:hAnsi="Calibri" w:cs="Calibri"/>
                <w:b/>
                <w:lang w:val="sr-Cyrl-BA"/>
              </w:rPr>
            </w:pPr>
            <w:r w:rsidRPr="00E247AC">
              <w:rPr>
                <w:rFonts w:ascii="Calibri" w:eastAsia="Calibri" w:hAnsi="Calibri" w:cs="Calibri"/>
                <w:b/>
                <w:lang w:val="sr-Cyrl-BA"/>
              </w:rPr>
              <w:t>Намјена пројекта</w:t>
            </w:r>
          </w:p>
        </w:tc>
        <w:tc>
          <w:tcPr>
            <w:tcW w:w="6419"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14:paraId="534B53BC" w14:textId="77777777" w:rsidR="00696C3C" w:rsidRPr="00E247AC" w:rsidRDefault="00696C3C" w:rsidP="00696C3C">
            <w:pPr>
              <w:rPr>
                <w:rFonts w:ascii="Calibri" w:eastAsia="Calibri" w:hAnsi="Calibri" w:cs="Calibri"/>
                <w:b/>
                <w:lang w:val="sr-Cyrl-BA"/>
              </w:rPr>
            </w:pPr>
          </w:p>
        </w:tc>
      </w:tr>
      <w:tr w:rsidR="00696C3C" w:rsidRPr="00E247AC" w14:paraId="17BD721E" w14:textId="77777777" w:rsidTr="003F366C">
        <w:trPr>
          <w:trHeight w:val="491"/>
          <w:jc w:val="center"/>
        </w:trPr>
        <w:tc>
          <w:tcPr>
            <w:tcW w:w="265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F1A6B74" w14:textId="2306FFFD" w:rsidR="00696C3C" w:rsidRPr="00E247AC" w:rsidRDefault="00602D41" w:rsidP="00696C3C">
            <w:pPr>
              <w:rPr>
                <w:rFonts w:ascii="Calibri" w:eastAsia="Calibri" w:hAnsi="Calibri" w:cs="Calibri"/>
                <w:b/>
                <w:lang w:val="sr-Cyrl-BA"/>
              </w:rPr>
            </w:pPr>
            <w:r>
              <w:rPr>
                <w:rFonts w:ascii="Calibri" w:eastAsia="Calibri" w:hAnsi="Calibri" w:cs="Calibri"/>
                <w:b/>
                <w:lang w:val="sr-Cyrl-BA"/>
              </w:rPr>
              <w:t>Назив подносиоца захтјева</w:t>
            </w:r>
          </w:p>
        </w:tc>
        <w:tc>
          <w:tcPr>
            <w:tcW w:w="6419" w:type="dxa"/>
            <w:gridSpan w:val="37"/>
            <w:tcBorders>
              <w:top w:val="single" w:sz="4" w:space="0" w:color="auto"/>
              <w:left w:val="single" w:sz="4" w:space="0" w:color="auto"/>
              <w:bottom w:val="single" w:sz="4" w:space="0" w:color="auto"/>
              <w:right w:val="single" w:sz="4" w:space="0" w:color="auto"/>
            </w:tcBorders>
            <w:vAlign w:val="center"/>
          </w:tcPr>
          <w:p w14:paraId="3399361B" w14:textId="77777777" w:rsidR="00696C3C" w:rsidRPr="00E247AC" w:rsidRDefault="00696C3C" w:rsidP="00696C3C">
            <w:pPr>
              <w:rPr>
                <w:rFonts w:ascii="Calibri" w:eastAsia="Calibri" w:hAnsi="Calibri" w:cs="Calibri"/>
                <w:b/>
                <w:lang w:val="sr-Cyrl-BA"/>
              </w:rPr>
            </w:pPr>
          </w:p>
        </w:tc>
      </w:tr>
      <w:tr w:rsidR="00696C3C" w:rsidRPr="00E247AC" w14:paraId="76367636" w14:textId="77777777" w:rsidTr="003F366C">
        <w:trPr>
          <w:gridAfter w:val="1"/>
          <w:wAfter w:w="11" w:type="dxa"/>
          <w:trHeight w:val="491"/>
          <w:jc w:val="center"/>
        </w:trPr>
        <w:tc>
          <w:tcPr>
            <w:tcW w:w="265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59CFA73D" w14:textId="77777777" w:rsidR="00696C3C" w:rsidRPr="00E247AC" w:rsidRDefault="00696C3C" w:rsidP="00696C3C">
            <w:pPr>
              <w:rPr>
                <w:rFonts w:ascii="Calibri" w:eastAsia="Calibri" w:hAnsi="Calibri" w:cs="Calibri"/>
                <w:b/>
                <w:lang w:val="sr-Cyrl-BA"/>
              </w:rPr>
            </w:pPr>
            <w:r w:rsidRPr="00E247AC">
              <w:rPr>
                <w:rFonts w:ascii="Calibri" w:eastAsia="Calibri" w:hAnsi="Calibri" w:cs="Calibri"/>
                <w:b/>
                <w:lang w:val="sr-Cyrl-BA"/>
              </w:rPr>
              <w:t>ЈИБ</w:t>
            </w: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0E4FADCC" w14:textId="77777777" w:rsidR="00696C3C" w:rsidRPr="00E247AC" w:rsidRDefault="00696C3C" w:rsidP="00696C3C">
            <w:pPr>
              <w:rPr>
                <w:rFonts w:ascii="Calibri" w:eastAsia="Calibri" w:hAnsi="Calibri" w:cs="Calibri"/>
                <w:b/>
                <w:lang w:val="sr-Cyrl-BA"/>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21CB2E66" w14:textId="77777777" w:rsidR="00696C3C" w:rsidRPr="00E247AC" w:rsidRDefault="00696C3C" w:rsidP="00696C3C">
            <w:pPr>
              <w:rPr>
                <w:rFonts w:ascii="Calibri" w:eastAsia="Calibri" w:hAnsi="Calibri" w:cs="Calibri"/>
                <w:b/>
                <w:lang w:val="sr-Cyrl-BA"/>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0ABFB6E1" w14:textId="77777777" w:rsidR="00696C3C" w:rsidRPr="00E247AC" w:rsidRDefault="00696C3C" w:rsidP="00696C3C">
            <w:pPr>
              <w:rPr>
                <w:rFonts w:ascii="Calibri" w:eastAsia="Calibri" w:hAnsi="Calibri" w:cs="Calibri"/>
                <w:b/>
                <w:lang w:val="sr-Cyrl-BA"/>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77D79593" w14:textId="77777777" w:rsidR="00696C3C" w:rsidRPr="00E247AC" w:rsidRDefault="00696C3C" w:rsidP="00696C3C">
            <w:pPr>
              <w:rPr>
                <w:rFonts w:ascii="Calibri" w:eastAsia="Calibri" w:hAnsi="Calibri" w:cs="Calibri"/>
                <w:b/>
                <w:lang w:val="sr-Cyrl-BA"/>
              </w:rPr>
            </w:pPr>
          </w:p>
        </w:tc>
        <w:tc>
          <w:tcPr>
            <w:tcW w:w="493" w:type="dxa"/>
            <w:gridSpan w:val="3"/>
            <w:tcBorders>
              <w:top w:val="single" w:sz="4" w:space="0" w:color="auto"/>
              <w:left w:val="single" w:sz="4" w:space="0" w:color="auto"/>
              <w:bottom w:val="single" w:sz="4" w:space="0" w:color="auto"/>
              <w:right w:val="single" w:sz="4" w:space="0" w:color="auto"/>
            </w:tcBorders>
            <w:vAlign w:val="center"/>
          </w:tcPr>
          <w:p w14:paraId="24921F51" w14:textId="77777777" w:rsidR="00696C3C" w:rsidRPr="00E247AC" w:rsidRDefault="00696C3C" w:rsidP="00696C3C">
            <w:pPr>
              <w:rPr>
                <w:rFonts w:ascii="Calibri" w:eastAsia="Calibri" w:hAnsi="Calibri" w:cs="Calibri"/>
                <w:b/>
                <w:lang w:val="sr-Cyrl-BA"/>
              </w:rPr>
            </w:pP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14C82418" w14:textId="77777777" w:rsidR="00696C3C" w:rsidRPr="00E247AC" w:rsidRDefault="00696C3C" w:rsidP="00696C3C">
            <w:pPr>
              <w:rPr>
                <w:rFonts w:ascii="Calibri" w:eastAsia="Calibri" w:hAnsi="Calibri" w:cs="Calibri"/>
                <w:b/>
                <w:lang w:val="sr-Cyrl-BA"/>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5D1D7300" w14:textId="77777777" w:rsidR="00696C3C" w:rsidRPr="00E247AC" w:rsidRDefault="00696C3C" w:rsidP="00696C3C">
            <w:pPr>
              <w:rPr>
                <w:rFonts w:ascii="Calibri" w:eastAsia="Calibri" w:hAnsi="Calibri" w:cs="Calibri"/>
                <w:b/>
                <w:lang w:val="sr-Cyrl-BA"/>
              </w:rPr>
            </w:pP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4DD1AF60" w14:textId="77777777" w:rsidR="00696C3C" w:rsidRPr="00E247AC" w:rsidRDefault="00696C3C" w:rsidP="00696C3C">
            <w:pPr>
              <w:rPr>
                <w:rFonts w:ascii="Calibri" w:eastAsia="Calibri" w:hAnsi="Calibri" w:cs="Calibri"/>
                <w:b/>
                <w:lang w:val="sr-Cyrl-BA"/>
              </w:rPr>
            </w:pPr>
          </w:p>
        </w:tc>
        <w:tc>
          <w:tcPr>
            <w:tcW w:w="493" w:type="dxa"/>
            <w:gridSpan w:val="4"/>
            <w:tcBorders>
              <w:top w:val="single" w:sz="4" w:space="0" w:color="auto"/>
              <w:left w:val="single" w:sz="4" w:space="0" w:color="auto"/>
              <w:bottom w:val="single" w:sz="4" w:space="0" w:color="auto"/>
              <w:right w:val="single" w:sz="4" w:space="0" w:color="auto"/>
            </w:tcBorders>
            <w:vAlign w:val="center"/>
          </w:tcPr>
          <w:p w14:paraId="0041D0B1" w14:textId="77777777" w:rsidR="00696C3C" w:rsidRPr="00E247AC" w:rsidRDefault="00696C3C" w:rsidP="00696C3C">
            <w:pPr>
              <w:rPr>
                <w:rFonts w:ascii="Calibri" w:eastAsia="Calibri" w:hAnsi="Calibri" w:cs="Calibri"/>
                <w:b/>
                <w:lang w:val="sr-Cyrl-BA"/>
              </w:rPr>
            </w:pP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77EFCF78" w14:textId="77777777" w:rsidR="00696C3C" w:rsidRPr="00E247AC" w:rsidRDefault="00696C3C" w:rsidP="00696C3C">
            <w:pPr>
              <w:rPr>
                <w:rFonts w:ascii="Calibri" w:eastAsia="Calibri" w:hAnsi="Calibri" w:cs="Calibri"/>
                <w:b/>
                <w:lang w:val="sr-Cyrl-BA"/>
              </w:rPr>
            </w:pPr>
          </w:p>
        </w:tc>
        <w:tc>
          <w:tcPr>
            <w:tcW w:w="494" w:type="dxa"/>
            <w:gridSpan w:val="4"/>
            <w:tcBorders>
              <w:top w:val="single" w:sz="4" w:space="0" w:color="auto"/>
              <w:left w:val="single" w:sz="4" w:space="0" w:color="auto"/>
              <w:bottom w:val="single" w:sz="4" w:space="0" w:color="auto"/>
              <w:right w:val="single" w:sz="4" w:space="0" w:color="auto"/>
            </w:tcBorders>
            <w:vAlign w:val="center"/>
          </w:tcPr>
          <w:p w14:paraId="45F71F23" w14:textId="77777777" w:rsidR="00696C3C" w:rsidRPr="00E247AC" w:rsidRDefault="00696C3C" w:rsidP="00696C3C">
            <w:pPr>
              <w:rPr>
                <w:rFonts w:ascii="Calibri" w:eastAsia="Calibri" w:hAnsi="Calibri" w:cs="Calibri"/>
                <w:b/>
                <w:lang w:val="sr-Cyrl-BA"/>
              </w:rPr>
            </w:pPr>
          </w:p>
        </w:tc>
        <w:tc>
          <w:tcPr>
            <w:tcW w:w="494" w:type="dxa"/>
            <w:gridSpan w:val="4"/>
            <w:tcBorders>
              <w:top w:val="single" w:sz="4" w:space="0" w:color="auto"/>
              <w:left w:val="single" w:sz="4" w:space="0" w:color="auto"/>
              <w:bottom w:val="single" w:sz="4" w:space="0" w:color="auto"/>
              <w:right w:val="single" w:sz="4" w:space="0" w:color="auto"/>
            </w:tcBorders>
            <w:vAlign w:val="center"/>
          </w:tcPr>
          <w:p w14:paraId="34726333" w14:textId="77777777" w:rsidR="00696C3C" w:rsidRPr="00E247AC" w:rsidRDefault="00696C3C" w:rsidP="00696C3C">
            <w:pPr>
              <w:rPr>
                <w:rFonts w:ascii="Calibri" w:eastAsia="Calibri" w:hAnsi="Calibri" w:cs="Calibri"/>
                <w:b/>
                <w:lang w:val="sr-Cyrl-BA"/>
              </w:rPr>
            </w:pP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23545B12" w14:textId="77777777" w:rsidR="00696C3C" w:rsidRPr="00E247AC" w:rsidRDefault="00696C3C" w:rsidP="00696C3C">
            <w:pPr>
              <w:rPr>
                <w:rFonts w:ascii="Calibri" w:eastAsia="Calibri" w:hAnsi="Calibri" w:cs="Calibri"/>
                <w:b/>
                <w:lang w:val="sr-Cyrl-BA"/>
              </w:rPr>
            </w:pPr>
          </w:p>
        </w:tc>
      </w:tr>
      <w:tr w:rsidR="00696C3C" w:rsidRPr="00E247AC" w14:paraId="54F8BCA6" w14:textId="77777777" w:rsidTr="003F366C">
        <w:trPr>
          <w:trHeight w:val="327"/>
          <w:jc w:val="center"/>
        </w:trPr>
        <w:tc>
          <w:tcPr>
            <w:tcW w:w="1345" w:type="dxa"/>
            <w:vMerge w:val="restart"/>
            <w:tcBorders>
              <w:top w:val="single" w:sz="4" w:space="0" w:color="auto"/>
              <w:left w:val="single" w:sz="4" w:space="0" w:color="auto"/>
              <w:right w:val="single" w:sz="4" w:space="0" w:color="auto"/>
            </w:tcBorders>
            <w:shd w:val="clear" w:color="auto" w:fill="D9E2F3"/>
            <w:vAlign w:val="center"/>
            <w:hideMark/>
          </w:tcPr>
          <w:p w14:paraId="2261EA0F" w14:textId="77777777" w:rsidR="00696C3C" w:rsidRPr="00E247AC" w:rsidRDefault="00696C3C" w:rsidP="00696C3C">
            <w:pPr>
              <w:rPr>
                <w:rFonts w:ascii="Calibri" w:eastAsia="Calibri" w:hAnsi="Calibri" w:cs="Calibri"/>
                <w:b/>
                <w:lang w:val="sr-Cyrl-BA"/>
              </w:rPr>
            </w:pPr>
            <w:r w:rsidRPr="00E247AC">
              <w:rPr>
                <w:rFonts w:ascii="Calibri" w:eastAsia="Calibri" w:hAnsi="Calibri" w:cs="Calibri"/>
                <w:b/>
                <w:lang w:val="sr-Cyrl-BA"/>
              </w:rPr>
              <w:t>Сједиште</w:t>
            </w: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15CFF6B"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Улица и број</w:t>
            </w:r>
          </w:p>
        </w:tc>
        <w:tc>
          <w:tcPr>
            <w:tcW w:w="6419" w:type="dxa"/>
            <w:gridSpan w:val="37"/>
            <w:tcBorders>
              <w:top w:val="single" w:sz="4" w:space="0" w:color="auto"/>
              <w:left w:val="single" w:sz="4" w:space="0" w:color="auto"/>
              <w:bottom w:val="single" w:sz="4" w:space="0" w:color="auto"/>
              <w:right w:val="single" w:sz="4" w:space="0" w:color="auto"/>
            </w:tcBorders>
            <w:vAlign w:val="center"/>
          </w:tcPr>
          <w:p w14:paraId="07BF67AB" w14:textId="77777777" w:rsidR="00696C3C" w:rsidRPr="00E247AC" w:rsidRDefault="00696C3C" w:rsidP="00696C3C">
            <w:pPr>
              <w:rPr>
                <w:rFonts w:ascii="Calibri" w:eastAsia="Calibri" w:hAnsi="Calibri" w:cs="Calibri"/>
                <w:lang w:val="sr-Cyrl-BA"/>
              </w:rPr>
            </w:pPr>
          </w:p>
        </w:tc>
      </w:tr>
      <w:tr w:rsidR="00696C3C" w:rsidRPr="00E247AC" w14:paraId="3F8B684A" w14:textId="77777777" w:rsidTr="003F366C">
        <w:trPr>
          <w:trHeight w:val="327"/>
          <w:jc w:val="center"/>
        </w:trPr>
        <w:tc>
          <w:tcPr>
            <w:tcW w:w="1345" w:type="dxa"/>
            <w:vMerge/>
            <w:tcBorders>
              <w:left w:val="single" w:sz="4" w:space="0" w:color="auto"/>
              <w:bottom w:val="single" w:sz="4" w:space="0" w:color="auto"/>
              <w:right w:val="single" w:sz="4" w:space="0" w:color="auto"/>
            </w:tcBorders>
            <w:shd w:val="clear" w:color="auto" w:fill="D9E2F3"/>
            <w:vAlign w:val="center"/>
            <w:hideMark/>
          </w:tcPr>
          <w:p w14:paraId="656A089D" w14:textId="77777777" w:rsidR="00696C3C" w:rsidRPr="00E247AC" w:rsidRDefault="00696C3C" w:rsidP="00696C3C">
            <w:pPr>
              <w:rPr>
                <w:rFonts w:ascii="Calibri" w:eastAsia="Calibri" w:hAnsi="Calibri" w:cs="Calibri"/>
                <w:b/>
                <w:lang w:val="sr-Cyrl-BA"/>
              </w:rPr>
            </w:pPr>
          </w:p>
        </w:tc>
        <w:tc>
          <w:tcPr>
            <w:tcW w:w="1313" w:type="dxa"/>
            <w:tcBorders>
              <w:top w:val="single" w:sz="4" w:space="0" w:color="auto"/>
              <w:left w:val="single" w:sz="4" w:space="0" w:color="auto"/>
              <w:right w:val="single" w:sz="4" w:space="0" w:color="auto"/>
            </w:tcBorders>
            <w:shd w:val="clear" w:color="auto" w:fill="D9E2F3"/>
            <w:vAlign w:val="center"/>
            <w:hideMark/>
          </w:tcPr>
          <w:p w14:paraId="2FD966D9"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Град/</w:t>
            </w:r>
          </w:p>
          <w:p w14:paraId="424B5751"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Општина</w:t>
            </w:r>
          </w:p>
        </w:tc>
        <w:tc>
          <w:tcPr>
            <w:tcW w:w="3916" w:type="dxa"/>
            <w:gridSpan w:val="18"/>
            <w:tcBorders>
              <w:top w:val="single" w:sz="4" w:space="0" w:color="auto"/>
              <w:left w:val="single" w:sz="4" w:space="0" w:color="auto"/>
              <w:bottom w:val="single" w:sz="4" w:space="0" w:color="auto"/>
              <w:right w:val="single" w:sz="4" w:space="0" w:color="auto"/>
            </w:tcBorders>
            <w:vAlign w:val="center"/>
          </w:tcPr>
          <w:p w14:paraId="5F619903" w14:textId="77777777" w:rsidR="00696C3C" w:rsidRPr="00E247AC" w:rsidRDefault="00696C3C" w:rsidP="00696C3C">
            <w:pPr>
              <w:rPr>
                <w:rFonts w:ascii="Calibri" w:eastAsia="Calibri" w:hAnsi="Calibri" w:cs="Calibri"/>
                <w:lang w:val="sr-Cyrl-BA"/>
              </w:rPr>
            </w:pPr>
          </w:p>
        </w:tc>
        <w:tc>
          <w:tcPr>
            <w:tcW w:w="1122"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3E37F915"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ПТТ Број</w:t>
            </w:r>
          </w:p>
        </w:tc>
        <w:tc>
          <w:tcPr>
            <w:tcW w:w="280" w:type="dxa"/>
            <w:gridSpan w:val="2"/>
            <w:tcBorders>
              <w:top w:val="single" w:sz="4" w:space="0" w:color="auto"/>
              <w:left w:val="single" w:sz="4" w:space="0" w:color="auto"/>
              <w:bottom w:val="single" w:sz="4" w:space="0" w:color="auto"/>
              <w:right w:val="single" w:sz="4" w:space="0" w:color="auto"/>
            </w:tcBorders>
            <w:vAlign w:val="center"/>
          </w:tcPr>
          <w:p w14:paraId="045B712D" w14:textId="77777777" w:rsidR="00696C3C" w:rsidRPr="00E247AC" w:rsidRDefault="00696C3C" w:rsidP="00696C3C">
            <w:pPr>
              <w:rPr>
                <w:rFonts w:ascii="Calibri" w:eastAsia="Calibri" w:hAnsi="Calibri" w:cs="Calibri"/>
                <w:lang w:val="sr-Cyrl-BA"/>
              </w:rPr>
            </w:pPr>
          </w:p>
        </w:tc>
        <w:tc>
          <w:tcPr>
            <w:tcW w:w="280" w:type="dxa"/>
            <w:gridSpan w:val="2"/>
            <w:tcBorders>
              <w:top w:val="single" w:sz="4" w:space="0" w:color="auto"/>
              <w:left w:val="single" w:sz="4" w:space="0" w:color="auto"/>
              <w:bottom w:val="single" w:sz="4" w:space="0" w:color="auto"/>
              <w:right w:val="single" w:sz="4" w:space="0" w:color="auto"/>
            </w:tcBorders>
            <w:vAlign w:val="center"/>
          </w:tcPr>
          <w:p w14:paraId="431176F5" w14:textId="77777777" w:rsidR="00696C3C" w:rsidRPr="00E247AC" w:rsidRDefault="00696C3C" w:rsidP="00696C3C">
            <w:pPr>
              <w:rPr>
                <w:rFonts w:ascii="Calibri" w:eastAsia="Calibri" w:hAnsi="Calibri" w:cs="Calibri"/>
                <w:lang w:val="sr-Cyrl-BA"/>
              </w:rPr>
            </w:pPr>
          </w:p>
        </w:tc>
        <w:tc>
          <w:tcPr>
            <w:tcW w:w="280" w:type="dxa"/>
            <w:gridSpan w:val="2"/>
            <w:tcBorders>
              <w:top w:val="single" w:sz="4" w:space="0" w:color="auto"/>
              <w:left w:val="single" w:sz="4" w:space="0" w:color="auto"/>
              <w:bottom w:val="single" w:sz="4" w:space="0" w:color="auto"/>
              <w:right w:val="single" w:sz="4" w:space="0" w:color="auto"/>
            </w:tcBorders>
            <w:vAlign w:val="center"/>
          </w:tcPr>
          <w:p w14:paraId="100D63E8" w14:textId="77777777" w:rsidR="00696C3C" w:rsidRPr="00E247AC" w:rsidRDefault="00696C3C" w:rsidP="00696C3C">
            <w:pPr>
              <w:rPr>
                <w:rFonts w:ascii="Calibri" w:eastAsia="Calibri" w:hAnsi="Calibri" w:cs="Calibri"/>
                <w:lang w:val="sr-Cyrl-BA"/>
              </w:rPr>
            </w:pPr>
          </w:p>
        </w:tc>
        <w:tc>
          <w:tcPr>
            <w:tcW w:w="280" w:type="dxa"/>
            <w:gridSpan w:val="3"/>
            <w:tcBorders>
              <w:top w:val="single" w:sz="4" w:space="0" w:color="auto"/>
              <w:left w:val="single" w:sz="4" w:space="0" w:color="auto"/>
              <w:bottom w:val="single" w:sz="4" w:space="0" w:color="auto"/>
              <w:right w:val="single" w:sz="4" w:space="0" w:color="auto"/>
            </w:tcBorders>
            <w:vAlign w:val="center"/>
          </w:tcPr>
          <w:p w14:paraId="6CBE7905" w14:textId="77777777" w:rsidR="00696C3C" w:rsidRPr="00E247AC" w:rsidRDefault="00696C3C" w:rsidP="00696C3C">
            <w:pPr>
              <w:rPr>
                <w:rFonts w:ascii="Calibri" w:eastAsia="Calibri" w:hAnsi="Calibri" w:cs="Calibri"/>
                <w:lang w:val="sr-Cyrl-BA"/>
              </w:rPr>
            </w:pPr>
          </w:p>
        </w:tc>
        <w:tc>
          <w:tcPr>
            <w:tcW w:w="261" w:type="dxa"/>
            <w:gridSpan w:val="2"/>
            <w:tcBorders>
              <w:top w:val="single" w:sz="4" w:space="0" w:color="auto"/>
              <w:left w:val="single" w:sz="4" w:space="0" w:color="auto"/>
              <w:bottom w:val="single" w:sz="4" w:space="0" w:color="auto"/>
              <w:right w:val="single" w:sz="4" w:space="0" w:color="auto"/>
            </w:tcBorders>
            <w:vAlign w:val="center"/>
          </w:tcPr>
          <w:p w14:paraId="6235A86E" w14:textId="77777777" w:rsidR="00696C3C" w:rsidRPr="00E247AC" w:rsidRDefault="00696C3C" w:rsidP="00696C3C">
            <w:pPr>
              <w:rPr>
                <w:rFonts w:ascii="Calibri" w:eastAsia="Calibri" w:hAnsi="Calibri" w:cs="Calibri"/>
                <w:lang w:val="sr-Cyrl-BA"/>
              </w:rPr>
            </w:pPr>
          </w:p>
        </w:tc>
      </w:tr>
      <w:tr w:rsidR="00696C3C" w:rsidRPr="00E247AC" w14:paraId="0BEF25B9" w14:textId="77777777" w:rsidTr="003F366C">
        <w:trPr>
          <w:trHeight w:val="587"/>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22CC10A" w14:textId="77777777" w:rsidR="00696C3C" w:rsidRPr="00E247AC" w:rsidRDefault="00696C3C" w:rsidP="00696C3C">
            <w:pPr>
              <w:rPr>
                <w:rFonts w:ascii="Calibri" w:eastAsia="Calibri" w:hAnsi="Calibri" w:cs="Calibri"/>
                <w:b/>
                <w:lang w:val="sr-Cyrl-BA"/>
              </w:rPr>
            </w:pPr>
            <w:r w:rsidRPr="00E247AC">
              <w:rPr>
                <w:rFonts w:ascii="Calibri" w:eastAsia="Calibri" w:hAnsi="Calibri" w:cs="Calibri"/>
                <w:b/>
                <w:lang w:val="sr-Cyrl-BA"/>
              </w:rPr>
              <w:t>Одговорно лице</w:t>
            </w: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9F67485"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Име и презиме</w:t>
            </w:r>
          </w:p>
        </w:tc>
        <w:tc>
          <w:tcPr>
            <w:tcW w:w="6419" w:type="dxa"/>
            <w:gridSpan w:val="37"/>
            <w:tcBorders>
              <w:top w:val="single" w:sz="4" w:space="0" w:color="auto"/>
              <w:left w:val="single" w:sz="4" w:space="0" w:color="auto"/>
              <w:bottom w:val="single" w:sz="4" w:space="0" w:color="auto"/>
              <w:right w:val="single" w:sz="4" w:space="0" w:color="auto"/>
            </w:tcBorders>
            <w:vAlign w:val="center"/>
          </w:tcPr>
          <w:p w14:paraId="2EE114FE" w14:textId="77777777" w:rsidR="00696C3C" w:rsidRPr="00E247AC" w:rsidRDefault="00696C3C" w:rsidP="00696C3C">
            <w:pPr>
              <w:jc w:val="center"/>
              <w:rPr>
                <w:rFonts w:ascii="Calibri" w:eastAsia="Calibri" w:hAnsi="Calibri" w:cs="Calibri"/>
                <w:lang w:val="sr-Cyrl-BA"/>
              </w:rPr>
            </w:pPr>
          </w:p>
        </w:tc>
      </w:tr>
      <w:tr w:rsidR="00696C3C" w:rsidRPr="00E247AC" w14:paraId="3DEB45EB" w14:textId="77777777" w:rsidTr="003F366C">
        <w:trPr>
          <w:trHeight w:val="327"/>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7086EEB0" w14:textId="77777777" w:rsidR="00696C3C" w:rsidRPr="00E247AC" w:rsidRDefault="00696C3C" w:rsidP="00696C3C">
            <w:pPr>
              <w:rPr>
                <w:rFonts w:ascii="Calibri" w:eastAsia="Calibri" w:hAnsi="Calibri" w:cs="Calibri"/>
                <w:b/>
                <w:lang w:val="sr-Cyrl-BA"/>
              </w:rPr>
            </w:pP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37FD6E5"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 xml:space="preserve">Позиција </w:t>
            </w:r>
          </w:p>
        </w:tc>
        <w:tc>
          <w:tcPr>
            <w:tcW w:w="6419" w:type="dxa"/>
            <w:gridSpan w:val="37"/>
            <w:tcBorders>
              <w:top w:val="single" w:sz="4" w:space="0" w:color="auto"/>
              <w:left w:val="single" w:sz="4" w:space="0" w:color="auto"/>
              <w:bottom w:val="single" w:sz="4" w:space="0" w:color="auto"/>
              <w:right w:val="single" w:sz="4" w:space="0" w:color="auto"/>
            </w:tcBorders>
            <w:vAlign w:val="center"/>
          </w:tcPr>
          <w:p w14:paraId="5A63B388" w14:textId="77777777" w:rsidR="00696C3C" w:rsidRPr="00E247AC" w:rsidRDefault="00696C3C" w:rsidP="00696C3C">
            <w:pPr>
              <w:rPr>
                <w:rFonts w:ascii="Calibri" w:eastAsia="Calibri" w:hAnsi="Calibri" w:cs="Calibri"/>
                <w:lang w:val="sr-Cyrl-BA"/>
              </w:rPr>
            </w:pPr>
          </w:p>
        </w:tc>
      </w:tr>
      <w:tr w:rsidR="00696C3C" w:rsidRPr="00E247AC" w14:paraId="4226D7D3" w14:textId="77777777" w:rsidTr="003F366C">
        <w:trPr>
          <w:gridAfter w:val="1"/>
          <w:wAfter w:w="11" w:type="dxa"/>
          <w:trHeight w:val="327"/>
          <w:jc w:val="center"/>
        </w:trPr>
        <w:tc>
          <w:tcPr>
            <w:tcW w:w="1345" w:type="dxa"/>
            <w:vMerge w:val="restart"/>
            <w:tcBorders>
              <w:top w:val="single" w:sz="4" w:space="0" w:color="auto"/>
              <w:left w:val="single" w:sz="4" w:space="0" w:color="auto"/>
              <w:right w:val="single" w:sz="4" w:space="0" w:color="auto"/>
            </w:tcBorders>
            <w:shd w:val="clear" w:color="auto" w:fill="D9E2F3"/>
            <w:vAlign w:val="center"/>
          </w:tcPr>
          <w:p w14:paraId="05E6163A" w14:textId="77777777" w:rsidR="00696C3C" w:rsidRPr="00E247AC" w:rsidRDefault="00696C3C" w:rsidP="00696C3C">
            <w:pPr>
              <w:rPr>
                <w:rFonts w:ascii="Calibri" w:eastAsia="Calibri" w:hAnsi="Calibri" w:cs="Calibri"/>
                <w:b/>
                <w:lang w:val="sr-Cyrl-BA"/>
              </w:rPr>
            </w:pPr>
            <w:r>
              <w:rPr>
                <w:rFonts w:ascii="Calibri" w:eastAsia="Calibri" w:hAnsi="Calibri" w:cs="Calibri"/>
                <w:b/>
                <w:lang w:val="sr-Cyrl-BA"/>
              </w:rPr>
              <w:t xml:space="preserve">Жиро </w:t>
            </w:r>
            <w:r w:rsidRPr="00E247AC">
              <w:rPr>
                <w:rFonts w:ascii="Calibri" w:eastAsia="Calibri" w:hAnsi="Calibri" w:cs="Calibri"/>
                <w:b/>
                <w:lang w:val="sr-Cyrl-BA"/>
              </w:rPr>
              <w:t>рачун</w:t>
            </w: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tcPr>
          <w:p w14:paraId="66EF57FB"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 xml:space="preserve">Број </w:t>
            </w:r>
          </w:p>
        </w:tc>
        <w:tc>
          <w:tcPr>
            <w:tcW w:w="398" w:type="dxa"/>
            <w:tcBorders>
              <w:top w:val="single" w:sz="4" w:space="0" w:color="auto"/>
              <w:left w:val="single" w:sz="4" w:space="0" w:color="auto"/>
              <w:bottom w:val="single" w:sz="4" w:space="0" w:color="auto"/>
              <w:right w:val="single" w:sz="4" w:space="0" w:color="auto"/>
            </w:tcBorders>
            <w:vAlign w:val="center"/>
          </w:tcPr>
          <w:p w14:paraId="070F18C5" w14:textId="77777777" w:rsidR="00696C3C" w:rsidRPr="00E247AC" w:rsidRDefault="00696C3C" w:rsidP="00696C3C">
            <w:pPr>
              <w:rPr>
                <w:rFonts w:ascii="Calibri" w:eastAsia="Calibri" w:hAnsi="Calibri" w:cs="Calibri"/>
                <w:lang w:val="sr-Cyrl-BA"/>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6935F636" w14:textId="77777777" w:rsidR="00696C3C" w:rsidRPr="00E247AC" w:rsidRDefault="00696C3C" w:rsidP="00696C3C">
            <w:pPr>
              <w:rPr>
                <w:rFonts w:ascii="Calibri" w:eastAsia="Calibri" w:hAnsi="Calibri" w:cs="Calibri"/>
                <w:lang w:val="sr-Cyrl-BA"/>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56335BBE" w14:textId="77777777" w:rsidR="00696C3C" w:rsidRPr="00E247AC" w:rsidRDefault="00696C3C" w:rsidP="00696C3C">
            <w:pPr>
              <w:rPr>
                <w:rFonts w:ascii="Calibri" w:eastAsia="Calibri" w:hAnsi="Calibri" w:cs="Calibri"/>
                <w:lang w:val="sr-Cyrl-BA"/>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B5377F8" w14:textId="77777777" w:rsidR="00696C3C" w:rsidRPr="00E247AC" w:rsidRDefault="00696C3C" w:rsidP="00696C3C">
            <w:pPr>
              <w:rPr>
                <w:rFonts w:ascii="Calibri" w:eastAsia="Calibri" w:hAnsi="Calibri" w:cs="Calibri"/>
                <w:lang w:val="sr-Cyrl-BA"/>
              </w:rPr>
            </w:pP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1C2E26CF" w14:textId="77777777" w:rsidR="00696C3C" w:rsidRPr="00E247AC" w:rsidRDefault="00696C3C" w:rsidP="00696C3C">
            <w:pPr>
              <w:rPr>
                <w:rFonts w:ascii="Calibri" w:eastAsia="Calibri" w:hAnsi="Calibri" w:cs="Calibri"/>
                <w:lang w:val="sr-Cyrl-BA"/>
              </w:rPr>
            </w:pPr>
          </w:p>
        </w:tc>
        <w:tc>
          <w:tcPr>
            <w:tcW w:w="400" w:type="dxa"/>
            <w:tcBorders>
              <w:top w:val="single" w:sz="4" w:space="0" w:color="auto"/>
              <w:left w:val="single" w:sz="4" w:space="0" w:color="auto"/>
              <w:bottom w:val="single" w:sz="4" w:space="0" w:color="auto"/>
              <w:right w:val="single" w:sz="4" w:space="0" w:color="auto"/>
            </w:tcBorders>
            <w:vAlign w:val="center"/>
          </w:tcPr>
          <w:p w14:paraId="31939224" w14:textId="77777777" w:rsidR="00696C3C" w:rsidRPr="00E247AC" w:rsidRDefault="00696C3C" w:rsidP="00696C3C">
            <w:pPr>
              <w:rPr>
                <w:rFonts w:ascii="Calibri" w:eastAsia="Calibri" w:hAnsi="Calibri" w:cs="Calibri"/>
                <w:lang w:val="sr-Cyrl-BA"/>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14:paraId="055A38BD" w14:textId="77777777" w:rsidR="00696C3C" w:rsidRPr="00E247AC" w:rsidRDefault="00696C3C" w:rsidP="00696C3C">
            <w:pPr>
              <w:rPr>
                <w:rFonts w:ascii="Calibri" w:eastAsia="Calibri" w:hAnsi="Calibri" w:cs="Calibri"/>
                <w:lang w:val="sr-Cyrl-BA"/>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13F4CFA" w14:textId="77777777" w:rsidR="00696C3C" w:rsidRPr="00E247AC" w:rsidRDefault="00696C3C" w:rsidP="00696C3C">
            <w:pPr>
              <w:rPr>
                <w:rFonts w:ascii="Calibri" w:eastAsia="Calibri" w:hAnsi="Calibri" w:cs="Calibri"/>
                <w:lang w:val="sr-Cyrl-BA"/>
              </w:rPr>
            </w:pP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2478F401" w14:textId="77777777" w:rsidR="00696C3C" w:rsidRPr="00E247AC" w:rsidRDefault="00696C3C" w:rsidP="00696C3C">
            <w:pPr>
              <w:rPr>
                <w:rFonts w:ascii="Calibri" w:eastAsia="Calibri" w:hAnsi="Calibri" w:cs="Calibri"/>
                <w:lang w:val="sr-Cyrl-BA"/>
              </w:rPr>
            </w:pPr>
          </w:p>
        </w:tc>
        <w:tc>
          <w:tcPr>
            <w:tcW w:w="405" w:type="dxa"/>
            <w:gridSpan w:val="3"/>
            <w:tcBorders>
              <w:top w:val="single" w:sz="4" w:space="0" w:color="auto"/>
              <w:left w:val="single" w:sz="4" w:space="0" w:color="auto"/>
              <w:bottom w:val="single" w:sz="4" w:space="0" w:color="auto"/>
              <w:right w:val="single" w:sz="4" w:space="0" w:color="auto"/>
            </w:tcBorders>
            <w:vAlign w:val="center"/>
          </w:tcPr>
          <w:p w14:paraId="4F359477" w14:textId="77777777" w:rsidR="00696C3C" w:rsidRPr="00E247AC" w:rsidRDefault="00696C3C" w:rsidP="00696C3C">
            <w:pPr>
              <w:rPr>
                <w:rFonts w:ascii="Calibri" w:eastAsia="Calibri" w:hAnsi="Calibri" w:cs="Calibri"/>
                <w:lang w:val="sr-Cyrl-BA"/>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14:paraId="558D8BB8" w14:textId="77777777" w:rsidR="00696C3C" w:rsidRPr="00E247AC" w:rsidRDefault="00696C3C" w:rsidP="00696C3C">
            <w:pPr>
              <w:rPr>
                <w:rFonts w:ascii="Calibri" w:eastAsia="Calibri" w:hAnsi="Calibri" w:cs="Calibri"/>
                <w:lang w:val="sr-Cyrl-BA"/>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323600AA" w14:textId="77777777" w:rsidR="00696C3C" w:rsidRPr="00E247AC" w:rsidRDefault="00696C3C" w:rsidP="00696C3C">
            <w:pPr>
              <w:rPr>
                <w:rFonts w:ascii="Calibri" w:eastAsia="Calibri" w:hAnsi="Calibri" w:cs="Calibri"/>
                <w:lang w:val="sr-Cyrl-BA"/>
              </w:rPr>
            </w:pPr>
          </w:p>
        </w:tc>
        <w:tc>
          <w:tcPr>
            <w:tcW w:w="399" w:type="dxa"/>
            <w:gridSpan w:val="3"/>
            <w:tcBorders>
              <w:top w:val="single" w:sz="4" w:space="0" w:color="auto"/>
              <w:left w:val="single" w:sz="4" w:space="0" w:color="auto"/>
              <w:bottom w:val="single" w:sz="4" w:space="0" w:color="auto"/>
              <w:right w:val="single" w:sz="4" w:space="0" w:color="auto"/>
            </w:tcBorders>
            <w:vAlign w:val="center"/>
          </w:tcPr>
          <w:p w14:paraId="5CC44609" w14:textId="77777777" w:rsidR="00696C3C" w:rsidRPr="00E247AC" w:rsidRDefault="00696C3C" w:rsidP="00696C3C">
            <w:pPr>
              <w:rPr>
                <w:rFonts w:ascii="Calibri" w:eastAsia="Calibri" w:hAnsi="Calibri" w:cs="Calibri"/>
                <w:lang w:val="sr-Cyrl-BA"/>
              </w:rPr>
            </w:pPr>
          </w:p>
        </w:tc>
        <w:tc>
          <w:tcPr>
            <w:tcW w:w="400" w:type="dxa"/>
            <w:gridSpan w:val="4"/>
            <w:tcBorders>
              <w:top w:val="single" w:sz="4" w:space="0" w:color="auto"/>
              <w:left w:val="single" w:sz="4" w:space="0" w:color="auto"/>
              <w:bottom w:val="single" w:sz="4" w:space="0" w:color="auto"/>
              <w:right w:val="single" w:sz="4" w:space="0" w:color="auto"/>
            </w:tcBorders>
            <w:vAlign w:val="center"/>
          </w:tcPr>
          <w:p w14:paraId="70BF9DA9" w14:textId="77777777" w:rsidR="00696C3C" w:rsidRPr="00E247AC" w:rsidRDefault="00696C3C" w:rsidP="00696C3C">
            <w:pPr>
              <w:rPr>
                <w:rFonts w:ascii="Calibri" w:eastAsia="Calibri" w:hAnsi="Calibri" w:cs="Calibri"/>
                <w:lang w:val="sr-Cyrl-BA"/>
              </w:rPr>
            </w:pPr>
          </w:p>
        </w:tc>
        <w:tc>
          <w:tcPr>
            <w:tcW w:w="400" w:type="dxa"/>
            <w:gridSpan w:val="3"/>
            <w:tcBorders>
              <w:top w:val="single" w:sz="4" w:space="0" w:color="auto"/>
              <w:left w:val="single" w:sz="4" w:space="0" w:color="auto"/>
              <w:bottom w:val="single" w:sz="4" w:space="0" w:color="auto"/>
              <w:right w:val="single" w:sz="4" w:space="0" w:color="auto"/>
            </w:tcBorders>
            <w:vAlign w:val="center"/>
          </w:tcPr>
          <w:p w14:paraId="021046CC" w14:textId="77777777" w:rsidR="00696C3C" w:rsidRPr="00E247AC" w:rsidRDefault="00696C3C" w:rsidP="00696C3C">
            <w:pPr>
              <w:rPr>
                <w:rFonts w:ascii="Calibri" w:eastAsia="Calibri" w:hAnsi="Calibri" w:cs="Calibri"/>
                <w:lang w:val="sr-Cyrl-BA"/>
              </w:rPr>
            </w:pPr>
          </w:p>
        </w:tc>
        <w:tc>
          <w:tcPr>
            <w:tcW w:w="402" w:type="dxa"/>
            <w:gridSpan w:val="2"/>
            <w:tcBorders>
              <w:top w:val="single" w:sz="4" w:space="0" w:color="auto"/>
              <w:left w:val="single" w:sz="4" w:space="0" w:color="auto"/>
              <w:bottom w:val="single" w:sz="4" w:space="0" w:color="auto"/>
              <w:right w:val="single" w:sz="4" w:space="0" w:color="auto"/>
            </w:tcBorders>
            <w:vAlign w:val="center"/>
          </w:tcPr>
          <w:p w14:paraId="4578B0E3" w14:textId="77777777" w:rsidR="00696C3C" w:rsidRPr="00E247AC" w:rsidRDefault="00696C3C" w:rsidP="00696C3C">
            <w:pPr>
              <w:rPr>
                <w:rFonts w:ascii="Calibri" w:eastAsia="Calibri" w:hAnsi="Calibri" w:cs="Calibri"/>
                <w:lang w:val="sr-Cyrl-BA"/>
              </w:rPr>
            </w:pPr>
          </w:p>
        </w:tc>
      </w:tr>
      <w:tr w:rsidR="00696C3C" w:rsidRPr="00E247AC" w14:paraId="3E13247D" w14:textId="77777777" w:rsidTr="003F366C">
        <w:trPr>
          <w:trHeight w:val="477"/>
          <w:jc w:val="center"/>
        </w:trPr>
        <w:tc>
          <w:tcPr>
            <w:tcW w:w="1345" w:type="dxa"/>
            <w:vMerge/>
            <w:tcBorders>
              <w:left w:val="single" w:sz="4" w:space="0" w:color="auto"/>
              <w:right w:val="single" w:sz="4" w:space="0" w:color="auto"/>
            </w:tcBorders>
            <w:shd w:val="clear" w:color="auto" w:fill="D9E2F3"/>
            <w:vAlign w:val="center"/>
          </w:tcPr>
          <w:p w14:paraId="67327E96" w14:textId="77777777" w:rsidR="00696C3C" w:rsidRPr="00E247AC" w:rsidRDefault="00696C3C" w:rsidP="00696C3C">
            <w:pPr>
              <w:rPr>
                <w:rFonts w:ascii="Calibri" w:eastAsia="Calibri" w:hAnsi="Calibri" w:cs="Calibri"/>
                <w:b/>
                <w:lang w:val="sr-Cyrl-BA"/>
              </w:rPr>
            </w:pPr>
          </w:p>
        </w:tc>
        <w:tc>
          <w:tcPr>
            <w:tcW w:w="1313" w:type="dxa"/>
            <w:tcBorders>
              <w:top w:val="single" w:sz="4" w:space="0" w:color="auto"/>
              <w:left w:val="single" w:sz="4" w:space="0" w:color="auto"/>
              <w:right w:val="single" w:sz="4" w:space="0" w:color="auto"/>
            </w:tcBorders>
            <w:shd w:val="clear" w:color="auto" w:fill="D9E2F3"/>
            <w:vAlign w:val="center"/>
          </w:tcPr>
          <w:p w14:paraId="172F1E88"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Назив банке</w:t>
            </w:r>
          </w:p>
        </w:tc>
        <w:tc>
          <w:tcPr>
            <w:tcW w:w="6419" w:type="dxa"/>
            <w:gridSpan w:val="37"/>
            <w:tcBorders>
              <w:top w:val="single" w:sz="4" w:space="0" w:color="auto"/>
              <w:left w:val="single" w:sz="4" w:space="0" w:color="auto"/>
              <w:right w:val="single" w:sz="4" w:space="0" w:color="auto"/>
            </w:tcBorders>
            <w:vAlign w:val="center"/>
          </w:tcPr>
          <w:p w14:paraId="05B2F950" w14:textId="77777777" w:rsidR="00696C3C" w:rsidRPr="00E247AC" w:rsidRDefault="00696C3C" w:rsidP="00696C3C">
            <w:pPr>
              <w:rPr>
                <w:rFonts w:ascii="Calibri" w:eastAsia="Calibri" w:hAnsi="Calibri" w:cs="Calibri"/>
                <w:lang w:val="sr-Cyrl-BA"/>
              </w:rPr>
            </w:pPr>
          </w:p>
        </w:tc>
      </w:tr>
      <w:tr w:rsidR="00696C3C" w:rsidRPr="00E247AC" w14:paraId="4299B40B" w14:textId="77777777" w:rsidTr="003F366C">
        <w:trPr>
          <w:trHeight w:val="327"/>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4B237A2" w14:textId="77777777" w:rsidR="00696C3C" w:rsidRPr="00E247AC" w:rsidRDefault="00696C3C" w:rsidP="00696C3C">
            <w:pPr>
              <w:rPr>
                <w:rFonts w:ascii="Calibri" w:eastAsia="Calibri" w:hAnsi="Calibri" w:cs="Calibri"/>
                <w:b/>
                <w:lang w:val="sr-Cyrl-BA"/>
              </w:rPr>
            </w:pPr>
            <w:r w:rsidRPr="00E247AC">
              <w:rPr>
                <w:rFonts w:ascii="Calibri" w:eastAsia="Calibri" w:hAnsi="Calibri" w:cs="Calibri"/>
                <w:b/>
                <w:lang w:val="sr-Cyrl-BA"/>
              </w:rPr>
              <w:t xml:space="preserve">Контакт </w:t>
            </w: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40D432D"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Име и презиме</w:t>
            </w:r>
          </w:p>
        </w:tc>
        <w:tc>
          <w:tcPr>
            <w:tcW w:w="6419" w:type="dxa"/>
            <w:gridSpan w:val="37"/>
            <w:tcBorders>
              <w:top w:val="single" w:sz="4" w:space="0" w:color="auto"/>
              <w:left w:val="single" w:sz="4" w:space="0" w:color="auto"/>
              <w:bottom w:val="single" w:sz="4" w:space="0" w:color="auto"/>
              <w:right w:val="single" w:sz="4" w:space="0" w:color="auto"/>
            </w:tcBorders>
            <w:vAlign w:val="center"/>
          </w:tcPr>
          <w:p w14:paraId="3BD702F8" w14:textId="77777777" w:rsidR="00696C3C" w:rsidRPr="00E247AC" w:rsidRDefault="00696C3C" w:rsidP="00696C3C">
            <w:pPr>
              <w:rPr>
                <w:rFonts w:ascii="Calibri" w:eastAsia="Calibri" w:hAnsi="Calibri" w:cs="Calibri"/>
                <w:lang w:val="sr-Cyrl-BA"/>
              </w:rPr>
            </w:pPr>
          </w:p>
        </w:tc>
      </w:tr>
      <w:tr w:rsidR="00696C3C" w:rsidRPr="00E247AC" w14:paraId="41A0B033" w14:textId="77777777" w:rsidTr="003F366C">
        <w:trPr>
          <w:trHeight w:val="327"/>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D9CDC92" w14:textId="77777777" w:rsidR="00696C3C" w:rsidRPr="00E247AC" w:rsidRDefault="00696C3C" w:rsidP="00696C3C">
            <w:pPr>
              <w:rPr>
                <w:rFonts w:ascii="Calibri" w:eastAsia="Calibri" w:hAnsi="Calibri" w:cs="Calibri"/>
                <w:b/>
                <w:lang w:val="sr-Cyrl-BA"/>
              </w:rPr>
            </w:pPr>
          </w:p>
        </w:tc>
        <w:tc>
          <w:tcPr>
            <w:tcW w:w="13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5C686F6" w14:textId="3E0E219D" w:rsidR="00696C3C" w:rsidRPr="008603CB" w:rsidRDefault="003F366C" w:rsidP="00696C3C">
            <w:pPr>
              <w:rPr>
                <w:rFonts w:ascii="Calibri" w:eastAsia="Calibri" w:hAnsi="Calibri" w:cs="Calibri"/>
                <w:lang w:val="sr-Cyrl-BA"/>
              </w:rPr>
            </w:pPr>
            <w:r>
              <w:rPr>
                <w:rFonts w:ascii="Calibri" w:eastAsia="Calibri" w:hAnsi="Calibri" w:cs="Calibri"/>
                <w:lang w:val="sr-Cyrl-BA"/>
              </w:rPr>
              <w:t>А</w:t>
            </w:r>
            <w:r w:rsidR="00696C3C">
              <w:rPr>
                <w:rFonts w:ascii="Calibri" w:eastAsia="Calibri" w:hAnsi="Calibri" w:cs="Calibri"/>
                <w:lang w:val="sr-Cyrl-BA"/>
              </w:rPr>
              <w:t>дреса</w:t>
            </w:r>
            <w:r>
              <w:rPr>
                <w:rFonts w:ascii="Calibri" w:eastAsia="Calibri" w:hAnsi="Calibri" w:cs="Calibri"/>
                <w:lang w:val="sr-Cyrl-BA"/>
              </w:rPr>
              <w:t xml:space="preserve"> е-поште</w:t>
            </w:r>
          </w:p>
        </w:tc>
        <w:tc>
          <w:tcPr>
            <w:tcW w:w="2676" w:type="dxa"/>
            <w:gridSpan w:val="12"/>
            <w:tcBorders>
              <w:top w:val="single" w:sz="4" w:space="0" w:color="auto"/>
              <w:left w:val="single" w:sz="4" w:space="0" w:color="auto"/>
              <w:bottom w:val="single" w:sz="4" w:space="0" w:color="auto"/>
              <w:right w:val="single" w:sz="4" w:space="0" w:color="auto"/>
            </w:tcBorders>
            <w:vAlign w:val="center"/>
          </w:tcPr>
          <w:p w14:paraId="4C344E81" w14:textId="77777777" w:rsidR="00696C3C" w:rsidRPr="00E247AC" w:rsidRDefault="00696C3C" w:rsidP="00696C3C">
            <w:pPr>
              <w:rPr>
                <w:rFonts w:ascii="Calibri" w:eastAsia="Calibri" w:hAnsi="Calibri" w:cs="Calibri"/>
                <w:lang w:val="sr-Cyrl-BA"/>
              </w:rPr>
            </w:pPr>
          </w:p>
        </w:tc>
        <w:tc>
          <w:tcPr>
            <w:tcW w:w="1336" w:type="dxa"/>
            <w:gridSpan w:val="9"/>
            <w:tcBorders>
              <w:top w:val="single" w:sz="4" w:space="0" w:color="auto"/>
              <w:left w:val="single" w:sz="4" w:space="0" w:color="auto"/>
              <w:bottom w:val="single" w:sz="4" w:space="0" w:color="auto"/>
              <w:right w:val="single" w:sz="4" w:space="0" w:color="auto"/>
            </w:tcBorders>
            <w:shd w:val="clear" w:color="auto" w:fill="D9E2F3"/>
            <w:vAlign w:val="center"/>
            <w:hideMark/>
          </w:tcPr>
          <w:p w14:paraId="0DB47B1D"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Телефон</w:t>
            </w:r>
          </w:p>
        </w:tc>
        <w:tc>
          <w:tcPr>
            <w:tcW w:w="2407" w:type="dxa"/>
            <w:gridSpan w:val="16"/>
            <w:tcBorders>
              <w:top w:val="single" w:sz="4" w:space="0" w:color="auto"/>
              <w:left w:val="single" w:sz="4" w:space="0" w:color="auto"/>
              <w:bottom w:val="single" w:sz="4" w:space="0" w:color="auto"/>
              <w:right w:val="single" w:sz="4" w:space="0" w:color="auto"/>
            </w:tcBorders>
            <w:vAlign w:val="center"/>
          </w:tcPr>
          <w:p w14:paraId="5FE3CF9D" w14:textId="77777777" w:rsidR="00696C3C" w:rsidRPr="00E247AC" w:rsidRDefault="00696C3C" w:rsidP="00696C3C">
            <w:pPr>
              <w:rPr>
                <w:rFonts w:ascii="Calibri" w:eastAsia="Calibri" w:hAnsi="Calibri" w:cs="Calibri"/>
                <w:lang w:val="sr-Cyrl-BA"/>
              </w:rPr>
            </w:pPr>
          </w:p>
        </w:tc>
      </w:tr>
    </w:tbl>
    <w:p w14:paraId="4C945929" w14:textId="77777777" w:rsidR="00696C3C" w:rsidRPr="00E247AC" w:rsidRDefault="00696C3C" w:rsidP="00696C3C">
      <w:pPr>
        <w:spacing w:after="0" w:line="256" w:lineRule="auto"/>
        <w:jc w:val="right"/>
        <w:rPr>
          <w:rFonts w:ascii="Cambria" w:eastAsia="Times New Roman" w:hAnsi="Cambria" w:cs="Times New Roman"/>
          <w:b/>
          <w:sz w:val="8"/>
          <w:szCs w:val="8"/>
          <w:lang w:val="sr-Cyrl-BA"/>
        </w:rPr>
      </w:pPr>
    </w:p>
    <w:p w14:paraId="056A2A35" w14:textId="77777777" w:rsidR="00696C3C" w:rsidRPr="00446BA9" w:rsidRDefault="00696C3C" w:rsidP="00696C3C">
      <w:pPr>
        <w:tabs>
          <w:tab w:val="center" w:pos="7655"/>
        </w:tabs>
        <w:spacing w:after="0" w:line="256" w:lineRule="auto"/>
        <w:jc w:val="both"/>
        <w:rPr>
          <w:rFonts w:ascii="Calibri" w:eastAsia="Calibri" w:hAnsi="Calibri" w:cs="Calibri"/>
          <w:sz w:val="20"/>
          <w:lang w:val="sr-Cyrl-BA"/>
        </w:rPr>
      </w:pPr>
      <w:r w:rsidRPr="00446BA9">
        <w:rPr>
          <w:rFonts w:ascii="Calibri" w:eastAsia="Calibri" w:hAnsi="Calibri" w:cs="Calibri"/>
          <w:sz w:val="20"/>
          <w:lang w:val="sr-Cyrl-BA"/>
        </w:rPr>
        <w:t>У прилогу се достављају сљедећа документа:</w:t>
      </w:r>
    </w:p>
    <w:p w14:paraId="54E1E5C1" w14:textId="77777777" w:rsidR="00696C3C" w:rsidRPr="00446BA9" w:rsidRDefault="00696C3C" w:rsidP="00696C3C">
      <w:pPr>
        <w:spacing w:after="0"/>
        <w:ind w:firstLine="709"/>
        <w:jc w:val="both"/>
        <w:rPr>
          <w:rFonts w:ascii="Calibri" w:eastAsia="Calibri" w:hAnsi="Calibri" w:cs="Calibri"/>
          <w:sz w:val="20"/>
          <w:lang w:val="sr-Cyrl-BA"/>
        </w:rPr>
      </w:pPr>
      <w:r w:rsidRPr="00446BA9">
        <w:rPr>
          <w:rFonts w:ascii="Calibri" w:eastAsia="Calibri" w:hAnsi="Calibri" w:cs="Calibri"/>
          <w:sz w:val="20"/>
          <w:lang w:val="sr-Cyrl-BA"/>
        </w:rPr>
        <w:t>1) захтјев и пројекат у писаном облику и у електронској форми на преносиоцу дигиталних података (УСБ меморија),</w:t>
      </w:r>
    </w:p>
    <w:p w14:paraId="374BFAA5" w14:textId="34CCD2B0" w:rsidR="00696C3C" w:rsidRPr="00446BA9" w:rsidRDefault="00696C3C" w:rsidP="00696C3C">
      <w:pPr>
        <w:tabs>
          <w:tab w:val="left" w:pos="993"/>
        </w:tabs>
        <w:spacing w:after="0"/>
        <w:ind w:firstLine="709"/>
        <w:jc w:val="both"/>
        <w:rPr>
          <w:rFonts w:ascii="Calibri" w:eastAsia="Calibri" w:hAnsi="Calibri" w:cs="Calibri"/>
          <w:sz w:val="20"/>
          <w:lang w:val="sr-Cyrl-BA" w:eastAsia="zh-CN"/>
        </w:rPr>
      </w:pPr>
      <w:r w:rsidRPr="00446BA9">
        <w:rPr>
          <w:rFonts w:ascii="Calibri" w:eastAsia="Calibri" w:hAnsi="Calibri" w:cs="Calibri"/>
          <w:sz w:val="20"/>
          <w:lang w:val="sr-Cyrl-BA" w:eastAsia="zh-CN"/>
        </w:rPr>
        <w:t>5) изјава одговорног лица да пројекат по основу којег се тражи подстицај није већ подржан из буџета Републике Српске,</w:t>
      </w:r>
    </w:p>
    <w:p w14:paraId="0AAC5807" w14:textId="6F2149FF" w:rsidR="00696C3C" w:rsidRDefault="00696C3C" w:rsidP="00446BA9">
      <w:pPr>
        <w:tabs>
          <w:tab w:val="left" w:pos="993"/>
        </w:tabs>
        <w:spacing w:after="0"/>
        <w:ind w:firstLine="709"/>
        <w:jc w:val="both"/>
        <w:rPr>
          <w:rFonts w:ascii="Calibri" w:eastAsia="Calibri" w:hAnsi="Calibri" w:cs="Calibri"/>
          <w:sz w:val="20"/>
          <w:lang w:val="sr-Cyrl-BA" w:eastAsia="zh-CN"/>
        </w:rPr>
      </w:pPr>
      <w:r w:rsidRPr="00446BA9">
        <w:rPr>
          <w:rFonts w:ascii="Calibri" w:eastAsia="Calibri" w:hAnsi="Calibri" w:cs="Calibri"/>
          <w:sz w:val="20"/>
          <w:lang w:val="sr-Cyrl-BA" w:eastAsia="zh-CN"/>
        </w:rPr>
        <w:t xml:space="preserve">6) </w:t>
      </w:r>
      <w:r w:rsidR="00F82279">
        <w:rPr>
          <w:rFonts w:ascii="Calibri" w:eastAsia="Calibri" w:hAnsi="Calibri" w:cs="Calibri"/>
          <w:sz w:val="20"/>
          <w:lang w:val="sr-Cyrl-BA" w:eastAsia="zh-CN"/>
        </w:rPr>
        <w:t xml:space="preserve">одлуку о оснивању пословне зоне или инкубатора </w:t>
      </w:r>
    </w:p>
    <w:p w14:paraId="6B20BB3D" w14:textId="49A668D3" w:rsidR="00F82279" w:rsidRPr="00446BA9" w:rsidRDefault="00F82279" w:rsidP="00446BA9">
      <w:pPr>
        <w:tabs>
          <w:tab w:val="left" w:pos="993"/>
        </w:tabs>
        <w:spacing w:after="0"/>
        <w:ind w:firstLine="709"/>
        <w:jc w:val="both"/>
        <w:rPr>
          <w:rFonts w:ascii="Calibri" w:eastAsia="Calibri" w:hAnsi="Calibri" w:cs="Calibri"/>
          <w:sz w:val="20"/>
          <w:lang w:val="sr-Cyrl-BA" w:eastAsia="zh-CN"/>
        </w:rPr>
      </w:pPr>
      <w:r>
        <w:rPr>
          <w:rFonts w:ascii="Calibri" w:eastAsia="Calibri" w:hAnsi="Calibri" w:cs="Calibri"/>
          <w:sz w:val="20"/>
          <w:lang w:val="sr-Cyrl-BA" w:eastAsia="zh-CN"/>
        </w:rPr>
        <w:t>4) елаборат у вези изгадње инфраструктуре или адаптације простора</w:t>
      </w:r>
    </w:p>
    <w:p w14:paraId="10B9B3E7" w14:textId="77777777" w:rsidR="00696C3C" w:rsidRPr="00E247AC" w:rsidRDefault="00696C3C" w:rsidP="00696C3C">
      <w:pPr>
        <w:tabs>
          <w:tab w:val="left" w:pos="993"/>
        </w:tabs>
        <w:spacing w:after="0"/>
        <w:jc w:val="both"/>
        <w:rPr>
          <w:rFonts w:ascii="Calibri" w:eastAsia="Calibri" w:hAnsi="Calibri" w:cs="Calibri"/>
          <w:sz w:val="8"/>
          <w:szCs w:val="8"/>
          <w:lang w:val="sr-Cyrl-BA" w:eastAsia="zh-CN"/>
        </w:rPr>
      </w:pPr>
    </w:p>
    <w:p w14:paraId="481BF9D0" w14:textId="3D322982" w:rsidR="00696C3C" w:rsidRPr="00E247AC" w:rsidRDefault="00696C3C" w:rsidP="00696C3C">
      <w:pPr>
        <w:spacing w:after="0" w:line="257" w:lineRule="auto"/>
        <w:jc w:val="both"/>
        <w:rPr>
          <w:rFonts w:ascii="Calibri" w:eastAsia="Calibri" w:hAnsi="Calibri" w:cs="Times New Roman"/>
          <w:b/>
          <w:i/>
          <w:lang w:val="sr-Cyrl-BA"/>
        </w:rPr>
      </w:pPr>
      <w:r w:rsidRPr="00E247AC">
        <w:rPr>
          <w:rFonts w:ascii="Calibri" w:eastAsia="Calibri" w:hAnsi="Calibri" w:cs="Times New Roman"/>
          <w:b/>
          <w:i/>
          <w:lang w:val="sr-Cyrl-BA"/>
        </w:rPr>
        <w:t>Овим изјављујем, под материјалном и кривичном одговорношћу</w:t>
      </w:r>
      <w:r w:rsidRPr="00E247AC">
        <w:rPr>
          <w:rFonts w:ascii="Calibri" w:eastAsia="Calibri" w:hAnsi="Calibri" w:cs="Times New Roman"/>
          <w:b/>
          <w:i/>
          <w:lang w:val="sr-Cyrl-CS"/>
        </w:rPr>
        <w:t>,</w:t>
      </w:r>
      <w:r w:rsidRPr="00E247AC">
        <w:rPr>
          <w:rFonts w:ascii="Calibri" w:eastAsia="Calibri" w:hAnsi="Calibri" w:cs="Times New Roman"/>
          <w:b/>
          <w:i/>
          <w:lang w:val="sr-Cyrl-BA"/>
        </w:rPr>
        <w:t xml:space="preserve"> да су наведени подаци истинити, и то потврђујем потписом. </w:t>
      </w:r>
    </w:p>
    <w:p w14:paraId="744B808B" w14:textId="77777777" w:rsidR="00696C3C" w:rsidRPr="00E247AC" w:rsidRDefault="00696C3C" w:rsidP="00696C3C">
      <w:pPr>
        <w:spacing w:after="0" w:line="257" w:lineRule="auto"/>
        <w:jc w:val="both"/>
        <w:rPr>
          <w:rFonts w:ascii="Calibri" w:eastAsia="Calibri" w:hAnsi="Calibri" w:cs="Times New Roman"/>
          <w:b/>
          <w:i/>
          <w:sz w:val="12"/>
          <w:szCs w:val="12"/>
          <w:lang w:val="sr-Cyrl-BA"/>
        </w:rPr>
      </w:pPr>
    </w:p>
    <w:p w14:paraId="0F8F487D" w14:textId="77777777" w:rsidR="00696C3C" w:rsidRPr="00E247AC" w:rsidRDefault="00696C3C" w:rsidP="00696C3C">
      <w:pPr>
        <w:tabs>
          <w:tab w:val="center" w:pos="7655"/>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Мјесто и датум:                                           М. П.                                            Подносилац захтјева</w:t>
      </w:r>
      <w:r>
        <w:rPr>
          <w:rFonts w:ascii="Calibri" w:eastAsia="Times New Roman" w:hAnsi="Calibri" w:cs="Calibri"/>
          <w:lang w:val="sr-Cyrl-BA"/>
        </w:rPr>
        <w:t>:</w:t>
      </w:r>
    </w:p>
    <w:p w14:paraId="589DC83D" w14:textId="0C599890" w:rsidR="00696C3C" w:rsidRPr="00E247AC" w:rsidRDefault="00446BA9" w:rsidP="00446BA9">
      <w:pPr>
        <w:tabs>
          <w:tab w:val="center" w:pos="142"/>
          <w:tab w:val="left" w:pos="284"/>
          <w:tab w:val="left" w:pos="7655"/>
        </w:tabs>
        <w:spacing w:after="0" w:line="256" w:lineRule="auto"/>
        <w:jc w:val="both"/>
        <w:rPr>
          <w:rFonts w:ascii="Calibri" w:eastAsia="Times New Roman" w:hAnsi="Calibri" w:cs="Calibri"/>
          <w:lang w:val="sr-Cyrl-BA"/>
        </w:rPr>
      </w:pPr>
      <w:r>
        <w:rPr>
          <w:rFonts w:ascii="Calibri" w:eastAsia="Times New Roman" w:hAnsi="Calibri" w:cs="Calibri"/>
          <w:lang w:val="sr-Cyrl-BA"/>
        </w:rPr>
        <w:tab/>
        <w:t>_________________                                                                                       _________</w:t>
      </w:r>
      <w:r w:rsidR="00696C3C" w:rsidRPr="00E247AC">
        <w:rPr>
          <w:rFonts w:ascii="Calibri" w:eastAsia="Times New Roman" w:hAnsi="Calibri" w:cs="Calibri"/>
          <w:lang w:val="sr-Cyrl-BA"/>
        </w:rPr>
        <w:t>___________</w:t>
      </w:r>
    </w:p>
    <w:p w14:paraId="3817AA0C" w14:textId="77777777" w:rsidR="00696C3C" w:rsidRPr="00E247AC" w:rsidRDefault="00696C3C" w:rsidP="00696C3C">
      <w:pPr>
        <w:tabs>
          <w:tab w:val="center" w:pos="7655"/>
        </w:tabs>
        <w:spacing w:after="0" w:line="256" w:lineRule="auto"/>
        <w:ind w:firstLine="720"/>
        <w:jc w:val="both"/>
        <w:rPr>
          <w:rFonts w:ascii="Calibri" w:eastAsia="Calibri" w:hAnsi="Calibri" w:cs="Calibri"/>
          <w:sz w:val="24"/>
          <w:szCs w:val="24"/>
          <w:lang w:val="sr-Cyrl-BA"/>
        </w:rPr>
      </w:pPr>
      <w:r w:rsidRPr="00E247AC">
        <w:rPr>
          <w:rFonts w:ascii="Calibri" w:eastAsia="Times New Roman" w:hAnsi="Calibri" w:cs="Calibri"/>
          <w:lang w:val="sr-Cyrl-BA"/>
        </w:rPr>
        <w:tab/>
        <w:t>Потпис одговорног лица подносиоца</w:t>
      </w:r>
    </w:p>
    <w:p w14:paraId="7416578A" w14:textId="2975C2FB" w:rsidR="00696C3C" w:rsidRPr="00F82279" w:rsidRDefault="00696C3C" w:rsidP="00F82279">
      <w:pPr>
        <w:jc w:val="both"/>
        <w:rPr>
          <w:rFonts w:ascii="Cambria" w:eastAsia="Times New Roman" w:hAnsi="Cambria" w:cs="Times New Roman"/>
          <w:b/>
          <w:sz w:val="24"/>
          <w:szCs w:val="24"/>
          <w:lang w:val="sr-Cyrl-BA"/>
        </w:rPr>
      </w:pPr>
      <w:r>
        <w:rPr>
          <w:rFonts w:ascii="Cambria" w:eastAsia="Times New Roman" w:hAnsi="Cambria" w:cs="Times New Roman"/>
          <w:b/>
          <w:sz w:val="24"/>
          <w:szCs w:val="24"/>
          <w:lang w:val="sr-Cyrl-BA"/>
        </w:rPr>
        <w:br w:type="page"/>
      </w:r>
    </w:p>
    <w:p w14:paraId="37354CA2" w14:textId="1EC47826" w:rsidR="00696C3C" w:rsidRPr="00E247AC" w:rsidRDefault="00696C3C" w:rsidP="00696C3C">
      <w:pPr>
        <w:spacing w:line="256" w:lineRule="auto"/>
        <w:jc w:val="right"/>
        <w:rPr>
          <w:rFonts w:ascii="Cambria" w:hAnsi="Cambria"/>
          <w:b/>
          <w:bCs/>
          <w:sz w:val="24"/>
          <w:szCs w:val="24"/>
          <w:lang w:val="sr-Cyrl-BA"/>
        </w:rPr>
      </w:pPr>
      <w:r w:rsidRPr="00E247AC">
        <w:rPr>
          <w:rFonts w:ascii="Cambria" w:hAnsi="Cambria"/>
          <w:b/>
          <w:bCs/>
          <w:sz w:val="24"/>
          <w:szCs w:val="24"/>
          <w:lang w:val="sr-Cyrl-BA"/>
        </w:rPr>
        <w:lastRenderedPageBreak/>
        <w:t>ПРИЛОГ .</w:t>
      </w:r>
      <w:r w:rsidR="00BA7E86">
        <w:rPr>
          <w:rFonts w:ascii="Cambria" w:hAnsi="Cambria"/>
          <w:b/>
          <w:bCs/>
          <w:sz w:val="24"/>
          <w:szCs w:val="24"/>
          <w:lang w:val="sr-Cyrl-BA"/>
        </w:rPr>
        <w:t>2</w:t>
      </w:r>
    </w:p>
    <w:p w14:paraId="12C9ACBC" w14:textId="77777777" w:rsidR="00696C3C" w:rsidRPr="00E247AC" w:rsidRDefault="00696C3C" w:rsidP="00696C3C">
      <w:pPr>
        <w:spacing w:line="256" w:lineRule="auto"/>
        <w:rPr>
          <w:sz w:val="24"/>
          <w:szCs w:val="24"/>
          <w:lang w:val="sr-Cyrl-BA"/>
        </w:rPr>
      </w:pPr>
    </w:p>
    <w:p w14:paraId="5DF45F84" w14:textId="77777777" w:rsidR="00696C3C" w:rsidRPr="00E247AC" w:rsidRDefault="00696C3C" w:rsidP="00696C3C">
      <w:pPr>
        <w:spacing w:line="256" w:lineRule="auto"/>
        <w:rPr>
          <w:rFonts w:ascii="Cambria" w:hAnsi="Cambria"/>
          <w:b/>
          <w:sz w:val="24"/>
          <w:szCs w:val="24"/>
          <w:lang w:val="sr-Cyrl-BA"/>
        </w:rPr>
      </w:pPr>
      <w:r w:rsidRPr="00E247AC">
        <w:rPr>
          <w:rFonts w:ascii="Cambria" w:hAnsi="Cambria"/>
          <w:b/>
          <w:sz w:val="24"/>
          <w:szCs w:val="24"/>
          <w:lang w:val="sr-Cyrl-BA"/>
        </w:rPr>
        <w:t xml:space="preserve">МЕМОРАНДУМ ПОДНОСИОЦА ЗАХТЈЕВА </w:t>
      </w:r>
    </w:p>
    <w:p w14:paraId="03014624" w14:textId="77777777" w:rsidR="00696C3C" w:rsidRPr="00E247AC" w:rsidRDefault="00696C3C" w:rsidP="00696C3C">
      <w:pPr>
        <w:spacing w:line="256" w:lineRule="auto"/>
        <w:rPr>
          <w:sz w:val="24"/>
          <w:szCs w:val="24"/>
          <w:lang w:val="sr-Cyrl-BA"/>
        </w:rPr>
      </w:pPr>
    </w:p>
    <w:p w14:paraId="62EC77DE" w14:textId="77777777" w:rsidR="00696C3C" w:rsidRPr="00E247AC" w:rsidRDefault="00696C3C" w:rsidP="00696C3C">
      <w:pPr>
        <w:spacing w:line="256" w:lineRule="auto"/>
        <w:rPr>
          <w:sz w:val="24"/>
          <w:szCs w:val="24"/>
          <w:lang w:val="sr-Cyrl-BA"/>
        </w:rPr>
      </w:pPr>
    </w:p>
    <w:p w14:paraId="24BF609C" w14:textId="77777777" w:rsidR="00696C3C" w:rsidRPr="00E247AC" w:rsidRDefault="00696C3C" w:rsidP="00696C3C">
      <w:pPr>
        <w:spacing w:after="0" w:line="256" w:lineRule="auto"/>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t>ИЗЈАВА</w:t>
      </w:r>
    </w:p>
    <w:p w14:paraId="5CEA0CCC" w14:textId="77777777" w:rsidR="00696C3C" w:rsidRPr="00E247AC" w:rsidRDefault="00696C3C" w:rsidP="00696C3C">
      <w:pPr>
        <w:spacing w:after="0" w:line="256" w:lineRule="auto"/>
        <w:rPr>
          <w:rFonts w:ascii="Calibri" w:eastAsia="Times New Roman" w:hAnsi="Calibri" w:cs="Calibri"/>
          <w:b/>
          <w:bCs/>
          <w:sz w:val="24"/>
          <w:szCs w:val="24"/>
          <w:lang w:val="sr-Cyrl-BA"/>
        </w:rPr>
      </w:pPr>
    </w:p>
    <w:p w14:paraId="19F9DCEE" w14:textId="77777777" w:rsidR="00696C3C" w:rsidRPr="00E247AC" w:rsidRDefault="00696C3C" w:rsidP="00696C3C">
      <w:pPr>
        <w:spacing w:after="0" w:line="256" w:lineRule="auto"/>
        <w:rPr>
          <w:rFonts w:ascii="Calibri" w:eastAsia="Times New Roman" w:hAnsi="Calibri" w:cs="Calibri"/>
          <w:b/>
          <w:bCs/>
          <w:sz w:val="24"/>
          <w:szCs w:val="24"/>
          <w:lang w:val="sr-Cyrl-BA"/>
        </w:rPr>
      </w:pPr>
    </w:p>
    <w:p w14:paraId="219D62BD" w14:textId="3BB3F3AE" w:rsidR="00696C3C" w:rsidRPr="00E247AC" w:rsidRDefault="00696C3C" w:rsidP="00696C3C">
      <w:pPr>
        <w:spacing w:after="0" w:line="256" w:lineRule="auto"/>
        <w:jc w:val="both"/>
        <w:rPr>
          <w:rFonts w:ascii="Calibri" w:eastAsia="Times New Roman" w:hAnsi="Calibri" w:cs="Times New Roman"/>
          <w:lang w:val="sr-Cyrl-BA" w:eastAsia="en-GB"/>
        </w:rPr>
      </w:pPr>
      <w:r>
        <w:rPr>
          <w:rFonts w:ascii="Calibri" w:eastAsia="Times New Roman" w:hAnsi="Calibri" w:cs="Times New Roman"/>
          <w:lang w:val="sr-Cyrl-BA" w:eastAsia="en-GB"/>
        </w:rPr>
        <w:t>_______</w:t>
      </w:r>
      <w:r w:rsidRPr="00E247AC">
        <w:rPr>
          <w:rFonts w:ascii="Calibri" w:eastAsia="Times New Roman" w:hAnsi="Calibri" w:cs="Times New Roman"/>
          <w:lang w:val="sr-Cyrl-BA" w:eastAsia="en-GB"/>
        </w:rPr>
        <w:t>________________________________, одговорно лице у подносиоцу захтјева</w:t>
      </w:r>
      <w:r>
        <w:rPr>
          <w:rFonts w:ascii="Calibri" w:eastAsia="Times New Roman" w:hAnsi="Calibri" w:cs="Times New Roman"/>
          <w:lang w:val="sr-Cyrl-BA" w:eastAsia="en-GB"/>
        </w:rPr>
        <w:t xml:space="preserve"> </w:t>
      </w:r>
      <w:r w:rsidRPr="00E247AC">
        <w:rPr>
          <w:rFonts w:ascii="Calibri" w:eastAsia="Times New Roman" w:hAnsi="Calibri" w:cs="Times New Roman"/>
          <w:lang w:val="sr-Cyrl-BA" w:eastAsia="en-GB"/>
        </w:rPr>
        <w:t xml:space="preserve">____________________, под пуном материјалном и кривичном одговорношћу, изјављујем да пројекат са којим учествујем у поступку додјеле подстицаја није већ подржан из буџета Републике Српске. </w:t>
      </w:r>
    </w:p>
    <w:p w14:paraId="2DE1C30E" w14:textId="77777777" w:rsidR="00696C3C" w:rsidRPr="00E247AC" w:rsidRDefault="00696C3C" w:rsidP="00696C3C">
      <w:pPr>
        <w:spacing w:after="0" w:line="256" w:lineRule="auto"/>
        <w:jc w:val="both"/>
        <w:rPr>
          <w:rFonts w:ascii="Calibri" w:eastAsia="Times New Roman" w:hAnsi="Calibri" w:cs="Calibri"/>
          <w:sz w:val="24"/>
          <w:szCs w:val="24"/>
          <w:lang w:val="sr-Cyrl-BA"/>
        </w:rPr>
      </w:pPr>
    </w:p>
    <w:p w14:paraId="4904B41F" w14:textId="77777777" w:rsidR="00696C3C" w:rsidRPr="00E247AC" w:rsidRDefault="00696C3C" w:rsidP="00696C3C">
      <w:pPr>
        <w:spacing w:after="0" w:line="256" w:lineRule="auto"/>
        <w:jc w:val="both"/>
        <w:rPr>
          <w:rFonts w:ascii="Calibri" w:eastAsia="Times New Roman" w:hAnsi="Calibri" w:cs="Calibri"/>
          <w:sz w:val="24"/>
          <w:szCs w:val="24"/>
          <w:lang w:val="sr-Cyrl-BA"/>
        </w:rPr>
      </w:pPr>
    </w:p>
    <w:p w14:paraId="547EE067" w14:textId="77777777" w:rsidR="00696C3C" w:rsidRPr="00E247AC" w:rsidRDefault="00696C3C" w:rsidP="00696C3C">
      <w:pPr>
        <w:spacing w:after="0" w:line="256" w:lineRule="auto"/>
        <w:jc w:val="both"/>
        <w:rPr>
          <w:rFonts w:ascii="Calibri" w:eastAsia="Times New Roman" w:hAnsi="Calibri" w:cs="Calibri"/>
          <w:sz w:val="24"/>
          <w:szCs w:val="24"/>
          <w:lang w:val="sr-Cyrl-BA"/>
        </w:rPr>
      </w:pPr>
    </w:p>
    <w:p w14:paraId="2273B2C6" w14:textId="77777777" w:rsidR="00696C3C" w:rsidRPr="00E247AC" w:rsidRDefault="00696C3C" w:rsidP="00696C3C">
      <w:pPr>
        <w:spacing w:after="0" w:line="256" w:lineRule="auto"/>
        <w:jc w:val="both"/>
        <w:rPr>
          <w:rFonts w:ascii="Calibri" w:eastAsia="Times New Roman" w:hAnsi="Calibri" w:cs="Calibri"/>
          <w:sz w:val="24"/>
          <w:szCs w:val="24"/>
          <w:lang w:val="sr-Cyrl-BA"/>
        </w:rPr>
      </w:pPr>
    </w:p>
    <w:p w14:paraId="4B9E2A39" w14:textId="77777777" w:rsidR="00696C3C" w:rsidRPr="00E247AC" w:rsidRDefault="00696C3C" w:rsidP="00696C3C">
      <w:pPr>
        <w:tabs>
          <w:tab w:val="center" w:pos="7655"/>
        </w:tabs>
        <w:spacing w:after="0" w:line="256" w:lineRule="auto"/>
        <w:jc w:val="both"/>
        <w:rPr>
          <w:rFonts w:ascii="Calibri" w:eastAsia="Times New Roman" w:hAnsi="Calibri" w:cs="Calibri"/>
          <w:sz w:val="24"/>
          <w:szCs w:val="24"/>
          <w:lang w:val="sr-Cyrl-BA"/>
        </w:rPr>
      </w:pPr>
    </w:p>
    <w:p w14:paraId="0DC6B3D0" w14:textId="77777777" w:rsidR="00696C3C" w:rsidRPr="00E247AC" w:rsidRDefault="00696C3C" w:rsidP="00696C3C">
      <w:pPr>
        <w:tabs>
          <w:tab w:val="center" w:pos="7655"/>
        </w:tabs>
        <w:spacing w:after="0" w:line="256" w:lineRule="auto"/>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Мјесто и датум:                                           М. П.                               Подносилац изјаве:</w:t>
      </w:r>
    </w:p>
    <w:p w14:paraId="1AECE3A5" w14:textId="77777777" w:rsidR="00696C3C" w:rsidRPr="00E247AC" w:rsidRDefault="00696C3C" w:rsidP="00696C3C">
      <w:pPr>
        <w:tabs>
          <w:tab w:val="center" w:pos="142"/>
          <w:tab w:val="left" w:pos="284"/>
        </w:tabs>
        <w:spacing w:after="0" w:line="256" w:lineRule="auto"/>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ab/>
        <w:t>__________________</w:t>
      </w:r>
    </w:p>
    <w:p w14:paraId="0CE5E372" w14:textId="77777777" w:rsidR="00696C3C" w:rsidRPr="00E247AC" w:rsidRDefault="00696C3C" w:rsidP="00696C3C">
      <w:pPr>
        <w:tabs>
          <w:tab w:val="center" w:pos="7655"/>
        </w:tabs>
        <w:spacing w:after="0" w:line="256" w:lineRule="auto"/>
        <w:ind w:firstLine="720"/>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ab/>
        <w:t>_______________________________</w:t>
      </w:r>
    </w:p>
    <w:p w14:paraId="6A535039" w14:textId="77777777" w:rsidR="00696C3C" w:rsidRPr="00E247AC" w:rsidRDefault="00696C3C" w:rsidP="00696C3C">
      <w:pPr>
        <w:tabs>
          <w:tab w:val="center" w:pos="7655"/>
        </w:tabs>
        <w:spacing w:after="0" w:line="256" w:lineRule="auto"/>
        <w:ind w:firstLine="720"/>
        <w:jc w:val="both"/>
        <w:rPr>
          <w:rFonts w:ascii="Calibri" w:eastAsia="Times New Roman" w:hAnsi="Calibri" w:cs="Calibri"/>
          <w:sz w:val="20"/>
          <w:szCs w:val="20"/>
          <w:lang w:val="sr-Cyrl-BA"/>
        </w:rPr>
      </w:pPr>
      <w:r>
        <w:rPr>
          <w:rFonts w:ascii="Calibri" w:eastAsia="Times New Roman" w:hAnsi="Calibri" w:cs="Calibri"/>
          <w:sz w:val="20"/>
          <w:szCs w:val="20"/>
          <w:lang w:val="sr-Cyrl-BA"/>
        </w:rPr>
        <w:t xml:space="preserve">                                                                                                          </w:t>
      </w:r>
      <w:r w:rsidRPr="00E247AC">
        <w:rPr>
          <w:rFonts w:ascii="Calibri" w:eastAsia="Times New Roman" w:hAnsi="Calibri" w:cs="Calibri"/>
          <w:sz w:val="20"/>
          <w:szCs w:val="20"/>
          <w:lang w:val="sr-Cyrl-BA"/>
        </w:rPr>
        <w:t>(потпис особе овлашћене за заступање)</w:t>
      </w:r>
    </w:p>
    <w:p w14:paraId="1939834F"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4E6F370E"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1B9FE742"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60779A47"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676684AF"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62FD272E"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24D50859"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1BAE02BE"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7DAC06A4"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4B87B6B1"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7D385062" w14:textId="6DB7A08D" w:rsidR="00696C3C" w:rsidRDefault="00696C3C">
      <w:pPr>
        <w:rPr>
          <w:rFonts w:ascii="Calibri" w:eastAsia="Times New Roman" w:hAnsi="Calibri" w:cs="Calibri"/>
          <w:sz w:val="24"/>
          <w:szCs w:val="24"/>
          <w:lang w:val="sr-Cyrl-BA"/>
        </w:rPr>
      </w:pPr>
      <w:r>
        <w:rPr>
          <w:rFonts w:ascii="Calibri" w:eastAsia="Times New Roman" w:hAnsi="Calibri" w:cs="Calibri"/>
          <w:sz w:val="24"/>
          <w:szCs w:val="24"/>
          <w:lang w:val="sr-Cyrl-BA"/>
        </w:rPr>
        <w:br w:type="page"/>
      </w:r>
    </w:p>
    <w:p w14:paraId="147D56C1" w14:textId="75D71936" w:rsidR="00696C3C" w:rsidRDefault="00696C3C" w:rsidP="00696C3C">
      <w:pPr>
        <w:tabs>
          <w:tab w:val="center" w:pos="7371"/>
        </w:tabs>
        <w:spacing w:line="256" w:lineRule="auto"/>
        <w:jc w:val="right"/>
        <w:rPr>
          <w:rFonts w:ascii="Cambria" w:eastAsia="Times New Roman" w:hAnsi="Cambria" w:cs="Calibri"/>
          <w:b/>
          <w:sz w:val="24"/>
          <w:szCs w:val="24"/>
          <w:lang w:val="sr-Cyrl-BA"/>
        </w:rPr>
      </w:pPr>
      <w:r w:rsidRPr="00E247AC">
        <w:rPr>
          <w:rFonts w:ascii="Cambria" w:eastAsia="Times New Roman" w:hAnsi="Cambria" w:cs="Calibri"/>
          <w:b/>
          <w:sz w:val="24"/>
          <w:szCs w:val="24"/>
          <w:lang w:val="sr-Cyrl-BA"/>
        </w:rPr>
        <w:lastRenderedPageBreak/>
        <w:t xml:space="preserve">ПРИЛОГ </w:t>
      </w:r>
      <w:r w:rsidR="00BA7E86">
        <w:rPr>
          <w:rFonts w:ascii="Cambria" w:eastAsia="Times New Roman" w:hAnsi="Cambria" w:cs="Calibri"/>
          <w:b/>
          <w:sz w:val="24"/>
          <w:szCs w:val="24"/>
          <w:lang w:val="sr-Cyrl-BA"/>
        </w:rPr>
        <w:t>3</w:t>
      </w:r>
      <w:r w:rsidRPr="00E247AC">
        <w:rPr>
          <w:rFonts w:ascii="Cambria" w:eastAsia="Times New Roman" w:hAnsi="Cambria" w:cs="Calibri"/>
          <w:b/>
          <w:sz w:val="24"/>
          <w:szCs w:val="24"/>
          <w:lang w:val="sr-Cyrl-BA"/>
        </w:rPr>
        <w:t>.</w:t>
      </w:r>
    </w:p>
    <w:p w14:paraId="2775ECE0" w14:textId="77777777" w:rsidR="00696C3C" w:rsidRPr="00E247AC" w:rsidRDefault="00696C3C" w:rsidP="00696C3C">
      <w:pPr>
        <w:tabs>
          <w:tab w:val="center" w:pos="7371"/>
        </w:tabs>
        <w:spacing w:after="0"/>
        <w:rPr>
          <w:rFonts w:ascii="Cambria" w:eastAsia="Times New Roman" w:hAnsi="Cambria" w:cs="Calibri"/>
          <w:b/>
          <w:sz w:val="24"/>
          <w:szCs w:val="24"/>
          <w:lang w:val="sr-Cyrl-BA"/>
        </w:rPr>
      </w:pPr>
    </w:p>
    <w:p w14:paraId="720D2124" w14:textId="77777777" w:rsidR="00696C3C" w:rsidRPr="00E247AC" w:rsidRDefault="00696C3C" w:rsidP="00696C3C">
      <w:pPr>
        <w:tabs>
          <w:tab w:val="center" w:pos="7371"/>
        </w:tabs>
        <w:spacing w:after="0" w:line="256" w:lineRule="auto"/>
        <w:rPr>
          <w:rFonts w:ascii="Cambria" w:eastAsia="Times New Roman" w:hAnsi="Cambria" w:cs="Calibri"/>
          <w:b/>
          <w:sz w:val="24"/>
          <w:szCs w:val="24"/>
          <w:lang w:val="sr-Cyrl-BA"/>
        </w:rPr>
      </w:pPr>
      <w:r w:rsidRPr="00E247AC">
        <w:rPr>
          <w:rFonts w:ascii="Cambria" w:eastAsia="Times New Roman" w:hAnsi="Cambria" w:cs="Calibri"/>
          <w:b/>
          <w:sz w:val="24"/>
          <w:szCs w:val="24"/>
          <w:lang w:val="sr-Cyrl-BA"/>
        </w:rPr>
        <w:t>ПРОЈЕКАТ</w:t>
      </w:r>
    </w:p>
    <w:p w14:paraId="7CBD6520" w14:textId="77777777" w:rsidR="00696C3C" w:rsidRPr="00E247AC" w:rsidRDefault="00696C3C" w:rsidP="00696C3C">
      <w:pPr>
        <w:spacing w:after="0"/>
        <w:jc w:val="both"/>
        <w:rPr>
          <w:rFonts w:ascii="Calibri" w:eastAsia="Calibri" w:hAnsi="Calibri" w:cs="Calibri"/>
          <w:sz w:val="24"/>
          <w:szCs w:val="24"/>
          <w:lang w:val="sr-Cyrl-BA"/>
        </w:rPr>
      </w:pPr>
    </w:p>
    <w:tbl>
      <w:tblPr>
        <w:tblStyle w:val="TableGrid"/>
        <w:tblW w:w="9067" w:type="dxa"/>
        <w:tblLook w:val="04A0" w:firstRow="1" w:lastRow="0" w:firstColumn="1" w:lastColumn="0" w:noHBand="0" w:noVBand="1"/>
      </w:tblPr>
      <w:tblGrid>
        <w:gridCol w:w="3049"/>
        <w:gridCol w:w="462"/>
        <w:gridCol w:w="463"/>
        <w:gridCol w:w="61"/>
        <w:gridCol w:w="402"/>
        <w:gridCol w:w="463"/>
        <w:gridCol w:w="99"/>
        <w:gridCol w:w="364"/>
        <w:gridCol w:w="319"/>
        <w:gridCol w:w="144"/>
        <w:gridCol w:w="463"/>
        <w:gridCol w:w="439"/>
        <w:gridCol w:w="24"/>
        <w:gridCol w:w="463"/>
        <w:gridCol w:w="463"/>
        <w:gridCol w:w="117"/>
        <w:gridCol w:w="346"/>
        <w:gridCol w:w="463"/>
        <w:gridCol w:w="463"/>
      </w:tblGrid>
      <w:tr w:rsidR="00696C3C" w:rsidRPr="00175FCF" w14:paraId="32447732" w14:textId="77777777" w:rsidTr="00696C3C">
        <w:tc>
          <w:tcPr>
            <w:tcW w:w="9067" w:type="dxa"/>
            <w:gridSpan w:val="19"/>
            <w:shd w:val="clear" w:color="auto" w:fill="D9E2F3"/>
          </w:tcPr>
          <w:p w14:paraId="08DD70FE" w14:textId="77777777" w:rsidR="00696C3C" w:rsidRPr="00E247AC" w:rsidRDefault="00696C3C" w:rsidP="00696C3C">
            <w:pPr>
              <w:jc w:val="center"/>
              <w:rPr>
                <w:rFonts w:ascii="Calibri" w:eastAsia="Calibri" w:hAnsi="Calibri" w:cs="Calibri"/>
                <w:b/>
                <w:lang w:val="sr-Cyrl-BA"/>
              </w:rPr>
            </w:pPr>
            <w:r w:rsidRPr="00E247AC">
              <w:rPr>
                <w:rFonts w:ascii="Calibri" w:eastAsia="Calibri" w:hAnsi="Calibri" w:cs="Calibri"/>
                <w:b/>
                <w:lang w:val="sr-Cyrl-BA"/>
              </w:rPr>
              <w:t>ОСНОВНИ ПОДАЦИ О ПОДНОСИОЦУ ЗАХТЈЕВА</w:t>
            </w:r>
          </w:p>
        </w:tc>
      </w:tr>
      <w:tr w:rsidR="00696C3C" w:rsidRPr="00E247AC" w14:paraId="4AE7E7AD" w14:textId="77777777" w:rsidTr="00696C3C">
        <w:trPr>
          <w:trHeight w:val="619"/>
        </w:trPr>
        <w:tc>
          <w:tcPr>
            <w:tcW w:w="3049" w:type="dxa"/>
            <w:shd w:val="clear" w:color="auto" w:fill="D9E2F3"/>
            <w:vAlign w:val="center"/>
          </w:tcPr>
          <w:p w14:paraId="079D987A" w14:textId="13950472" w:rsidR="00696C3C" w:rsidRPr="00E247AC" w:rsidRDefault="00602D41" w:rsidP="00696C3C">
            <w:pPr>
              <w:rPr>
                <w:rFonts w:ascii="Calibri" w:eastAsia="Calibri" w:hAnsi="Calibri" w:cs="Calibri"/>
                <w:b/>
                <w:bCs/>
                <w:lang w:val="sr-Cyrl-BA"/>
              </w:rPr>
            </w:pPr>
            <w:r>
              <w:rPr>
                <w:rFonts w:ascii="Calibri" w:eastAsia="Calibri" w:hAnsi="Calibri" w:cs="Calibri"/>
                <w:b/>
                <w:bCs/>
                <w:lang w:val="sr-Cyrl-BA"/>
              </w:rPr>
              <w:t>Назив подносиоца захтјева</w:t>
            </w:r>
          </w:p>
        </w:tc>
        <w:tc>
          <w:tcPr>
            <w:tcW w:w="6018" w:type="dxa"/>
            <w:gridSpan w:val="18"/>
          </w:tcPr>
          <w:p w14:paraId="43EF3598" w14:textId="77777777" w:rsidR="00696C3C" w:rsidRPr="00E247AC" w:rsidRDefault="00696C3C" w:rsidP="00696C3C">
            <w:pPr>
              <w:jc w:val="both"/>
              <w:rPr>
                <w:rFonts w:ascii="Calibri" w:eastAsia="Calibri" w:hAnsi="Calibri" w:cs="Calibri"/>
                <w:lang w:val="sr-Cyrl-BA"/>
              </w:rPr>
            </w:pPr>
          </w:p>
        </w:tc>
      </w:tr>
      <w:tr w:rsidR="00696C3C" w:rsidRPr="00E247AC" w14:paraId="716A58FC" w14:textId="77777777" w:rsidTr="00696C3C">
        <w:trPr>
          <w:trHeight w:val="619"/>
        </w:trPr>
        <w:tc>
          <w:tcPr>
            <w:tcW w:w="3049" w:type="dxa"/>
            <w:shd w:val="clear" w:color="auto" w:fill="D9E2F3"/>
            <w:vAlign w:val="center"/>
          </w:tcPr>
          <w:p w14:paraId="3DAFC16C" w14:textId="77777777" w:rsidR="00696C3C" w:rsidRPr="00E247AC" w:rsidRDefault="00696C3C" w:rsidP="00696C3C">
            <w:pPr>
              <w:rPr>
                <w:rFonts w:ascii="Calibri" w:eastAsia="Calibri" w:hAnsi="Calibri" w:cs="Calibri"/>
                <w:b/>
                <w:bCs/>
                <w:lang w:val="sr-Cyrl-BA"/>
              </w:rPr>
            </w:pPr>
            <w:r w:rsidRPr="00E247AC">
              <w:rPr>
                <w:rFonts w:ascii="Calibri" w:eastAsia="Calibri" w:hAnsi="Calibri" w:cs="Calibri"/>
                <w:b/>
                <w:bCs/>
                <w:lang w:val="sr-Cyrl-BA"/>
              </w:rPr>
              <w:t>ЈИБ</w:t>
            </w:r>
          </w:p>
        </w:tc>
        <w:tc>
          <w:tcPr>
            <w:tcW w:w="462" w:type="dxa"/>
          </w:tcPr>
          <w:p w14:paraId="1A9C2374" w14:textId="77777777" w:rsidR="00696C3C" w:rsidRPr="00E247AC" w:rsidRDefault="00696C3C" w:rsidP="00696C3C">
            <w:pPr>
              <w:jc w:val="both"/>
              <w:rPr>
                <w:rFonts w:ascii="Calibri" w:eastAsia="Calibri" w:hAnsi="Calibri" w:cs="Calibri"/>
                <w:lang w:val="sr-Cyrl-BA"/>
              </w:rPr>
            </w:pPr>
          </w:p>
        </w:tc>
        <w:tc>
          <w:tcPr>
            <w:tcW w:w="463" w:type="dxa"/>
          </w:tcPr>
          <w:p w14:paraId="7308DD19" w14:textId="77777777" w:rsidR="00696C3C" w:rsidRPr="00E247AC" w:rsidRDefault="00696C3C" w:rsidP="00696C3C">
            <w:pPr>
              <w:jc w:val="both"/>
              <w:rPr>
                <w:rFonts w:ascii="Calibri" w:eastAsia="Calibri" w:hAnsi="Calibri" w:cs="Calibri"/>
                <w:lang w:val="sr-Cyrl-BA"/>
              </w:rPr>
            </w:pPr>
          </w:p>
        </w:tc>
        <w:tc>
          <w:tcPr>
            <w:tcW w:w="463" w:type="dxa"/>
            <w:gridSpan w:val="2"/>
          </w:tcPr>
          <w:p w14:paraId="3616FE9F" w14:textId="77777777" w:rsidR="00696C3C" w:rsidRPr="00E247AC" w:rsidRDefault="00696C3C" w:rsidP="00696C3C">
            <w:pPr>
              <w:jc w:val="both"/>
              <w:rPr>
                <w:rFonts w:ascii="Calibri" w:eastAsia="Calibri" w:hAnsi="Calibri" w:cs="Calibri"/>
                <w:lang w:val="sr-Cyrl-BA"/>
              </w:rPr>
            </w:pPr>
          </w:p>
        </w:tc>
        <w:tc>
          <w:tcPr>
            <w:tcW w:w="463" w:type="dxa"/>
          </w:tcPr>
          <w:p w14:paraId="2B32DB07" w14:textId="77777777" w:rsidR="00696C3C" w:rsidRPr="00E247AC" w:rsidRDefault="00696C3C" w:rsidP="00696C3C">
            <w:pPr>
              <w:jc w:val="both"/>
              <w:rPr>
                <w:rFonts w:ascii="Calibri" w:eastAsia="Calibri" w:hAnsi="Calibri" w:cs="Calibri"/>
                <w:lang w:val="sr-Cyrl-BA"/>
              </w:rPr>
            </w:pPr>
          </w:p>
        </w:tc>
        <w:tc>
          <w:tcPr>
            <w:tcW w:w="463" w:type="dxa"/>
            <w:gridSpan w:val="2"/>
          </w:tcPr>
          <w:p w14:paraId="59095709" w14:textId="77777777" w:rsidR="00696C3C" w:rsidRPr="00E247AC" w:rsidRDefault="00696C3C" w:rsidP="00696C3C">
            <w:pPr>
              <w:jc w:val="both"/>
              <w:rPr>
                <w:rFonts w:ascii="Calibri" w:eastAsia="Calibri" w:hAnsi="Calibri" w:cs="Calibri"/>
                <w:lang w:val="sr-Cyrl-BA"/>
              </w:rPr>
            </w:pPr>
          </w:p>
        </w:tc>
        <w:tc>
          <w:tcPr>
            <w:tcW w:w="463" w:type="dxa"/>
            <w:gridSpan w:val="2"/>
          </w:tcPr>
          <w:p w14:paraId="565CD6A6" w14:textId="77777777" w:rsidR="00696C3C" w:rsidRPr="00E247AC" w:rsidRDefault="00696C3C" w:rsidP="00696C3C">
            <w:pPr>
              <w:jc w:val="both"/>
              <w:rPr>
                <w:rFonts w:ascii="Calibri" w:eastAsia="Calibri" w:hAnsi="Calibri" w:cs="Calibri"/>
                <w:lang w:val="sr-Cyrl-BA"/>
              </w:rPr>
            </w:pPr>
          </w:p>
        </w:tc>
        <w:tc>
          <w:tcPr>
            <w:tcW w:w="463" w:type="dxa"/>
          </w:tcPr>
          <w:p w14:paraId="42A38B1A" w14:textId="77777777" w:rsidR="00696C3C" w:rsidRPr="00E247AC" w:rsidRDefault="00696C3C" w:rsidP="00696C3C">
            <w:pPr>
              <w:jc w:val="both"/>
              <w:rPr>
                <w:rFonts w:ascii="Calibri" w:eastAsia="Calibri" w:hAnsi="Calibri" w:cs="Calibri"/>
                <w:lang w:val="sr-Cyrl-BA"/>
              </w:rPr>
            </w:pPr>
          </w:p>
        </w:tc>
        <w:tc>
          <w:tcPr>
            <w:tcW w:w="463" w:type="dxa"/>
            <w:gridSpan w:val="2"/>
          </w:tcPr>
          <w:p w14:paraId="171C3466" w14:textId="77777777" w:rsidR="00696C3C" w:rsidRPr="00E247AC" w:rsidRDefault="00696C3C" w:rsidP="00696C3C">
            <w:pPr>
              <w:jc w:val="both"/>
              <w:rPr>
                <w:rFonts w:ascii="Calibri" w:eastAsia="Calibri" w:hAnsi="Calibri" w:cs="Calibri"/>
                <w:lang w:val="sr-Cyrl-BA"/>
              </w:rPr>
            </w:pPr>
          </w:p>
        </w:tc>
        <w:tc>
          <w:tcPr>
            <w:tcW w:w="463" w:type="dxa"/>
          </w:tcPr>
          <w:p w14:paraId="3012D944" w14:textId="77777777" w:rsidR="00696C3C" w:rsidRPr="00E247AC" w:rsidRDefault="00696C3C" w:rsidP="00696C3C">
            <w:pPr>
              <w:jc w:val="both"/>
              <w:rPr>
                <w:rFonts w:ascii="Calibri" w:eastAsia="Calibri" w:hAnsi="Calibri" w:cs="Calibri"/>
                <w:lang w:val="sr-Cyrl-BA"/>
              </w:rPr>
            </w:pPr>
          </w:p>
        </w:tc>
        <w:tc>
          <w:tcPr>
            <w:tcW w:w="463" w:type="dxa"/>
          </w:tcPr>
          <w:p w14:paraId="5E25BF9F" w14:textId="77777777" w:rsidR="00696C3C" w:rsidRPr="00E247AC" w:rsidRDefault="00696C3C" w:rsidP="00696C3C">
            <w:pPr>
              <w:jc w:val="both"/>
              <w:rPr>
                <w:rFonts w:ascii="Calibri" w:eastAsia="Calibri" w:hAnsi="Calibri" w:cs="Calibri"/>
                <w:lang w:val="sr-Cyrl-BA"/>
              </w:rPr>
            </w:pPr>
          </w:p>
        </w:tc>
        <w:tc>
          <w:tcPr>
            <w:tcW w:w="463" w:type="dxa"/>
            <w:gridSpan w:val="2"/>
          </w:tcPr>
          <w:p w14:paraId="69352042" w14:textId="77777777" w:rsidR="00696C3C" w:rsidRPr="00E247AC" w:rsidRDefault="00696C3C" w:rsidP="00696C3C">
            <w:pPr>
              <w:jc w:val="both"/>
              <w:rPr>
                <w:rFonts w:ascii="Calibri" w:eastAsia="Calibri" w:hAnsi="Calibri" w:cs="Calibri"/>
                <w:lang w:val="sr-Cyrl-BA"/>
              </w:rPr>
            </w:pPr>
          </w:p>
        </w:tc>
        <w:tc>
          <w:tcPr>
            <w:tcW w:w="463" w:type="dxa"/>
          </w:tcPr>
          <w:p w14:paraId="36237A97" w14:textId="77777777" w:rsidR="00696C3C" w:rsidRPr="00E247AC" w:rsidRDefault="00696C3C" w:rsidP="00696C3C">
            <w:pPr>
              <w:jc w:val="both"/>
              <w:rPr>
                <w:rFonts w:ascii="Calibri" w:eastAsia="Calibri" w:hAnsi="Calibri" w:cs="Calibri"/>
                <w:lang w:val="sr-Cyrl-BA"/>
              </w:rPr>
            </w:pPr>
          </w:p>
        </w:tc>
        <w:tc>
          <w:tcPr>
            <w:tcW w:w="463" w:type="dxa"/>
          </w:tcPr>
          <w:p w14:paraId="0A22BAF1" w14:textId="77777777" w:rsidR="00696C3C" w:rsidRPr="00E247AC" w:rsidRDefault="00696C3C" w:rsidP="00696C3C">
            <w:pPr>
              <w:jc w:val="both"/>
              <w:rPr>
                <w:rFonts w:ascii="Calibri" w:eastAsia="Calibri" w:hAnsi="Calibri" w:cs="Calibri"/>
                <w:lang w:val="sr-Cyrl-BA"/>
              </w:rPr>
            </w:pPr>
          </w:p>
        </w:tc>
      </w:tr>
      <w:tr w:rsidR="00696C3C" w:rsidRPr="00E247AC" w14:paraId="0B4FAAEC" w14:textId="77777777" w:rsidTr="00696C3C">
        <w:trPr>
          <w:trHeight w:val="2178"/>
        </w:trPr>
        <w:tc>
          <w:tcPr>
            <w:tcW w:w="3049" w:type="dxa"/>
            <w:shd w:val="clear" w:color="auto" w:fill="D9E2F3"/>
            <w:vAlign w:val="center"/>
          </w:tcPr>
          <w:p w14:paraId="17E4A68C" w14:textId="17AB0641"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 xml:space="preserve">Кратак историјат пословања </w:t>
            </w:r>
            <w:r w:rsidR="00F82279">
              <w:rPr>
                <w:rFonts w:ascii="Calibri" w:eastAsia="Calibri" w:hAnsi="Calibri" w:cs="Calibri"/>
                <w:lang w:val="sr-Cyrl-BA"/>
              </w:rPr>
              <w:t>пословне зоне или инкбатора</w:t>
            </w:r>
          </w:p>
        </w:tc>
        <w:tc>
          <w:tcPr>
            <w:tcW w:w="6018" w:type="dxa"/>
            <w:gridSpan w:val="18"/>
          </w:tcPr>
          <w:p w14:paraId="5484F249" w14:textId="510A4F6B" w:rsidR="00696C3C" w:rsidRPr="00E247AC" w:rsidRDefault="00696C3C" w:rsidP="00696C3C">
            <w:pPr>
              <w:jc w:val="both"/>
              <w:rPr>
                <w:rFonts w:ascii="Calibri" w:eastAsia="Calibri" w:hAnsi="Calibri" w:cs="Calibri"/>
                <w:lang w:val="sr-Cyrl-BA"/>
              </w:rPr>
            </w:pPr>
          </w:p>
        </w:tc>
      </w:tr>
      <w:tr w:rsidR="00696C3C" w:rsidRPr="00E247AC" w14:paraId="259BB7E9" w14:textId="77777777" w:rsidTr="00696C3C">
        <w:trPr>
          <w:trHeight w:val="431"/>
        </w:trPr>
        <w:tc>
          <w:tcPr>
            <w:tcW w:w="9067" w:type="dxa"/>
            <w:gridSpan w:val="19"/>
            <w:shd w:val="clear" w:color="auto" w:fill="D9E2F3"/>
            <w:vAlign w:val="center"/>
          </w:tcPr>
          <w:p w14:paraId="586B40A4" w14:textId="77777777" w:rsidR="00696C3C" w:rsidRPr="00E247AC" w:rsidRDefault="00696C3C" w:rsidP="00696C3C">
            <w:pPr>
              <w:jc w:val="center"/>
              <w:rPr>
                <w:rFonts w:ascii="Calibri" w:eastAsia="Calibri" w:hAnsi="Calibri" w:cs="Calibri"/>
                <w:b/>
                <w:bCs/>
                <w:lang w:val="sr-Cyrl-BA"/>
              </w:rPr>
            </w:pPr>
            <w:r w:rsidRPr="00E247AC">
              <w:rPr>
                <w:rFonts w:ascii="Calibri" w:eastAsia="Calibri" w:hAnsi="Calibri" w:cs="Calibri"/>
                <w:b/>
                <w:bCs/>
                <w:lang w:val="sr-Cyrl-BA"/>
              </w:rPr>
              <w:t>Подаци на посљедњи дан године која претходи години у којој се расписује јавни позив</w:t>
            </w:r>
          </w:p>
        </w:tc>
      </w:tr>
      <w:tr w:rsidR="006108E0" w:rsidRPr="00E247AC" w14:paraId="1214A6DC" w14:textId="77777777" w:rsidTr="00696C3C">
        <w:trPr>
          <w:trHeight w:val="431"/>
        </w:trPr>
        <w:tc>
          <w:tcPr>
            <w:tcW w:w="9067" w:type="dxa"/>
            <w:gridSpan w:val="19"/>
            <w:shd w:val="clear" w:color="auto" w:fill="D9E2F3"/>
            <w:vAlign w:val="center"/>
          </w:tcPr>
          <w:p w14:paraId="48C03DEE" w14:textId="5DEB2074" w:rsidR="006108E0" w:rsidRPr="00E247AC" w:rsidRDefault="006108E0" w:rsidP="00696C3C">
            <w:pPr>
              <w:rPr>
                <w:rFonts w:ascii="Calibri" w:eastAsia="Calibri" w:hAnsi="Calibri" w:cs="Calibri"/>
                <w:b/>
                <w:bCs/>
                <w:lang w:val="sr-Cyrl-BA"/>
              </w:rPr>
            </w:pPr>
            <w:r>
              <w:rPr>
                <w:rFonts w:ascii="Calibri" w:eastAsia="Calibri" w:hAnsi="Calibri" w:cs="Calibri"/>
                <w:b/>
                <w:bCs/>
                <w:lang w:val="sr-Cyrl-BA"/>
              </w:rPr>
              <w:t>Број субјеката у зони или инкубатору</w:t>
            </w:r>
          </w:p>
        </w:tc>
      </w:tr>
      <w:tr w:rsidR="00696C3C" w:rsidRPr="005567F7" w14:paraId="080490EB" w14:textId="77777777" w:rsidTr="00696C3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jc w:val="center"/>
        </w:trPr>
        <w:tc>
          <w:tcPr>
            <w:tcW w:w="304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1EB2170" w14:textId="6F99AD21" w:rsidR="00696C3C" w:rsidRPr="005567F7" w:rsidRDefault="00696C3C" w:rsidP="00696C3C">
            <w:pPr>
              <w:rPr>
                <w:rFonts w:ascii="Calibri" w:eastAsia="Calibri" w:hAnsi="Calibri" w:cs="Calibri"/>
                <w:lang w:val="sr-Cyrl-BA"/>
              </w:rPr>
            </w:pPr>
            <w:r w:rsidRPr="005567F7">
              <w:rPr>
                <w:rFonts w:ascii="Calibri" w:eastAsia="Calibri" w:hAnsi="Calibri" w:cs="Calibri"/>
                <w:lang w:val="sr-Cyrl-BA"/>
              </w:rPr>
              <w:t xml:space="preserve">Број запослених </w:t>
            </w:r>
            <w:r w:rsidR="006108E0" w:rsidRPr="005567F7">
              <w:rPr>
                <w:rFonts w:ascii="Calibri" w:eastAsia="Calibri" w:hAnsi="Calibri" w:cs="Calibri"/>
                <w:lang w:val="sr-Cyrl-BA"/>
              </w:rPr>
              <w:t xml:space="preserve">у субјектима </w:t>
            </w:r>
          </w:p>
        </w:tc>
        <w:tc>
          <w:tcPr>
            <w:tcW w:w="986"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146E9D95" w14:textId="77777777" w:rsidR="00696C3C" w:rsidRPr="005567F7" w:rsidRDefault="00696C3C" w:rsidP="00696C3C">
            <w:pPr>
              <w:rPr>
                <w:rFonts w:ascii="Calibri" w:eastAsia="Calibri" w:hAnsi="Calibri" w:cs="Calibri"/>
                <w:sz w:val="20"/>
                <w:szCs w:val="20"/>
                <w:lang w:val="sr-Cyrl-BA"/>
              </w:rPr>
            </w:pPr>
            <w:r w:rsidRPr="005567F7">
              <w:rPr>
                <w:rFonts w:ascii="Calibri" w:eastAsia="Calibri" w:hAnsi="Calibri" w:cs="Calibri"/>
                <w:sz w:val="20"/>
                <w:szCs w:val="20"/>
                <w:lang w:val="sr-Cyrl-BA"/>
              </w:rPr>
              <w:t>Укупно</w:t>
            </w:r>
          </w:p>
        </w:tc>
        <w:tc>
          <w:tcPr>
            <w:tcW w:w="964" w:type="dxa"/>
            <w:gridSpan w:val="3"/>
            <w:tcBorders>
              <w:top w:val="single" w:sz="4" w:space="0" w:color="auto"/>
              <w:left w:val="single" w:sz="4" w:space="0" w:color="auto"/>
              <w:bottom w:val="single" w:sz="4" w:space="0" w:color="auto"/>
              <w:right w:val="single" w:sz="4" w:space="0" w:color="auto"/>
            </w:tcBorders>
            <w:vAlign w:val="center"/>
          </w:tcPr>
          <w:p w14:paraId="72A01313" w14:textId="77777777" w:rsidR="00696C3C" w:rsidRPr="005567F7" w:rsidRDefault="00696C3C" w:rsidP="00696C3C">
            <w:pPr>
              <w:jc w:val="center"/>
              <w:rPr>
                <w:rFonts w:ascii="Calibri" w:eastAsia="Calibri" w:hAnsi="Calibri" w:cs="Calibri"/>
                <w:sz w:val="20"/>
                <w:szCs w:val="20"/>
                <w:lang w:val="sr-Cyrl-BA"/>
              </w:rPr>
            </w:pPr>
          </w:p>
        </w:tc>
        <w:tc>
          <w:tcPr>
            <w:tcW w:w="683"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0208B7B7" w14:textId="77777777" w:rsidR="00696C3C" w:rsidRPr="005567F7" w:rsidRDefault="00696C3C" w:rsidP="00696C3C">
            <w:pPr>
              <w:jc w:val="center"/>
              <w:rPr>
                <w:rFonts w:ascii="Calibri" w:eastAsia="Calibri" w:hAnsi="Calibri" w:cs="Calibri"/>
                <w:sz w:val="20"/>
                <w:szCs w:val="20"/>
                <w:lang w:val="sr-Cyrl-BA"/>
              </w:rPr>
            </w:pPr>
            <w:r w:rsidRPr="005567F7">
              <w:rPr>
                <w:rFonts w:ascii="Calibri" w:eastAsia="Calibri" w:hAnsi="Calibri" w:cs="Calibri"/>
                <w:sz w:val="20"/>
                <w:szCs w:val="20"/>
                <w:lang w:val="sr-Cyrl-BA"/>
              </w:rPr>
              <w:t>Жене</w:t>
            </w:r>
          </w:p>
        </w:tc>
        <w:tc>
          <w:tcPr>
            <w:tcW w:w="1046" w:type="dxa"/>
            <w:gridSpan w:val="3"/>
            <w:tcBorders>
              <w:top w:val="single" w:sz="4" w:space="0" w:color="auto"/>
              <w:left w:val="single" w:sz="4" w:space="0" w:color="auto"/>
              <w:bottom w:val="single" w:sz="4" w:space="0" w:color="auto"/>
              <w:right w:val="single" w:sz="4" w:space="0" w:color="auto"/>
            </w:tcBorders>
            <w:vAlign w:val="center"/>
          </w:tcPr>
          <w:p w14:paraId="237CAC0B" w14:textId="77777777" w:rsidR="00696C3C" w:rsidRPr="005567F7" w:rsidRDefault="00696C3C" w:rsidP="00696C3C">
            <w:pPr>
              <w:jc w:val="center"/>
              <w:rPr>
                <w:rFonts w:ascii="Calibri" w:eastAsia="Calibri" w:hAnsi="Calibri" w:cs="Calibri"/>
                <w:sz w:val="20"/>
                <w:szCs w:val="20"/>
                <w:lang w:val="sr-Cyrl-BA"/>
              </w:rPr>
            </w:pPr>
          </w:p>
        </w:tc>
        <w:tc>
          <w:tcPr>
            <w:tcW w:w="1067"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00E0DD32" w14:textId="77777777" w:rsidR="00696C3C" w:rsidRPr="005567F7" w:rsidRDefault="00696C3C" w:rsidP="00696C3C">
            <w:pPr>
              <w:jc w:val="center"/>
              <w:rPr>
                <w:rFonts w:ascii="Calibri" w:eastAsia="Calibri" w:hAnsi="Calibri" w:cs="Calibri"/>
                <w:sz w:val="20"/>
                <w:szCs w:val="20"/>
                <w:lang w:val="sr-Cyrl-BA"/>
              </w:rPr>
            </w:pPr>
            <w:r w:rsidRPr="005567F7">
              <w:rPr>
                <w:rFonts w:ascii="Calibri" w:eastAsia="Calibri" w:hAnsi="Calibri" w:cs="Calibri"/>
                <w:sz w:val="20"/>
                <w:szCs w:val="20"/>
                <w:lang w:val="sr-Cyrl-BA"/>
              </w:rPr>
              <w:t>Млади до 30 година</w:t>
            </w:r>
          </w:p>
        </w:tc>
        <w:tc>
          <w:tcPr>
            <w:tcW w:w="1272" w:type="dxa"/>
            <w:gridSpan w:val="3"/>
            <w:tcBorders>
              <w:top w:val="single" w:sz="4" w:space="0" w:color="auto"/>
              <w:left w:val="single" w:sz="4" w:space="0" w:color="auto"/>
              <w:bottom w:val="single" w:sz="4" w:space="0" w:color="auto"/>
              <w:right w:val="single" w:sz="4" w:space="0" w:color="auto"/>
            </w:tcBorders>
            <w:vAlign w:val="center"/>
          </w:tcPr>
          <w:p w14:paraId="4D927E50" w14:textId="77777777" w:rsidR="00696C3C" w:rsidRPr="005567F7" w:rsidRDefault="00696C3C" w:rsidP="00696C3C">
            <w:pPr>
              <w:jc w:val="center"/>
              <w:rPr>
                <w:rFonts w:ascii="Calibri" w:eastAsia="Calibri" w:hAnsi="Calibri" w:cs="Calibri"/>
                <w:sz w:val="20"/>
                <w:szCs w:val="20"/>
                <w:lang w:val="sr-Cyrl-BA"/>
              </w:rPr>
            </w:pPr>
          </w:p>
        </w:tc>
      </w:tr>
      <w:tr w:rsidR="00696C3C" w:rsidRPr="00E247AC" w14:paraId="17A0ECF2" w14:textId="77777777" w:rsidTr="00696C3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jc w:val="center"/>
        </w:trPr>
        <w:tc>
          <w:tcPr>
            <w:tcW w:w="304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383BBF" w14:textId="77777777" w:rsidR="00696C3C" w:rsidRPr="005567F7" w:rsidRDefault="00696C3C" w:rsidP="00696C3C">
            <w:pPr>
              <w:jc w:val="both"/>
              <w:rPr>
                <w:rFonts w:ascii="Calibri" w:eastAsia="Calibri" w:hAnsi="Calibri" w:cs="Calibri"/>
                <w:lang w:val="sr-Cyrl-BA"/>
              </w:rPr>
            </w:pPr>
            <w:r w:rsidRPr="005567F7">
              <w:rPr>
                <w:rFonts w:ascii="Calibri" w:eastAsia="Calibri" w:hAnsi="Calibri" w:cs="Calibri"/>
                <w:lang w:val="sr-Cyrl-BA"/>
              </w:rPr>
              <w:t>Укупан приход</w:t>
            </w:r>
          </w:p>
        </w:tc>
        <w:tc>
          <w:tcPr>
            <w:tcW w:w="601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258E6F4" w14:textId="77777777" w:rsidR="00696C3C" w:rsidRPr="00E247AC" w:rsidRDefault="00696C3C" w:rsidP="00696C3C">
            <w:pPr>
              <w:jc w:val="center"/>
              <w:rPr>
                <w:rFonts w:ascii="Calibri" w:eastAsia="Calibri" w:hAnsi="Calibri" w:cs="Calibri"/>
                <w:lang w:val="sr-Cyrl-BA"/>
              </w:rPr>
            </w:pPr>
          </w:p>
        </w:tc>
      </w:tr>
    </w:tbl>
    <w:p w14:paraId="06D7194B" w14:textId="77777777" w:rsidR="00696C3C" w:rsidRPr="00E247AC" w:rsidRDefault="00696C3C" w:rsidP="00696C3C">
      <w:pPr>
        <w:spacing w:after="0"/>
        <w:jc w:val="both"/>
        <w:rPr>
          <w:rFonts w:ascii="Calibri" w:eastAsia="Calibri" w:hAnsi="Calibri" w:cs="Calibri"/>
          <w:sz w:val="24"/>
          <w:szCs w:val="24"/>
          <w:lang w:val="sr-Cyrl-BA"/>
        </w:rPr>
      </w:pPr>
    </w:p>
    <w:tbl>
      <w:tblPr>
        <w:tblStyle w:val="TableGrid"/>
        <w:tblW w:w="9067" w:type="dxa"/>
        <w:tblLook w:val="04A0" w:firstRow="1" w:lastRow="0" w:firstColumn="1" w:lastColumn="0" w:noHBand="0" w:noVBand="1"/>
      </w:tblPr>
      <w:tblGrid>
        <w:gridCol w:w="3114"/>
        <w:gridCol w:w="1984"/>
        <w:gridCol w:w="3969"/>
      </w:tblGrid>
      <w:tr w:rsidR="00696C3C" w:rsidRPr="00E247AC" w14:paraId="55DAA478" w14:textId="77777777" w:rsidTr="00696C3C">
        <w:tc>
          <w:tcPr>
            <w:tcW w:w="9067" w:type="dxa"/>
            <w:gridSpan w:val="3"/>
            <w:shd w:val="clear" w:color="auto" w:fill="D9E2F3"/>
          </w:tcPr>
          <w:p w14:paraId="04F2134A" w14:textId="77777777" w:rsidR="00696C3C" w:rsidRPr="00E247AC" w:rsidRDefault="00696C3C" w:rsidP="00696C3C">
            <w:pPr>
              <w:jc w:val="center"/>
              <w:rPr>
                <w:rFonts w:ascii="Calibri" w:eastAsia="Calibri" w:hAnsi="Calibri" w:cs="Calibri"/>
                <w:b/>
                <w:lang w:val="sr-Cyrl-BA"/>
              </w:rPr>
            </w:pPr>
            <w:r w:rsidRPr="00E247AC">
              <w:rPr>
                <w:rFonts w:ascii="Calibri" w:eastAsia="Calibri" w:hAnsi="Calibri" w:cs="Calibri"/>
                <w:b/>
                <w:lang w:val="sr-Cyrl-BA"/>
              </w:rPr>
              <w:t>ОСНОВНИ ПОДАЦИ О ПРОЈЕКТУ</w:t>
            </w:r>
          </w:p>
        </w:tc>
      </w:tr>
      <w:tr w:rsidR="00696C3C" w:rsidRPr="00E247AC" w14:paraId="2590AF86" w14:textId="77777777" w:rsidTr="00696C3C">
        <w:tc>
          <w:tcPr>
            <w:tcW w:w="3114" w:type="dxa"/>
            <w:shd w:val="clear" w:color="auto" w:fill="D9E2F3"/>
            <w:vAlign w:val="center"/>
          </w:tcPr>
          <w:p w14:paraId="3FE47E57"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Намјена пројекта</w:t>
            </w:r>
            <w:r w:rsidRPr="00E247AC">
              <w:rPr>
                <w:rFonts w:ascii="Calibri" w:eastAsia="Calibri" w:hAnsi="Calibri" w:cs="Calibri"/>
                <w:vertAlign w:val="superscript"/>
                <w:lang w:val="sr-Cyrl-BA"/>
              </w:rPr>
              <w:footnoteReference w:id="1"/>
            </w:r>
          </w:p>
        </w:tc>
        <w:tc>
          <w:tcPr>
            <w:tcW w:w="5953" w:type="dxa"/>
            <w:gridSpan w:val="2"/>
          </w:tcPr>
          <w:p w14:paraId="3BCF94EA" w14:textId="77777777" w:rsidR="00696C3C" w:rsidRPr="00E247AC" w:rsidRDefault="00696C3C" w:rsidP="00696C3C">
            <w:pPr>
              <w:jc w:val="both"/>
              <w:rPr>
                <w:rFonts w:ascii="Calibri" w:eastAsia="Calibri" w:hAnsi="Calibri" w:cs="Calibri"/>
                <w:lang w:val="sr-Cyrl-BA"/>
              </w:rPr>
            </w:pPr>
          </w:p>
        </w:tc>
      </w:tr>
      <w:tr w:rsidR="00696C3C" w:rsidRPr="00E247AC" w14:paraId="0123FFAB" w14:textId="77777777" w:rsidTr="00696C3C">
        <w:tc>
          <w:tcPr>
            <w:tcW w:w="3114" w:type="dxa"/>
            <w:shd w:val="clear" w:color="auto" w:fill="D9E2F3"/>
            <w:vAlign w:val="center"/>
          </w:tcPr>
          <w:p w14:paraId="3AAA6B57"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Назив пројекта</w:t>
            </w:r>
          </w:p>
        </w:tc>
        <w:tc>
          <w:tcPr>
            <w:tcW w:w="5953" w:type="dxa"/>
            <w:gridSpan w:val="2"/>
          </w:tcPr>
          <w:p w14:paraId="36E4C345" w14:textId="77777777" w:rsidR="00696C3C" w:rsidRPr="00E247AC" w:rsidRDefault="00696C3C" w:rsidP="00696C3C">
            <w:pPr>
              <w:jc w:val="both"/>
              <w:rPr>
                <w:rFonts w:ascii="Calibri" w:eastAsia="Calibri" w:hAnsi="Calibri" w:cs="Calibri"/>
                <w:lang w:val="sr-Cyrl-BA"/>
              </w:rPr>
            </w:pPr>
          </w:p>
        </w:tc>
      </w:tr>
      <w:tr w:rsidR="00696C3C" w:rsidRPr="00E247AC" w14:paraId="7B7C384A" w14:textId="77777777" w:rsidTr="00696C3C">
        <w:tc>
          <w:tcPr>
            <w:tcW w:w="3114" w:type="dxa"/>
            <w:shd w:val="clear" w:color="auto" w:fill="D9E2F3"/>
            <w:vAlign w:val="center"/>
          </w:tcPr>
          <w:p w14:paraId="5D13EF2D"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Укупна вриједност пројекта</w:t>
            </w:r>
          </w:p>
        </w:tc>
        <w:tc>
          <w:tcPr>
            <w:tcW w:w="5953" w:type="dxa"/>
            <w:gridSpan w:val="2"/>
          </w:tcPr>
          <w:p w14:paraId="60CB8A0E" w14:textId="77777777" w:rsidR="00696C3C" w:rsidRPr="00E247AC" w:rsidRDefault="00696C3C" w:rsidP="00696C3C">
            <w:pPr>
              <w:jc w:val="both"/>
              <w:rPr>
                <w:rFonts w:ascii="Calibri" w:eastAsia="Calibri" w:hAnsi="Calibri" w:cs="Calibri"/>
                <w:lang w:val="sr-Cyrl-BA"/>
              </w:rPr>
            </w:pPr>
          </w:p>
        </w:tc>
      </w:tr>
      <w:tr w:rsidR="00696C3C" w:rsidRPr="00E247AC" w14:paraId="3E46A949" w14:textId="77777777" w:rsidTr="00696C3C">
        <w:tc>
          <w:tcPr>
            <w:tcW w:w="3114" w:type="dxa"/>
            <w:shd w:val="clear" w:color="auto" w:fill="D9E2F3"/>
            <w:vAlign w:val="center"/>
          </w:tcPr>
          <w:p w14:paraId="67885CBA"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Степен реализације пројекта</w:t>
            </w:r>
          </w:p>
          <w:p w14:paraId="755A307F"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(реализовани или у току или нови)</w:t>
            </w:r>
          </w:p>
        </w:tc>
        <w:tc>
          <w:tcPr>
            <w:tcW w:w="5953" w:type="dxa"/>
            <w:gridSpan w:val="2"/>
          </w:tcPr>
          <w:p w14:paraId="20036BAE" w14:textId="77777777" w:rsidR="00696C3C" w:rsidRPr="00E247AC" w:rsidRDefault="00696C3C" w:rsidP="00696C3C">
            <w:pPr>
              <w:jc w:val="both"/>
              <w:rPr>
                <w:rFonts w:ascii="Calibri" w:eastAsia="Calibri" w:hAnsi="Calibri" w:cs="Calibri"/>
                <w:lang w:val="sr-Cyrl-BA"/>
              </w:rPr>
            </w:pPr>
          </w:p>
        </w:tc>
      </w:tr>
      <w:tr w:rsidR="00696C3C" w:rsidRPr="00E247AC" w14:paraId="2D5F01C6" w14:textId="77777777" w:rsidTr="00696C3C">
        <w:tc>
          <w:tcPr>
            <w:tcW w:w="3114" w:type="dxa"/>
            <w:shd w:val="clear" w:color="auto" w:fill="D9E2F3"/>
            <w:vAlign w:val="center"/>
          </w:tcPr>
          <w:p w14:paraId="37D91C67"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Мјесто реализације пројекта</w:t>
            </w:r>
          </w:p>
        </w:tc>
        <w:tc>
          <w:tcPr>
            <w:tcW w:w="5953" w:type="dxa"/>
            <w:gridSpan w:val="2"/>
          </w:tcPr>
          <w:p w14:paraId="1F236ED1" w14:textId="77777777" w:rsidR="00696C3C" w:rsidRPr="00E247AC" w:rsidRDefault="00696C3C" w:rsidP="00696C3C">
            <w:pPr>
              <w:jc w:val="both"/>
              <w:rPr>
                <w:rFonts w:ascii="Calibri" w:eastAsia="Calibri" w:hAnsi="Calibri" w:cs="Calibri"/>
                <w:lang w:val="sr-Cyrl-BA"/>
              </w:rPr>
            </w:pPr>
          </w:p>
        </w:tc>
      </w:tr>
      <w:tr w:rsidR="00696C3C" w:rsidRPr="00E247AC" w14:paraId="5DCD8127" w14:textId="77777777" w:rsidTr="00696C3C">
        <w:trPr>
          <w:trHeight w:val="405"/>
        </w:trPr>
        <w:tc>
          <w:tcPr>
            <w:tcW w:w="3114" w:type="dxa"/>
            <w:vMerge w:val="restart"/>
            <w:shd w:val="clear" w:color="auto" w:fill="D9E2F3"/>
            <w:vAlign w:val="center"/>
          </w:tcPr>
          <w:p w14:paraId="30D3C519"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Период реализације пројекта</w:t>
            </w:r>
          </w:p>
        </w:tc>
        <w:tc>
          <w:tcPr>
            <w:tcW w:w="1984" w:type="dxa"/>
            <w:shd w:val="clear" w:color="auto" w:fill="DEEAF6" w:themeFill="accent1" w:themeFillTint="33"/>
          </w:tcPr>
          <w:p w14:paraId="473D2474"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Датум почетка</w:t>
            </w:r>
          </w:p>
        </w:tc>
        <w:tc>
          <w:tcPr>
            <w:tcW w:w="3969" w:type="dxa"/>
          </w:tcPr>
          <w:p w14:paraId="0FAC3DDA" w14:textId="77777777" w:rsidR="00696C3C" w:rsidRPr="00E247AC" w:rsidRDefault="00696C3C" w:rsidP="00696C3C">
            <w:pPr>
              <w:jc w:val="both"/>
              <w:rPr>
                <w:rFonts w:ascii="Calibri" w:eastAsia="Calibri" w:hAnsi="Calibri" w:cs="Calibri"/>
                <w:lang w:val="sr-Cyrl-BA"/>
              </w:rPr>
            </w:pPr>
          </w:p>
        </w:tc>
      </w:tr>
      <w:tr w:rsidR="00696C3C" w:rsidRPr="00E247AC" w14:paraId="118D1505" w14:textId="77777777" w:rsidTr="00696C3C">
        <w:trPr>
          <w:trHeight w:val="405"/>
        </w:trPr>
        <w:tc>
          <w:tcPr>
            <w:tcW w:w="3114" w:type="dxa"/>
            <w:vMerge/>
            <w:shd w:val="clear" w:color="auto" w:fill="D9E2F3"/>
            <w:vAlign w:val="center"/>
          </w:tcPr>
          <w:p w14:paraId="2FE08E69" w14:textId="77777777" w:rsidR="00696C3C" w:rsidRPr="00E247AC" w:rsidRDefault="00696C3C" w:rsidP="00696C3C">
            <w:pPr>
              <w:rPr>
                <w:rFonts w:ascii="Calibri" w:eastAsia="Calibri" w:hAnsi="Calibri" w:cs="Calibri"/>
                <w:lang w:val="sr-Cyrl-BA"/>
              </w:rPr>
            </w:pPr>
          </w:p>
        </w:tc>
        <w:tc>
          <w:tcPr>
            <w:tcW w:w="1984" w:type="dxa"/>
            <w:shd w:val="clear" w:color="auto" w:fill="DEEAF6" w:themeFill="accent1" w:themeFillTint="33"/>
          </w:tcPr>
          <w:p w14:paraId="54C4126F"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 xml:space="preserve">Датум завршетка </w:t>
            </w:r>
          </w:p>
        </w:tc>
        <w:tc>
          <w:tcPr>
            <w:tcW w:w="3969" w:type="dxa"/>
          </w:tcPr>
          <w:p w14:paraId="01040053" w14:textId="77777777" w:rsidR="00696C3C" w:rsidRPr="00E247AC" w:rsidRDefault="00696C3C" w:rsidP="00696C3C">
            <w:pPr>
              <w:jc w:val="both"/>
              <w:rPr>
                <w:rFonts w:ascii="Calibri" w:eastAsia="Calibri" w:hAnsi="Calibri" w:cs="Calibri"/>
                <w:lang w:val="sr-Cyrl-BA"/>
              </w:rPr>
            </w:pPr>
          </w:p>
        </w:tc>
      </w:tr>
      <w:tr w:rsidR="00696C3C" w:rsidRPr="00E247AC" w14:paraId="6C0F8F1A" w14:textId="77777777" w:rsidTr="00696C3C">
        <w:trPr>
          <w:trHeight w:val="696"/>
        </w:trPr>
        <w:tc>
          <w:tcPr>
            <w:tcW w:w="3114" w:type="dxa"/>
            <w:shd w:val="clear" w:color="auto" w:fill="D9E2F3"/>
            <w:vAlign w:val="center"/>
          </w:tcPr>
          <w:p w14:paraId="6C6C2261"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Циљ и ефекти реализације пројекта</w:t>
            </w:r>
          </w:p>
        </w:tc>
        <w:tc>
          <w:tcPr>
            <w:tcW w:w="5953" w:type="dxa"/>
            <w:gridSpan w:val="2"/>
          </w:tcPr>
          <w:p w14:paraId="271E825F"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1.</w:t>
            </w:r>
          </w:p>
          <w:p w14:paraId="587C4017"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2.</w:t>
            </w:r>
          </w:p>
          <w:p w14:paraId="55DF215B" w14:textId="32018FAE"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3.</w:t>
            </w:r>
          </w:p>
        </w:tc>
      </w:tr>
      <w:tr w:rsidR="00696C3C" w:rsidRPr="00E247AC" w14:paraId="771DD8C2" w14:textId="77777777" w:rsidTr="00696C3C">
        <w:trPr>
          <w:trHeight w:val="971"/>
        </w:trPr>
        <w:tc>
          <w:tcPr>
            <w:tcW w:w="3114" w:type="dxa"/>
            <w:shd w:val="clear" w:color="auto" w:fill="D9E2F3"/>
            <w:vAlign w:val="center"/>
          </w:tcPr>
          <w:p w14:paraId="2BF1B9A1"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Опис пројекта</w:t>
            </w:r>
          </w:p>
          <w:p w14:paraId="736B1F97" w14:textId="77777777" w:rsidR="00696C3C" w:rsidRPr="00E247AC" w:rsidRDefault="00696C3C" w:rsidP="00696C3C">
            <w:pPr>
              <w:rPr>
                <w:rFonts w:ascii="Calibri" w:eastAsia="Calibri" w:hAnsi="Calibri" w:cs="Calibri"/>
                <w:lang w:val="sr-Cyrl-BA"/>
              </w:rPr>
            </w:pPr>
            <w:r w:rsidRPr="00E247AC">
              <w:rPr>
                <w:rFonts w:ascii="Calibri" w:eastAsia="Calibri" w:hAnsi="Calibri" w:cs="Calibri"/>
                <w:lang w:val="sr-Cyrl-BA"/>
              </w:rPr>
              <w:t>(навести и описати пројектне активности)</w:t>
            </w:r>
          </w:p>
        </w:tc>
        <w:tc>
          <w:tcPr>
            <w:tcW w:w="5953" w:type="dxa"/>
            <w:gridSpan w:val="2"/>
          </w:tcPr>
          <w:p w14:paraId="11E0FDBD"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1.</w:t>
            </w:r>
          </w:p>
          <w:p w14:paraId="7F72F2A7" w14:textId="7777777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2.</w:t>
            </w:r>
          </w:p>
          <w:p w14:paraId="1AA9974B" w14:textId="59586DF7" w:rsidR="00696C3C" w:rsidRPr="00E247AC" w:rsidRDefault="00696C3C" w:rsidP="00696C3C">
            <w:pPr>
              <w:jc w:val="both"/>
              <w:rPr>
                <w:rFonts w:ascii="Calibri" w:eastAsia="Calibri" w:hAnsi="Calibri" w:cs="Calibri"/>
                <w:lang w:val="sr-Cyrl-BA"/>
              </w:rPr>
            </w:pPr>
            <w:r w:rsidRPr="00E247AC">
              <w:rPr>
                <w:rFonts w:ascii="Calibri" w:eastAsia="Calibri" w:hAnsi="Calibri" w:cs="Calibri"/>
                <w:lang w:val="sr-Cyrl-BA"/>
              </w:rPr>
              <w:t>3.</w:t>
            </w:r>
          </w:p>
        </w:tc>
      </w:tr>
    </w:tbl>
    <w:p w14:paraId="4F117360" w14:textId="77777777" w:rsidR="00696C3C" w:rsidRPr="00E247AC" w:rsidRDefault="00696C3C" w:rsidP="00696C3C">
      <w:pPr>
        <w:spacing w:after="0"/>
        <w:jc w:val="both"/>
        <w:rPr>
          <w:rFonts w:ascii="Calibri" w:eastAsia="Calibri" w:hAnsi="Calibri" w:cs="Calibri"/>
          <w:sz w:val="24"/>
          <w:szCs w:val="24"/>
          <w:lang w:val="sr-Cyrl-BA"/>
        </w:rPr>
      </w:pPr>
    </w:p>
    <w:tbl>
      <w:tblPr>
        <w:tblStyle w:val="TableGrid2"/>
        <w:tblW w:w="9067" w:type="dxa"/>
        <w:jc w:val="center"/>
        <w:tblInd w:w="0" w:type="dxa"/>
        <w:tblLayout w:type="fixed"/>
        <w:tblLook w:val="04A0" w:firstRow="1" w:lastRow="0" w:firstColumn="1" w:lastColumn="0" w:noHBand="0" w:noVBand="1"/>
      </w:tblPr>
      <w:tblGrid>
        <w:gridCol w:w="1129"/>
        <w:gridCol w:w="1276"/>
        <w:gridCol w:w="1058"/>
        <w:gridCol w:w="1059"/>
        <w:gridCol w:w="860"/>
        <w:gridCol w:w="1125"/>
        <w:gridCol w:w="9"/>
        <w:gridCol w:w="1276"/>
        <w:gridCol w:w="1275"/>
      </w:tblGrid>
      <w:tr w:rsidR="00696C3C" w:rsidRPr="00175FCF" w14:paraId="4444417F" w14:textId="77777777" w:rsidTr="00696C3C">
        <w:trPr>
          <w:trHeight w:val="493"/>
          <w:jc w:val="center"/>
        </w:trPr>
        <w:tc>
          <w:tcPr>
            <w:tcW w:w="9067" w:type="dxa"/>
            <w:gridSpan w:val="9"/>
            <w:tcBorders>
              <w:top w:val="single" w:sz="4" w:space="0" w:color="auto"/>
              <w:left w:val="single" w:sz="4" w:space="0" w:color="auto"/>
              <w:bottom w:val="single" w:sz="4" w:space="0" w:color="auto"/>
              <w:right w:val="single" w:sz="4" w:space="0" w:color="auto"/>
            </w:tcBorders>
            <w:shd w:val="clear" w:color="auto" w:fill="D9E2F3"/>
            <w:vAlign w:val="center"/>
            <w:hideMark/>
          </w:tcPr>
          <w:p w14:paraId="6B840F1A" w14:textId="77777777" w:rsidR="00696C3C" w:rsidRPr="00E247AC" w:rsidRDefault="00696C3C" w:rsidP="00696C3C">
            <w:pPr>
              <w:jc w:val="both"/>
              <w:rPr>
                <w:rFonts w:ascii="Calibri" w:eastAsia="Calibri" w:hAnsi="Calibri" w:cs="Calibri"/>
                <w:b/>
                <w:lang w:val="sr-Cyrl-BA"/>
              </w:rPr>
            </w:pPr>
            <w:r w:rsidRPr="00E247AC">
              <w:rPr>
                <w:rFonts w:ascii="Calibri" w:eastAsia="Calibri" w:hAnsi="Calibri" w:cs="Calibri"/>
                <w:b/>
                <w:lang w:val="sr-Cyrl-BA"/>
              </w:rPr>
              <w:t>СПЕЦИФИКАЦИЈА ПРЕДМЕТА НАБАВКЕ                                                                 (у КМ без ПДВ)</w:t>
            </w:r>
          </w:p>
        </w:tc>
      </w:tr>
      <w:tr w:rsidR="00696C3C" w:rsidRPr="00175FCF" w14:paraId="50247418" w14:textId="77777777" w:rsidTr="00696C3C">
        <w:trPr>
          <w:trHeight w:val="569"/>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09917217"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Предмет</w:t>
            </w:r>
          </w:p>
          <w:p w14:paraId="2BD2A4BD"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 xml:space="preserve">набавке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B06ABF8"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Добављач</w:t>
            </w:r>
          </w:p>
        </w:tc>
        <w:tc>
          <w:tcPr>
            <w:tcW w:w="2117"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5A00239B" w14:textId="77777777" w:rsidR="00696C3C" w:rsidRPr="00E247AC" w:rsidRDefault="00696C3C" w:rsidP="00696C3C">
            <w:pPr>
              <w:jc w:val="center"/>
              <w:rPr>
                <w:rFonts w:ascii="Calibri" w:eastAsia="Calibri" w:hAnsi="Calibri" w:cs="Calibri"/>
                <w:b/>
                <w:sz w:val="20"/>
                <w:szCs w:val="20"/>
                <w:lang w:val="sr-Cyrl-BA"/>
              </w:rPr>
            </w:pPr>
            <w:r>
              <w:rPr>
                <w:rFonts w:ascii="Calibri" w:eastAsia="Calibri" w:hAnsi="Calibri" w:cs="Calibri"/>
                <w:b/>
                <w:sz w:val="20"/>
                <w:szCs w:val="20"/>
                <w:lang w:val="sr-Cyrl-BA"/>
              </w:rPr>
              <w:t>Предрачун/рачун</w:t>
            </w:r>
            <w:r w:rsidRPr="00E247AC">
              <w:rPr>
                <w:rFonts w:ascii="Calibri" w:eastAsia="Calibri" w:hAnsi="Calibri" w:cs="Calibri"/>
                <w:b/>
                <w:sz w:val="20"/>
                <w:szCs w:val="20"/>
                <w:lang w:val="sr-Cyrl-BA"/>
              </w:rPr>
              <w:t>/ уговор</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262DB55"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lang w:val="sr-Cyrl-BA"/>
              </w:rPr>
              <w:t>Износ</w:t>
            </w:r>
          </w:p>
        </w:tc>
        <w:tc>
          <w:tcPr>
            <w:tcW w:w="3685" w:type="dxa"/>
            <w:gridSpan w:val="4"/>
            <w:tcBorders>
              <w:top w:val="single" w:sz="4" w:space="0" w:color="auto"/>
              <w:left w:val="single" w:sz="4" w:space="0" w:color="auto"/>
              <w:bottom w:val="single" w:sz="4" w:space="0" w:color="auto"/>
              <w:right w:val="single" w:sz="4" w:space="0" w:color="auto"/>
            </w:tcBorders>
            <w:shd w:val="clear" w:color="auto" w:fill="D9E2F3"/>
            <w:hideMark/>
          </w:tcPr>
          <w:p w14:paraId="3585268B"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Уколико је било</w:t>
            </w:r>
            <w:r>
              <w:rPr>
                <w:rFonts w:ascii="Calibri" w:eastAsia="Calibri" w:hAnsi="Calibri" w:cs="Calibri"/>
                <w:b/>
                <w:sz w:val="20"/>
                <w:szCs w:val="20"/>
                <w:lang w:val="sr-Cyrl-BA"/>
              </w:rPr>
              <w:t xml:space="preserve"> плаћања по предмету набавке – </w:t>
            </w:r>
            <w:r w:rsidRPr="00E247AC">
              <w:rPr>
                <w:rFonts w:ascii="Calibri" w:eastAsia="Calibri" w:hAnsi="Calibri" w:cs="Calibri"/>
                <w:b/>
                <w:sz w:val="20"/>
                <w:szCs w:val="20"/>
                <w:lang w:val="sr-Cyrl-BA"/>
              </w:rPr>
              <w:t>банковни извод</w:t>
            </w:r>
          </w:p>
        </w:tc>
      </w:tr>
      <w:tr w:rsidR="00696C3C" w:rsidRPr="00E247AC" w14:paraId="1F7F8AEB" w14:textId="77777777" w:rsidTr="00696C3C">
        <w:trPr>
          <w:trHeight w:val="587"/>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21868F24" w14:textId="77777777" w:rsidR="00696C3C" w:rsidRPr="00E247AC" w:rsidRDefault="00696C3C" w:rsidP="00696C3C">
            <w:pPr>
              <w:rPr>
                <w:rFonts w:ascii="Calibri" w:eastAsia="Calibri" w:hAnsi="Calibri" w:cs="Calibri"/>
                <w:b/>
                <w:sz w:val="20"/>
                <w:szCs w:val="20"/>
                <w:lang w:val="sr-Cyrl-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422E2A6D" w14:textId="77777777" w:rsidR="00696C3C" w:rsidRPr="00E247AC" w:rsidRDefault="00696C3C" w:rsidP="00696C3C">
            <w:pPr>
              <w:rPr>
                <w:rFonts w:ascii="Calibri" w:eastAsia="Calibri" w:hAnsi="Calibri" w:cs="Calibri"/>
                <w:b/>
                <w:sz w:val="20"/>
                <w:szCs w:val="20"/>
                <w:lang w:val="sr-Cyrl-BA"/>
              </w:rPr>
            </w:pPr>
          </w:p>
        </w:tc>
        <w:tc>
          <w:tcPr>
            <w:tcW w:w="105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01E62FB" w14:textId="77777777" w:rsidR="00696C3C" w:rsidRPr="00E247AC" w:rsidRDefault="00696C3C" w:rsidP="00696C3C">
            <w:pPr>
              <w:rPr>
                <w:rFonts w:ascii="Calibri" w:eastAsia="Calibri" w:hAnsi="Calibri" w:cs="Calibri"/>
                <w:sz w:val="20"/>
                <w:szCs w:val="20"/>
                <w:lang w:val="sr-Cyrl-BA"/>
              </w:rPr>
            </w:pPr>
            <w:r w:rsidRPr="00E247AC">
              <w:rPr>
                <w:rFonts w:ascii="Calibri" w:eastAsia="Calibri" w:hAnsi="Calibri" w:cs="Calibri"/>
                <w:b/>
                <w:sz w:val="20"/>
                <w:szCs w:val="20"/>
                <w:lang w:val="sr-Cyrl-BA"/>
              </w:rPr>
              <w:t>Број</w:t>
            </w:r>
          </w:p>
        </w:tc>
        <w:tc>
          <w:tcPr>
            <w:tcW w:w="1059" w:type="dxa"/>
            <w:tcBorders>
              <w:top w:val="single" w:sz="4" w:space="0" w:color="auto"/>
              <w:left w:val="single" w:sz="4" w:space="0" w:color="auto"/>
              <w:bottom w:val="single" w:sz="4" w:space="0" w:color="auto"/>
              <w:right w:val="single" w:sz="4" w:space="0" w:color="auto"/>
            </w:tcBorders>
            <w:shd w:val="clear" w:color="auto" w:fill="D9E2F3"/>
            <w:vAlign w:val="center"/>
          </w:tcPr>
          <w:p w14:paraId="28C7E052" w14:textId="77777777" w:rsidR="00696C3C" w:rsidRPr="00E247AC" w:rsidRDefault="00696C3C" w:rsidP="00696C3C">
            <w:pPr>
              <w:rPr>
                <w:rFonts w:ascii="Calibri" w:eastAsia="Calibri" w:hAnsi="Calibri" w:cs="Calibri"/>
                <w:sz w:val="20"/>
                <w:szCs w:val="20"/>
                <w:lang w:val="sr-Cyrl-BA"/>
              </w:rPr>
            </w:pPr>
            <w:r w:rsidRPr="00E247AC">
              <w:rPr>
                <w:rFonts w:ascii="Calibri" w:eastAsia="Calibri" w:hAnsi="Calibri" w:cs="Calibri"/>
                <w:b/>
                <w:sz w:val="20"/>
                <w:szCs w:val="20"/>
                <w:lang w:val="sr-Cyrl-BA"/>
              </w:rPr>
              <w:t>Датум</w:t>
            </w:r>
          </w:p>
        </w:tc>
        <w:tc>
          <w:tcPr>
            <w:tcW w:w="860"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6F578EB" w14:textId="77777777" w:rsidR="00696C3C" w:rsidRPr="00E247AC" w:rsidRDefault="00696C3C" w:rsidP="00696C3C">
            <w:pPr>
              <w:rPr>
                <w:rFonts w:ascii="Calibri" w:eastAsia="Calibri" w:hAnsi="Calibri" w:cs="Calibri"/>
                <w:b/>
                <w:sz w:val="20"/>
                <w:szCs w:val="20"/>
                <w:lang w:val="sr-Cyrl-B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622C8A0A" w14:textId="77777777" w:rsidR="00696C3C" w:rsidRPr="00E247AC" w:rsidRDefault="00696C3C" w:rsidP="00696C3C">
            <w:pPr>
              <w:jc w:val="center"/>
              <w:rPr>
                <w:rFonts w:ascii="Calibri" w:eastAsia="Calibri" w:hAnsi="Calibri" w:cs="Calibri"/>
                <w:b/>
                <w:sz w:val="20"/>
                <w:szCs w:val="20"/>
                <w:lang w:val="sr-Cyrl-BA"/>
              </w:rPr>
            </w:pPr>
          </w:p>
          <w:p w14:paraId="61B88416"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Број</w:t>
            </w:r>
          </w:p>
          <w:p w14:paraId="7EB033C1" w14:textId="77777777" w:rsidR="00696C3C" w:rsidRPr="00E247AC" w:rsidRDefault="00696C3C" w:rsidP="00696C3C">
            <w:pPr>
              <w:jc w:val="center"/>
              <w:rPr>
                <w:rFonts w:ascii="Calibri" w:eastAsia="Calibri" w:hAnsi="Calibri" w:cs="Calibri"/>
                <w:b/>
                <w:sz w:val="20"/>
                <w:szCs w:val="20"/>
                <w:lang w:val="sr-Cyrl-BA"/>
              </w:rPr>
            </w:pP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tcPr>
          <w:p w14:paraId="48BE654E"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Датум</w:t>
            </w:r>
          </w:p>
        </w:tc>
        <w:tc>
          <w:tcPr>
            <w:tcW w:w="12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B413448"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lang w:val="sr-Cyrl-BA"/>
              </w:rPr>
              <w:t>Износ</w:t>
            </w:r>
          </w:p>
        </w:tc>
      </w:tr>
      <w:tr w:rsidR="00696C3C" w:rsidRPr="00E247AC" w14:paraId="253A8DA3" w14:textId="77777777" w:rsidTr="00696C3C">
        <w:trPr>
          <w:trHeight w:val="493"/>
          <w:jc w:val="center"/>
        </w:trPr>
        <w:tc>
          <w:tcPr>
            <w:tcW w:w="1129" w:type="dxa"/>
            <w:tcBorders>
              <w:top w:val="single" w:sz="4" w:space="0" w:color="auto"/>
              <w:left w:val="single" w:sz="4" w:space="0" w:color="auto"/>
              <w:bottom w:val="single" w:sz="4" w:space="0" w:color="auto"/>
              <w:right w:val="single" w:sz="4" w:space="0" w:color="auto"/>
            </w:tcBorders>
            <w:vAlign w:val="center"/>
          </w:tcPr>
          <w:p w14:paraId="7B012E43" w14:textId="77777777" w:rsidR="00696C3C" w:rsidRPr="00E247AC" w:rsidRDefault="00696C3C" w:rsidP="00696C3C">
            <w:pPr>
              <w:rPr>
                <w:rFonts w:ascii="Calibri" w:eastAsia="Calibri" w:hAnsi="Calibri" w:cs="Calibri"/>
                <w:b/>
                <w:sz w:val="20"/>
                <w:szCs w:val="20"/>
                <w:lang w:val="sr-Cyrl-BA"/>
              </w:rPr>
            </w:pPr>
          </w:p>
        </w:tc>
        <w:tc>
          <w:tcPr>
            <w:tcW w:w="1276" w:type="dxa"/>
            <w:tcBorders>
              <w:top w:val="single" w:sz="4" w:space="0" w:color="auto"/>
              <w:left w:val="single" w:sz="4" w:space="0" w:color="auto"/>
              <w:bottom w:val="single" w:sz="4" w:space="0" w:color="auto"/>
              <w:right w:val="single" w:sz="4" w:space="0" w:color="auto"/>
            </w:tcBorders>
            <w:vAlign w:val="center"/>
          </w:tcPr>
          <w:p w14:paraId="7758B8D2" w14:textId="77777777" w:rsidR="00696C3C" w:rsidRPr="00E247AC" w:rsidRDefault="00696C3C" w:rsidP="00696C3C">
            <w:pPr>
              <w:jc w:val="center"/>
              <w:rPr>
                <w:rFonts w:ascii="Calibri" w:eastAsia="Calibri" w:hAnsi="Calibri" w:cs="Calibri"/>
                <w:b/>
                <w:sz w:val="20"/>
                <w:szCs w:val="20"/>
                <w:lang w:val="sr-Cyrl-BA"/>
              </w:rPr>
            </w:pPr>
          </w:p>
        </w:tc>
        <w:tc>
          <w:tcPr>
            <w:tcW w:w="1058" w:type="dxa"/>
            <w:tcBorders>
              <w:top w:val="single" w:sz="4" w:space="0" w:color="auto"/>
              <w:left w:val="single" w:sz="4" w:space="0" w:color="auto"/>
              <w:bottom w:val="single" w:sz="4" w:space="0" w:color="auto"/>
              <w:right w:val="single" w:sz="4" w:space="0" w:color="auto"/>
            </w:tcBorders>
            <w:vAlign w:val="center"/>
          </w:tcPr>
          <w:p w14:paraId="21B7537E" w14:textId="77777777" w:rsidR="00696C3C" w:rsidRPr="00E247AC" w:rsidRDefault="00696C3C" w:rsidP="00696C3C">
            <w:pPr>
              <w:jc w:val="center"/>
              <w:rPr>
                <w:rFonts w:ascii="Calibri" w:eastAsia="Calibri" w:hAnsi="Calibri" w:cs="Calibri"/>
                <w:b/>
                <w:sz w:val="20"/>
                <w:szCs w:val="20"/>
                <w:lang w:val="sr-Cyrl-BA"/>
              </w:rPr>
            </w:pPr>
          </w:p>
        </w:tc>
        <w:tc>
          <w:tcPr>
            <w:tcW w:w="1059" w:type="dxa"/>
            <w:tcBorders>
              <w:top w:val="single" w:sz="4" w:space="0" w:color="auto"/>
              <w:left w:val="single" w:sz="4" w:space="0" w:color="auto"/>
              <w:bottom w:val="single" w:sz="4" w:space="0" w:color="auto"/>
              <w:right w:val="single" w:sz="4" w:space="0" w:color="auto"/>
            </w:tcBorders>
            <w:vAlign w:val="center"/>
          </w:tcPr>
          <w:p w14:paraId="110ABE5A" w14:textId="77777777" w:rsidR="00696C3C" w:rsidRPr="00E247AC" w:rsidRDefault="00696C3C" w:rsidP="00696C3C">
            <w:pPr>
              <w:jc w:val="center"/>
              <w:rPr>
                <w:rFonts w:ascii="Calibri" w:eastAsia="Calibri" w:hAnsi="Calibri" w:cs="Calibri"/>
                <w:b/>
                <w:sz w:val="20"/>
                <w:szCs w:val="20"/>
                <w:lang w:val="sr-Cyrl-BA"/>
              </w:rPr>
            </w:pPr>
          </w:p>
        </w:tc>
        <w:tc>
          <w:tcPr>
            <w:tcW w:w="860" w:type="dxa"/>
            <w:tcBorders>
              <w:top w:val="single" w:sz="4" w:space="0" w:color="auto"/>
              <w:left w:val="single" w:sz="4" w:space="0" w:color="auto"/>
              <w:bottom w:val="single" w:sz="4" w:space="0" w:color="auto"/>
              <w:right w:val="single" w:sz="4" w:space="0" w:color="auto"/>
            </w:tcBorders>
            <w:vAlign w:val="center"/>
          </w:tcPr>
          <w:p w14:paraId="6435314D" w14:textId="77777777" w:rsidR="00696C3C" w:rsidRPr="00E247AC" w:rsidRDefault="00696C3C" w:rsidP="00696C3C">
            <w:pPr>
              <w:jc w:val="center"/>
              <w:rPr>
                <w:rFonts w:ascii="Calibri" w:eastAsia="Calibri" w:hAnsi="Calibri" w:cs="Calibri"/>
                <w:b/>
                <w:sz w:val="20"/>
                <w:szCs w:val="20"/>
                <w:lang w:val="sr-Cyrl-BA"/>
              </w:rPr>
            </w:pPr>
          </w:p>
        </w:tc>
        <w:tc>
          <w:tcPr>
            <w:tcW w:w="1125" w:type="dxa"/>
            <w:tcBorders>
              <w:top w:val="single" w:sz="4" w:space="0" w:color="auto"/>
              <w:left w:val="single" w:sz="4" w:space="0" w:color="auto"/>
              <w:bottom w:val="single" w:sz="4" w:space="0" w:color="auto"/>
              <w:right w:val="single" w:sz="4" w:space="0" w:color="auto"/>
            </w:tcBorders>
          </w:tcPr>
          <w:p w14:paraId="67B1300F" w14:textId="77777777" w:rsidR="00696C3C" w:rsidRPr="00E247AC" w:rsidRDefault="00696C3C" w:rsidP="00696C3C">
            <w:pPr>
              <w:jc w:val="center"/>
              <w:rPr>
                <w:rFonts w:ascii="Calibri" w:eastAsia="Calibri" w:hAnsi="Calibri" w:cs="Calibri"/>
                <w:b/>
                <w:sz w:val="20"/>
                <w:szCs w:val="20"/>
                <w:lang w:val="sr-Cyrl-BA"/>
              </w:rPr>
            </w:pPr>
          </w:p>
        </w:tc>
        <w:tc>
          <w:tcPr>
            <w:tcW w:w="1285" w:type="dxa"/>
            <w:gridSpan w:val="2"/>
            <w:tcBorders>
              <w:top w:val="single" w:sz="4" w:space="0" w:color="auto"/>
              <w:left w:val="single" w:sz="4" w:space="0" w:color="auto"/>
              <w:bottom w:val="single" w:sz="4" w:space="0" w:color="auto"/>
              <w:right w:val="single" w:sz="4" w:space="0" w:color="auto"/>
            </w:tcBorders>
          </w:tcPr>
          <w:p w14:paraId="138DAE88" w14:textId="77777777" w:rsidR="00696C3C" w:rsidRPr="00E247AC" w:rsidRDefault="00696C3C" w:rsidP="00696C3C">
            <w:pPr>
              <w:jc w:val="center"/>
              <w:rPr>
                <w:rFonts w:ascii="Calibri" w:eastAsia="Calibri" w:hAnsi="Calibri" w:cs="Calibri"/>
                <w:b/>
                <w:sz w:val="20"/>
                <w:szCs w:val="20"/>
                <w:lang w:val="sr-Cyrl-BA"/>
              </w:rPr>
            </w:pPr>
          </w:p>
        </w:tc>
        <w:tc>
          <w:tcPr>
            <w:tcW w:w="1275" w:type="dxa"/>
            <w:tcBorders>
              <w:top w:val="single" w:sz="4" w:space="0" w:color="auto"/>
              <w:left w:val="single" w:sz="4" w:space="0" w:color="auto"/>
              <w:bottom w:val="single" w:sz="4" w:space="0" w:color="auto"/>
              <w:right w:val="single" w:sz="4" w:space="0" w:color="auto"/>
            </w:tcBorders>
          </w:tcPr>
          <w:p w14:paraId="3D6D4D48" w14:textId="77777777" w:rsidR="00696C3C" w:rsidRPr="00E247AC" w:rsidRDefault="00696C3C" w:rsidP="00696C3C">
            <w:pPr>
              <w:jc w:val="center"/>
              <w:rPr>
                <w:rFonts w:ascii="Calibri" w:eastAsia="Calibri" w:hAnsi="Calibri" w:cs="Calibri"/>
                <w:b/>
                <w:sz w:val="20"/>
                <w:szCs w:val="20"/>
                <w:lang w:val="sr-Cyrl-BA"/>
              </w:rPr>
            </w:pPr>
          </w:p>
        </w:tc>
      </w:tr>
      <w:tr w:rsidR="00696C3C" w:rsidRPr="00E247AC" w14:paraId="3726A7BB" w14:textId="77777777" w:rsidTr="00696C3C">
        <w:trPr>
          <w:trHeight w:val="493"/>
          <w:jc w:val="center"/>
        </w:trPr>
        <w:tc>
          <w:tcPr>
            <w:tcW w:w="1129" w:type="dxa"/>
            <w:tcBorders>
              <w:top w:val="single" w:sz="4" w:space="0" w:color="auto"/>
              <w:left w:val="single" w:sz="4" w:space="0" w:color="auto"/>
              <w:bottom w:val="single" w:sz="4" w:space="0" w:color="auto"/>
              <w:right w:val="single" w:sz="4" w:space="0" w:color="auto"/>
            </w:tcBorders>
            <w:vAlign w:val="center"/>
          </w:tcPr>
          <w:p w14:paraId="52586ED2" w14:textId="77777777" w:rsidR="00696C3C" w:rsidRPr="00E247AC" w:rsidRDefault="00696C3C" w:rsidP="00696C3C">
            <w:pPr>
              <w:rPr>
                <w:rFonts w:ascii="Calibri" w:eastAsia="Calibri" w:hAnsi="Calibri" w:cs="Calibri"/>
                <w:b/>
                <w:sz w:val="20"/>
                <w:szCs w:val="20"/>
                <w:lang w:val="sr-Cyrl-BA"/>
              </w:rPr>
            </w:pPr>
          </w:p>
        </w:tc>
        <w:tc>
          <w:tcPr>
            <w:tcW w:w="1276" w:type="dxa"/>
            <w:tcBorders>
              <w:top w:val="single" w:sz="4" w:space="0" w:color="auto"/>
              <w:left w:val="single" w:sz="4" w:space="0" w:color="auto"/>
              <w:bottom w:val="single" w:sz="4" w:space="0" w:color="auto"/>
              <w:right w:val="single" w:sz="4" w:space="0" w:color="auto"/>
            </w:tcBorders>
            <w:vAlign w:val="center"/>
          </w:tcPr>
          <w:p w14:paraId="25A04881" w14:textId="77777777" w:rsidR="00696C3C" w:rsidRPr="00E247AC" w:rsidRDefault="00696C3C" w:rsidP="00696C3C">
            <w:pPr>
              <w:jc w:val="center"/>
              <w:rPr>
                <w:rFonts w:ascii="Calibri" w:eastAsia="Calibri" w:hAnsi="Calibri" w:cs="Calibri"/>
                <w:b/>
                <w:sz w:val="20"/>
                <w:szCs w:val="20"/>
                <w:lang w:val="sr-Cyrl-BA"/>
              </w:rPr>
            </w:pPr>
          </w:p>
        </w:tc>
        <w:tc>
          <w:tcPr>
            <w:tcW w:w="1058" w:type="dxa"/>
            <w:tcBorders>
              <w:top w:val="single" w:sz="4" w:space="0" w:color="auto"/>
              <w:left w:val="single" w:sz="4" w:space="0" w:color="auto"/>
              <w:bottom w:val="single" w:sz="4" w:space="0" w:color="auto"/>
              <w:right w:val="single" w:sz="4" w:space="0" w:color="auto"/>
            </w:tcBorders>
            <w:vAlign w:val="center"/>
          </w:tcPr>
          <w:p w14:paraId="110A4B04" w14:textId="77777777" w:rsidR="00696C3C" w:rsidRPr="00E247AC" w:rsidRDefault="00696C3C" w:rsidP="00696C3C">
            <w:pPr>
              <w:jc w:val="center"/>
              <w:rPr>
                <w:rFonts w:ascii="Calibri" w:eastAsia="Calibri" w:hAnsi="Calibri" w:cs="Calibri"/>
                <w:b/>
                <w:sz w:val="20"/>
                <w:szCs w:val="20"/>
                <w:lang w:val="sr-Cyrl-BA"/>
              </w:rPr>
            </w:pPr>
          </w:p>
        </w:tc>
        <w:tc>
          <w:tcPr>
            <w:tcW w:w="1059" w:type="dxa"/>
            <w:tcBorders>
              <w:top w:val="single" w:sz="4" w:space="0" w:color="auto"/>
              <w:left w:val="single" w:sz="4" w:space="0" w:color="auto"/>
              <w:bottom w:val="single" w:sz="4" w:space="0" w:color="auto"/>
              <w:right w:val="single" w:sz="4" w:space="0" w:color="auto"/>
            </w:tcBorders>
            <w:vAlign w:val="center"/>
          </w:tcPr>
          <w:p w14:paraId="52EC9D3D" w14:textId="77777777" w:rsidR="00696C3C" w:rsidRPr="00E247AC" w:rsidRDefault="00696C3C" w:rsidP="00696C3C">
            <w:pPr>
              <w:jc w:val="center"/>
              <w:rPr>
                <w:rFonts w:ascii="Calibri" w:eastAsia="Calibri" w:hAnsi="Calibri" w:cs="Calibri"/>
                <w:b/>
                <w:sz w:val="20"/>
                <w:szCs w:val="20"/>
                <w:lang w:val="sr-Cyrl-BA"/>
              </w:rPr>
            </w:pPr>
          </w:p>
        </w:tc>
        <w:tc>
          <w:tcPr>
            <w:tcW w:w="860" w:type="dxa"/>
            <w:tcBorders>
              <w:top w:val="single" w:sz="4" w:space="0" w:color="auto"/>
              <w:left w:val="single" w:sz="4" w:space="0" w:color="auto"/>
              <w:bottom w:val="single" w:sz="4" w:space="0" w:color="auto"/>
              <w:right w:val="single" w:sz="4" w:space="0" w:color="auto"/>
            </w:tcBorders>
            <w:vAlign w:val="center"/>
          </w:tcPr>
          <w:p w14:paraId="5A58FD42" w14:textId="77777777" w:rsidR="00696C3C" w:rsidRPr="00E247AC" w:rsidRDefault="00696C3C" w:rsidP="00696C3C">
            <w:pPr>
              <w:jc w:val="center"/>
              <w:rPr>
                <w:rFonts w:ascii="Calibri" w:eastAsia="Calibri" w:hAnsi="Calibri" w:cs="Calibri"/>
                <w:b/>
                <w:sz w:val="20"/>
                <w:szCs w:val="20"/>
                <w:lang w:val="sr-Cyrl-BA"/>
              </w:rPr>
            </w:pPr>
          </w:p>
        </w:tc>
        <w:tc>
          <w:tcPr>
            <w:tcW w:w="1125" w:type="dxa"/>
            <w:tcBorders>
              <w:top w:val="single" w:sz="4" w:space="0" w:color="auto"/>
              <w:left w:val="single" w:sz="4" w:space="0" w:color="auto"/>
              <w:bottom w:val="single" w:sz="4" w:space="0" w:color="auto"/>
              <w:right w:val="single" w:sz="4" w:space="0" w:color="auto"/>
            </w:tcBorders>
          </w:tcPr>
          <w:p w14:paraId="22F8AD7C" w14:textId="77777777" w:rsidR="00696C3C" w:rsidRPr="00E247AC" w:rsidRDefault="00696C3C" w:rsidP="00696C3C">
            <w:pPr>
              <w:jc w:val="center"/>
              <w:rPr>
                <w:rFonts w:ascii="Calibri" w:eastAsia="Calibri" w:hAnsi="Calibri" w:cs="Calibri"/>
                <w:b/>
                <w:sz w:val="20"/>
                <w:szCs w:val="20"/>
                <w:lang w:val="sr-Cyrl-BA"/>
              </w:rPr>
            </w:pPr>
          </w:p>
        </w:tc>
        <w:tc>
          <w:tcPr>
            <w:tcW w:w="1285" w:type="dxa"/>
            <w:gridSpan w:val="2"/>
            <w:tcBorders>
              <w:top w:val="single" w:sz="4" w:space="0" w:color="auto"/>
              <w:left w:val="single" w:sz="4" w:space="0" w:color="auto"/>
              <w:bottom w:val="single" w:sz="4" w:space="0" w:color="auto"/>
              <w:right w:val="single" w:sz="4" w:space="0" w:color="auto"/>
            </w:tcBorders>
          </w:tcPr>
          <w:p w14:paraId="39244617" w14:textId="77777777" w:rsidR="00696C3C" w:rsidRPr="00E247AC" w:rsidRDefault="00696C3C" w:rsidP="00696C3C">
            <w:pPr>
              <w:jc w:val="center"/>
              <w:rPr>
                <w:rFonts w:ascii="Calibri" w:eastAsia="Calibri" w:hAnsi="Calibri" w:cs="Calibri"/>
                <w:b/>
                <w:sz w:val="20"/>
                <w:szCs w:val="20"/>
                <w:lang w:val="sr-Cyrl-BA"/>
              </w:rPr>
            </w:pPr>
          </w:p>
        </w:tc>
        <w:tc>
          <w:tcPr>
            <w:tcW w:w="1275" w:type="dxa"/>
            <w:tcBorders>
              <w:top w:val="single" w:sz="4" w:space="0" w:color="auto"/>
              <w:left w:val="single" w:sz="4" w:space="0" w:color="auto"/>
              <w:bottom w:val="single" w:sz="4" w:space="0" w:color="auto"/>
              <w:right w:val="single" w:sz="4" w:space="0" w:color="auto"/>
            </w:tcBorders>
          </w:tcPr>
          <w:p w14:paraId="3FA1A43E" w14:textId="77777777" w:rsidR="00696C3C" w:rsidRPr="00E247AC" w:rsidRDefault="00696C3C" w:rsidP="00696C3C">
            <w:pPr>
              <w:jc w:val="center"/>
              <w:rPr>
                <w:rFonts w:ascii="Calibri" w:eastAsia="Calibri" w:hAnsi="Calibri" w:cs="Calibri"/>
                <w:b/>
                <w:sz w:val="20"/>
                <w:szCs w:val="20"/>
                <w:lang w:val="sr-Cyrl-BA"/>
              </w:rPr>
            </w:pPr>
          </w:p>
        </w:tc>
      </w:tr>
      <w:tr w:rsidR="00696C3C" w:rsidRPr="00E247AC" w14:paraId="6D4CD0A7" w14:textId="77777777" w:rsidTr="00696C3C">
        <w:trPr>
          <w:trHeight w:val="493"/>
          <w:jc w:val="center"/>
        </w:trPr>
        <w:tc>
          <w:tcPr>
            <w:tcW w:w="1129" w:type="dxa"/>
            <w:tcBorders>
              <w:top w:val="single" w:sz="4" w:space="0" w:color="auto"/>
              <w:left w:val="single" w:sz="4" w:space="0" w:color="auto"/>
              <w:bottom w:val="single" w:sz="4" w:space="0" w:color="auto"/>
              <w:right w:val="single" w:sz="4" w:space="0" w:color="auto"/>
            </w:tcBorders>
            <w:vAlign w:val="center"/>
          </w:tcPr>
          <w:p w14:paraId="60FD762A" w14:textId="77777777" w:rsidR="00696C3C" w:rsidRPr="00E247AC" w:rsidRDefault="00696C3C" w:rsidP="00696C3C">
            <w:pPr>
              <w:rPr>
                <w:rFonts w:ascii="Calibri" w:eastAsia="Calibri" w:hAnsi="Calibri" w:cs="Calibri"/>
                <w:b/>
                <w:sz w:val="20"/>
                <w:szCs w:val="20"/>
                <w:lang w:val="sr-Cyrl-BA"/>
              </w:rPr>
            </w:pPr>
          </w:p>
        </w:tc>
        <w:tc>
          <w:tcPr>
            <w:tcW w:w="1276" w:type="dxa"/>
            <w:tcBorders>
              <w:top w:val="single" w:sz="4" w:space="0" w:color="auto"/>
              <w:left w:val="single" w:sz="4" w:space="0" w:color="auto"/>
              <w:bottom w:val="single" w:sz="4" w:space="0" w:color="auto"/>
              <w:right w:val="single" w:sz="4" w:space="0" w:color="auto"/>
            </w:tcBorders>
            <w:vAlign w:val="center"/>
          </w:tcPr>
          <w:p w14:paraId="76AB232A" w14:textId="77777777" w:rsidR="00696C3C" w:rsidRPr="00E247AC" w:rsidRDefault="00696C3C" w:rsidP="00696C3C">
            <w:pPr>
              <w:jc w:val="center"/>
              <w:rPr>
                <w:rFonts w:ascii="Calibri" w:eastAsia="Calibri" w:hAnsi="Calibri" w:cs="Calibri"/>
                <w:b/>
                <w:sz w:val="20"/>
                <w:szCs w:val="20"/>
                <w:lang w:val="sr-Cyrl-BA"/>
              </w:rPr>
            </w:pPr>
          </w:p>
        </w:tc>
        <w:tc>
          <w:tcPr>
            <w:tcW w:w="1058" w:type="dxa"/>
            <w:tcBorders>
              <w:top w:val="single" w:sz="4" w:space="0" w:color="auto"/>
              <w:left w:val="single" w:sz="4" w:space="0" w:color="auto"/>
              <w:bottom w:val="single" w:sz="4" w:space="0" w:color="auto"/>
              <w:right w:val="single" w:sz="4" w:space="0" w:color="auto"/>
            </w:tcBorders>
            <w:vAlign w:val="center"/>
          </w:tcPr>
          <w:p w14:paraId="1E70F068" w14:textId="77777777" w:rsidR="00696C3C" w:rsidRPr="00E247AC" w:rsidRDefault="00696C3C" w:rsidP="00696C3C">
            <w:pPr>
              <w:jc w:val="center"/>
              <w:rPr>
                <w:rFonts w:ascii="Calibri" w:eastAsia="Calibri" w:hAnsi="Calibri" w:cs="Calibri"/>
                <w:b/>
                <w:sz w:val="20"/>
                <w:szCs w:val="20"/>
                <w:lang w:val="sr-Cyrl-BA"/>
              </w:rPr>
            </w:pPr>
          </w:p>
        </w:tc>
        <w:tc>
          <w:tcPr>
            <w:tcW w:w="1059" w:type="dxa"/>
            <w:tcBorders>
              <w:top w:val="single" w:sz="4" w:space="0" w:color="auto"/>
              <w:left w:val="single" w:sz="4" w:space="0" w:color="auto"/>
              <w:bottom w:val="single" w:sz="4" w:space="0" w:color="auto"/>
              <w:right w:val="single" w:sz="4" w:space="0" w:color="auto"/>
            </w:tcBorders>
            <w:vAlign w:val="center"/>
          </w:tcPr>
          <w:p w14:paraId="6DC379DB" w14:textId="77777777" w:rsidR="00696C3C" w:rsidRPr="00E247AC" w:rsidRDefault="00696C3C" w:rsidP="00696C3C">
            <w:pPr>
              <w:jc w:val="center"/>
              <w:rPr>
                <w:rFonts w:ascii="Calibri" w:eastAsia="Calibri" w:hAnsi="Calibri" w:cs="Calibri"/>
                <w:b/>
                <w:sz w:val="20"/>
                <w:szCs w:val="20"/>
                <w:lang w:val="sr-Cyrl-BA"/>
              </w:rPr>
            </w:pPr>
          </w:p>
        </w:tc>
        <w:tc>
          <w:tcPr>
            <w:tcW w:w="860" w:type="dxa"/>
            <w:tcBorders>
              <w:top w:val="single" w:sz="4" w:space="0" w:color="auto"/>
              <w:left w:val="single" w:sz="4" w:space="0" w:color="auto"/>
              <w:bottom w:val="single" w:sz="4" w:space="0" w:color="auto"/>
              <w:right w:val="single" w:sz="4" w:space="0" w:color="auto"/>
            </w:tcBorders>
            <w:vAlign w:val="center"/>
          </w:tcPr>
          <w:p w14:paraId="7F26A99C" w14:textId="77777777" w:rsidR="00696C3C" w:rsidRPr="00E247AC" w:rsidRDefault="00696C3C" w:rsidP="00696C3C">
            <w:pPr>
              <w:jc w:val="center"/>
              <w:rPr>
                <w:rFonts w:ascii="Calibri" w:eastAsia="Calibri" w:hAnsi="Calibri" w:cs="Calibri"/>
                <w:b/>
                <w:sz w:val="20"/>
                <w:szCs w:val="20"/>
                <w:lang w:val="sr-Cyrl-BA"/>
              </w:rPr>
            </w:pPr>
          </w:p>
        </w:tc>
        <w:tc>
          <w:tcPr>
            <w:tcW w:w="1125" w:type="dxa"/>
            <w:tcBorders>
              <w:top w:val="single" w:sz="4" w:space="0" w:color="auto"/>
              <w:left w:val="single" w:sz="4" w:space="0" w:color="auto"/>
              <w:bottom w:val="single" w:sz="4" w:space="0" w:color="auto"/>
              <w:right w:val="single" w:sz="4" w:space="0" w:color="auto"/>
            </w:tcBorders>
          </w:tcPr>
          <w:p w14:paraId="0945CAF9" w14:textId="77777777" w:rsidR="00696C3C" w:rsidRPr="00E247AC" w:rsidRDefault="00696C3C" w:rsidP="00696C3C">
            <w:pPr>
              <w:jc w:val="center"/>
              <w:rPr>
                <w:rFonts w:ascii="Calibri" w:eastAsia="Calibri" w:hAnsi="Calibri" w:cs="Calibri"/>
                <w:b/>
                <w:sz w:val="20"/>
                <w:szCs w:val="20"/>
                <w:lang w:val="sr-Cyrl-BA"/>
              </w:rPr>
            </w:pPr>
          </w:p>
        </w:tc>
        <w:tc>
          <w:tcPr>
            <w:tcW w:w="1285" w:type="dxa"/>
            <w:gridSpan w:val="2"/>
            <w:tcBorders>
              <w:top w:val="single" w:sz="4" w:space="0" w:color="auto"/>
              <w:left w:val="single" w:sz="4" w:space="0" w:color="auto"/>
              <w:bottom w:val="single" w:sz="4" w:space="0" w:color="auto"/>
              <w:right w:val="single" w:sz="4" w:space="0" w:color="auto"/>
            </w:tcBorders>
          </w:tcPr>
          <w:p w14:paraId="55886B54" w14:textId="77777777" w:rsidR="00696C3C" w:rsidRPr="00E247AC" w:rsidRDefault="00696C3C" w:rsidP="00696C3C">
            <w:pPr>
              <w:jc w:val="center"/>
              <w:rPr>
                <w:rFonts w:ascii="Calibri" w:eastAsia="Calibri" w:hAnsi="Calibri" w:cs="Calibri"/>
                <w:b/>
                <w:sz w:val="20"/>
                <w:szCs w:val="20"/>
                <w:lang w:val="sr-Cyrl-BA"/>
              </w:rPr>
            </w:pPr>
          </w:p>
        </w:tc>
        <w:tc>
          <w:tcPr>
            <w:tcW w:w="1275" w:type="dxa"/>
            <w:tcBorders>
              <w:top w:val="single" w:sz="4" w:space="0" w:color="auto"/>
              <w:left w:val="single" w:sz="4" w:space="0" w:color="auto"/>
              <w:bottom w:val="single" w:sz="4" w:space="0" w:color="auto"/>
              <w:right w:val="single" w:sz="4" w:space="0" w:color="auto"/>
            </w:tcBorders>
          </w:tcPr>
          <w:p w14:paraId="6D8A4A2F" w14:textId="77777777" w:rsidR="00696C3C" w:rsidRPr="00E247AC" w:rsidRDefault="00696C3C" w:rsidP="00696C3C">
            <w:pPr>
              <w:jc w:val="center"/>
              <w:rPr>
                <w:rFonts w:ascii="Calibri" w:eastAsia="Calibri" w:hAnsi="Calibri" w:cs="Calibri"/>
                <w:b/>
                <w:sz w:val="20"/>
                <w:szCs w:val="20"/>
                <w:lang w:val="sr-Cyrl-BA"/>
              </w:rPr>
            </w:pPr>
          </w:p>
        </w:tc>
      </w:tr>
      <w:tr w:rsidR="00696C3C" w:rsidRPr="00E247AC" w14:paraId="17EFA4D4" w14:textId="77777777" w:rsidTr="00696C3C">
        <w:trPr>
          <w:trHeight w:val="493"/>
          <w:jc w:val="center"/>
        </w:trPr>
        <w:tc>
          <w:tcPr>
            <w:tcW w:w="1129" w:type="dxa"/>
            <w:tcBorders>
              <w:top w:val="single" w:sz="4" w:space="0" w:color="auto"/>
              <w:left w:val="single" w:sz="4" w:space="0" w:color="auto"/>
              <w:bottom w:val="single" w:sz="4" w:space="0" w:color="auto"/>
              <w:right w:val="single" w:sz="4" w:space="0" w:color="auto"/>
            </w:tcBorders>
            <w:vAlign w:val="center"/>
          </w:tcPr>
          <w:p w14:paraId="36ED7FF1" w14:textId="77777777" w:rsidR="00696C3C" w:rsidRPr="00E247AC" w:rsidRDefault="00696C3C" w:rsidP="00696C3C">
            <w:pPr>
              <w:rPr>
                <w:rFonts w:ascii="Calibri" w:eastAsia="Calibri" w:hAnsi="Calibri" w:cs="Calibri"/>
                <w:b/>
                <w:sz w:val="20"/>
                <w:szCs w:val="20"/>
                <w:lang w:val="sr-Cyrl-BA"/>
              </w:rPr>
            </w:pPr>
          </w:p>
        </w:tc>
        <w:tc>
          <w:tcPr>
            <w:tcW w:w="1276" w:type="dxa"/>
            <w:tcBorders>
              <w:top w:val="single" w:sz="4" w:space="0" w:color="auto"/>
              <w:left w:val="single" w:sz="4" w:space="0" w:color="auto"/>
              <w:bottom w:val="single" w:sz="4" w:space="0" w:color="auto"/>
              <w:right w:val="single" w:sz="4" w:space="0" w:color="auto"/>
            </w:tcBorders>
            <w:vAlign w:val="center"/>
          </w:tcPr>
          <w:p w14:paraId="50522255" w14:textId="77777777" w:rsidR="00696C3C" w:rsidRPr="00E247AC" w:rsidRDefault="00696C3C" w:rsidP="00696C3C">
            <w:pPr>
              <w:jc w:val="center"/>
              <w:rPr>
                <w:rFonts w:ascii="Calibri" w:eastAsia="Calibri" w:hAnsi="Calibri" w:cs="Calibri"/>
                <w:b/>
                <w:sz w:val="20"/>
                <w:szCs w:val="20"/>
                <w:lang w:val="sr-Cyrl-BA"/>
              </w:rPr>
            </w:pPr>
          </w:p>
        </w:tc>
        <w:tc>
          <w:tcPr>
            <w:tcW w:w="1058" w:type="dxa"/>
            <w:tcBorders>
              <w:top w:val="single" w:sz="4" w:space="0" w:color="auto"/>
              <w:left w:val="single" w:sz="4" w:space="0" w:color="auto"/>
              <w:bottom w:val="single" w:sz="4" w:space="0" w:color="auto"/>
              <w:right w:val="single" w:sz="4" w:space="0" w:color="auto"/>
            </w:tcBorders>
            <w:vAlign w:val="center"/>
          </w:tcPr>
          <w:p w14:paraId="79FBF24A" w14:textId="77777777" w:rsidR="00696C3C" w:rsidRPr="00E247AC" w:rsidRDefault="00696C3C" w:rsidP="00696C3C">
            <w:pPr>
              <w:jc w:val="center"/>
              <w:rPr>
                <w:rFonts w:ascii="Calibri" w:eastAsia="Calibri" w:hAnsi="Calibri" w:cs="Calibri"/>
                <w:b/>
                <w:sz w:val="20"/>
                <w:szCs w:val="20"/>
                <w:lang w:val="sr-Cyrl-BA"/>
              </w:rPr>
            </w:pPr>
          </w:p>
        </w:tc>
        <w:tc>
          <w:tcPr>
            <w:tcW w:w="1059" w:type="dxa"/>
            <w:tcBorders>
              <w:top w:val="single" w:sz="4" w:space="0" w:color="auto"/>
              <w:left w:val="single" w:sz="4" w:space="0" w:color="auto"/>
              <w:bottom w:val="single" w:sz="4" w:space="0" w:color="auto"/>
              <w:right w:val="single" w:sz="4" w:space="0" w:color="auto"/>
            </w:tcBorders>
            <w:vAlign w:val="center"/>
          </w:tcPr>
          <w:p w14:paraId="518AF1CD" w14:textId="77777777" w:rsidR="00696C3C" w:rsidRPr="00E247AC" w:rsidRDefault="00696C3C" w:rsidP="00696C3C">
            <w:pPr>
              <w:jc w:val="center"/>
              <w:rPr>
                <w:rFonts w:ascii="Calibri" w:eastAsia="Calibri" w:hAnsi="Calibri" w:cs="Calibri"/>
                <w:b/>
                <w:sz w:val="20"/>
                <w:szCs w:val="20"/>
                <w:lang w:val="sr-Cyrl-BA"/>
              </w:rPr>
            </w:pPr>
          </w:p>
        </w:tc>
        <w:tc>
          <w:tcPr>
            <w:tcW w:w="860" w:type="dxa"/>
            <w:tcBorders>
              <w:top w:val="single" w:sz="4" w:space="0" w:color="auto"/>
              <w:left w:val="single" w:sz="4" w:space="0" w:color="auto"/>
              <w:bottom w:val="single" w:sz="4" w:space="0" w:color="auto"/>
              <w:right w:val="single" w:sz="4" w:space="0" w:color="auto"/>
            </w:tcBorders>
            <w:vAlign w:val="center"/>
          </w:tcPr>
          <w:p w14:paraId="5A6B151F" w14:textId="77777777" w:rsidR="00696C3C" w:rsidRPr="00E247AC" w:rsidRDefault="00696C3C" w:rsidP="00696C3C">
            <w:pPr>
              <w:jc w:val="center"/>
              <w:rPr>
                <w:rFonts w:ascii="Calibri" w:eastAsia="Calibri" w:hAnsi="Calibri" w:cs="Calibri"/>
                <w:b/>
                <w:sz w:val="20"/>
                <w:szCs w:val="20"/>
                <w:lang w:val="sr-Cyrl-BA"/>
              </w:rPr>
            </w:pPr>
          </w:p>
        </w:tc>
        <w:tc>
          <w:tcPr>
            <w:tcW w:w="1125" w:type="dxa"/>
            <w:tcBorders>
              <w:top w:val="single" w:sz="4" w:space="0" w:color="auto"/>
              <w:left w:val="single" w:sz="4" w:space="0" w:color="auto"/>
              <w:bottom w:val="single" w:sz="4" w:space="0" w:color="auto"/>
              <w:right w:val="single" w:sz="4" w:space="0" w:color="auto"/>
            </w:tcBorders>
          </w:tcPr>
          <w:p w14:paraId="59162352" w14:textId="77777777" w:rsidR="00696C3C" w:rsidRPr="00E247AC" w:rsidRDefault="00696C3C" w:rsidP="00696C3C">
            <w:pPr>
              <w:jc w:val="center"/>
              <w:rPr>
                <w:rFonts w:ascii="Calibri" w:eastAsia="Calibri" w:hAnsi="Calibri" w:cs="Calibri"/>
                <w:b/>
                <w:sz w:val="20"/>
                <w:szCs w:val="20"/>
                <w:lang w:val="sr-Cyrl-BA"/>
              </w:rPr>
            </w:pPr>
          </w:p>
        </w:tc>
        <w:tc>
          <w:tcPr>
            <w:tcW w:w="1285" w:type="dxa"/>
            <w:gridSpan w:val="2"/>
            <w:tcBorders>
              <w:top w:val="single" w:sz="4" w:space="0" w:color="auto"/>
              <w:left w:val="single" w:sz="4" w:space="0" w:color="auto"/>
              <w:bottom w:val="single" w:sz="4" w:space="0" w:color="auto"/>
              <w:right w:val="single" w:sz="4" w:space="0" w:color="auto"/>
            </w:tcBorders>
          </w:tcPr>
          <w:p w14:paraId="4155F18E" w14:textId="77777777" w:rsidR="00696C3C" w:rsidRPr="00E247AC" w:rsidRDefault="00696C3C" w:rsidP="00696C3C">
            <w:pPr>
              <w:jc w:val="center"/>
              <w:rPr>
                <w:rFonts w:ascii="Calibri" w:eastAsia="Calibri" w:hAnsi="Calibri" w:cs="Calibri"/>
                <w:b/>
                <w:sz w:val="20"/>
                <w:szCs w:val="20"/>
                <w:lang w:val="sr-Cyrl-BA"/>
              </w:rPr>
            </w:pPr>
          </w:p>
        </w:tc>
        <w:tc>
          <w:tcPr>
            <w:tcW w:w="1275" w:type="dxa"/>
            <w:tcBorders>
              <w:top w:val="single" w:sz="4" w:space="0" w:color="auto"/>
              <w:left w:val="single" w:sz="4" w:space="0" w:color="auto"/>
              <w:bottom w:val="single" w:sz="4" w:space="0" w:color="auto"/>
              <w:right w:val="single" w:sz="4" w:space="0" w:color="auto"/>
            </w:tcBorders>
          </w:tcPr>
          <w:p w14:paraId="1920BC97" w14:textId="77777777" w:rsidR="00696C3C" w:rsidRPr="00E247AC" w:rsidRDefault="00696C3C" w:rsidP="00696C3C">
            <w:pPr>
              <w:jc w:val="center"/>
              <w:rPr>
                <w:rFonts w:ascii="Calibri" w:eastAsia="Calibri" w:hAnsi="Calibri" w:cs="Calibri"/>
                <w:b/>
                <w:sz w:val="20"/>
                <w:szCs w:val="20"/>
                <w:lang w:val="sr-Cyrl-BA"/>
              </w:rPr>
            </w:pPr>
          </w:p>
        </w:tc>
      </w:tr>
      <w:tr w:rsidR="00696C3C" w:rsidRPr="00E247AC" w14:paraId="06AF7E29" w14:textId="77777777" w:rsidTr="00696C3C">
        <w:trPr>
          <w:trHeight w:val="493"/>
          <w:jc w:val="center"/>
        </w:trPr>
        <w:tc>
          <w:tcPr>
            <w:tcW w:w="452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9326CA"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УКУПНО</w:t>
            </w:r>
          </w:p>
        </w:tc>
        <w:tc>
          <w:tcPr>
            <w:tcW w:w="860" w:type="dxa"/>
            <w:tcBorders>
              <w:top w:val="single" w:sz="4" w:space="0" w:color="auto"/>
              <w:left w:val="single" w:sz="4" w:space="0" w:color="auto"/>
              <w:bottom w:val="single" w:sz="4" w:space="0" w:color="auto"/>
              <w:right w:val="single" w:sz="4" w:space="0" w:color="auto"/>
            </w:tcBorders>
            <w:vAlign w:val="center"/>
          </w:tcPr>
          <w:p w14:paraId="2B44020E" w14:textId="77777777" w:rsidR="00696C3C" w:rsidRPr="00E247AC" w:rsidRDefault="00696C3C" w:rsidP="00696C3C">
            <w:pPr>
              <w:jc w:val="center"/>
              <w:rPr>
                <w:rFonts w:ascii="Calibri" w:eastAsia="Calibri" w:hAnsi="Calibri" w:cs="Calibri"/>
                <w:b/>
                <w:sz w:val="20"/>
                <w:szCs w:val="20"/>
                <w:lang w:val="sr-Cyrl-BA"/>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F916D" w14:textId="77777777" w:rsidR="00696C3C" w:rsidRPr="00E247AC" w:rsidRDefault="00696C3C" w:rsidP="00696C3C">
            <w:pPr>
              <w:jc w:val="center"/>
              <w:rPr>
                <w:rFonts w:ascii="Calibri" w:eastAsia="Calibri" w:hAnsi="Calibri" w:cs="Calibri"/>
                <w:b/>
                <w:sz w:val="20"/>
                <w:szCs w:val="20"/>
                <w:lang w:val="sr-Cyrl-BA"/>
              </w:rPr>
            </w:pPr>
            <w:r w:rsidRPr="00E247AC">
              <w:rPr>
                <w:rFonts w:ascii="Calibri" w:eastAsia="Calibri" w:hAnsi="Calibri" w:cs="Calibri"/>
                <w:b/>
                <w:sz w:val="20"/>
                <w:szCs w:val="20"/>
                <w:lang w:val="sr-Cyrl-BA"/>
              </w:rPr>
              <w:t>УКУПНО ПЛАЋАЊЕ</w:t>
            </w:r>
          </w:p>
        </w:tc>
        <w:tc>
          <w:tcPr>
            <w:tcW w:w="1275" w:type="dxa"/>
            <w:tcBorders>
              <w:top w:val="single" w:sz="4" w:space="0" w:color="auto"/>
              <w:left w:val="single" w:sz="4" w:space="0" w:color="auto"/>
              <w:bottom w:val="single" w:sz="4" w:space="0" w:color="auto"/>
              <w:right w:val="single" w:sz="4" w:space="0" w:color="auto"/>
            </w:tcBorders>
          </w:tcPr>
          <w:p w14:paraId="4F4AE13B" w14:textId="77777777" w:rsidR="00696C3C" w:rsidRPr="00E247AC" w:rsidRDefault="00696C3C" w:rsidP="00696C3C">
            <w:pPr>
              <w:jc w:val="center"/>
              <w:rPr>
                <w:rFonts w:ascii="Calibri" w:eastAsia="Calibri" w:hAnsi="Calibri" w:cs="Calibri"/>
                <w:b/>
                <w:sz w:val="20"/>
                <w:szCs w:val="20"/>
                <w:lang w:val="sr-Cyrl-BA"/>
              </w:rPr>
            </w:pPr>
          </w:p>
        </w:tc>
      </w:tr>
    </w:tbl>
    <w:p w14:paraId="1587A9B0" w14:textId="77777777" w:rsidR="00696C3C" w:rsidRPr="00E247AC" w:rsidRDefault="00696C3C" w:rsidP="00696C3C">
      <w:pPr>
        <w:spacing w:after="0"/>
        <w:jc w:val="both"/>
        <w:rPr>
          <w:rFonts w:ascii="Calibri" w:eastAsia="Calibri" w:hAnsi="Calibri" w:cs="Calibri"/>
          <w:sz w:val="24"/>
          <w:szCs w:val="24"/>
          <w:lang w:val="sr-Cyrl-BA"/>
        </w:rPr>
      </w:pPr>
    </w:p>
    <w:p w14:paraId="108580A9" w14:textId="77777777" w:rsidR="00696C3C" w:rsidRPr="00E247AC" w:rsidRDefault="00696C3C" w:rsidP="00696C3C">
      <w:pPr>
        <w:spacing w:after="0"/>
        <w:jc w:val="both"/>
        <w:rPr>
          <w:rFonts w:ascii="Calibri" w:eastAsia="Calibri" w:hAnsi="Calibri" w:cs="Calibri"/>
          <w:sz w:val="24"/>
          <w:szCs w:val="24"/>
          <w:lang w:val="sr-Cyrl-BA"/>
        </w:rPr>
      </w:pPr>
      <w:r w:rsidRPr="00E247AC">
        <w:rPr>
          <w:rFonts w:ascii="Calibri" w:eastAsia="Calibri" w:hAnsi="Calibri" w:cs="Calibri"/>
          <w:sz w:val="24"/>
          <w:szCs w:val="24"/>
          <w:lang w:val="sr-Cyrl-BA"/>
        </w:rPr>
        <w:t>У зависности од степена реализације</w:t>
      </w:r>
      <w:r>
        <w:rPr>
          <w:rFonts w:ascii="Calibri" w:eastAsia="Calibri" w:hAnsi="Calibri" w:cs="Calibri"/>
          <w:sz w:val="24"/>
          <w:szCs w:val="24"/>
          <w:lang w:val="sr-Cyrl-BA"/>
        </w:rPr>
        <w:t xml:space="preserve"> пројекта</w:t>
      </w:r>
      <w:r w:rsidRPr="00E247AC">
        <w:rPr>
          <w:rFonts w:ascii="Calibri" w:eastAsia="Calibri" w:hAnsi="Calibri" w:cs="Calibri"/>
          <w:sz w:val="24"/>
          <w:szCs w:val="24"/>
          <w:lang w:val="sr-Cyrl-BA"/>
        </w:rPr>
        <w:t xml:space="preserve">, </w:t>
      </w:r>
      <w:r>
        <w:rPr>
          <w:rFonts w:ascii="Calibri" w:eastAsia="Calibri" w:hAnsi="Calibri" w:cs="Calibri"/>
          <w:sz w:val="24"/>
          <w:szCs w:val="24"/>
          <w:lang w:val="sr-Cyrl-BA"/>
        </w:rPr>
        <w:t>доставља се сљедећа документација:</w:t>
      </w:r>
    </w:p>
    <w:p w14:paraId="6CA57DF4" w14:textId="77777777" w:rsidR="00696C3C" w:rsidRPr="000D4168" w:rsidRDefault="00696C3C" w:rsidP="00696C3C">
      <w:pPr>
        <w:spacing w:after="0"/>
        <w:jc w:val="both"/>
        <w:rPr>
          <w:rFonts w:ascii="Calibri" w:eastAsia="Calibri" w:hAnsi="Calibri" w:cs="Calibri"/>
          <w:sz w:val="24"/>
          <w:szCs w:val="24"/>
          <w:lang w:val="sr-Cyrl-BA"/>
        </w:rPr>
      </w:pPr>
      <w:r w:rsidRPr="00E247AC">
        <w:rPr>
          <w:rFonts w:ascii="Calibri" w:eastAsia="Calibri" w:hAnsi="Calibri" w:cs="Calibri"/>
          <w:sz w:val="24"/>
          <w:szCs w:val="24"/>
          <w:lang w:val="sr-Cyrl-BA"/>
        </w:rPr>
        <w:t xml:space="preserve">1) за реализоване пројекте – копије рачуна са припадајућим банковним изводима уз фотографије предмета набавке и одговарајуће доказе о реализацији пројекта у складу са његовом намјеном, а према члану 31. </w:t>
      </w:r>
      <w:r w:rsidRPr="000D4168">
        <w:rPr>
          <w:rFonts w:ascii="Calibri" w:eastAsia="Calibri" w:hAnsi="Calibri" w:cs="Calibri"/>
          <w:sz w:val="24"/>
          <w:szCs w:val="24"/>
          <w:lang w:val="sr-Cyrl-BA"/>
        </w:rPr>
        <w:t xml:space="preserve">став </w:t>
      </w:r>
      <w:r>
        <w:rPr>
          <w:rFonts w:ascii="Calibri" w:eastAsia="Calibri" w:hAnsi="Calibri" w:cs="Calibri"/>
          <w:sz w:val="24"/>
          <w:szCs w:val="24"/>
          <w:lang w:val="sr-Cyrl-BA"/>
        </w:rPr>
        <w:t>5</w:t>
      </w:r>
      <w:r w:rsidRPr="000D4168">
        <w:rPr>
          <w:rFonts w:ascii="Calibri" w:eastAsia="Calibri" w:hAnsi="Calibri" w:cs="Calibri"/>
          <w:sz w:val="24"/>
          <w:szCs w:val="24"/>
          <w:lang w:val="sr-Cyrl-BA"/>
        </w:rPr>
        <w:t>. Уредбе,</w:t>
      </w:r>
    </w:p>
    <w:p w14:paraId="23DDDA13" w14:textId="2CD82D59" w:rsidR="00696C3C" w:rsidRPr="00E247AC" w:rsidRDefault="00696C3C" w:rsidP="00696C3C">
      <w:pPr>
        <w:spacing w:after="0"/>
        <w:jc w:val="both"/>
        <w:rPr>
          <w:rFonts w:ascii="Calibri" w:eastAsia="Calibri" w:hAnsi="Calibri" w:cs="Calibri"/>
          <w:sz w:val="24"/>
          <w:szCs w:val="24"/>
          <w:lang w:val="sr-Cyrl-BA"/>
        </w:rPr>
      </w:pPr>
      <w:r w:rsidRPr="000D4168">
        <w:rPr>
          <w:rFonts w:ascii="Calibri" w:eastAsia="Calibri" w:hAnsi="Calibri" w:cs="Calibri"/>
          <w:sz w:val="24"/>
          <w:szCs w:val="24"/>
          <w:lang w:val="sr-Cyrl-BA"/>
        </w:rPr>
        <w:t>2) за пројекте у току – документе из тачке 1) овог параграфа за реализоване активности, као и потписане или овјерене од добављача понуде, или предрачуне или предуговоре или уговоре који садрже предмет набавке и цијену за нер</w:t>
      </w:r>
      <w:r w:rsidR="00602D41">
        <w:rPr>
          <w:rFonts w:ascii="Calibri" w:eastAsia="Calibri" w:hAnsi="Calibri" w:cs="Calibri"/>
          <w:sz w:val="24"/>
          <w:szCs w:val="24"/>
          <w:lang w:val="sr-Cyrl-BA"/>
        </w:rPr>
        <w:t>еализоване активности пројекта</w:t>
      </w:r>
      <w:r w:rsidRPr="00E247AC">
        <w:rPr>
          <w:rFonts w:ascii="Calibri" w:eastAsia="Calibri" w:hAnsi="Calibri" w:cs="Calibri"/>
          <w:sz w:val="24"/>
          <w:szCs w:val="24"/>
          <w:lang w:val="sr-Cyrl-BA"/>
        </w:rPr>
        <w:t>,</w:t>
      </w:r>
    </w:p>
    <w:p w14:paraId="1103DC0E" w14:textId="68BC3772" w:rsidR="00696C3C" w:rsidRPr="00E247AC" w:rsidRDefault="00696C3C" w:rsidP="00696C3C">
      <w:pPr>
        <w:spacing w:after="0"/>
        <w:jc w:val="both"/>
        <w:rPr>
          <w:rFonts w:ascii="Calibri" w:eastAsia="Calibri" w:hAnsi="Calibri" w:cs="Calibri"/>
          <w:sz w:val="24"/>
          <w:szCs w:val="24"/>
          <w:lang w:val="sr-Cyrl-BA"/>
        </w:rPr>
      </w:pPr>
      <w:r w:rsidRPr="00E247AC">
        <w:rPr>
          <w:rFonts w:ascii="Calibri" w:eastAsia="Calibri" w:hAnsi="Calibri" w:cs="Calibri"/>
          <w:sz w:val="24"/>
          <w:szCs w:val="24"/>
          <w:lang w:val="sr-Cyrl-BA"/>
        </w:rPr>
        <w:t xml:space="preserve">3) за нове пројекте </w:t>
      </w:r>
      <w:r w:rsidRPr="00F86A71">
        <w:rPr>
          <w:rFonts w:ascii="Calibri" w:eastAsia="Calibri" w:hAnsi="Calibri" w:cs="Calibri"/>
          <w:sz w:val="24"/>
          <w:szCs w:val="24"/>
          <w:lang w:val="sr-Cyrl-BA"/>
        </w:rPr>
        <w:t>–</w:t>
      </w:r>
      <w:r w:rsidRPr="00E247AC">
        <w:rPr>
          <w:rFonts w:ascii="Calibri" w:eastAsia="Calibri" w:hAnsi="Calibri" w:cs="Calibri"/>
          <w:sz w:val="24"/>
          <w:szCs w:val="24"/>
          <w:lang w:val="sr-Cyrl-BA"/>
        </w:rPr>
        <w:t xml:space="preserve"> потписане или овјерене од добављача понуде</w:t>
      </w:r>
      <w:r>
        <w:rPr>
          <w:rFonts w:ascii="Calibri" w:eastAsia="Calibri" w:hAnsi="Calibri" w:cs="Calibri"/>
          <w:sz w:val="24"/>
          <w:szCs w:val="24"/>
          <w:lang w:val="sr-Cyrl-BA"/>
        </w:rPr>
        <w:t>,</w:t>
      </w:r>
      <w:r w:rsidRPr="00E247AC">
        <w:rPr>
          <w:rFonts w:ascii="Calibri" w:eastAsia="Calibri" w:hAnsi="Calibri" w:cs="Calibri"/>
          <w:sz w:val="24"/>
          <w:szCs w:val="24"/>
          <w:lang w:val="sr-Cyrl-BA"/>
        </w:rPr>
        <w:t xml:space="preserve"> или предрачуне или предуговоре или уговоре који садрже п</w:t>
      </w:r>
      <w:r w:rsidR="00602D41">
        <w:rPr>
          <w:rFonts w:ascii="Calibri" w:eastAsia="Calibri" w:hAnsi="Calibri" w:cs="Calibri"/>
          <w:sz w:val="24"/>
          <w:szCs w:val="24"/>
          <w:lang w:val="sr-Cyrl-BA"/>
        </w:rPr>
        <w:t>редмет набавке и цијену набавке</w:t>
      </w:r>
      <w:r w:rsidRPr="00E247AC">
        <w:rPr>
          <w:rFonts w:ascii="Calibri" w:eastAsia="Calibri" w:hAnsi="Calibri" w:cs="Calibri"/>
          <w:sz w:val="24"/>
          <w:szCs w:val="24"/>
          <w:lang w:val="sr-Cyrl-BA"/>
        </w:rPr>
        <w:t>.</w:t>
      </w:r>
    </w:p>
    <w:p w14:paraId="5C1DADB2" w14:textId="77777777" w:rsidR="00696C3C" w:rsidRPr="00E247AC" w:rsidRDefault="00696C3C" w:rsidP="00696C3C">
      <w:pPr>
        <w:spacing w:after="0"/>
        <w:jc w:val="both"/>
        <w:rPr>
          <w:rFonts w:ascii="Calibri" w:eastAsia="Calibri" w:hAnsi="Calibri" w:cs="Calibri"/>
          <w:sz w:val="24"/>
          <w:szCs w:val="24"/>
          <w:lang w:val="sr-Cyrl-BA"/>
        </w:rPr>
      </w:pPr>
    </w:p>
    <w:p w14:paraId="799D70BC" w14:textId="77777777" w:rsidR="00696C3C" w:rsidRPr="00BF43EF" w:rsidRDefault="00696C3C" w:rsidP="00696C3C">
      <w:pPr>
        <w:spacing w:line="256" w:lineRule="auto"/>
        <w:jc w:val="both"/>
        <w:rPr>
          <w:rFonts w:ascii="Calibri" w:eastAsia="Calibri" w:hAnsi="Calibri" w:cs="Times New Roman"/>
          <w:b/>
          <w:i/>
          <w:lang w:val="sr-Cyrl-BA"/>
        </w:rPr>
      </w:pPr>
      <w:r w:rsidRPr="00E247AC">
        <w:rPr>
          <w:rFonts w:ascii="Calibri" w:eastAsia="Calibri" w:hAnsi="Calibri" w:cs="Times New Roman"/>
          <w:b/>
          <w:i/>
          <w:lang w:val="sr-Cyrl-BA"/>
        </w:rPr>
        <w:t>Овим изјављујем, под материјалном и кривичном одговорношћу</w:t>
      </w:r>
      <w:r w:rsidRPr="00E247AC">
        <w:rPr>
          <w:rFonts w:ascii="Calibri" w:eastAsia="Calibri" w:hAnsi="Calibri" w:cs="Times New Roman"/>
          <w:b/>
          <w:i/>
          <w:lang w:val="sr-Cyrl-CS"/>
        </w:rPr>
        <w:t>,</w:t>
      </w:r>
      <w:r w:rsidRPr="00E247AC">
        <w:rPr>
          <w:rFonts w:ascii="Calibri" w:eastAsia="Calibri" w:hAnsi="Calibri" w:cs="Times New Roman"/>
          <w:b/>
          <w:i/>
          <w:lang w:val="sr-Cyrl-BA"/>
        </w:rPr>
        <w:t xml:space="preserve"> да су наведени подаци истин</w:t>
      </w:r>
      <w:r>
        <w:rPr>
          <w:rFonts w:ascii="Calibri" w:eastAsia="Calibri" w:hAnsi="Calibri" w:cs="Times New Roman"/>
          <w:b/>
          <w:i/>
          <w:lang w:val="sr-Cyrl-BA"/>
        </w:rPr>
        <w:t xml:space="preserve">ити, и то потврђујем потписом. </w:t>
      </w:r>
    </w:p>
    <w:p w14:paraId="77305D79" w14:textId="77777777" w:rsidR="00696C3C" w:rsidRDefault="00696C3C" w:rsidP="00696C3C">
      <w:pPr>
        <w:tabs>
          <w:tab w:val="center" w:pos="7655"/>
        </w:tabs>
        <w:spacing w:after="0" w:line="256" w:lineRule="auto"/>
        <w:jc w:val="both"/>
        <w:rPr>
          <w:rFonts w:ascii="Calibri" w:eastAsia="Times New Roman" w:hAnsi="Calibri" w:cs="Calibri"/>
          <w:lang w:val="sr-Cyrl-BA"/>
        </w:rPr>
      </w:pPr>
    </w:p>
    <w:p w14:paraId="418ECFF4" w14:textId="77777777" w:rsidR="00696C3C" w:rsidRDefault="00696C3C" w:rsidP="00696C3C">
      <w:pPr>
        <w:tabs>
          <w:tab w:val="center" w:pos="7655"/>
        </w:tabs>
        <w:spacing w:after="0" w:line="256" w:lineRule="auto"/>
        <w:jc w:val="both"/>
        <w:rPr>
          <w:rFonts w:ascii="Calibri" w:eastAsia="Times New Roman" w:hAnsi="Calibri" w:cs="Calibri"/>
          <w:lang w:val="sr-Cyrl-BA"/>
        </w:rPr>
      </w:pPr>
    </w:p>
    <w:p w14:paraId="27FACBCB" w14:textId="157EEE76" w:rsidR="00696C3C" w:rsidRPr="00E247AC" w:rsidRDefault="00696C3C" w:rsidP="00696C3C">
      <w:pPr>
        <w:tabs>
          <w:tab w:val="center" w:pos="7655"/>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Мјесто и датум:                                           М. П.                                            Подносилац захтјева</w:t>
      </w:r>
    </w:p>
    <w:p w14:paraId="5B68E903" w14:textId="77777777" w:rsidR="00696C3C" w:rsidRPr="00E247AC" w:rsidRDefault="00696C3C" w:rsidP="00696C3C">
      <w:pPr>
        <w:tabs>
          <w:tab w:val="center" w:pos="142"/>
          <w:tab w:val="left" w:pos="284"/>
        </w:tabs>
        <w:spacing w:after="0" w:line="256" w:lineRule="auto"/>
        <w:jc w:val="both"/>
        <w:rPr>
          <w:rFonts w:ascii="Calibri" w:eastAsia="Times New Roman" w:hAnsi="Calibri" w:cs="Calibri"/>
          <w:lang w:val="sr-Cyrl-BA"/>
        </w:rPr>
      </w:pPr>
      <w:r>
        <w:rPr>
          <w:rFonts w:ascii="Calibri" w:eastAsia="Times New Roman" w:hAnsi="Calibri" w:cs="Calibri"/>
          <w:lang w:val="sr-Cyrl-BA"/>
        </w:rPr>
        <w:tab/>
        <w:t xml:space="preserve">__________________                                                                         </w:t>
      </w:r>
      <w:r w:rsidRPr="00E247AC">
        <w:rPr>
          <w:rFonts w:ascii="Calibri" w:eastAsia="Times New Roman" w:hAnsi="Calibri" w:cs="Calibri"/>
          <w:lang w:val="sr-Cyrl-BA"/>
        </w:rPr>
        <w:t>_______________________________</w:t>
      </w:r>
    </w:p>
    <w:p w14:paraId="52CED57F" w14:textId="603DB7F6" w:rsidR="00696C3C" w:rsidRPr="00BA7E86" w:rsidRDefault="00696C3C" w:rsidP="00BA7E86">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Потпис одговорног лица подносиоца</w:t>
      </w:r>
      <w:r>
        <w:rPr>
          <w:rFonts w:ascii="Calibri" w:eastAsia="Times New Roman" w:hAnsi="Calibri" w:cs="Calibri"/>
          <w:sz w:val="24"/>
          <w:szCs w:val="24"/>
          <w:lang w:val="sr-Cyrl-BA"/>
        </w:rPr>
        <w:br w:type="page"/>
      </w:r>
    </w:p>
    <w:p w14:paraId="1E9299AE" w14:textId="0B5039B7" w:rsidR="00696C3C" w:rsidRPr="00E247AC" w:rsidRDefault="00696C3C" w:rsidP="00696C3C">
      <w:pPr>
        <w:widowControl w:val="0"/>
        <w:autoSpaceDE w:val="0"/>
        <w:autoSpaceDN w:val="0"/>
        <w:adjustRightInd w:val="0"/>
        <w:spacing w:after="0"/>
        <w:jc w:val="right"/>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lastRenderedPageBreak/>
        <w:t xml:space="preserve">ПРИЛОГ </w:t>
      </w:r>
      <w:r w:rsidR="00BA7E86">
        <w:rPr>
          <w:rFonts w:ascii="Cambria" w:eastAsia="Times New Roman" w:hAnsi="Cambria" w:cs="Calibri"/>
          <w:b/>
          <w:bCs/>
          <w:sz w:val="24"/>
          <w:szCs w:val="24"/>
          <w:lang w:val="sr-Cyrl-BA"/>
        </w:rPr>
        <w:t>4</w:t>
      </w:r>
      <w:r w:rsidRPr="00E247AC">
        <w:rPr>
          <w:rFonts w:ascii="Cambria" w:eastAsia="Times New Roman" w:hAnsi="Cambria" w:cs="Calibri"/>
          <w:b/>
          <w:bCs/>
          <w:sz w:val="24"/>
          <w:szCs w:val="24"/>
          <w:lang w:val="sr-Cyrl-BA"/>
        </w:rPr>
        <w:t>.</w:t>
      </w:r>
    </w:p>
    <w:p w14:paraId="791E7C34" w14:textId="77777777" w:rsidR="00696C3C" w:rsidRPr="00E247AC" w:rsidRDefault="00696C3C" w:rsidP="00696C3C">
      <w:pPr>
        <w:widowControl w:val="0"/>
        <w:autoSpaceDE w:val="0"/>
        <w:autoSpaceDN w:val="0"/>
        <w:adjustRightInd w:val="0"/>
        <w:spacing w:after="0"/>
        <w:jc w:val="right"/>
        <w:rPr>
          <w:rFonts w:ascii="Calibri" w:eastAsia="Times New Roman" w:hAnsi="Calibri" w:cs="Calibri"/>
          <w:b/>
          <w:bCs/>
          <w:sz w:val="24"/>
          <w:szCs w:val="24"/>
          <w:lang w:val="sr-Cyrl-BA"/>
        </w:rPr>
      </w:pPr>
    </w:p>
    <w:p w14:paraId="218FC87C" w14:textId="77777777" w:rsidR="00696C3C" w:rsidRPr="00E247AC" w:rsidRDefault="00696C3C" w:rsidP="00696C3C">
      <w:pPr>
        <w:widowControl w:val="0"/>
        <w:autoSpaceDE w:val="0"/>
        <w:autoSpaceDN w:val="0"/>
        <w:adjustRightInd w:val="0"/>
        <w:spacing w:after="0"/>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t>ИЗВЈЕШТАЈ О ПОТПУНОЈ РЕАЛИЗАЦИЈИ ПРИХВАЋЕНИХ УЛАГАЊА ПРОЈЕКТА</w:t>
      </w:r>
    </w:p>
    <w:p w14:paraId="240AFE9C" w14:textId="77777777" w:rsidR="00696C3C" w:rsidRPr="00E247AC" w:rsidRDefault="00696C3C" w:rsidP="00696C3C">
      <w:pPr>
        <w:widowControl w:val="0"/>
        <w:autoSpaceDE w:val="0"/>
        <w:autoSpaceDN w:val="0"/>
        <w:adjustRightInd w:val="0"/>
        <w:spacing w:after="0"/>
        <w:jc w:val="right"/>
        <w:rPr>
          <w:rFonts w:ascii="Calibri" w:eastAsia="Times New Roman" w:hAnsi="Calibri" w:cs="Calibri"/>
          <w:b/>
          <w:bCs/>
          <w:sz w:val="24"/>
          <w:szCs w:val="24"/>
          <w:lang w:val="sr-Cyrl-BA"/>
        </w:rPr>
      </w:pPr>
    </w:p>
    <w:tbl>
      <w:tblPr>
        <w:tblW w:w="9134" w:type="dxa"/>
        <w:jc w:val="center"/>
        <w:tblLayout w:type="fixed"/>
        <w:tblLook w:val="04A0" w:firstRow="1" w:lastRow="0" w:firstColumn="1" w:lastColumn="0" w:noHBand="0" w:noVBand="1"/>
      </w:tblPr>
      <w:tblGrid>
        <w:gridCol w:w="4572"/>
        <w:gridCol w:w="350"/>
        <w:gridCol w:w="351"/>
        <w:gridCol w:w="350"/>
        <w:gridCol w:w="351"/>
        <w:gridCol w:w="350"/>
        <w:gridCol w:w="351"/>
        <w:gridCol w:w="350"/>
        <w:gridCol w:w="351"/>
        <w:gridCol w:w="350"/>
        <w:gridCol w:w="351"/>
        <w:gridCol w:w="350"/>
        <w:gridCol w:w="351"/>
        <w:gridCol w:w="356"/>
      </w:tblGrid>
      <w:tr w:rsidR="00696C3C" w:rsidRPr="00175FCF" w14:paraId="08C98457" w14:textId="77777777" w:rsidTr="00696C3C">
        <w:trPr>
          <w:trHeight w:val="170"/>
          <w:jc w:val="center"/>
        </w:trPr>
        <w:tc>
          <w:tcPr>
            <w:tcW w:w="4572" w:type="dxa"/>
            <w:tcBorders>
              <w:top w:val="single" w:sz="4" w:space="0" w:color="auto"/>
              <w:left w:val="single" w:sz="6" w:space="0" w:color="000000"/>
              <w:bottom w:val="single" w:sz="6" w:space="0" w:color="000000"/>
              <w:right w:val="single" w:sz="6" w:space="0" w:color="000000"/>
            </w:tcBorders>
            <w:shd w:val="clear" w:color="auto" w:fill="D9E2F3"/>
            <w:vAlign w:val="center"/>
            <w:hideMark/>
          </w:tcPr>
          <w:p w14:paraId="54D67E0A" w14:textId="4CF70A1E" w:rsidR="00696C3C" w:rsidRPr="00E247AC" w:rsidRDefault="00602D41" w:rsidP="00696C3C">
            <w:pPr>
              <w:spacing w:after="0"/>
              <w:jc w:val="both"/>
              <w:rPr>
                <w:rFonts w:ascii="Calibri" w:eastAsia="Times New Roman" w:hAnsi="Calibri" w:cs="Calibri"/>
                <w:bCs/>
                <w:sz w:val="24"/>
                <w:szCs w:val="24"/>
                <w:lang w:val="sr-Cyrl-BA"/>
              </w:rPr>
            </w:pPr>
            <w:r>
              <w:rPr>
                <w:rFonts w:ascii="Calibri" w:eastAsia="Times New Roman" w:hAnsi="Calibri" w:cs="Calibri"/>
                <w:bCs/>
                <w:sz w:val="24"/>
                <w:szCs w:val="24"/>
                <w:lang w:val="sr-Cyrl-BA"/>
              </w:rPr>
              <w:t>Назив</w:t>
            </w:r>
            <w:r w:rsidR="00696C3C" w:rsidRPr="00E247AC">
              <w:rPr>
                <w:rFonts w:ascii="Calibri" w:eastAsia="Times New Roman" w:hAnsi="Calibri" w:cs="Calibri"/>
                <w:bCs/>
                <w:sz w:val="24"/>
                <w:szCs w:val="24"/>
                <w:lang w:val="sr-Cyrl-BA"/>
              </w:rPr>
              <w:t xml:space="preserve"> и сједиште корисника подстицаја</w:t>
            </w:r>
          </w:p>
        </w:tc>
        <w:tc>
          <w:tcPr>
            <w:tcW w:w="4562" w:type="dxa"/>
            <w:gridSpan w:val="13"/>
            <w:tcBorders>
              <w:top w:val="single" w:sz="4" w:space="0" w:color="auto"/>
              <w:left w:val="single" w:sz="6" w:space="0" w:color="000000"/>
              <w:bottom w:val="single" w:sz="6" w:space="0" w:color="000000"/>
              <w:right w:val="single" w:sz="6" w:space="0" w:color="000000"/>
            </w:tcBorders>
            <w:vAlign w:val="center"/>
          </w:tcPr>
          <w:p w14:paraId="43AE1788"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r>
      <w:tr w:rsidR="00696C3C" w:rsidRPr="00E247AC" w14:paraId="72D8CFA0" w14:textId="77777777" w:rsidTr="00696C3C">
        <w:trPr>
          <w:trHeight w:val="197"/>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5E6BF78" w14:textId="77777777" w:rsidR="00696C3C" w:rsidRPr="00E247AC" w:rsidRDefault="00696C3C" w:rsidP="00696C3C">
            <w:pPr>
              <w:spacing w:after="0"/>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ЈИБ</w:t>
            </w:r>
          </w:p>
        </w:tc>
        <w:tc>
          <w:tcPr>
            <w:tcW w:w="350" w:type="dxa"/>
            <w:tcBorders>
              <w:top w:val="single" w:sz="6" w:space="0" w:color="000000"/>
              <w:left w:val="single" w:sz="6" w:space="0" w:color="000000"/>
              <w:bottom w:val="single" w:sz="6" w:space="0" w:color="000000"/>
              <w:right w:val="single" w:sz="6" w:space="0" w:color="000000"/>
            </w:tcBorders>
            <w:vAlign w:val="center"/>
          </w:tcPr>
          <w:p w14:paraId="704C2B78"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52C825F"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07924005"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10AEBA90"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1A37E960"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6E00D127"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3064B7BC"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22E976CC"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717F3F3B"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9A9B372"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3E55DD61"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7F1A9838"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A4E8F36"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r>
      <w:tr w:rsidR="00696C3C" w:rsidRPr="00E247AC" w14:paraId="3A750185" w14:textId="77777777" w:rsidTr="00696C3C">
        <w:trPr>
          <w:trHeight w:val="182"/>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2A21222" w14:textId="77777777" w:rsidR="00696C3C" w:rsidRPr="00E247AC" w:rsidRDefault="00696C3C" w:rsidP="00696C3C">
            <w:pPr>
              <w:spacing w:after="0"/>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Назив пројекта</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1E9E5023"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r>
      <w:tr w:rsidR="00696C3C" w:rsidRPr="00E247AC" w14:paraId="1F51B92B" w14:textId="77777777" w:rsidTr="00696C3C">
        <w:trPr>
          <w:trHeight w:val="196"/>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5C81BA4" w14:textId="77777777" w:rsidR="00696C3C" w:rsidRPr="00E247AC" w:rsidRDefault="00696C3C" w:rsidP="00696C3C">
            <w:pPr>
              <w:spacing w:after="0"/>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Број уговора о додјели подстицаја</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58D931A0"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r>
      <w:tr w:rsidR="00696C3C" w:rsidRPr="00E247AC" w14:paraId="216489EC" w14:textId="77777777" w:rsidTr="00696C3C">
        <w:trPr>
          <w:trHeight w:val="215"/>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D396BA2" w14:textId="77777777" w:rsidR="00696C3C" w:rsidRPr="00E247AC" w:rsidRDefault="00696C3C" w:rsidP="00696C3C">
            <w:pPr>
              <w:widowControl w:val="0"/>
              <w:autoSpaceDE w:val="0"/>
              <w:autoSpaceDN w:val="0"/>
              <w:adjustRightInd w:val="0"/>
              <w:spacing w:after="0"/>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Вриједност прихваћених улагања (КМ)</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3EE2E47E"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r>
      <w:tr w:rsidR="00696C3C" w:rsidRPr="00E247AC" w14:paraId="4D15E241" w14:textId="77777777" w:rsidTr="00696C3C">
        <w:trPr>
          <w:trHeight w:val="215"/>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90BD58A" w14:textId="77777777" w:rsidR="00696C3C" w:rsidRPr="00E247AC" w:rsidRDefault="00696C3C" w:rsidP="00696C3C">
            <w:pPr>
              <w:widowControl w:val="0"/>
              <w:autoSpaceDE w:val="0"/>
              <w:autoSpaceDN w:val="0"/>
              <w:adjustRightInd w:val="0"/>
              <w:spacing w:after="0"/>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Износ подстицаја (КМ)</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460BC874" w14:textId="77777777" w:rsidR="00696C3C" w:rsidRPr="00E247AC" w:rsidRDefault="00696C3C" w:rsidP="00696C3C">
            <w:pPr>
              <w:widowControl w:val="0"/>
              <w:autoSpaceDE w:val="0"/>
              <w:autoSpaceDN w:val="0"/>
              <w:adjustRightInd w:val="0"/>
              <w:spacing w:after="0"/>
              <w:rPr>
                <w:rFonts w:ascii="Calibri" w:eastAsia="Times New Roman" w:hAnsi="Calibri" w:cs="Calibri"/>
                <w:bCs/>
                <w:sz w:val="24"/>
                <w:szCs w:val="24"/>
                <w:lang w:val="sr-Cyrl-BA"/>
              </w:rPr>
            </w:pPr>
          </w:p>
        </w:tc>
      </w:tr>
    </w:tbl>
    <w:p w14:paraId="5B95C8D4" w14:textId="77777777" w:rsidR="00696C3C" w:rsidRPr="00E247AC" w:rsidRDefault="00696C3C" w:rsidP="00696C3C">
      <w:pPr>
        <w:spacing w:after="0"/>
        <w:rPr>
          <w:rFonts w:ascii="Times New Roman" w:eastAsia="Calibri" w:hAnsi="Times New Roman" w:cs="Times New Roman"/>
          <w:sz w:val="24"/>
          <w:szCs w:val="24"/>
        </w:rPr>
      </w:pPr>
    </w:p>
    <w:p w14:paraId="1C465877" w14:textId="77777777" w:rsidR="00696C3C" w:rsidRPr="00E247AC" w:rsidRDefault="00696C3C" w:rsidP="00696C3C">
      <w:pPr>
        <w:spacing w:after="0"/>
        <w:rPr>
          <w:rFonts w:ascii="Times New Roman" w:eastAsia="Calibri" w:hAnsi="Times New Roman" w:cs="Times New Roman"/>
          <w:sz w:val="24"/>
          <w:szCs w:val="24"/>
        </w:rPr>
      </w:pPr>
    </w:p>
    <w:tbl>
      <w:tblPr>
        <w:tblW w:w="9105" w:type="dxa"/>
        <w:jc w:val="center"/>
        <w:tblLayout w:type="fixed"/>
        <w:tblLook w:val="04A0" w:firstRow="1" w:lastRow="0" w:firstColumn="1" w:lastColumn="0" w:noHBand="0" w:noVBand="1"/>
      </w:tblPr>
      <w:tblGrid>
        <w:gridCol w:w="9105"/>
      </w:tblGrid>
      <w:tr w:rsidR="00696C3C" w:rsidRPr="00E247AC" w14:paraId="4A5A1221" w14:textId="77777777" w:rsidTr="00696C3C">
        <w:trPr>
          <w:trHeight w:val="308"/>
          <w:jc w:val="center"/>
        </w:trPr>
        <w:tc>
          <w:tcPr>
            <w:tcW w:w="9105"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51BC92D7" w14:textId="77777777" w:rsidR="00696C3C" w:rsidRPr="00E247AC" w:rsidRDefault="00696C3C" w:rsidP="00696C3C">
            <w:pPr>
              <w:spacing w:after="0"/>
              <w:rPr>
                <w:rFonts w:ascii="Calibri" w:eastAsia="Times New Roman" w:hAnsi="Calibri" w:cs="Calibri"/>
                <w:b/>
                <w:sz w:val="24"/>
                <w:szCs w:val="24"/>
                <w:lang w:val="sr-Cyrl-BA"/>
              </w:rPr>
            </w:pPr>
            <w:r w:rsidRPr="00E247AC">
              <w:rPr>
                <w:rFonts w:ascii="Calibri" w:eastAsia="Times New Roman" w:hAnsi="Calibri" w:cs="Calibri"/>
                <w:b/>
                <w:sz w:val="24"/>
                <w:szCs w:val="24"/>
                <w:lang w:val="sr-Cyrl-BA"/>
              </w:rPr>
              <w:t>Наративни дио извјештаја</w:t>
            </w:r>
          </w:p>
        </w:tc>
      </w:tr>
      <w:tr w:rsidR="00696C3C" w:rsidRPr="00E247AC" w14:paraId="2AF3E37A" w14:textId="77777777" w:rsidTr="00696C3C">
        <w:trPr>
          <w:trHeight w:val="308"/>
          <w:jc w:val="center"/>
        </w:trPr>
        <w:tc>
          <w:tcPr>
            <w:tcW w:w="91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84524" w14:textId="06D02CBC" w:rsidR="00696C3C" w:rsidRPr="00E247AC" w:rsidRDefault="00696C3C" w:rsidP="00696C3C">
            <w:pPr>
              <w:widowControl w:val="0"/>
              <w:autoSpaceDE w:val="0"/>
              <w:autoSpaceDN w:val="0"/>
              <w:adjustRightInd w:val="0"/>
              <w:spacing w:after="0"/>
              <w:jc w:val="both"/>
              <w:rPr>
                <w:rFonts w:ascii="Calibri" w:eastAsia="Times New Roman" w:hAnsi="Calibri" w:cs="Calibri"/>
                <w:sz w:val="24"/>
                <w:szCs w:val="24"/>
                <w:lang w:val="sr-Cyrl-BA"/>
              </w:rPr>
            </w:pPr>
          </w:p>
          <w:p w14:paraId="5271225C"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p w14:paraId="59400AAC"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p w14:paraId="08E65954"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p w14:paraId="07FDB420"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r>
    </w:tbl>
    <w:p w14:paraId="696A8D78" w14:textId="77777777" w:rsidR="00696C3C" w:rsidRPr="00E247AC" w:rsidRDefault="00696C3C" w:rsidP="00696C3C">
      <w:pPr>
        <w:spacing w:after="0"/>
        <w:rPr>
          <w:rFonts w:ascii="Times New Roman" w:eastAsia="Calibri" w:hAnsi="Times New Roman" w:cs="Times New Roman"/>
          <w:sz w:val="24"/>
          <w:szCs w:val="24"/>
        </w:rPr>
      </w:pPr>
    </w:p>
    <w:p w14:paraId="37C21FBE" w14:textId="77777777" w:rsidR="00696C3C" w:rsidRPr="00E247AC" w:rsidRDefault="00696C3C" w:rsidP="00696C3C">
      <w:pPr>
        <w:spacing w:after="0"/>
        <w:rPr>
          <w:rFonts w:ascii="Times New Roman" w:eastAsia="Calibri" w:hAnsi="Times New Roman" w:cs="Times New Roman"/>
          <w:sz w:val="24"/>
          <w:szCs w:val="24"/>
        </w:rPr>
      </w:pPr>
    </w:p>
    <w:tbl>
      <w:tblPr>
        <w:tblW w:w="9255" w:type="dxa"/>
        <w:jc w:val="center"/>
        <w:tblLayout w:type="fixed"/>
        <w:tblLook w:val="04A0" w:firstRow="1" w:lastRow="0" w:firstColumn="1" w:lastColumn="0" w:noHBand="0" w:noVBand="1"/>
      </w:tblPr>
      <w:tblGrid>
        <w:gridCol w:w="655"/>
        <w:gridCol w:w="1350"/>
        <w:gridCol w:w="1440"/>
        <w:gridCol w:w="875"/>
        <w:gridCol w:w="992"/>
        <w:gridCol w:w="992"/>
        <w:gridCol w:w="1134"/>
        <w:gridCol w:w="881"/>
        <w:gridCol w:w="928"/>
        <w:gridCol w:w="8"/>
      </w:tblGrid>
      <w:tr w:rsidR="00696C3C" w:rsidRPr="00E247AC" w14:paraId="533461C5" w14:textId="77777777" w:rsidTr="00696C3C">
        <w:trPr>
          <w:gridAfter w:val="1"/>
          <w:wAfter w:w="8" w:type="dxa"/>
          <w:trHeight w:val="350"/>
          <w:jc w:val="center"/>
        </w:trPr>
        <w:tc>
          <w:tcPr>
            <w:tcW w:w="9247" w:type="dxa"/>
            <w:gridSpan w:val="9"/>
            <w:tcBorders>
              <w:top w:val="single" w:sz="4" w:space="0" w:color="auto"/>
              <w:left w:val="single" w:sz="4" w:space="0" w:color="auto"/>
              <w:bottom w:val="single" w:sz="4" w:space="0" w:color="auto"/>
              <w:right w:val="single" w:sz="4" w:space="0" w:color="auto"/>
            </w:tcBorders>
            <w:shd w:val="clear" w:color="auto" w:fill="D9E2F3"/>
            <w:vAlign w:val="center"/>
          </w:tcPr>
          <w:p w14:paraId="2D488C20" w14:textId="77777777" w:rsidR="00696C3C" w:rsidRPr="00E247AC" w:rsidRDefault="00696C3C" w:rsidP="00696C3C">
            <w:pPr>
              <w:spacing w:after="0"/>
              <w:rPr>
                <w:rFonts w:ascii="Calibri" w:eastAsia="Times New Roman" w:hAnsi="Calibri" w:cs="Calibri"/>
                <w:b/>
                <w:bCs/>
                <w:sz w:val="24"/>
                <w:szCs w:val="24"/>
                <w:lang w:val="sr-Cyrl-BA"/>
              </w:rPr>
            </w:pPr>
            <w:r w:rsidRPr="00E247AC">
              <w:rPr>
                <w:rFonts w:ascii="Calibri" w:eastAsia="Times New Roman" w:hAnsi="Calibri" w:cs="Calibri"/>
                <w:b/>
                <w:sz w:val="24"/>
                <w:szCs w:val="24"/>
                <w:lang w:val="sr-Cyrl-BA"/>
              </w:rPr>
              <w:t>Преглед рачуна и банковних извода</w:t>
            </w:r>
          </w:p>
        </w:tc>
      </w:tr>
      <w:tr w:rsidR="00696C3C" w:rsidRPr="00E247AC" w14:paraId="2CADDB88" w14:textId="77777777" w:rsidTr="00696C3C">
        <w:trPr>
          <w:gridAfter w:val="1"/>
          <w:wAfter w:w="8" w:type="dxa"/>
          <w:trHeight w:val="587"/>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hideMark/>
          </w:tcPr>
          <w:p w14:paraId="1B979A9C" w14:textId="77777777" w:rsidR="00696C3C" w:rsidRPr="00B149C5" w:rsidRDefault="00696C3C" w:rsidP="00696C3C">
            <w:pPr>
              <w:widowControl w:val="0"/>
              <w:autoSpaceDE w:val="0"/>
              <w:autoSpaceDN w:val="0"/>
              <w:adjustRightInd w:val="0"/>
              <w:spacing w:after="0"/>
              <w:ind w:right="-119"/>
              <w:rPr>
                <w:rFonts w:ascii="Calibri" w:eastAsia="Times New Roman" w:hAnsi="Calibri" w:cs="Calibri"/>
                <w:bCs/>
                <w:lang w:val="sr-Cyrl-BA"/>
              </w:rPr>
            </w:pPr>
            <w:r w:rsidRPr="00B149C5">
              <w:rPr>
                <w:rFonts w:ascii="Calibri" w:eastAsia="Times New Roman" w:hAnsi="Calibri" w:cs="Calibri"/>
                <w:bCs/>
                <w:lang w:val="sr-Cyrl-BA"/>
              </w:rPr>
              <w:t>Р</w:t>
            </w:r>
            <w:r>
              <w:rPr>
                <w:rFonts w:ascii="Calibri" w:eastAsia="Times New Roman" w:hAnsi="Calibri" w:cs="Calibri"/>
                <w:bCs/>
                <w:lang w:val="sr-Cyrl-BA"/>
              </w:rPr>
              <w:t>ед</w:t>
            </w:r>
            <w:r w:rsidRPr="00B149C5">
              <w:rPr>
                <w:rFonts w:ascii="Calibri" w:eastAsia="Times New Roman" w:hAnsi="Calibri" w:cs="Calibri"/>
                <w:bCs/>
                <w:lang w:val="sr-Cyrl-BA"/>
              </w:rPr>
              <w:t>. бр.</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2213168F"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Активност пројекта</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1553527"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Назив добављача</w:t>
            </w:r>
          </w:p>
        </w:tc>
        <w:tc>
          <w:tcPr>
            <w:tcW w:w="2859" w:type="dxa"/>
            <w:gridSpan w:val="3"/>
            <w:tcBorders>
              <w:top w:val="single" w:sz="4" w:space="0" w:color="auto"/>
              <w:left w:val="single" w:sz="4" w:space="0" w:color="auto"/>
              <w:bottom w:val="single" w:sz="4" w:space="0" w:color="auto"/>
              <w:right w:val="single" w:sz="4" w:space="0" w:color="auto"/>
            </w:tcBorders>
            <w:vAlign w:val="center"/>
            <w:hideMark/>
          </w:tcPr>
          <w:p w14:paraId="4CE504C4"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Рачун/уговор</w:t>
            </w:r>
          </w:p>
        </w:tc>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08F4A6C0"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Банковни извод</w:t>
            </w:r>
          </w:p>
        </w:tc>
      </w:tr>
      <w:tr w:rsidR="00696C3C" w:rsidRPr="00E247AC" w14:paraId="6A722B29" w14:textId="77777777" w:rsidTr="00696C3C">
        <w:trPr>
          <w:gridAfter w:val="1"/>
          <w:wAfter w:w="8" w:type="dxa"/>
          <w:trHeight w:val="587"/>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14:paraId="24CBCAB2" w14:textId="77777777" w:rsidR="00696C3C" w:rsidRPr="00B149C5" w:rsidRDefault="00696C3C" w:rsidP="00696C3C">
            <w:pPr>
              <w:spacing w:after="0" w:line="256" w:lineRule="auto"/>
              <w:rPr>
                <w:rFonts w:ascii="Calibri" w:eastAsia="Times New Roman" w:hAnsi="Calibri" w:cs="Calibri"/>
                <w:bCs/>
                <w:lang w:val="sr-Cyrl-B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92BE3C9" w14:textId="77777777" w:rsidR="00696C3C" w:rsidRPr="00B149C5" w:rsidRDefault="00696C3C" w:rsidP="00696C3C">
            <w:pPr>
              <w:spacing w:after="0" w:line="256" w:lineRule="auto"/>
              <w:rPr>
                <w:rFonts w:ascii="Calibri" w:eastAsia="Times New Roman" w:hAnsi="Calibri" w:cs="Calibri"/>
                <w:bCs/>
                <w:lang w:val="sr-Cyrl-B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3CE56AE" w14:textId="77777777" w:rsidR="00696C3C" w:rsidRPr="00B149C5" w:rsidRDefault="00696C3C" w:rsidP="00696C3C">
            <w:pPr>
              <w:spacing w:after="0" w:line="256" w:lineRule="auto"/>
              <w:rPr>
                <w:rFonts w:ascii="Calibri" w:eastAsia="Times New Roman" w:hAnsi="Calibri" w:cs="Calibri"/>
                <w:bCs/>
                <w:lang w:val="sr-Cyrl-BA"/>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7DE0480B"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Број</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8D159"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Датум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C406D8"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Износ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75933" w14:textId="77777777" w:rsidR="00696C3C" w:rsidRPr="00B149C5" w:rsidRDefault="00696C3C" w:rsidP="00696C3C">
            <w:pPr>
              <w:spacing w:after="0"/>
              <w:ind w:left="-74"/>
              <w:rPr>
                <w:rFonts w:ascii="Calibri" w:eastAsia="Times New Roman" w:hAnsi="Calibri" w:cs="Calibri"/>
                <w:bCs/>
                <w:lang w:val="sr-Cyrl-BA"/>
              </w:rPr>
            </w:pPr>
            <w:r w:rsidRPr="00B149C5">
              <w:rPr>
                <w:rFonts w:ascii="Calibri" w:eastAsia="Times New Roman" w:hAnsi="Calibri" w:cs="Calibri"/>
                <w:bCs/>
                <w:lang w:val="sr-Cyrl-BA"/>
              </w:rPr>
              <w:t>Број</w:t>
            </w:r>
          </w:p>
        </w:tc>
        <w:tc>
          <w:tcPr>
            <w:tcW w:w="881" w:type="dxa"/>
            <w:tcBorders>
              <w:top w:val="single" w:sz="4" w:space="0" w:color="auto"/>
              <w:left w:val="single" w:sz="4" w:space="0" w:color="auto"/>
              <w:bottom w:val="single" w:sz="4" w:space="0" w:color="auto"/>
              <w:right w:val="single" w:sz="4" w:space="0" w:color="auto"/>
            </w:tcBorders>
            <w:vAlign w:val="center"/>
            <w:hideMark/>
          </w:tcPr>
          <w:p w14:paraId="2935AD01"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Датум</w:t>
            </w:r>
          </w:p>
        </w:tc>
        <w:tc>
          <w:tcPr>
            <w:tcW w:w="928" w:type="dxa"/>
            <w:tcBorders>
              <w:top w:val="single" w:sz="4" w:space="0" w:color="auto"/>
              <w:left w:val="single" w:sz="4" w:space="0" w:color="auto"/>
              <w:bottom w:val="single" w:sz="4" w:space="0" w:color="auto"/>
              <w:right w:val="single" w:sz="4" w:space="0" w:color="auto"/>
            </w:tcBorders>
            <w:vAlign w:val="center"/>
            <w:hideMark/>
          </w:tcPr>
          <w:p w14:paraId="0B3AD10A" w14:textId="77777777" w:rsidR="00696C3C" w:rsidRPr="00B149C5" w:rsidRDefault="00696C3C" w:rsidP="00696C3C">
            <w:pPr>
              <w:spacing w:after="0"/>
              <w:rPr>
                <w:rFonts w:ascii="Calibri" w:eastAsia="Times New Roman" w:hAnsi="Calibri" w:cs="Calibri"/>
                <w:bCs/>
                <w:lang w:val="sr-Cyrl-BA"/>
              </w:rPr>
            </w:pPr>
            <w:r w:rsidRPr="00B149C5">
              <w:rPr>
                <w:rFonts w:ascii="Calibri" w:eastAsia="Times New Roman" w:hAnsi="Calibri" w:cs="Calibri"/>
                <w:bCs/>
                <w:lang w:val="sr-Cyrl-BA"/>
              </w:rPr>
              <w:t>Износ</w:t>
            </w:r>
          </w:p>
        </w:tc>
      </w:tr>
      <w:tr w:rsidR="00696C3C" w:rsidRPr="00E247AC" w14:paraId="6E95176E" w14:textId="77777777" w:rsidTr="00696C3C">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38EEA0C5"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r w:rsidRPr="00E247AC">
              <w:rPr>
                <w:rFonts w:ascii="Calibri" w:eastAsia="Times New Roman" w:hAnsi="Calibri" w:cs="Calibri"/>
                <w:sz w:val="24"/>
                <w:szCs w:val="24"/>
                <w:lang w:val="sr-Cyrl-BA"/>
              </w:rPr>
              <w:t>1.</w:t>
            </w:r>
          </w:p>
        </w:tc>
        <w:tc>
          <w:tcPr>
            <w:tcW w:w="1350" w:type="dxa"/>
            <w:tcBorders>
              <w:top w:val="single" w:sz="4" w:space="0" w:color="auto"/>
              <w:left w:val="single" w:sz="4" w:space="0" w:color="auto"/>
              <w:bottom w:val="single" w:sz="4" w:space="0" w:color="auto"/>
              <w:right w:val="single" w:sz="4" w:space="0" w:color="auto"/>
            </w:tcBorders>
            <w:vAlign w:val="center"/>
          </w:tcPr>
          <w:p w14:paraId="359A71B2"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01088220"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3E74AB8A"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1CE5A387"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0BF418B"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3442409F"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CB5E668"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19550B09"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r>
      <w:tr w:rsidR="00696C3C" w:rsidRPr="00E247AC" w14:paraId="24E44583" w14:textId="77777777" w:rsidTr="00696C3C">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68B0DBE2"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r w:rsidRPr="00E247AC">
              <w:rPr>
                <w:rFonts w:ascii="Calibri" w:eastAsia="Times New Roman" w:hAnsi="Calibri" w:cs="Calibri"/>
                <w:sz w:val="24"/>
                <w:szCs w:val="24"/>
                <w:lang w:val="sr-Cyrl-BA"/>
              </w:rPr>
              <w:t>2.</w:t>
            </w:r>
          </w:p>
        </w:tc>
        <w:tc>
          <w:tcPr>
            <w:tcW w:w="1350" w:type="dxa"/>
            <w:tcBorders>
              <w:top w:val="single" w:sz="4" w:space="0" w:color="auto"/>
              <w:left w:val="single" w:sz="4" w:space="0" w:color="auto"/>
              <w:bottom w:val="single" w:sz="4" w:space="0" w:color="auto"/>
              <w:right w:val="single" w:sz="4" w:space="0" w:color="auto"/>
            </w:tcBorders>
            <w:vAlign w:val="center"/>
          </w:tcPr>
          <w:p w14:paraId="63F04FEE"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15374DB5"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05ACCFFB"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51B37EA3"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E0E24BB"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2FA3FAE4"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40DCD877"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73692CB0"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r>
      <w:tr w:rsidR="00696C3C" w:rsidRPr="00E247AC" w14:paraId="06B2781E" w14:textId="77777777" w:rsidTr="00696C3C">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644B89E1"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r w:rsidRPr="00E247AC">
              <w:rPr>
                <w:rFonts w:ascii="Calibri" w:eastAsia="Times New Roman" w:hAnsi="Calibri" w:cs="Calibri"/>
                <w:sz w:val="24"/>
                <w:szCs w:val="24"/>
                <w:lang w:val="sr-Cyrl-BA"/>
              </w:rPr>
              <w:t>3.</w:t>
            </w:r>
          </w:p>
        </w:tc>
        <w:tc>
          <w:tcPr>
            <w:tcW w:w="1350" w:type="dxa"/>
            <w:tcBorders>
              <w:top w:val="single" w:sz="4" w:space="0" w:color="auto"/>
              <w:left w:val="single" w:sz="4" w:space="0" w:color="auto"/>
              <w:bottom w:val="single" w:sz="4" w:space="0" w:color="auto"/>
              <w:right w:val="single" w:sz="4" w:space="0" w:color="auto"/>
            </w:tcBorders>
            <w:vAlign w:val="center"/>
          </w:tcPr>
          <w:p w14:paraId="40F56E08"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228AF4F6"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47E442DB"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1AE59BF6"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759CDC05"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1DB199BD"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4163AD1E"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27F5405A"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r>
      <w:tr w:rsidR="00696C3C" w:rsidRPr="00E247AC" w14:paraId="48FC3BBD" w14:textId="77777777" w:rsidTr="00696C3C">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07B6CBF4"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r w:rsidRPr="00E247AC">
              <w:rPr>
                <w:rFonts w:ascii="Calibri" w:eastAsia="Times New Roman" w:hAnsi="Calibri" w:cs="Calibri"/>
                <w:sz w:val="24"/>
                <w:szCs w:val="24"/>
                <w:lang w:val="sr-Cyrl-BA"/>
              </w:rPr>
              <w:t>4.</w:t>
            </w:r>
          </w:p>
        </w:tc>
        <w:tc>
          <w:tcPr>
            <w:tcW w:w="1350" w:type="dxa"/>
            <w:tcBorders>
              <w:top w:val="single" w:sz="4" w:space="0" w:color="auto"/>
              <w:left w:val="single" w:sz="4" w:space="0" w:color="auto"/>
              <w:bottom w:val="single" w:sz="4" w:space="0" w:color="auto"/>
              <w:right w:val="single" w:sz="4" w:space="0" w:color="auto"/>
            </w:tcBorders>
            <w:vAlign w:val="center"/>
          </w:tcPr>
          <w:p w14:paraId="0ABAF3D6"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412901F4"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5D3CC3BB"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7F2DD1D1"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1BD74CEB"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2DAE8EF1"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1CAE768A"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6C064E71"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r>
      <w:tr w:rsidR="00696C3C" w:rsidRPr="00E247AC" w14:paraId="5340877A" w14:textId="77777777" w:rsidTr="00696C3C">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0F8C90B6"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r w:rsidRPr="00E247AC">
              <w:rPr>
                <w:rFonts w:ascii="Calibri" w:eastAsia="Times New Roman" w:hAnsi="Calibri" w:cs="Calibri"/>
                <w:sz w:val="24"/>
                <w:szCs w:val="24"/>
                <w:lang w:val="sr-Cyrl-BA"/>
              </w:rPr>
              <w:t>5.</w:t>
            </w:r>
          </w:p>
        </w:tc>
        <w:tc>
          <w:tcPr>
            <w:tcW w:w="1350" w:type="dxa"/>
            <w:tcBorders>
              <w:top w:val="single" w:sz="4" w:space="0" w:color="auto"/>
              <w:left w:val="single" w:sz="4" w:space="0" w:color="auto"/>
              <w:bottom w:val="single" w:sz="4" w:space="0" w:color="auto"/>
              <w:right w:val="single" w:sz="4" w:space="0" w:color="auto"/>
            </w:tcBorders>
            <w:vAlign w:val="center"/>
          </w:tcPr>
          <w:p w14:paraId="1E9861CC"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56EC941E"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4CFB27E7"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5A369D10"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7C3447F9"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7CBA2180"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0BA42A0F"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3EE2CFC" w14:textId="77777777" w:rsidR="00696C3C" w:rsidRPr="00E247AC" w:rsidRDefault="00696C3C" w:rsidP="00696C3C">
            <w:pPr>
              <w:widowControl w:val="0"/>
              <w:autoSpaceDE w:val="0"/>
              <w:autoSpaceDN w:val="0"/>
              <w:adjustRightInd w:val="0"/>
              <w:spacing w:after="0"/>
              <w:rPr>
                <w:rFonts w:ascii="Calibri" w:eastAsia="Times New Roman" w:hAnsi="Calibri" w:cs="Calibri"/>
                <w:sz w:val="24"/>
                <w:szCs w:val="24"/>
                <w:lang w:val="sr-Cyrl-BA"/>
              </w:rPr>
            </w:pPr>
          </w:p>
        </w:tc>
      </w:tr>
      <w:tr w:rsidR="00696C3C" w:rsidRPr="00E247AC" w14:paraId="6A9FB238" w14:textId="77777777" w:rsidTr="00696C3C">
        <w:trPr>
          <w:trHeight w:val="587"/>
          <w:jc w:val="center"/>
        </w:trPr>
        <w:tc>
          <w:tcPr>
            <w:tcW w:w="8319" w:type="dxa"/>
            <w:gridSpan w:val="8"/>
            <w:tcBorders>
              <w:top w:val="single" w:sz="4" w:space="0" w:color="auto"/>
              <w:left w:val="single" w:sz="4" w:space="0" w:color="auto"/>
              <w:bottom w:val="single" w:sz="4" w:space="0" w:color="auto"/>
              <w:right w:val="single" w:sz="4" w:space="0" w:color="auto"/>
            </w:tcBorders>
            <w:vAlign w:val="center"/>
            <w:hideMark/>
          </w:tcPr>
          <w:p w14:paraId="6D9A3B8B" w14:textId="77777777" w:rsidR="00696C3C" w:rsidRPr="00E247AC" w:rsidRDefault="00696C3C" w:rsidP="00696C3C">
            <w:pPr>
              <w:widowControl w:val="0"/>
              <w:autoSpaceDE w:val="0"/>
              <w:autoSpaceDN w:val="0"/>
              <w:adjustRightInd w:val="0"/>
              <w:spacing w:after="0"/>
              <w:jc w:val="right"/>
              <w:rPr>
                <w:rFonts w:ascii="Calibri" w:eastAsia="Times New Roman" w:hAnsi="Calibri" w:cs="Calibri"/>
                <w:b/>
                <w:sz w:val="24"/>
                <w:szCs w:val="24"/>
                <w:lang w:val="sr-Cyrl-BA"/>
              </w:rPr>
            </w:pPr>
            <w:r w:rsidRPr="00E247AC">
              <w:rPr>
                <w:rFonts w:ascii="Calibri" w:eastAsia="Times New Roman" w:hAnsi="Calibri" w:cs="Calibri"/>
                <w:b/>
                <w:sz w:val="24"/>
                <w:szCs w:val="24"/>
                <w:lang w:val="sr-Cyrl-BA"/>
              </w:rPr>
              <w:t xml:space="preserve">УКУПНО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0EB36BC" w14:textId="77777777" w:rsidR="00696C3C" w:rsidRPr="00E247AC" w:rsidRDefault="00696C3C" w:rsidP="00696C3C">
            <w:pPr>
              <w:widowControl w:val="0"/>
              <w:autoSpaceDE w:val="0"/>
              <w:autoSpaceDN w:val="0"/>
              <w:adjustRightInd w:val="0"/>
              <w:spacing w:after="0"/>
              <w:jc w:val="right"/>
              <w:rPr>
                <w:rFonts w:ascii="Calibri" w:eastAsia="Times New Roman" w:hAnsi="Calibri" w:cs="Calibri"/>
                <w:sz w:val="24"/>
                <w:szCs w:val="24"/>
                <w:lang w:val="sr-Cyrl-BA"/>
              </w:rPr>
            </w:pPr>
          </w:p>
        </w:tc>
      </w:tr>
    </w:tbl>
    <w:p w14:paraId="0A2D06CD" w14:textId="77777777" w:rsidR="00696C3C" w:rsidRPr="000D4168" w:rsidRDefault="00696C3C" w:rsidP="00696C3C">
      <w:pPr>
        <w:spacing w:after="0"/>
        <w:jc w:val="both"/>
        <w:rPr>
          <w:rFonts w:ascii="Calibri" w:eastAsia="Calibri" w:hAnsi="Calibri" w:cs="Calibri"/>
          <w:sz w:val="24"/>
          <w:szCs w:val="24"/>
          <w:lang w:val="sr-Cyrl-BA"/>
        </w:rPr>
      </w:pPr>
      <w:r w:rsidRPr="000D4168">
        <w:rPr>
          <w:rFonts w:ascii="Calibri" w:eastAsia="Calibri" w:hAnsi="Calibri" w:cs="Calibri"/>
          <w:sz w:val="24"/>
          <w:szCs w:val="24"/>
          <w:lang w:val="sr-Cyrl-BA"/>
        </w:rPr>
        <w:t>У прилогу извјештаја достављају се:</w:t>
      </w:r>
    </w:p>
    <w:p w14:paraId="7C6AAE67" w14:textId="77777777" w:rsidR="00696C3C" w:rsidRPr="000D4168" w:rsidRDefault="00696C3C" w:rsidP="00696C3C">
      <w:pPr>
        <w:spacing w:after="0"/>
        <w:jc w:val="both"/>
        <w:rPr>
          <w:rFonts w:ascii="Calibri" w:eastAsia="Calibri" w:hAnsi="Calibri" w:cs="Calibri"/>
          <w:sz w:val="24"/>
          <w:szCs w:val="24"/>
          <w:lang w:val="sr-Cyrl-BA"/>
        </w:rPr>
      </w:pPr>
      <w:r w:rsidRPr="000D4168">
        <w:rPr>
          <w:rFonts w:ascii="Calibri" w:eastAsia="Calibri" w:hAnsi="Calibri" w:cs="Calibri"/>
          <w:sz w:val="24"/>
          <w:szCs w:val="24"/>
          <w:lang w:val="sr-Cyrl-BA"/>
        </w:rPr>
        <w:t>1) копије рачуна са припадајућим банковним изводима уз фотографије предмета набавке,</w:t>
      </w:r>
    </w:p>
    <w:p w14:paraId="23B18DA5" w14:textId="77777777" w:rsidR="00696C3C" w:rsidRPr="000D4168" w:rsidRDefault="00696C3C" w:rsidP="00696C3C">
      <w:pPr>
        <w:spacing w:after="0"/>
        <w:jc w:val="both"/>
        <w:rPr>
          <w:rFonts w:ascii="Calibri" w:eastAsia="Calibri" w:hAnsi="Calibri" w:cs="Calibri"/>
          <w:sz w:val="24"/>
          <w:szCs w:val="24"/>
          <w:lang w:val="sr-Cyrl-BA"/>
        </w:rPr>
      </w:pPr>
      <w:r w:rsidRPr="000D4168">
        <w:rPr>
          <w:rFonts w:ascii="Calibri" w:eastAsia="Calibri" w:hAnsi="Calibri" w:cs="Calibri"/>
          <w:sz w:val="24"/>
          <w:szCs w:val="24"/>
          <w:lang w:val="sr-Cyrl-BA"/>
        </w:rPr>
        <w:t>2) одговарајући докази, у зависности од намјене пројекта:</w:t>
      </w:r>
    </w:p>
    <w:p w14:paraId="376A7C39" w14:textId="44CAC9EA" w:rsidR="00602D41" w:rsidRPr="00602D41" w:rsidRDefault="00696C3C" w:rsidP="00602D41">
      <w:pPr>
        <w:spacing w:after="0"/>
        <w:jc w:val="both"/>
        <w:rPr>
          <w:rFonts w:ascii="Calibri" w:eastAsia="Calibri" w:hAnsi="Calibri" w:cs="Calibri"/>
          <w:sz w:val="24"/>
          <w:szCs w:val="24"/>
          <w:lang w:val="sr-Cyrl-BA"/>
        </w:rPr>
      </w:pPr>
      <w:r w:rsidRPr="00765294">
        <w:rPr>
          <w:rFonts w:ascii="Calibri" w:eastAsia="Calibri" w:hAnsi="Calibri" w:cs="Calibri"/>
          <w:sz w:val="24"/>
          <w:szCs w:val="24"/>
          <w:lang w:val="sr-Cyrl-BA"/>
        </w:rPr>
        <w:lastRenderedPageBreak/>
        <w:t xml:space="preserve">– </w:t>
      </w:r>
      <w:r w:rsidRPr="000D4168">
        <w:rPr>
          <w:rFonts w:ascii="Calibri" w:eastAsia="Calibri" w:hAnsi="Calibri" w:cs="Calibri"/>
          <w:sz w:val="24"/>
          <w:szCs w:val="24"/>
          <w:lang w:val="sr-Cyrl-BA"/>
        </w:rPr>
        <w:t>за</w:t>
      </w:r>
      <w:r w:rsidR="00602D41">
        <w:rPr>
          <w:rFonts w:ascii="Calibri" w:eastAsia="Calibri" w:hAnsi="Calibri" w:cs="Calibri"/>
          <w:sz w:val="24"/>
          <w:szCs w:val="24"/>
          <w:lang w:val="sr-Cyrl-BA"/>
        </w:rPr>
        <w:t xml:space="preserve"> </w:t>
      </w:r>
      <w:r w:rsidR="00602D41" w:rsidRPr="00602D41">
        <w:rPr>
          <w:rFonts w:ascii="Calibri" w:eastAsia="Calibri" w:hAnsi="Calibri" w:cs="Calibri"/>
          <w:sz w:val="24"/>
          <w:szCs w:val="24"/>
          <w:lang w:val="sr-Cyrl-BA"/>
        </w:rPr>
        <w:t xml:space="preserve">изградњу инфраструктуре у пословној зони </w:t>
      </w:r>
      <w:r w:rsidR="00602D41" w:rsidRPr="00765294">
        <w:rPr>
          <w:rFonts w:ascii="Calibri" w:eastAsia="Calibri" w:hAnsi="Calibri" w:cs="Calibri"/>
          <w:sz w:val="24"/>
          <w:szCs w:val="24"/>
          <w:lang w:val="sr-Cyrl-BA"/>
        </w:rPr>
        <w:t>–</w:t>
      </w:r>
      <w:r w:rsidR="00602D41">
        <w:rPr>
          <w:rFonts w:ascii="Calibri" w:eastAsia="Calibri" w:hAnsi="Calibri" w:cs="Calibri"/>
          <w:sz w:val="24"/>
          <w:szCs w:val="24"/>
          <w:lang w:val="sr-Cyrl-BA"/>
        </w:rPr>
        <w:t xml:space="preserve"> </w:t>
      </w:r>
      <w:r w:rsidR="006108E0">
        <w:rPr>
          <w:rFonts w:ascii="Calibri" w:eastAsia="Calibri" w:hAnsi="Calibri" w:cs="Calibri"/>
          <w:sz w:val="24"/>
          <w:szCs w:val="24"/>
          <w:lang w:val="sr-Cyrl-BA"/>
        </w:rPr>
        <w:t>фотографије током реализације, медијски текстови и информације</w:t>
      </w:r>
    </w:p>
    <w:p w14:paraId="14DD1BF3" w14:textId="3B8BFACA" w:rsidR="00696C3C" w:rsidRPr="00E247AC" w:rsidRDefault="00602D41" w:rsidP="00696C3C">
      <w:pPr>
        <w:spacing w:after="0"/>
        <w:jc w:val="both"/>
        <w:rPr>
          <w:rFonts w:ascii="Calibri" w:eastAsia="Calibri" w:hAnsi="Calibri" w:cs="Calibri"/>
          <w:sz w:val="24"/>
          <w:szCs w:val="24"/>
          <w:lang w:val="sr-Cyrl-BA"/>
        </w:rPr>
      </w:pPr>
      <w:r w:rsidRPr="00765294">
        <w:rPr>
          <w:rFonts w:ascii="Calibri" w:eastAsia="Calibri" w:hAnsi="Calibri" w:cs="Calibri"/>
          <w:sz w:val="24"/>
          <w:szCs w:val="24"/>
          <w:lang w:val="sr-Cyrl-BA"/>
        </w:rPr>
        <w:t>–</w:t>
      </w:r>
      <w:r w:rsidRPr="00E247AC">
        <w:rPr>
          <w:rFonts w:ascii="Calibri" w:eastAsia="Calibri" w:hAnsi="Calibri" w:cs="Calibri"/>
          <w:sz w:val="24"/>
          <w:szCs w:val="24"/>
          <w:lang w:val="sr-Cyrl-BA"/>
        </w:rPr>
        <w:t xml:space="preserve"> за</w:t>
      </w:r>
      <w:r>
        <w:rPr>
          <w:rFonts w:ascii="Calibri" w:eastAsia="Calibri" w:hAnsi="Calibri" w:cs="Calibri"/>
          <w:sz w:val="24"/>
          <w:szCs w:val="24"/>
          <w:lang w:val="sr-Cyrl-BA"/>
        </w:rPr>
        <w:t xml:space="preserve"> </w:t>
      </w:r>
      <w:r w:rsidRPr="00602D41">
        <w:rPr>
          <w:rFonts w:ascii="Calibri" w:eastAsia="Calibri" w:hAnsi="Calibri" w:cs="Calibri"/>
          <w:sz w:val="24"/>
          <w:szCs w:val="24"/>
          <w:lang w:val="sr-Cyrl-BA"/>
        </w:rPr>
        <w:t>набавку опреме за потребе предузетничког инкубатора и других облика предузетничке инфраструктуре, осим пословних зона</w:t>
      </w:r>
      <w:r>
        <w:rPr>
          <w:rFonts w:ascii="Calibri" w:eastAsia="Calibri" w:hAnsi="Calibri" w:cs="Calibri"/>
          <w:sz w:val="24"/>
          <w:szCs w:val="24"/>
          <w:lang w:val="sr-Cyrl-BA"/>
        </w:rPr>
        <w:t xml:space="preserve"> </w:t>
      </w:r>
      <w:r w:rsidR="00696C3C" w:rsidRPr="00765294">
        <w:rPr>
          <w:rFonts w:ascii="Calibri" w:eastAsia="Calibri" w:hAnsi="Calibri" w:cs="Calibri"/>
          <w:sz w:val="24"/>
          <w:szCs w:val="24"/>
          <w:lang w:val="sr-Cyrl-BA"/>
        </w:rPr>
        <w:t>–</w:t>
      </w:r>
      <w:r w:rsidR="00696C3C" w:rsidRPr="00E247AC">
        <w:rPr>
          <w:rFonts w:ascii="Calibri" w:eastAsia="Calibri" w:hAnsi="Calibri" w:cs="Calibri"/>
          <w:sz w:val="24"/>
          <w:szCs w:val="24"/>
          <w:lang w:val="sr-Cyrl-BA"/>
        </w:rPr>
        <w:t xml:space="preserve"> </w:t>
      </w:r>
      <w:r w:rsidR="006108E0">
        <w:rPr>
          <w:rFonts w:ascii="Calibri" w:eastAsia="Calibri" w:hAnsi="Calibri" w:cs="Calibri"/>
          <w:sz w:val="24"/>
          <w:szCs w:val="24"/>
          <w:lang w:val="sr-Cyrl-BA"/>
        </w:rPr>
        <w:t>фотографије током реализације, медијски текстови и информације</w:t>
      </w:r>
      <w:r w:rsidR="00696C3C" w:rsidRPr="00E247AC">
        <w:rPr>
          <w:rFonts w:ascii="Calibri" w:eastAsia="Calibri" w:hAnsi="Calibri" w:cs="Calibri"/>
          <w:sz w:val="24"/>
          <w:szCs w:val="24"/>
          <w:lang w:val="sr-Cyrl-BA"/>
        </w:rPr>
        <w:t>.</w:t>
      </w:r>
    </w:p>
    <w:p w14:paraId="018608DB" w14:textId="77777777" w:rsidR="00696C3C" w:rsidRPr="00E247AC" w:rsidRDefault="00696C3C" w:rsidP="00696C3C">
      <w:pPr>
        <w:spacing w:after="0"/>
        <w:jc w:val="both"/>
        <w:rPr>
          <w:rFonts w:ascii="Calibri" w:eastAsia="Calibri" w:hAnsi="Calibri" w:cs="Calibri"/>
          <w:sz w:val="24"/>
          <w:szCs w:val="24"/>
          <w:lang w:val="sr-Cyrl-BA"/>
        </w:rPr>
      </w:pPr>
    </w:p>
    <w:p w14:paraId="0E0E694B" w14:textId="77777777" w:rsidR="00696C3C" w:rsidRPr="00E247AC" w:rsidRDefault="00696C3C" w:rsidP="00696C3C">
      <w:pPr>
        <w:tabs>
          <w:tab w:val="left" w:pos="993"/>
        </w:tabs>
        <w:spacing w:after="0"/>
        <w:jc w:val="both"/>
        <w:rPr>
          <w:rFonts w:ascii="Calibri" w:eastAsia="Calibri" w:hAnsi="Calibri" w:cs="Calibri"/>
          <w:sz w:val="24"/>
          <w:szCs w:val="24"/>
          <w:lang w:val="sr-Cyrl-BA" w:eastAsia="zh-CN"/>
        </w:rPr>
      </w:pPr>
      <w:r w:rsidRPr="00E247AC">
        <w:rPr>
          <w:rFonts w:ascii="Calibri" w:eastAsia="Calibri" w:hAnsi="Calibri" w:cs="Times New Roman"/>
          <w:b/>
          <w:i/>
          <w:lang w:val="sr-Cyrl-BA"/>
        </w:rPr>
        <w:t xml:space="preserve">Под пуном кривичном и материјалном одговорношћу изјављујем да је предмет набавке плаћен, испоручен и </w:t>
      </w:r>
      <w:r>
        <w:rPr>
          <w:rFonts w:ascii="Calibri" w:eastAsia="Calibri" w:hAnsi="Calibri" w:cs="Times New Roman"/>
          <w:b/>
          <w:i/>
          <w:lang w:val="sr-Cyrl-BA"/>
        </w:rPr>
        <w:t>инсталиран, односно извршен</w:t>
      </w:r>
      <w:r w:rsidRPr="00E247AC">
        <w:rPr>
          <w:rFonts w:ascii="Calibri" w:eastAsia="Calibri" w:hAnsi="Calibri" w:cs="Times New Roman"/>
          <w:b/>
          <w:i/>
          <w:lang w:val="sr-Cyrl-BA"/>
        </w:rPr>
        <w:t>, а у зависности од намјене пројекта, као и да су вјеродостојни сви достављени подаци и докази о реализацији прихваћених улагања.</w:t>
      </w:r>
    </w:p>
    <w:p w14:paraId="59EA0A68" w14:textId="77777777" w:rsidR="00696C3C" w:rsidRPr="00E247AC" w:rsidRDefault="00696C3C" w:rsidP="00696C3C">
      <w:pPr>
        <w:tabs>
          <w:tab w:val="left" w:pos="993"/>
        </w:tabs>
        <w:spacing w:after="0"/>
        <w:jc w:val="both"/>
        <w:rPr>
          <w:rFonts w:ascii="Calibri" w:eastAsia="Calibri" w:hAnsi="Calibri" w:cs="Calibri"/>
          <w:sz w:val="24"/>
          <w:szCs w:val="24"/>
          <w:lang w:val="sr-Cyrl-BA" w:eastAsia="zh-CN"/>
        </w:rPr>
      </w:pPr>
    </w:p>
    <w:p w14:paraId="029E2AEA" w14:textId="77777777" w:rsidR="00696C3C" w:rsidRPr="00E247AC" w:rsidRDefault="00696C3C" w:rsidP="00696C3C">
      <w:pPr>
        <w:tabs>
          <w:tab w:val="left" w:pos="993"/>
        </w:tabs>
        <w:spacing w:after="0"/>
        <w:ind w:firstLine="709"/>
        <w:jc w:val="both"/>
        <w:rPr>
          <w:rFonts w:ascii="Calibri" w:eastAsia="Calibri" w:hAnsi="Calibri" w:cs="Calibri"/>
          <w:sz w:val="24"/>
          <w:szCs w:val="24"/>
          <w:lang w:val="sr-Cyrl-BA" w:eastAsia="zh-CN"/>
        </w:rPr>
      </w:pPr>
    </w:p>
    <w:p w14:paraId="6603C402" w14:textId="77777777" w:rsidR="00696C3C" w:rsidRDefault="00696C3C" w:rsidP="00696C3C">
      <w:pPr>
        <w:tabs>
          <w:tab w:val="center" w:pos="7655"/>
        </w:tabs>
        <w:spacing w:after="0" w:line="256" w:lineRule="auto"/>
        <w:jc w:val="both"/>
        <w:rPr>
          <w:rFonts w:ascii="Calibri" w:eastAsia="Times New Roman" w:hAnsi="Calibri" w:cs="Calibri"/>
          <w:lang w:val="sr-Cyrl-BA"/>
        </w:rPr>
      </w:pPr>
    </w:p>
    <w:p w14:paraId="08E0F6D4" w14:textId="7B50CE35" w:rsidR="00696C3C" w:rsidRPr="00E247AC" w:rsidRDefault="00696C3C" w:rsidP="00696C3C">
      <w:pPr>
        <w:tabs>
          <w:tab w:val="center" w:pos="7655"/>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Мјесто и датум:                                           М. П.                                            Подносилац захтјева</w:t>
      </w:r>
    </w:p>
    <w:p w14:paraId="3969CFC0" w14:textId="77777777" w:rsidR="00696C3C" w:rsidRPr="00E247AC" w:rsidRDefault="00696C3C" w:rsidP="00696C3C">
      <w:pPr>
        <w:tabs>
          <w:tab w:val="center" w:pos="142"/>
          <w:tab w:val="left" w:pos="284"/>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ab/>
        <w:t>__________________</w:t>
      </w:r>
    </w:p>
    <w:p w14:paraId="2B53D414" w14:textId="77777777" w:rsidR="00696C3C" w:rsidRPr="00E247AC" w:rsidRDefault="00696C3C" w:rsidP="00696C3C">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_______________________________</w:t>
      </w:r>
    </w:p>
    <w:p w14:paraId="49FBDDEE" w14:textId="77777777" w:rsidR="00696C3C" w:rsidRPr="00E247AC" w:rsidRDefault="00696C3C" w:rsidP="00696C3C">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Потпис одговорног лица подносиоца</w:t>
      </w:r>
    </w:p>
    <w:p w14:paraId="5E7DC50E" w14:textId="77777777" w:rsidR="00696C3C" w:rsidRPr="00E247AC" w:rsidRDefault="00696C3C" w:rsidP="00696C3C">
      <w:pPr>
        <w:spacing w:after="0"/>
        <w:jc w:val="both"/>
        <w:rPr>
          <w:rFonts w:ascii="Calibri" w:eastAsia="Calibri" w:hAnsi="Calibri" w:cs="Calibri"/>
          <w:sz w:val="24"/>
          <w:szCs w:val="24"/>
          <w:lang w:val="sr-Cyrl-BA"/>
        </w:rPr>
      </w:pPr>
    </w:p>
    <w:p w14:paraId="19FDA2DF" w14:textId="77777777" w:rsidR="00696C3C" w:rsidRPr="00E247AC" w:rsidRDefault="00696C3C" w:rsidP="00696C3C">
      <w:pPr>
        <w:spacing w:line="256" w:lineRule="auto"/>
        <w:rPr>
          <w:rFonts w:ascii="Calibri" w:eastAsia="Times New Roman" w:hAnsi="Calibri" w:cs="Calibri"/>
          <w:sz w:val="24"/>
          <w:szCs w:val="24"/>
          <w:lang w:val="sr-Cyrl-BA"/>
        </w:rPr>
      </w:pPr>
    </w:p>
    <w:p w14:paraId="325E175C" w14:textId="77777777" w:rsidR="00696C3C" w:rsidRPr="00E247AC" w:rsidRDefault="00696C3C" w:rsidP="00696C3C">
      <w:pPr>
        <w:tabs>
          <w:tab w:val="center" w:pos="7371"/>
        </w:tabs>
        <w:spacing w:after="0"/>
        <w:rPr>
          <w:rFonts w:ascii="Calibri" w:eastAsia="Times New Roman" w:hAnsi="Calibri" w:cs="Calibri"/>
          <w:sz w:val="24"/>
          <w:szCs w:val="24"/>
          <w:lang w:val="sr-Cyrl-BA"/>
        </w:rPr>
      </w:pPr>
    </w:p>
    <w:p w14:paraId="5EB2EFCC" w14:textId="39836B33" w:rsidR="00696C3C" w:rsidRDefault="00696C3C">
      <w:pPr>
        <w:rPr>
          <w:rFonts w:ascii="Calibri" w:eastAsia="Times New Roman" w:hAnsi="Calibri" w:cs="Calibri"/>
          <w:sz w:val="24"/>
          <w:szCs w:val="24"/>
          <w:lang w:val="sr-Cyrl-BA"/>
        </w:rPr>
      </w:pPr>
      <w:r>
        <w:rPr>
          <w:rFonts w:ascii="Calibri" w:eastAsia="Times New Roman" w:hAnsi="Calibri" w:cs="Calibri"/>
          <w:sz w:val="24"/>
          <w:szCs w:val="24"/>
          <w:lang w:val="sr-Cyrl-BA"/>
        </w:rPr>
        <w:br w:type="page"/>
      </w:r>
    </w:p>
    <w:p w14:paraId="3B3C1C17" w14:textId="77777777" w:rsidR="00696C3C" w:rsidRPr="00E247AC" w:rsidRDefault="00696C3C" w:rsidP="00696C3C">
      <w:pPr>
        <w:spacing w:after="0"/>
        <w:rPr>
          <w:rFonts w:ascii="Cambria" w:hAnsi="Cambria" w:cs="Calibri"/>
          <w:b/>
          <w:sz w:val="24"/>
          <w:szCs w:val="24"/>
          <w:lang w:val="sr-Cyrl-BA"/>
        </w:rPr>
      </w:pPr>
      <w:bookmarkStart w:id="6" w:name="_Hlk186143717"/>
      <w:r w:rsidRPr="00B149C5">
        <w:rPr>
          <w:rFonts w:ascii="Cambria" w:hAnsi="Cambria" w:cs="Calibri"/>
          <w:b/>
          <w:sz w:val="24"/>
          <w:szCs w:val="24"/>
          <w:lang w:val="sr-Cyrl-BA"/>
        </w:rPr>
        <w:lastRenderedPageBreak/>
        <w:t>ОБРАЗЛОЖЕЊЕ</w:t>
      </w:r>
    </w:p>
    <w:p w14:paraId="0C0E6EFB" w14:textId="0420E0E4" w:rsidR="00696C3C" w:rsidRDefault="00696C3C" w:rsidP="00696C3C">
      <w:pPr>
        <w:spacing w:after="0"/>
        <w:rPr>
          <w:rFonts w:ascii="Cambria" w:hAnsi="Cambria" w:cs="Calibri"/>
          <w:b/>
          <w:sz w:val="24"/>
          <w:szCs w:val="24"/>
          <w:lang w:val="sr-Cyrl-BA"/>
        </w:rPr>
      </w:pPr>
      <w:r w:rsidRPr="00E247AC">
        <w:rPr>
          <w:rFonts w:ascii="Cambria" w:hAnsi="Cambria" w:cs="Calibri"/>
          <w:b/>
          <w:sz w:val="24"/>
          <w:szCs w:val="24"/>
          <w:lang w:val="sr-Cyrl-BA"/>
        </w:rPr>
        <w:t xml:space="preserve">УРЕДБЕ О ПОСТУПКУ ДОДЈЕЛЕ ПОДСТИЦАЈА ЗА </w:t>
      </w:r>
      <w:r w:rsidRPr="00696C3C">
        <w:rPr>
          <w:rFonts w:ascii="Cambria" w:hAnsi="Cambria" w:cs="Calibri"/>
          <w:b/>
          <w:sz w:val="24"/>
          <w:szCs w:val="24"/>
          <w:lang w:val="sr-Cyrl-BA"/>
        </w:rPr>
        <w:t>УСПОСТАВЉАЊЕ И ЈАЧАЊЕ ПРЕДУЗЕТНИЧКЕ ИНФРАСТРУКТУРЕ</w:t>
      </w:r>
    </w:p>
    <w:p w14:paraId="2766F595" w14:textId="77777777" w:rsidR="00696C3C" w:rsidRPr="00E247AC" w:rsidRDefault="00696C3C" w:rsidP="00696C3C">
      <w:pPr>
        <w:spacing w:after="0"/>
        <w:rPr>
          <w:rFonts w:ascii="Cambria" w:hAnsi="Cambria" w:cs="Calibri"/>
          <w:b/>
          <w:sz w:val="24"/>
          <w:szCs w:val="24"/>
          <w:lang w:val="sr-Cyrl-BA"/>
        </w:rPr>
      </w:pPr>
    </w:p>
    <w:p w14:paraId="33E81BA3" w14:textId="77777777" w:rsidR="00696C3C" w:rsidRPr="00E247AC" w:rsidRDefault="00696C3C" w:rsidP="00696C3C">
      <w:pPr>
        <w:spacing w:after="0"/>
        <w:jc w:val="both"/>
        <w:rPr>
          <w:rFonts w:ascii="Cambria" w:hAnsi="Cambria" w:cs="Calibri"/>
          <w:b/>
          <w:sz w:val="24"/>
          <w:szCs w:val="24"/>
          <w:lang w:val="sr-Cyrl-BA"/>
        </w:rPr>
      </w:pPr>
      <w:r w:rsidRPr="00E247AC">
        <w:rPr>
          <w:rFonts w:ascii="Cambria" w:hAnsi="Cambria" w:cs="Calibri"/>
          <w:b/>
          <w:sz w:val="24"/>
          <w:szCs w:val="24"/>
          <w:lang w:val="sr-Cyrl-BA"/>
        </w:rPr>
        <w:t>I ПРАВНИ ОСНОВ</w:t>
      </w:r>
    </w:p>
    <w:p w14:paraId="41DFCDCD" w14:textId="65A25AC0" w:rsidR="00696C3C" w:rsidRPr="00E247AC" w:rsidRDefault="00696C3C" w:rsidP="00696C3C">
      <w:pPr>
        <w:spacing w:after="0"/>
        <w:jc w:val="both"/>
        <w:rPr>
          <w:rFonts w:ascii="Calibri" w:hAnsi="Calibri" w:cs="Calibri"/>
          <w:sz w:val="24"/>
          <w:szCs w:val="24"/>
          <w:lang w:val="sr-Cyrl-BA"/>
        </w:rPr>
      </w:pPr>
      <w:r w:rsidRPr="00E247AC">
        <w:rPr>
          <w:rFonts w:ascii="Cambria" w:hAnsi="Cambria" w:cs="Calibri"/>
          <w:b/>
          <w:sz w:val="24"/>
          <w:szCs w:val="24"/>
          <w:lang w:val="sr-Cyrl-BA"/>
        </w:rPr>
        <w:tab/>
      </w:r>
      <w:r w:rsidRPr="00E247AC">
        <w:rPr>
          <w:rFonts w:ascii="Calibri" w:hAnsi="Calibri" w:cs="Calibri"/>
          <w:sz w:val="24"/>
          <w:szCs w:val="24"/>
          <w:lang w:val="sr-Cyrl-BA"/>
        </w:rPr>
        <w:t>Правни основ за доношење Уредбе о поступку</w:t>
      </w:r>
      <w:r w:rsidRPr="00E247AC">
        <w:rPr>
          <w:rFonts w:ascii="Calibri" w:hAnsi="Calibri" w:cs="Calibri"/>
          <w:sz w:val="24"/>
          <w:szCs w:val="24"/>
          <w:lang w:val="sr-Latn-BA"/>
        </w:rPr>
        <w:t xml:space="preserve"> </w:t>
      </w:r>
      <w:r w:rsidRPr="00E247AC">
        <w:rPr>
          <w:rFonts w:ascii="Calibri" w:hAnsi="Calibri" w:cs="Calibri"/>
          <w:sz w:val="24"/>
          <w:szCs w:val="24"/>
          <w:lang w:val="sr-Cyrl-BA"/>
        </w:rPr>
        <w:t xml:space="preserve">додјеле подстицаја за </w:t>
      </w:r>
      <w:r w:rsidR="00602D41">
        <w:rPr>
          <w:rFonts w:ascii="Calibri" w:hAnsi="Calibri" w:cs="Calibri"/>
          <w:sz w:val="24"/>
          <w:szCs w:val="24"/>
          <w:lang w:val="sr-Cyrl-BA"/>
        </w:rPr>
        <w:t>успостављање и јачање предузетничке инфраструктуре</w:t>
      </w:r>
      <w:r w:rsidRPr="00E247AC">
        <w:rPr>
          <w:rFonts w:ascii="Calibri" w:hAnsi="Calibri" w:cs="Calibri"/>
          <w:sz w:val="24"/>
          <w:szCs w:val="24"/>
          <w:lang w:val="sr-Latn-BA"/>
        </w:rPr>
        <w:t xml:space="preserve"> </w:t>
      </w:r>
      <w:r w:rsidRPr="00E247AC">
        <w:rPr>
          <w:rFonts w:ascii="Calibri" w:hAnsi="Calibri" w:cs="Calibri"/>
          <w:sz w:val="24"/>
          <w:szCs w:val="24"/>
          <w:lang w:val="sr-Cyrl-BA"/>
        </w:rPr>
        <w:t>садржан је у члану 15. став 3. Закона о ра</w:t>
      </w:r>
      <w:r>
        <w:rPr>
          <w:rFonts w:ascii="Calibri" w:hAnsi="Calibri" w:cs="Calibri"/>
          <w:sz w:val="24"/>
          <w:szCs w:val="24"/>
          <w:lang w:val="sr-Cyrl-BA"/>
        </w:rPr>
        <w:t>звоју малих и средњих предузећа</w:t>
      </w:r>
      <w:r w:rsidRPr="00E247AC">
        <w:rPr>
          <w:rFonts w:ascii="Calibri" w:hAnsi="Calibri" w:cs="Calibri"/>
          <w:sz w:val="24"/>
          <w:szCs w:val="24"/>
          <w:lang w:val="sr-Cyrl-BA"/>
        </w:rPr>
        <w:t xml:space="preserve"> („Службени </w:t>
      </w:r>
      <w:r>
        <w:rPr>
          <w:rFonts w:ascii="Calibri" w:hAnsi="Calibri" w:cs="Calibri"/>
          <w:sz w:val="24"/>
          <w:szCs w:val="24"/>
          <w:lang w:val="sr-Cyrl-BA"/>
        </w:rPr>
        <w:t xml:space="preserve">гласник Републике Српске“, бр. </w:t>
      </w:r>
      <w:r w:rsidRPr="00E247AC">
        <w:rPr>
          <w:rFonts w:ascii="Calibri" w:hAnsi="Calibri" w:cs="Calibri"/>
          <w:sz w:val="24"/>
          <w:szCs w:val="24"/>
          <w:lang w:val="sr-Cyrl-BA"/>
        </w:rPr>
        <w:t>50/13, 84/19 и 115/24), којим је прописано да се уредбом Владе прописују намјена, услови, критеријуми и поступак додјеле подстицајних средстава за развој МСП, као и начин извјештавања о утрошку додијељених средстава.</w:t>
      </w:r>
    </w:p>
    <w:p w14:paraId="41E71221" w14:textId="77777777" w:rsidR="00696C3C" w:rsidRPr="00E247AC" w:rsidRDefault="00696C3C" w:rsidP="00696C3C">
      <w:pPr>
        <w:spacing w:after="0"/>
        <w:jc w:val="both"/>
        <w:rPr>
          <w:rFonts w:ascii="Calibri" w:hAnsi="Calibri" w:cs="Calibri"/>
          <w:sz w:val="24"/>
          <w:szCs w:val="24"/>
          <w:lang w:val="sr-Cyrl-BA"/>
        </w:rPr>
      </w:pPr>
      <w:r w:rsidRPr="00E247AC">
        <w:rPr>
          <w:rFonts w:ascii="Calibri" w:hAnsi="Calibri" w:cs="Calibri"/>
          <w:sz w:val="24"/>
          <w:szCs w:val="24"/>
          <w:lang w:val="sr-Cyrl-BA"/>
        </w:rPr>
        <w:tab/>
        <w:t xml:space="preserve">Поред наведеног материјалног закона, правни основ за доношење ове уредбе заснива се и на рјешењима члана 43. ст. 1. и 2. Закона о Влади Републике Српске („Службени гласник Републике Српске“, број 107/24), којима је, између осталог, прописано да Влада Републике Српске уредбом уређује односе од значаја за извршавање закона. </w:t>
      </w:r>
    </w:p>
    <w:p w14:paraId="58AF61F7" w14:textId="77777777" w:rsidR="00696C3C" w:rsidRPr="00E247AC" w:rsidRDefault="00696C3C" w:rsidP="00696C3C">
      <w:pPr>
        <w:spacing w:after="0"/>
        <w:jc w:val="both"/>
        <w:rPr>
          <w:sz w:val="24"/>
          <w:szCs w:val="24"/>
          <w:lang w:val="sr-Cyrl-BA"/>
        </w:rPr>
      </w:pPr>
    </w:p>
    <w:p w14:paraId="5B4E22BC" w14:textId="77777777" w:rsidR="00696C3C" w:rsidRDefault="00696C3C" w:rsidP="00696C3C">
      <w:pPr>
        <w:spacing w:after="0"/>
        <w:jc w:val="both"/>
        <w:rPr>
          <w:rFonts w:ascii="Cambria" w:hAnsi="Cambria" w:cs="Calibri"/>
          <w:b/>
          <w:sz w:val="24"/>
          <w:szCs w:val="24"/>
          <w:lang w:val="sr-Cyrl-BA"/>
        </w:rPr>
      </w:pPr>
      <w:r w:rsidRPr="00E247AC">
        <w:rPr>
          <w:rFonts w:ascii="Cambria" w:hAnsi="Cambria" w:cs="Calibri"/>
          <w:b/>
          <w:sz w:val="24"/>
          <w:szCs w:val="24"/>
          <w:lang w:val="sr-Cyrl-BA"/>
        </w:rPr>
        <w:t>II УСКЛАЂЕНОСТ СА УСТАВОМ, ПРАВНИМ СИСТЕМОМ И ПРАВИЛИМА НОРМАТИВНОПРАВНЕ ТЕХНИКЕ</w:t>
      </w:r>
    </w:p>
    <w:p w14:paraId="4BEF402F" w14:textId="77777777" w:rsidR="00696C3C" w:rsidRPr="00E247AC" w:rsidRDefault="00696C3C" w:rsidP="00696C3C">
      <w:pPr>
        <w:spacing w:after="0"/>
        <w:jc w:val="both"/>
        <w:rPr>
          <w:sz w:val="24"/>
          <w:szCs w:val="24"/>
          <w:lang w:val="sr-Cyrl-BA"/>
        </w:rPr>
      </w:pPr>
    </w:p>
    <w:p w14:paraId="347E2C55" w14:textId="77777777" w:rsidR="00696C3C" w:rsidRPr="00E247AC" w:rsidRDefault="00696C3C" w:rsidP="00696C3C">
      <w:pPr>
        <w:tabs>
          <w:tab w:val="left" w:pos="426"/>
        </w:tabs>
        <w:spacing w:after="0"/>
        <w:jc w:val="both"/>
        <w:rPr>
          <w:rFonts w:ascii="Cambria" w:hAnsi="Cambria" w:cs="Calibri"/>
          <w:b/>
          <w:sz w:val="24"/>
          <w:szCs w:val="24"/>
          <w:lang w:val="sr-Cyrl-BA"/>
        </w:rPr>
      </w:pPr>
      <w:r>
        <w:rPr>
          <w:rFonts w:ascii="Cambria" w:hAnsi="Cambria" w:cs="Calibri"/>
          <w:b/>
          <w:sz w:val="24"/>
          <w:szCs w:val="24"/>
          <w:lang w:val="sr-Cyrl-BA"/>
        </w:rPr>
        <w:t>III</w:t>
      </w:r>
      <w:r>
        <w:rPr>
          <w:rFonts w:ascii="Cambria" w:hAnsi="Cambria" w:cs="Calibri"/>
          <w:b/>
          <w:sz w:val="24"/>
          <w:szCs w:val="24"/>
          <w:lang w:val="sr-Cyrl-BA"/>
        </w:rPr>
        <w:tab/>
      </w:r>
      <w:r w:rsidRPr="00E247AC">
        <w:rPr>
          <w:rFonts w:ascii="Cambria" w:hAnsi="Cambria" w:cs="Calibri"/>
          <w:b/>
          <w:sz w:val="24"/>
          <w:szCs w:val="24"/>
          <w:lang w:val="sr-Cyrl-BA"/>
        </w:rPr>
        <w:t>УСКЛАЂЕНОСТ СА ПРАВНИМ ПОРЕТКОМ ЕВРОПСКЕ УНИЈЕ</w:t>
      </w:r>
    </w:p>
    <w:p w14:paraId="677789E0" w14:textId="77777777" w:rsidR="00696C3C" w:rsidRPr="00E247AC" w:rsidRDefault="00696C3C" w:rsidP="00696C3C">
      <w:pPr>
        <w:spacing w:after="0"/>
        <w:jc w:val="both"/>
        <w:rPr>
          <w:sz w:val="24"/>
          <w:szCs w:val="24"/>
          <w:lang w:val="sr-Cyrl-BA"/>
        </w:rPr>
      </w:pPr>
    </w:p>
    <w:p w14:paraId="0F099A32" w14:textId="77777777" w:rsidR="00696C3C" w:rsidRPr="00E247AC" w:rsidRDefault="00696C3C" w:rsidP="00696C3C">
      <w:pPr>
        <w:spacing w:after="0"/>
        <w:jc w:val="both"/>
        <w:rPr>
          <w:sz w:val="24"/>
          <w:szCs w:val="24"/>
          <w:lang w:val="sr-Cyrl-BA"/>
        </w:rPr>
      </w:pPr>
    </w:p>
    <w:p w14:paraId="7E6D20F0" w14:textId="77777777" w:rsidR="00696C3C" w:rsidRPr="00E247AC" w:rsidRDefault="00696C3C" w:rsidP="00696C3C">
      <w:pPr>
        <w:tabs>
          <w:tab w:val="left" w:pos="426"/>
        </w:tabs>
        <w:spacing w:after="0"/>
        <w:jc w:val="both"/>
        <w:rPr>
          <w:rFonts w:ascii="Cambria" w:hAnsi="Cambria" w:cs="Calibri"/>
          <w:b/>
          <w:bCs/>
          <w:sz w:val="24"/>
          <w:szCs w:val="24"/>
          <w:lang w:val="sr-Cyrl-BA"/>
        </w:rPr>
      </w:pPr>
      <w:r w:rsidRPr="00E247AC">
        <w:rPr>
          <w:rFonts w:ascii="Cambria" w:hAnsi="Cambria" w:cs="Calibri"/>
          <w:b/>
          <w:bCs/>
          <w:sz w:val="24"/>
          <w:szCs w:val="24"/>
          <w:lang w:val="sr-Latn-BA"/>
        </w:rPr>
        <w:t>IV</w:t>
      </w:r>
      <w:r>
        <w:rPr>
          <w:rFonts w:ascii="Cambria" w:hAnsi="Cambria" w:cs="Calibri"/>
          <w:b/>
          <w:bCs/>
          <w:sz w:val="24"/>
          <w:szCs w:val="24"/>
          <w:lang w:val="sr-Latn-BA"/>
        </w:rPr>
        <w:tab/>
      </w:r>
      <w:r w:rsidRPr="00E247AC">
        <w:rPr>
          <w:rFonts w:ascii="Cambria" w:hAnsi="Cambria" w:cs="Calibri"/>
          <w:b/>
          <w:bCs/>
          <w:sz w:val="24"/>
          <w:szCs w:val="24"/>
          <w:lang w:val="sr-Cyrl-BA"/>
        </w:rPr>
        <w:t>РАЗЛОЗИ ЗА ДОНОШЕЊЕ УРЕДБЕ</w:t>
      </w:r>
    </w:p>
    <w:p w14:paraId="764AB8B9" w14:textId="40DDE825" w:rsidR="00696C3C" w:rsidRPr="00E247AC" w:rsidRDefault="00696C3C" w:rsidP="00696C3C">
      <w:pPr>
        <w:spacing w:after="0"/>
        <w:ind w:firstLine="709"/>
        <w:jc w:val="both"/>
        <w:rPr>
          <w:sz w:val="24"/>
          <w:szCs w:val="24"/>
          <w:lang w:val="sr-Cyrl-BA"/>
        </w:rPr>
      </w:pPr>
      <w:r w:rsidRPr="00E247AC">
        <w:rPr>
          <w:sz w:val="24"/>
          <w:szCs w:val="24"/>
          <w:lang w:val="sr-Cyrl-BA"/>
        </w:rPr>
        <w:t xml:space="preserve">Законом о развоју малих и средњих предузећа успостављен је правни и институционални оквир за спровођење поступка додјеле подстицаја за </w:t>
      </w:r>
      <w:r w:rsidR="006131CC">
        <w:rPr>
          <w:rFonts w:cstheme="minorHAnsi"/>
          <w:sz w:val="24"/>
          <w:szCs w:val="24"/>
          <w:lang w:val="sr-Cyrl-BA"/>
        </w:rPr>
        <w:t>успостављање и јачање предузетничке инфраструктуре</w:t>
      </w:r>
      <w:r w:rsidRPr="00E247AC">
        <w:rPr>
          <w:sz w:val="24"/>
          <w:szCs w:val="24"/>
          <w:lang w:val="sr-Cyrl-BA"/>
        </w:rPr>
        <w:t xml:space="preserve"> (у даљем тексту: подстицај). </w:t>
      </w:r>
      <w:bookmarkStart w:id="7" w:name="_Hlk186143788"/>
      <w:bookmarkEnd w:id="6"/>
    </w:p>
    <w:p w14:paraId="2B9D863F" w14:textId="6B5C294F" w:rsidR="00696C3C" w:rsidRPr="00E247AC" w:rsidRDefault="00696C3C" w:rsidP="00696C3C">
      <w:pPr>
        <w:spacing w:after="0"/>
        <w:ind w:firstLine="709"/>
        <w:jc w:val="both"/>
        <w:rPr>
          <w:sz w:val="24"/>
          <w:szCs w:val="24"/>
          <w:lang w:val="sr-Cyrl-BA"/>
        </w:rPr>
      </w:pPr>
      <w:r w:rsidRPr="00E247AC">
        <w:rPr>
          <w:sz w:val="24"/>
          <w:szCs w:val="24"/>
          <w:lang w:val="sr-Cyrl-BA"/>
        </w:rPr>
        <w:t>Сврха доношења ове уредбе је прецизно и детаљно уређивање свих питања од значаја за спровођење поступка додјеле подстицаја. Дакле, доношење овог подзаконског акта има за циљ да се предметни поступак учини јасним и ефикасним, како за сва лица заинтересована да буду корисници подстицаја, тако и за органе укључене у овај поступак</w:t>
      </w:r>
      <w:bookmarkEnd w:id="7"/>
      <w:r w:rsidRPr="00E247AC">
        <w:rPr>
          <w:sz w:val="24"/>
          <w:szCs w:val="24"/>
          <w:lang w:val="sr-Cyrl-BA"/>
        </w:rPr>
        <w:t>.</w:t>
      </w:r>
    </w:p>
    <w:p w14:paraId="5533EE3C" w14:textId="2D93B193" w:rsidR="00696C3C" w:rsidRPr="00E247AC" w:rsidRDefault="006131CC" w:rsidP="00696C3C">
      <w:pPr>
        <w:spacing w:after="0"/>
        <w:ind w:firstLine="709"/>
        <w:jc w:val="both"/>
        <w:rPr>
          <w:sz w:val="24"/>
          <w:szCs w:val="24"/>
          <w:lang w:val="sr-Cyrl-BA"/>
        </w:rPr>
      </w:pPr>
      <w:r>
        <w:rPr>
          <w:sz w:val="24"/>
          <w:szCs w:val="24"/>
          <w:lang w:val="sr-Cyrl-BA"/>
        </w:rPr>
        <w:t>О</w:t>
      </w:r>
      <w:r w:rsidR="00696C3C" w:rsidRPr="00E247AC">
        <w:rPr>
          <w:sz w:val="24"/>
          <w:szCs w:val="24"/>
          <w:lang w:val="sr-Cyrl-BA"/>
        </w:rPr>
        <w:t>вом уредбом поступак пријаве на јавни позив</w:t>
      </w:r>
      <w:r>
        <w:rPr>
          <w:sz w:val="24"/>
          <w:szCs w:val="24"/>
          <w:lang w:val="sr-Cyrl-BA"/>
        </w:rPr>
        <w:t xml:space="preserve"> је једноставан</w:t>
      </w:r>
      <w:r w:rsidR="00696C3C" w:rsidRPr="00E247AC">
        <w:rPr>
          <w:sz w:val="24"/>
          <w:szCs w:val="24"/>
          <w:lang w:val="sr-Cyrl-BA"/>
        </w:rPr>
        <w:t xml:space="preserve">, у смислу </w:t>
      </w:r>
      <w:r>
        <w:rPr>
          <w:sz w:val="24"/>
          <w:szCs w:val="24"/>
          <w:lang w:val="sr-Cyrl-BA"/>
        </w:rPr>
        <w:t xml:space="preserve">минималног </w:t>
      </w:r>
      <w:r w:rsidR="00696C3C" w:rsidRPr="00E247AC">
        <w:rPr>
          <w:sz w:val="24"/>
          <w:szCs w:val="24"/>
          <w:lang w:val="sr-Cyrl-BA"/>
        </w:rPr>
        <w:t xml:space="preserve">броја докумената који се достављају на јавни позив и </w:t>
      </w:r>
      <w:r w:rsidR="006245B4">
        <w:rPr>
          <w:sz w:val="24"/>
          <w:szCs w:val="24"/>
          <w:lang w:val="sr-Cyrl-BA"/>
        </w:rPr>
        <w:t xml:space="preserve">без </w:t>
      </w:r>
      <w:r w:rsidR="00696C3C" w:rsidRPr="00E247AC">
        <w:rPr>
          <w:sz w:val="24"/>
          <w:szCs w:val="24"/>
          <w:lang w:val="sr-Cyrl-BA"/>
        </w:rPr>
        <w:t>бодовања захтјева</w:t>
      </w:r>
      <w:r w:rsidR="006245B4">
        <w:rPr>
          <w:sz w:val="24"/>
          <w:szCs w:val="24"/>
          <w:lang w:val="sr-Cyrl-BA"/>
        </w:rPr>
        <w:t>, што</w:t>
      </w:r>
      <w:r w:rsidR="00696C3C" w:rsidRPr="00E247AC">
        <w:rPr>
          <w:sz w:val="24"/>
          <w:szCs w:val="24"/>
          <w:lang w:val="sr-Cyrl-BA"/>
        </w:rPr>
        <w:t xml:space="preserve"> има за циљ увођење правила да сви подносиоци захтјева који испуњавају формалне и материјалне услове остваре право на подстицај. У складу с тим, овом уредбом успоставља се правичнији начин расподјеле подстицајних средстава</w:t>
      </w:r>
      <w:r w:rsidR="006245B4">
        <w:rPr>
          <w:sz w:val="24"/>
          <w:szCs w:val="24"/>
          <w:lang w:val="sr-Cyrl-BA"/>
        </w:rPr>
        <w:t>,</w:t>
      </w:r>
      <w:r w:rsidR="00696C3C" w:rsidRPr="00E247AC">
        <w:rPr>
          <w:sz w:val="24"/>
          <w:szCs w:val="24"/>
          <w:lang w:val="sr-Cyrl-BA"/>
        </w:rPr>
        <w:t xml:space="preserve"> која се додјељују путем јавног позива. </w:t>
      </w:r>
    </w:p>
    <w:p w14:paraId="44475B59" w14:textId="50A9B584" w:rsidR="00696C3C" w:rsidRPr="00E247AC" w:rsidRDefault="006245B4" w:rsidP="00696C3C">
      <w:pPr>
        <w:spacing w:after="0"/>
        <w:ind w:firstLine="709"/>
        <w:jc w:val="both"/>
        <w:rPr>
          <w:sz w:val="24"/>
          <w:szCs w:val="24"/>
          <w:lang w:val="sr-Cyrl-BA"/>
        </w:rPr>
      </w:pPr>
      <w:r>
        <w:rPr>
          <w:sz w:val="24"/>
          <w:szCs w:val="24"/>
          <w:lang w:val="sr-Cyrl-BA"/>
        </w:rPr>
        <w:t>Н</w:t>
      </w:r>
      <w:r w:rsidR="00696C3C" w:rsidRPr="00E247AC">
        <w:rPr>
          <w:sz w:val="24"/>
          <w:szCs w:val="24"/>
          <w:lang w:val="sr-Cyrl-BA"/>
        </w:rPr>
        <w:t>ачин за остваривање права на подстицај</w:t>
      </w:r>
      <w:r>
        <w:rPr>
          <w:sz w:val="24"/>
          <w:szCs w:val="24"/>
          <w:lang w:val="sr-Cyrl-BA"/>
        </w:rPr>
        <w:t xml:space="preserve"> остварује се путем</w:t>
      </w:r>
      <w:r w:rsidR="00696C3C" w:rsidRPr="00E247AC">
        <w:rPr>
          <w:sz w:val="24"/>
          <w:szCs w:val="24"/>
          <w:lang w:val="sr-Cyrl-BA"/>
        </w:rPr>
        <w:t xml:space="preserve"> пројект</w:t>
      </w:r>
      <w:r>
        <w:rPr>
          <w:sz w:val="24"/>
          <w:szCs w:val="24"/>
          <w:lang w:val="sr-Cyrl-BA"/>
        </w:rPr>
        <w:t>а</w:t>
      </w:r>
      <w:r w:rsidR="00696C3C" w:rsidRPr="00E247AC">
        <w:rPr>
          <w:sz w:val="24"/>
          <w:szCs w:val="24"/>
          <w:lang w:val="sr-Cyrl-BA"/>
        </w:rPr>
        <w:t>, као инвестицион</w:t>
      </w:r>
      <w:r>
        <w:rPr>
          <w:sz w:val="24"/>
          <w:szCs w:val="24"/>
          <w:lang w:val="sr-Cyrl-BA"/>
        </w:rPr>
        <w:t>ог</w:t>
      </w:r>
      <w:r w:rsidR="00696C3C" w:rsidRPr="00E247AC">
        <w:rPr>
          <w:sz w:val="24"/>
          <w:szCs w:val="24"/>
          <w:lang w:val="sr-Cyrl-BA"/>
        </w:rPr>
        <w:t xml:space="preserve"> документ</w:t>
      </w:r>
      <w:r>
        <w:rPr>
          <w:sz w:val="24"/>
          <w:szCs w:val="24"/>
          <w:lang w:val="sr-Cyrl-BA"/>
        </w:rPr>
        <w:t>а</w:t>
      </w:r>
      <w:r w:rsidR="00696C3C" w:rsidRPr="00E247AC">
        <w:rPr>
          <w:sz w:val="24"/>
          <w:szCs w:val="24"/>
          <w:lang w:val="sr-Cyrl-BA"/>
        </w:rPr>
        <w:t xml:space="preserve"> у којем се наводе намјена, основне активности, ефекти и други битни елементи, који представљају основ за утврђивање прихваћених улагања и </w:t>
      </w:r>
      <w:r w:rsidR="00696C3C">
        <w:rPr>
          <w:sz w:val="24"/>
          <w:szCs w:val="24"/>
          <w:lang w:val="sr-Cyrl-BA"/>
        </w:rPr>
        <w:t>из</w:t>
      </w:r>
      <w:r w:rsidR="00696C3C" w:rsidRPr="00E247AC">
        <w:rPr>
          <w:sz w:val="24"/>
          <w:szCs w:val="24"/>
          <w:lang w:val="sr-Cyrl-BA"/>
        </w:rPr>
        <w:t>носа подстицаја.</w:t>
      </w:r>
    </w:p>
    <w:p w14:paraId="06148AD9" w14:textId="5844EE0F" w:rsidR="00696C3C" w:rsidRPr="00E247AC" w:rsidRDefault="006245B4" w:rsidP="00696C3C">
      <w:pPr>
        <w:spacing w:after="0"/>
        <w:ind w:firstLine="709"/>
        <w:jc w:val="both"/>
        <w:rPr>
          <w:sz w:val="24"/>
          <w:szCs w:val="24"/>
          <w:lang w:val="sr-Cyrl-BA"/>
        </w:rPr>
      </w:pPr>
      <w:r>
        <w:rPr>
          <w:sz w:val="24"/>
          <w:szCs w:val="24"/>
          <w:lang w:val="sr-Cyrl-BA"/>
        </w:rPr>
        <w:t>О</w:t>
      </w:r>
      <w:r w:rsidR="00696C3C" w:rsidRPr="00E247AC">
        <w:rPr>
          <w:sz w:val="24"/>
          <w:szCs w:val="24"/>
          <w:lang w:val="sr-Cyrl-BA"/>
        </w:rPr>
        <w:t xml:space="preserve">вим прописом предлаже се исплата подстицаја по принципу рефундације. Поменути принцип подразумијева да је подносилац дужан у потпуности да реализује пројекат по основу које је остварио право на подстицај у прописаном року, те потом </w:t>
      </w:r>
      <w:r w:rsidR="00696C3C" w:rsidRPr="00E247AC">
        <w:rPr>
          <w:sz w:val="24"/>
          <w:szCs w:val="24"/>
          <w:lang w:val="sr-Cyrl-BA"/>
        </w:rPr>
        <w:lastRenderedPageBreak/>
        <w:t>доставља извјештај са пратећим доказима. Ако се на основу извјештаја утврди да су у потпуности реализована сва прихваћена улагања пројекта, приступа се исплати подстицаја кориснику. Намјера увођења принципа рефундације у исплати подстицаја је побољшање дисциплине и одговорности корисника подстицаја у вези са реализацијом пројекта.</w:t>
      </w:r>
    </w:p>
    <w:p w14:paraId="29F2C0B0" w14:textId="77777777" w:rsidR="00BA7E86" w:rsidRDefault="00696C3C" w:rsidP="00BA7E86">
      <w:pPr>
        <w:tabs>
          <w:tab w:val="left" w:pos="450"/>
        </w:tabs>
        <w:spacing w:after="0"/>
        <w:jc w:val="both"/>
        <w:rPr>
          <w:sz w:val="24"/>
          <w:szCs w:val="24"/>
          <w:lang w:val="sr-Cyrl-BA"/>
        </w:rPr>
      </w:pPr>
      <w:r w:rsidRPr="00E247AC">
        <w:rPr>
          <w:sz w:val="24"/>
          <w:szCs w:val="24"/>
          <w:lang w:val="sr-Cyrl-BA"/>
        </w:rPr>
        <w:t xml:space="preserve">Имајући у виду наведено, основни разлог за доношење овог подзаконског акта је разрада и уређивање поступка додјеле подстицаја за </w:t>
      </w:r>
      <w:r w:rsidR="006245B4">
        <w:rPr>
          <w:rFonts w:cstheme="minorHAnsi"/>
          <w:sz w:val="24"/>
          <w:szCs w:val="24"/>
          <w:lang w:val="sr-Cyrl-BA"/>
        </w:rPr>
        <w:t>успостављање и јачање предузетничке инфраструктуре</w:t>
      </w:r>
      <w:r w:rsidRPr="00E247AC">
        <w:rPr>
          <w:sz w:val="24"/>
          <w:szCs w:val="24"/>
          <w:lang w:val="sr-Cyrl-BA"/>
        </w:rPr>
        <w:t>.</w:t>
      </w:r>
    </w:p>
    <w:p w14:paraId="3213BAA6" w14:textId="77777777" w:rsidR="00BA7E86" w:rsidRDefault="00BA7E86" w:rsidP="00BA7E86">
      <w:pPr>
        <w:tabs>
          <w:tab w:val="left" w:pos="450"/>
        </w:tabs>
        <w:spacing w:after="0"/>
        <w:jc w:val="both"/>
        <w:rPr>
          <w:sz w:val="24"/>
          <w:szCs w:val="24"/>
          <w:lang w:val="sr-Cyrl-BA"/>
        </w:rPr>
      </w:pPr>
    </w:p>
    <w:p w14:paraId="1112038B" w14:textId="60D6F8CD" w:rsidR="00BA7E86" w:rsidRPr="00E247AC" w:rsidRDefault="00BA7E86" w:rsidP="00BA7E86">
      <w:pPr>
        <w:tabs>
          <w:tab w:val="left" w:pos="450"/>
        </w:tabs>
        <w:spacing w:after="0"/>
        <w:jc w:val="both"/>
        <w:rPr>
          <w:rFonts w:ascii="Cambria" w:eastAsia="Times New Roman" w:hAnsi="Cambria" w:cs="Times New Roman"/>
          <w:b/>
          <w:sz w:val="24"/>
          <w:szCs w:val="24"/>
          <w:lang w:val="sr-Cyrl-BA"/>
        </w:rPr>
      </w:pPr>
      <w:r w:rsidRPr="00BA7E86">
        <w:rPr>
          <w:rFonts w:ascii="Cambria" w:eastAsia="Times New Roman" w:hAnsi="Cambria" w:cs="Times New Roman"/>
          <w:b/>
          <w:sz w:val="24"/>
          <w:szCs w:val="24"/>
          <w:lang w:val="sr-Cyrl-BA"/>
        </w:rPr>
        <w:t xml:space="preserve"> </w:t>
      </w:r>
      <w:r w:rsidRPr="00E247AC">
        <w:rPr>
          <w:rFonts w:ascii="Cambria" w:eastAsia="Times New Roman" w:hAnsi="Cambria" w:cs="Times New Roman"/>
          <w:b/>
          <w:sz w:val="24"/>
          <w:szCs w:val="24"/>
          <w:lang w:val="sr-Cyrl-BA"/>
        </w:rPr>
        <w:t>V</w:t>
      </w:r>
      <w:r>
        <w:rPr>
          <w:rFonts w:ascii="Cambria" w:eastAsia="Times New Roman" w:hAnsi="Cambria" w:cs="Times New Roman"/>
          <w:b/>
          <w:sz w:val="24"/>
          <w:szCs w:val="24"/>
          <w:lang w:val="sr-Cyrl-BA"/>
        </w:rPr>
        <w:tab/>
        <w:t>ОБРАЗЛОЖЕЊЕ ПРЕДЛОЖЕНИХ РЈЕШЕЊА</w:t>
      </w:r>
    </w:p>
    <w:p w14:paraId="7B1E9D18" w14:textId="77777777" w:rsidR="00BA7E86" w:rsidRPr="00E247AC" w:rsidRDefault="00BA7E86" w:rsidP="00BA7E86">
      <w:pPr>
        <w:tabs>
          <w:tab w:val="left" w:pos="450"/>
        </w:tabs>
        <w:spacing w:after="0"/>
        <w:jc w:val="both"/>
        <w:rPr>
          <w:rFonts w:ascii="Cambria" w:eastAsia="Times New Roman" w:hAnsi="Cambria" w:cs="Times New Roman"/>
          <w:b/>
          <w:sz w:val="24"/>
          <w:szCs w:val="24"/>
          <w:lang w:val="sr-Cyrl-BA"/>
        </w:rPr>
      </w:pPr>
      <w:r w:rsidRPr="00E247AC">
        <w:rPr>
          <w:rFonts w:ascii="Cambria" w:eastAsia="Times New Roman" w:hAnsi="Cambria" w:cs="Times New Roman"/>
          <w:b/>
          <w:sz w:val="24"/>
          <w:szCs w:val="24"/>
          <w:lang w:val="sr-Cyrl-BA"/>
        </w:rPr>
        <w:tab/>
      </w:r>
      <w:r w:rsidRPr="00E247AC">
        <w:rPr>
          <w:rFonts w:ascii="Cambria" w:eastAsia="Times New Roman" w:hAnsi="Cambria" w:cs="Times New Roman"/>
          <w:b/>
          <w:sz w:val="24"/>
          <w:szCs w:val="24"/>
          <w:lang w:val="sr-Cyrl-BA"/>
        </w:rPr>
        <w:tab/>
      </w:r>
      <w:r w:rsidRPr="00E247AC">
        <w:rPr>
          <w:rFonts w:ascii="Calibri" w:hAnsi="Calibri" w:cs="Calibri"/>
          <w:sz w:val="24"/>
          <w:szCs w:val="24"/>
          <w:lang w:val="sr-Cyrl-BA"/>
        </w:rPr>
        <w:t>Чл. 1. и 2. одређују се предмет и циљ ове уредбе.</w:t>
      </w:r>
    </w:p>
    <w:p w14:paraId="607DAB5C"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3. прописује се да се поступак додјеле подстицаја </w:t>
      </w:r>
      <w:r>
        <w:rPr>
          <w:rFonts w:ascii="Calibri" w:hAnsi="Calibri" w:cs="Calibri"/>
          <w:sz w:val="24"/>
          <w:szCs w:val="24"/>
          <w:lang w:val="sr-Cyrl-RS"/>
        </w:rPr>
        <w:t>проводи</w:t>
      </w:r>
      <w:r w:rsidRPr="00E247AC">
        <w:rPr>
          <w:rFonts w:ascii="Calibri" w:hAnsi="Calibri" w:cs="Calibri"/>
          <w:sz w:val="24"/>
          <w:szCs w:val="24"/>
          <w:lang w:val="sr-Cyrl-BA"/>
        </w:rPr>
        <w:t xml:space="preserve"> </w:t>
      </w:r>
      <w:r>
        <w:rPr>
          <w:rFonts w:ascii="Calibri" w:hAnsi="Calibri" w:cs="Calibri"/>
          <w:sz w:val="24"/>
          <w:szCs w:val="24"/>
          <w:lang w:val="sr-Cyrl-BA"/>
        </w:rPr>
        <w:t xml:space="preserve">по </w:t>
      </w:r>
      <w:r w:rsidRPr="00E247AC">
        <w:rPr>
          <w:rFonts w:ascii="Calibri" w:hAnsi="Calibri" w:cs="Calibri"/>
          <w:sz w:val="24"/>
          <w:szCs w:val="24"/>
          <w:lang w:val="sr-Cyrl-BA"/>
        </w:rPr>
        <w:t>принцип</w:t>
      </w:r>
      <w:r>
        <w:rPr>
          <w:rFonts w:ascii="Calibri" w:hAnsi="Calibri" w:cs="Calibri"/>
          <w:sz w:val="24"/>
          <w:szCs w:val="24"/>
          <w:lang w:val="sr-Cyrl-BA"/>
        </w:rPr>
        <w:t>у</w:t>
      </w:r>
      <w:r w:rsidRPr="00E247AC">
        <w:rPr>
          <w:rFonts w:ascii="Calibri" w:hAnsi="Calibri" w:cs="Calibri"/>
          <w:sz w:val="24"/>
          <w:szCs w:val="24"/>
          <w:lang w:val="sr-Cyrl-BA"/>
        </w:rPr>
        <w:t xml:space="preserve"> рефундације, што значи да се подстицајна средства исплаћују када корисник подстицаја у потпуности реализује пројекат. Овим чланом прописано је и да је основни извор из којег се додјељују подстицаји буџет Републике Српске, али се ова врста подстицаја може суфинансирати и из других извора.</w:t>
      </w:r>
    </w:p>
    <w:p w14:paraId="5023DC2F" w14:textId="77777777" w:rsidR="00BA7E86" w:rsidRPr="00E247AC" w:rsidRDefault="00BA7E86" w:rsidP="00BA7E86">
      <w:pPr>
        <w:spacing w:after="0"/>
        <w:ind w:firstLine="720"/>
        <w:jc w:val="both"/>
        <w:rPr>
          <w:rFonts w:cstheme="minorHAnsi"/>
          <w:sz w:val="24"/>
          <w:szCs w:val="24"/>
          <w:lang w:val="sr-Cyrl-BA"/>
        </w:rPr>
      </w:pPr>
      <w:r w:rsidRPr="00E247AC">
        <w:rPr>
          <w:rFonts w:cstheme="minorHAnsi"/>
          <w:sz w:val="24"/>
          <w:szCs w:val="24"/>
          <w:lang w:val="sr-Cyrl-BA"/>
        </w:rPr>
        <w:t xml:space="preserve">Чланом 4. прописује се да Министарство привреде и предузетништва планом утрошка средстава или плана коришћења, а уз сагласност Владе, утврђује намјену додјеле подстицаја и степен завршености пројекта, као и </w:t>
      </w:r>
      <w:r>
        <w:rPr>
          <w:rFonts w:cstheme="minorHAnsi"/>
          <w:sz w:val="24"/>
          <w:szCs w:val="24"/>
          <w:lang w:val="sr-Cyrl-BA"/>
        </w:rPr>
        <w:t>обухват корисника</w:t>
      </w:r>
      <w:r w:rsidRPr="00E247AC">
        <w:rPr>
          <w:rFonts w:cstheme="minorHAnsi"/>
          <w:sz w:val="24"/>
          <w:szCs w:val="24"/>
          <w:lang w:val="sr-Cyrl-BA"/>
        </w:rPr>
        <w:t>. Ова норма прописује се због ограничених буџетских средстава за ову врсту подстицаја.</w:t>
      </w:r>
    </w:p>
    <w:p w14:paraId="0AC2E945" w14:textId="77777777" w:rsidR="00BA7E86" w:rsidRPr="006245B4" w:rsidRDefault="00BA7E86" w:rsidP="00BA7E86">
      <w:pPr>
        <w:spacing w:after="0"/>
        <w:ind w:firstLine="720"/>
        <w:jc w:val="both"/>
        <w:rPr>
          <w:rFonts w:cstheme="minorHAnsi"/>
          <w:sz w:val="24"/>
          <w:szCs w:val="24"/>
          <w:lang w:val="sr-Cyrl-BA"/>
        </w:rPr>
      </w:pPr>
      <w:r w:rsidRPr="00E247AC">
        <w:rPr>
          <w:rFonts w:ascii="Calibri" w:hAnsi="Calibri" w:cs="Calibri"/>
          <w:sz w:val="24"/>
          <w:szCs w:val="24"/>
          <w:lang w:val="sr-Cyrl-BA"/>
        </w:rPr>
        <w:t xml:space="preserve">Чланом 5. прописано је да се право на подстицај остварује на основу пројекта. </w:t>
      </w:r>
      <w:r w:rsidRPr="00E247AC">
        <w:rPr>
          <w:rFonts w:cstheme="minorHAnsi"/>
          <w:sz w:val="24"/>
          <w:szCs w:val="24"/>
          <w:lang w:val="sr-Cyrl-BA"/>
        </w:rPr>
        <w:t>Пројекат је документ у којем се наводе активности које се предузимају ради остваривања одређеног пословног циља, уз одређивање периода и новчаних средстава потребних за реализацију пројектних активности. Такође, овим чланом дефинишу се намјене које пројекат може имати</w:t>
      </w:r>
      <w:r w:rsidRPr="006245B4">
        <w:rPr>
          <w:rFonts w:cstheme="minorHAnsi"/>
          <w:sz w:val="24"/>
          <w:szCs w:val="24"/>
          <w:lang w:val="sr-Cyrl-BA"/>
        </w:rPr>
        <w:t>. Сходно члану 19. Закона о развоју малих и средњих предузећа, намјене пројеката могу бити изградњ</w:t>
      </w:r>
      <w:r>
        <w:rPr>
          <w:rFonts w:cstheme="minorHAnsi"/>
          <w:sz w:val="24"/>
          <w:szCs w:val="24"/>
          <w:lang w:val="sr-Cyrl-BA"/>
        </w:rPr>
        <w:t>а</w:t>
      </w:r>
      <w:r w:rsidRPr="006245B4">
        <w:rPr>
          <w:rFonts w:cstheme="minorHAnsi"/>
          <w:sz w:val="24"/>
          <w:szCs w:val="24"/>
          <w:lang w:val="sr-Cyrl-BA"/>
        </w:rPr>
        <w:t xml:space="preserve"> </w:t>
      </w:r>
      <w:r>
        <w:rPr>
          <w:rFonts w:cstheme="minorHAnsi"/>
          <w:sz w:val="24"/>
          <w:szCs w:val="24"/>
          <w:lang w:val="sr-Cyrl-BA"/>
        </w:rPr>
        <w:t xml:space="preserve">инфраструктуре у пословној зони или </w:t>
      </w:r>
      <w:r w:rsidRPr="006245B4">
        <w:rPr>
          <w:rFonts w:cstheme="minorHAnsi"/>
          <w:sz w:val="24"/>
          <w:szCs w:val="24"/>
          <w:lang w:val="sr-Cyrl-BA"/>
        </w:rPr>
        <w:t>адаптациј</w:t>
      </w:r>
      <w:r>
        <w:rPr>
          <w:rFonts w:cstheme="minorHAnsi"/>
          <w:sz w:val="24"/>
          <w:szCs w:val="24"/>
          <w:lang w:val="sr-Cyrl-BA"/>
        </w:rPr>
        <w:t>а</w:t>
      </w:r>
      <w:r w:rsidRPr="006245B4">
        <w:rPr>
          <w:rFonts w:cstheme="minorHAnsi"/>
          <w:sz w:val="24"/>
          <w:szCs w:val="24"/>
          <w:lang w:val="sr-Cyrl-BA"/>
        </w:rPr>
        <w:t xml:space="preserve"> простора и набавк</w:t>
      </w:r>
      <w:r>
        <w:rPr>
          <w:rFonts w:cstheme="minorHAnsi"/>
          <w:sz w:val="24"/>
          <w:szCs w:val="24"/>
          <w:lang w:val="sr-Cyrl-BA"/>
        </w:rPr>
        <w:t>а</w:t>
      </w:r>
      <w:r w:rsidRPr="006245B4">
        <w:rPr>
          <w:rFonts w:cstheme="minorHAnsi"/>
          <w:sz w:val="24"/>
          <w:szCs w:val="24"/>
          <w:lang w:val="sr-Cyrl-BA"/>
        </w:rPr>
        <w:t xml:space="preserve"> опреме за потребе предузетничког инкубатора и других облика предузетничке инфраструктуре, осим пословних зона. </w:t>
      </w:r>
    </w:p>
    <w:p w14:paraId="727BA8A5" w14:textId="77777777" w:rsidR="00BA7E86" w:rsidRPr="00E247AC" w:rsidRDefault="00BA7E86" w:rsidP="00BA7E86">
      <w:pPr>
        <w:spacing w:after="0"/>
        <w:ind w:firstLine="709"/>
        <w:jc w:val="both"/>
        <w:rPr>
          <w:rFonts w:cstheme="minorHAnsi"/>
          <w:sz w:val="24"/>
          <w:szCs w:val="24"/>
          <w:lang w:val="sr-Cyrl-BA"/>
        </w:rPr>
      </w:pPr>
      <w:r w:rsidRPr="00E247AC">
        <w:rPr>
          <w:rFonts w:ascii="Calibri" w:hAnsi="Calibri" w:cs="Calibri"/>
          <w:sz w:val="24"/>
          <w:szCs w:val="24"/>
          <w:lang w:val="sr-Cyrl-BA"/>
        </w:rPr>
        <w:t>Чланом 6. прописује се да се д</w:t>
      </w:r>
      <w:r w:rsidRPr="00E247AC">
        <w:rPr>
          <w:rFonts w:cstheme="minorHAnsi"/>
          <w:sz w:val="24"/>
          <w:szCs w:val="24"/>
          <w:lang w:val="sr-Cyrl-BA"/>
        </w:rPr>
        <w:t xml:space="preserve">одјелом подстицаја суфинансира дио прихваћених улагања која подносилац захтјева има на реализацији пројектних активности у складу са овом уредбом. </w:t>
      </w:r>
      <w:r w:rsidRPr="00E247AC">
        <w:rPr>
          <w:rFonts w:eastAsia="Times New Roman" w:cstheme="minorHAnsi"/>
          <w:sz w:val="24"/>
          <w:szCs w:val="24"/>
          <w:lang w:val="sr-Cyrl-BA"/>
        </w:rPr>
        <w:t>Осим тога</w:t>
      </w:r>
      <w:r>
        <w:rPr>
          <w:rFonts w:eastAsia="Times New Roman" w:cstheme="minorHAnsi"/>
          <w:sz w:val="24"/>
          <w:szCs w:val="24"/>
          <w:lang w:val="sr-Cyrl-BA"/>
        </w:rPr>
        <w:t>,</w:t>
      </w:r>
      <w:r w:rsidRPr="00E247AC">
        <w:rPr>
          <w:rFonts w:eastAsia="Times New Roman" w:cstheme="minorHAnsi"/>
          <w:sz w:val="24"/>
          <w:szCs w:val="24"/>
          <w:lang w:val="sr-Cyrl-BA"/>
        </w:rPr>
        <w:t xml:space="preserve"> прописује се и појам </w:t>
      </w:r>
      <w:r w:rsidRPr="00E247AC">
        <w:rPr>
          <w:rFonts w:ascii="Calibri" w:hAnsi="Calibri" w:cs="Calibri"/>
          <w:sz w:val="24"/>
          <w:szCs w:val="24"/>
          <w:lang w:val="sr-Cyrl-BA"/>
        </w:rPr>
        <w:t xml:space="preserve">прихваћених улагања која представљају набавке које се могу </w:t>
      </w:r>
      <w:r w:rsidRPr="00E247AC">
        <w:rPr>
          <w:rFonts w:cstheme="minorHAnsi"/>
          <w:sz w:val="24"/>
          <w:szCs w:val="24"/>
          <w:lang w:val="sr-Cyrl-BA"/>
        </w:rPr>
        <w:t>препознати и прихватити да су учињене с циљем реализације пројекта</w:t>
      </w:r>
      <w:r>
        <w:rPr>
          <w:rFonts w:cstheme="minorHAnsi"/>
          <w:sz w:val="24"/>
          <w:szCs w:val="24"/>
          <w:lang w:val="sr-Cyrl-BA"/>
        </w:rPr>
        <w:t>,</w:t>
      </w:r>
      <w:r w:rsidRPr="00E247AC">
        <w:rPr>
          <w:rFonts w:cstheme="minorHAnsi"/>
          <w:sz w:val="24"/>
          <w:szCs w:val="24"/>
          <w:lang w:val="sr-Cyrl-BA"/>
        </w:rPr>
        <w:t xml:space="preserve"> искључиво током његовог трајања</w:t>
      </w:r>
      <w:r w:rsidRPr="00E247AC">
        <w:rPr>
          <w:rFonts w:ascii="Calibri" w:hAnsi="Calibri" w:cs="Calibri"/>
          <w:sz w:val="24"/>
          <w:szCs w:val="24"/>
          <w:lang w:val="sr-Cyrl-BA"/>
        </w:rPr>
        <w:t xml:space="preserve">. </w:t>
      </w:r>
    </w:p>
    <w:p w14:paraId="0D01C512"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7. дефинисан је период реализације пројекта као временски интервал у којем је подносилац захтјева дужан спровести активности и извршити набавку по основу које тражи остваривање права на подстицај. Одредбом овог члана прописано је да тај временски интервал почиње од 1. јануара </w:t>
      </w:r>
      <w:r w:rsidRPr="002F3EE7">
        <w:rPr>
          <w:rFonts w:ascii="Calibri" w:eastAsia="Calibri" w:hAnsi="Calibri" w:cs="Calibri"/>
          <w:sz w:val="24"/>
          <w:szCs w:val="24"/>
          <w:lang w:val="sr-Cyrl-BA" w:eastAsia="zh-CN"/>
        </w:rPr>
        <w:t>календарске године која претходи години у којој се расписује јавни позив</w:t>
      </w:r>
      <w:r w:rsidRPr="00E247AC">
        <w:rPr>
          <w:rFonts w:ascii="Calibri" w:hAnsi="Calibri" w:cs="Calibri"/>
          <w:sz w:val="24"/>
          <w:szCs w:val="24"/>
          <w:lang w:val="sr-Cyrl-BA"/>
        </w:rPr>
        <w:t xml:space="preserve"> и окончава се најкасније до 31. октобра у календарској години у којој се расписује јавни позив. Такође, прописује се да корисник подстицаја не може бити подносилац захтјева који је у току календарске године већ једном остварио подстицај по једној од намјена из ове уредбе. </w:t>
      </w:r>
    </w:p>
    <w:p w14:paraId="17F1F239"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eastAsia="Calibri" w:hAnsi="Calibri" w:cs="Calibri"/>
          <w:sz w:val="24"/>
          <w:szCs w:val="24"/>
          <w:lang w:val="sr-Cyrl-BA"/>
        </w:rPr>
        <w:t>Чланом 8. извршена је подјела пројеката према</w:t>
      </w:r>
      <w:r w:rsidRPr="00E247AC">
        <w:rPr>
          <w:rFonts w:ascii="Calibri" w:hAnsi="Calibri" w:cs="Calibri"/>
          <w:sz w:val="24"/>
          <w:szCs w:val="24"/>
          <w:lang w:val="sr-Cyrl-BA"/>
        </w:rPr>
        <w:t xml:space="preserve"> степену реализације пројектних активности на реализоване, пројекте у току и нове пројекте. Одредбом овог члана прописано је и да окончане пројектне активности подразумијевају да је предмет набавке плаћен, испоручен и </w:t>
      </w:r>
      <w:r>
        <w:rPr>
          <w:rFonts w:ascii="Calibri" w:hAnsi="Calibri" w:cs="Calibri"/>
          <w:sz w:val="24"/>
          <w:szCs w:val="24"/>
          <w:lang w:val="sr-Cyrl-BA"/>
        </w:rPr>
        <w:t>инсталиран, односно извршен</w:t>
      </w:r>
      <w:r w:rsidRPr="00E247AC">
        <w:rPr>
          <w:rFonts w:ascii="Calibri" w:hAnsi="Calibri" w:cs="Calibri"/>
          <w:sz w:val="24"/>
          <w:szCs w:val="24"/>
          <w:lang w:val="sr-Cyrl-BA"/>
        </w:rPr>
        <w:t xml:space="preserve"> зависно од намјене пројекта. </w:t>
      </w:r>
    </w:p>
    <w:p w14:paraId="37E62E67"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lastRenderedPageBreak/>
        <w:t>Чланом 9. таксативно се набрајају трошкови које се подносиоцу захтјева не признају као прихваћена улагања на реализацији пројекта.</w:t>
      </w:r>
    </w:p>
    <w:p w14:paraId="148EFA04" w14:textId="77777777" w:rsidR="00BA7E86" w:rsidRPr="00E247AC" w:rsidRDefault="00BA7E86" w:rsidP="00BA7E86">
      <w:pPr>
        <w:spacing w:after="0"/>
        <w:ind w:firstLine="709"/>
        <w:jc w:val="both"/>
        <w:rPr>
          <w:rFonts w:ascii="Calibri" w:eastAsia="Times New Roman" w:hAnsi="Calibri" w:cs="Calibri"/>
          <w:sz w:val="24"/>
          <w:szCs w:val="24"/>
          <w:lang w:val="sr-Cyrl-BA"/>
        </w:rPr>
      </w:pPr>
      <w:r w:rsidRPr="00E247AC">
        <w:rPr>
          <w:rFonts w:ascii="Calibri" w:hAnsi="Calibri" w:cs="Calibri"/>
          <w:sz w:val="24"/>
          <w:szCs w:val="24"/>
          <w:lang w:val="sr-Cyrl-BA"/>
        </w:rPr>
        <w:t>Чланом 10. прописују се услови које је подносилац захтјева обавезан испунити за</w:t>
      </w:r>
      <w:r>
        <w:rPr>
          <w:rFonts w:ascii="Calibri" w:hAnsi="Calibri" w:cs="Calibri"/>
          <w:sz w:val="24"/>
          <w:szCs w:val="24"/>
          <w:lang w:val="sr-Cyrl-BA"/>
        </w:rPr>
        <w:t xml:space="preserve"> остваривање права на подстицај</w:t>
      </w:r>
    </w:p>
    <w:p w14:paraId="4C1A21B3" w14:textId="77777777" w:rsidR="00BA7E86" w:rsidRPr="008534A6" w:rsidRDefault="00BA7E86" w:rsidP="00BA7E86">
      <w:pPr>
        <w:spacing w:after="0"/>
        <w:ind w:firstLine="720"/>
        <w:jc w:val="both"/>
        <w:rPr>
          <w:rFonts w:ascii="Calibri" w:hAnsi="Calibri" w:cs="Calibri"/>
          <w:sz w:val="24"/>
          <w:szCs w:val="24"/>
          <w:lang w:val="sr-Cyrl-BA"/>
        </w:rPr>
      </w:pPr>
      <w:r>
        <w:rPr>
          <w:rFonts w:ascii="Calibri" w:hAnsi="Calibri" w:cs="Calibri"/>
          <w:sz w:val="24"/>
          <w:szCs w:val="24"/>
          <w:lang w:val="sr-Cyrl-BA"/>
        </w:rPr>
        <w:t xml:space="preserve">Чл. 11. до 16. </w:t>
      </w:r>
      <w:r w:rsidRPr="00E247AC">
        <w:rPr>
          <w:rFonts w:ascii="Calibri" w:hAnsi="Calibri" w:cs="Calibri"/>
          <w:sz w:val="24"/>
          <w:szCs w:val="24"/>
          <w:lang w:val="sr-Cyrl-BA"/>
        </w:rPr>
        <w:t>прописуј</w:t>
      </w:r>
      <w:r>
        <w:rPr>
          <w:rFonts w:ascii="Calibri" w:hAnsi="Calibri" w:cs="Calibri"/>
          <w:sz w:val="24"/>
          <w:szCs w:val="24"/>
          <w:lang w:val="sr-Cyrl-BA"/>
        </w:rPr>
        <w:t>е</w:t>
      </w:r>
      <w:r w:rsidRPr="00E247AC">
        <w:rPr>
          <w:rFonts w:ascii="Calibri" w:hAnsi="Calibri" w:cs="Calibri"/>
          <w:sz w:val="24"/>
          <w:szCs w:val="24"/>
          <w:lang w:val="sr-Cyrl-BA"/>
        </w:rPr>
        <w:t xml:space="preserve"> се</w:t>
      </w:r>
      <w:r>
        <w:rPr>
          <w:rFonts w:ascii="Calibri" w:hAnsi="Calibri" w:cs="Calibri"/>
          <w:sz w:val="24"/>
          <w:szCs w:val="24"/>
          <w:lang w:val="sr-Cyrl-BA"/>
        </w:rPr>
        <w:t xml:space="preserve"> </w:t>
      </w:r>
      <w:r w:rsidRPr="008534A6">
        <w:rPr>
          <w:rFonts w:ascii="Calibri" w:hAnsi="Calibri" w:cs="Calibri"/>
          <w:sz w:val="24"/>
          <w:szCs w:val="24"/>
          <w:lang w:val="sr-Cyrl-BA"/>
        </w:rPr>
        <w:t>ко мо</w:t>
      </w:r>
      <w:r>
        <w:rPr>
          <w:rFonts w:ascii="Calibri" w:hAnsi="Calibri" w:cs="Calibri"/>
          <w:sz w:val="24"/>
          <w:szCs w:val="24"/>
          <w:lang w:val="sr-Cyrl-BA"/>
        </w:rPr>
        <w:t>же</w:t>
      </w:r>
      <w:r w:rsidRPr="008534A6">
        <w:rPr>
          <w:rFonts w:ascii="Calibri" w:hAnsi="Calibri" w:cs="Calibri"/>
          <w:sz w:val="24"/>
          <w:szCs w:val="24"/>
          <w:lang w:val="sr-Cyrl-BA"/>
        </w:rPr>
        <w:t xml:space="preserve"> остварити право на подстицај, појмови од значаја за сваку намјену подстицаја,</w:t>
      </w:r>
      <w:r w:rsidRPr="00696C3C">
        <w:rPr>
          <w:lang w:val="sr-Cyrl-BA"/>
        </w:rPr>
        <w:t xml:space="preserve"> </w:t>
      </w:r>
      <w:r w:rsidRPr="008534A6">
        <w:rPr>
          <w:rFonts w:ascii="Calibri" w:hAnsi="Calibri" w:cs="Calibri"/>
          <w:sz w:val="24"/>
          <w:szCs w:val="24"/>
          <w:lang w:val="sr-Cyrl-BA"/>
        </w:rPr>
        <w:t>активности које се прихватају као улагања на реализацији пројекта,</w:t>
      </w:r>
      <w:r>
        <w:rPr>
          <w:rFonts w:ascii="Calibri" w:hAnsi="Calibri" w:cs="Calibri"/>
          <w:sz w:val="24"/>
          <w:szCs w:val="24"/>
          <w:lang w:val="sr-Cyrl-BA"/>
        </w:rPr>
        <w:t xml:space="preserve"> </w:t>
      </w:r>
      <w:r w:rsidRPr="008534A6">
        <w:rPr>
          <w:rFonts w:ascii="Calibri" w:hAnsi="Calibri" w:cs="Calibri"/>
          <w:sz w:val="24"/>
          <w:szCs w:val="24"/>
          <w:lang w:val="sr-Cyrl-BA"/>
        </w:rPr>
        <w:t>трошкови који</w:t>
      </w:r>
      <w:r w:rsidRPr="00696C3C">
        <w:rPr>
          <w:lang w:val="sr-Cyrl-BA"/>
        </w:rPr>
        <w:t xml:space="preserve"> </w:t>
      </w:r>
      <w:r w:rsidRPr="008534A6">
        <w:rPr>
          <w:rFonts w:ascii="Calibri" w:hAnsi="Calibri" w:cs="Calibri"/>
          <w:sz w:val="24"/>
          <w:szCs w:val="24"/>
          <w:lang w:val="sr-Cyrl-BA"/>
        </w:rPr>
        <w:t>се поред трошкова из члана 9. не признају као прихваћена улагања на реализацији пројекта</w:t>
      </w:r>
      <w:r>
        <w:rPr>
          <w:rFonts w:ascii="Calibri" w:hAnsi="Calibri" w:cs="Calibri"/>
          <w:sz w:val="24"/>
          <w:szCs w:val="24"/>
          <w:lang w:val="sr-Cyrl-BA"/>
        </w:rPr>
        <w:t xml:space="preserve"> и </w:t>
      </w:r>
      <w:r w:rsidRPr="008534A6">
        <w:rPr>
          <w:rFonts w:ascii="Calibri" w:hAnsi="Calibri" w:cs="Calibri"/>
          <w:sz w:val="24"/>
          <w:szCs w:val="24"/>
          <w:lang w:val="sr-Cyrl-BA"/>
        </w:rPr>
        <w:t>најмања и највиша вриједност прихваћених улагања.</w:t>
      </w:r>
    </w:p>
    <w:p w14:paraId="218BBD5A" w14:textId="77777777" w:rsidR="00BA7E86" w:rsidRPr="00E247AC" w:rsidRDefault="00BA7E86" w:rsidP="00BA7E86">
      <w:pPr>
        <w:spacing w:after="0"/>
        <w:ind w:firstLine="720"/>
        <w:jc w:val="both"/>
        <w:rPr>
          <w:rFonts w:ascii="Calibri" w:hAnsi="Calibri" w:cs="Calibri"/>
          <w:sz w:val="24"/>
          <w:szCs w:val="24"/>
          <w:lang w:val="sr-Cyrl-BA"/>
        </w:rPr>
      </w:pPr>
      <w:r w:rsidRPr="00080177">
        <w:rPr>
          <w:rFonts w:ascii="Calibri" w:hAnsi="Calibri" w:cs="Calibri"/>
          <w:sz w:val="24"/>
          <w:szCs w:val="24"/>
          <w:lang w:val="sr-Cyrl-BA"/>
        </w:rPr>
        <w:t xml:space="preserve">Одредбама чл. </w:t>
      </w:r>
      <w:r>
        <w:rPr>
          <w:rFonts w:ascii="Calibri" w:hAnsi="Calibri" w:cs="Calibri"/>
          <w:sz w:val="24"/>
          <w:szCs w:val="24"/>
          <w:lang w:val="sr-Cyrl-BA"/>
        </w:rPr>
        <w:t>17</w:t>
      </w:r>
      <w:r w:rsidRPr="00080177">
        <w:rPr>
          <w:rFonts w:ascii="Calibri" w:hAnsi="Calibri" w:cs="Calibri"/>
          <w:sz w:val="24"/>
          <w:szCs w:val="24"/>
          <w:lang w:val="sr-Cyrl-BA"/>
        </w:rPr>
        <w:t xml:space="preserve">. и </w:t>
      </w:r>
      <w:r>
        <w:rPr>
          <w:rFonts w:ascii="Calibri" w:hAnsi="Calibri" w:cs="Calibri"/>
          <w:sz w:val="24"/>
          <w:szCs w:val="24"/>
          <w:lang w:val="sr-Cyrl-BA"/>
        </w:rPr>
        <w:t>18</w:t>
      </w:r>
      <w:r w:rsidRPr="00080177">
        <w:rPr>
          <w:rFonts w:ascii="Calibri" w:hAnsi="Calibri" w:cs="Calibri"/>
          <w:sz w:val="24"/>
          <w:szCs w:val="24"/>
          <w:lang w:val="sr-Cyrl-BA"/>
        </w:rPr>
        <w:t>. уређује се расписивање јавног позива, као прва радња</w:t>
      </w:r>
      <w:r w:rsidRPr="00E247AC">
        <w:rPr>
          <w:rFonts w:ascii="Calibri" w:hAnsi="Calibri" w:cs="Calibri"/>
          <w:sz w:val="24"/>
          <w:szCs w:val="24"/>
          <w:lang w:val="sr-Cyrl-BA"/>
        </w:rPr>
        <w:t xml:space="preserve"> код отпочињања поступка додјеле подстицаја. У вези са јавним позивом прописује минималан рок његовог трајања и обавезни елементи које позив садржи. Истовремено, овим одредбама прописује се и дужност подносиоца да захтјев на јавни позив поднесе на прописаном обрасцу, који се налази у Прилогу 1. ове уредбе. Поред тога, овим одредбама прописује се и дефиниција потпуне реализације прихваћених улагања пројекта, која је услов за исплату одобреног подстицаја.</w:t>
      </w:r>
    </w:p>
    <w:p w14:paraId="08EBD9B3"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19</w:t>
      </w:r>
      <w:r w:rsidRPr="00E247AC">
        <w:rPr>
          <w:rFonts w:ascii="Calibri" w:hAnsi="Calibri" w:cs="Calibri"/>
          <w:sz w:val="24"/>
          <w:szCs w:val="24"/>
          <w:lang w:val="sr-Cyrl-BA"/>
        </w:rPr>
        <w:t>. нормирају се документа које подносилац доставља уз захтјев као доказе за испуњеност услова за остваривање права на резервацију подстицаја и да пројекат по основу којег се тражи подстицај није већ подржан буџетским средствима са нивоа Републике Српске.</w:t>
      </w:r>
      <w:r>
        <w:rPr>
          <w:rFonts w:ascii="Calibri" w:hAnsi="Calibri" w:cs="Calibri"/>
          <w:sz w:val="24"/>
          <w:szCs w:val="24"/>
          <w:lang w:val="sr-Cyrl-BA"/>
        </w:rPr>
        <w:t xml:space="preserve"> Такође, прописано је </w:t>
      </w:r>
      <w:r w:rsidRPr="00E247AC">
        <w:rPr>
          <w:rFonts w:ascii="Calibri" w:hAnsi="Calibri" w:cs="Calibri"/>
          <w:sz w:val="24"/>
          <w:szCs w:val="24"/>
          <w:lang w:val="sr-Cyrl-BA"/>
        </w:rPr>
        <w:t>да се у јавном позиву одређује одговарајућа електронска форма (Word или Excel формат) за достављање попуњених образаца захтјева и пројекта. Циљ електронског достављања захтјева и пројекта је једноставнија и бржа обрада података које подносилац захтјева наводи у поменутим документима, а све у сврху постизања економичности поступка додјеле подстицаја.</w:t>
      </w:r>
    </w:p>
    <w:p w14:paraId="5B0B5DC0"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20</w:t>
      </w:r>
      <w:r w:rsidRPr="00E247AC">
        <w:rPr>
          <w:rFonts w:ascii="Calibri" w:hAnsi="Calibri" w:cs="Calibri"/>
          <w:sz w:val="24"/>
          <w:szCs w:val="24"/>
          <w:lang w:val="sr-Cyrl-BA"/>
        </w:rPr>
        <w:t xml:space="preserve">. обрађује се садржај пројекта и документа која се достављају уз пројекат. Ова документа разврстана су у зависности од степена реализације пројекта. Такође, упућује се и на прилог 4. ове уредбе у којем се наводи образац пројекта којег испуњава подносилац захтјева. Поред тога, овим чланом, а према намјени пројекта, на прецизан начин нормирају се документи који представљају доказе за реализоване пројекте. </w:t>
      </w:r>
    </w:p>
    <w:p w14:paraId="5E1871A7" w14:textId="77777777" w:rsidR="00BA7E86" w:rsidRPr="0031159F" w:rsidRDefault="00BA7E86" w:rsidP="00BA7E86">
      <w:pPr>
        <w:tabs>
          <w:tab w:val="left" w:pos="993"/>
        </w:tabs>
        <w:spacing w:after="0"/>
        <w:ind w:firstLine="709"/>
        <w:jc w:val="both"/>
        <w:rPr>
          <w:rFonts w:ascii="Calibri" w:eastAsia="Calibri" w:hAnsi="Calibri" w:cs="Calibri"/>
          <w:sz w:val="24"/>
          <w:szCs w:val="24"/>
          <w:lang w:val="sr-Cyrl-BA" w:eastAsia="zh-CN"/>
        </w:rPr>
      </w:pPr>
      <w:r>
        <w:rPr>
          <w:rFonts w:ascii="Calibri" w:hAnsi="Calibri" w:cs="Calibri"/>
          <w:sz w:val="24"/>
          <w:szCs w:val="24"/>
          <w:lang w:val="sr-Cyrl-BA"/>
        </w:rPr>
        <w:t xml:space="preserve">Чланом </w:t>
      </w:r>
      <w:r w:rsidRPr="00E247AC">
        <w:rPr>
          <w:rFonts w:ascii="Calibri" w:hAnsi="Calibri" w:cs="Calibri"/>
          <w:sz w:val="24"/>
          <w:szCs w:val="24"/>
          <w:lang w:val="sr-Cyrl-BA"/>
        </w:rPr>
        <w:t>2</w:t>
      </w:r>
      <w:r>
        <w:rPr>
          <w:rFonts w:ascii="Calibri" w:hAnsi="Calibri" w:cs="Calibri"/>
          <w:sz w:val="24"/>
          <w:szCs w:val="24"/>
          <w:lang w:val="sr-Cyrl-BA"/>
        </w:rPr>
        <w:t>1</w:t>
      </w:r>
      <w:r w:rsidRPr="00E247AC">
        <w:rPr>
          <w:rFonts w:ascii="Calibri" w:hAnsi="Calibri" w:cs="Calibri"/>
          <w:sz w:val="24"/>
          <w:szCs w:val="24"/>
          <w:lang w:val="sr-Cyrl-BA"/>
        </w:rPr>
        <w:t>.</w:t>
      </w:r>
      <w:r>
        <w:rPr>
          <w:rFonts w:ascii="Calibri" w:hAnsi="Calibri" w:cs="Calibri"/>
          <w:sz w:val="24"/>
          <w:szCs w:val="24"/>
          <w:lang w:val="sr-Cyrl-BA"/>
        </w:rPr>
        <w:t xml:space="preserve"> дефинисано је </w:t>
      </w:r>
      <w:r w:rsidRPr="00E247AC">
        <w:rPr>
          <w:rFonts w:ascii="Calibri" w:hAnsi="Calibri" w:cs="Calibri"/>
          <w:sz w:val="24"/>
          <w:szCs w:val="24"/>
          <w:lang w:val="sr-Cyrl-BA"/>
        </w:rPr>
        <w:t xml:space="preserve">Министарство </w:t>
      </w:r>
      <w:r>
        <w:rPr>
          <w:rFonts w:ascii="Calibri" w:hAnsi="Calibri" w:cs="Calibri"/>
          <w:sz w:val="24"/>
          <w:szCs w:val="24"/>
          <w:lang w:val="sr-Cyrl-BA"/>
        </w:rPr>
        <w:t xml:space="preserve">може затражити </w:t>
      </w:r>
      <w:r w:rsidRPr="008603CB">
        <w:rPr>
          <w:rFonts w:ascii="Calibri" w:eastAsia="Calibri" w:hAnsi="Calibri" w:cs="Calibri"/>
          <w:sz w:val="24"/>
          <w:szCs w:val="24"/>
          <w:lang w:val="sr-Cyrl-BA" w:eastAsia="zh-CN"/>
        </w:rPr>
        <w:t>појашњења, изјаве и друге документе од значаја за рјешавање по захтјев</w:t>
      </w:r>
      <w:r>
        <w:rPr>
          <w:rFonts w:ascii="Calibri" w:eastAsia="Calibri" w:hAnsi="Calibri" w:cs="Calibri"/>
          <w:sz w:val="24"/>
          <w:szCs w:val="24"/>
          <w:lang w:val="sr-Cyrl-BA" w:eastAsia="zh-CN"/>
        </w:rPr>
        <w:t>у.</w:t>
      </w:r>
    </w:p>
    <w:p w14:paraId="6ACD0AE0" w14:textId="77777777" w:rsidR="00BA7E86" w:rsidRPr="00E247AC" w:rsidRDefault="00BA7E86" w:rsidP="00BA7E86">
      <w:pPr>
        <w:spacing w:after="0"/>
        <w:ind w:firstLine="720"/>
        <w:jc w:val="both"/>
        <w:rPr>
          <w:rFonts w:ascii="Calibri" w:hAnsi="Calibri" w:cs="Calibri"/>
          <w:sz w:val="24"/>
          <w:szCs w:val="24"/>
          <w:lang w:val="sr-Cyrl-BA"/>
        </w:rPr>
      </w:pPr>
      <w:r>
        <w:rPr>
          <w:rFonts w:ascii="Calibri" w:hAnsi="Calibri" w:cs="Calibri"/>
          <w:sz w:val="24"/>
          <w:szCs w:val="24"/>
          <w:lang w:val="sr-Cyrl-BA"/>
        </w:rPr>
        <w:t>Ч</w:t>
      </w:r>
      <w:r w:rsidRPr="00E247AC">
        <w:rPr>
          <w:rFonts w:ascii="Calibri" w:hAnsi="Calibri" w:cs="Calibri"/>
          <w:sz w:val="24"/>
          <w:szCs w:val="24"/>
          <w:lang w:val="sr-Cyrl-BA"/>
        </w:rPr>
        <w:t xml:space="preserve">л. </w:t>
      </w:r>
      <w:r>
        <w:rPr>
          <w:rFonts w:ascii="Calibri" w:hAnsi="Calibri" w:cs="Calibri"/>
          <w:sz w:val="24"/>
          <w:szCs w:val="24"/>
          <w:lang w:val="sr-Cyrl-BA"/>
        </w:rPr>
        <w:t>22</w:t>
      </w:r>
      <w:r w:rsidRPr="00E247AC">
        <w:rPr>
          <w:rFonts w:ascii="Calibri" w:hAnsi="Calibri" w:cs="Calibri"/>
          <w:sz w:val="24"/>
          <w:szCs w:val="24"/>
          <w:lang w:val="sr-Cyrl-BA"/>
        </w:rPr>
        <w:t xml:space="preserve">. до </w:t>
      </w:r>
      <w:r>
        <w:rPr>
          <w:rFonts w:ascii="Calibri" w:hAnsi="Calibri" w:cs="Calibri"/>
          <w:sz w:val="24"/>
          <w:szCs w:val="24"/>
          <w:lang w:val="sr-Cyrl-BA"/>
        </w:rPr>
        <w:t>24</w:t>
      </w:r>
      <w:r w:rsidRPr="00E247AC">
        <w:rPr>
          <w:rFonts w:ascii="Calibri" w:hAnsi="Calibri" w:cs="Calibri"/>
          <w:sz w:val="24"/>
          <w:szCs w:val="24"/>
          <w:lang w:val="sr-Cyrl-BA"/>
        </w:rPr>
        <w:t xml:space="preserve">. утврђују се број чланова, задаци, начин и принципи рада </w:t>
      </w:r>
      <w:r>
        <w:rPr>
          <w:rFonts w:ascii="Calibri" w:hAnsi="Calibri" w:cs="Calibri"/>
          <w:sz w:val="24"/>
          <w:szCs w:val="24"/>
          <w:lang w:val="sr-Cyrl-BA"/>
        </w:rPr>
        <w:t>к</w:t>
      </w:r>
      <w:r w:rsidRPr="00E247AC">
        <w:rPr>
          <w:rFonts w:ascii="Calibri" w:hAnsi="Calibri" w:cs="Calibri"/>
          <w:sz w:val="24"/>
          <w:szCs w:val="24"/>
          <w:lang w:val="sr-Cyrl-BA"/>
        </w:rPr>
        <w:t xml:space="preserve">омисије за спровођење поступка додјеле подстицаја. </w:t>
      </w:r>
    </w:p>
    <w:p w14:paraId="57273334"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Такође, предметним одредбама наглашава се да члан </w:t>
      </w:r>
      <w:r>
        <w:rPr>
          <w:rFonts w:ascii="Calibri" w:hAnsi="Calibri" w:cs="Calibri"/>
          <w:sz w:val="24"/>
          <w:szCs w:val="24"/>
          <w:lang w:val="sr-Cyrl-BA"/>
        </w:rPr>
        <w:t>к</w:t>
      </w:r>
      <w:r w:rsidRPr="00E247AC">
        <w:rPr>
          <w:rFonts w:ascii="Calibri" w:hAnsi="Calibri" w:cs="Calibri"/>
          <w:sz w:val="24"/>
          <w:szCs w:val="24"/>
          <w:lang w:val="sr-Cyrl-BA"/>
        </w:rPr>
        <w:t>омисије не може бити лице које је у сукобу интереса и истовремено се одређује које се ситуације сматрају за сукоб интереса. Ово рјешење има за циљ да спријечи злоупотребе у току рада Комисије на разматрању и оцјењивању захтјева на јавни позив.</w:t>
      </w:r>
    </w:p>
    <w:p w14:paraId="15E4273D" w14:textId="77777777" w:rsidR="00BA7E86" w:rsidRPr="00E247AC" w:rsidRDefault="00BA7E86" w:rsidP="00BA7E86">
      <w:pPr>
        <w:spacing w:after="0"/>
        <w:ind w:firstLine="720"/>
        <w:jc w:val="both"/>
        <w:rPr>
          <w:rFonts w:ascii="Calibri" w:hAnsi="Calibri" w:cs="Calibri"/>
          <w:sz w:val="24"/>
          <w:szCs w:val="24"/>
          <w:lang w:val="sr-Cyrl-BA"/>
        </w:rPr>
      </w:pPr>
      <w:r>
        <w:rPr>
          <w:rFonts w:ascii="Calibri" w:hAnsi="Calibri" w:cs="Calibri"/>
          <w:sz w:val="24"/>
          <w:szCs w:val="24"/>
          <w:lang w:val="sr-Cyrl-BA"/>
        </w:rPr>
        <w:t>У</w:t>
      </w:r>
      <w:r w:rsidRPr="00E247AC">
        <w:rPr>
          <w:rFonts w:ascii="Calibri" w:hAnsi="Calibri" w:cs="Calibri"/>
          <w:sz w:val="24"/>
          <w:szCs w:val="24"/>
          <w:lang w:val="sr-Cyrl-BA"/>
        </w:rPr>
        <w:t>води се правило да се именује само једна комисија, која поступа по свим намјенама подстицаја које су предмет јавног позива.</w:t>
      </w:r>
    </w:p>
    <w:p w14:paraId="6CC1FE5D"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 </w:t>
      </w:r>
      <w:r>
        <w:rPr>
          <w:rFonts w:ascii="Calibri" w:hAnsi="Calibri" w:cs="Calibri"/>
          <w:sz w:val="24"/>
          <w:szCs w:val="24"/>
          <w:lang w:val="sr-Cyrl-BA"/>
        </w:rPr>
        <w:t>25</w:t>
      </w:r>
      <w:r w:rsidRPr="00E247AC">
        <w:rPr>
          <w:rFonts w:ascii="Calibri" w:hAnsi="Calibri" w:cs="Calibri"/>
          <w:sz w:val="24"/>
          <w:szCs w:val="24"/>
          <w:lang w:val="sr-Cyrl-BA"/>
        </w:rPr>
        <w:t xml:space="preserve">. и </w:t>
      </w:r>
      <w:r>
        <w:rPr>
          <w:rFonts w:ascii="Calibri" w:hAnsi="Calibri" w:cs="Calibri"/>
          <w:sz w:val="24"/>
          <w:szCs w:val="24"/>
          <w:lang w:val="sr-Cyrl-BA"/>
        </w:rPr>
        <w:t>26</w:t>
      </w:r>
      <w:r w:rsidRPr="00E247AC">
        <w:rPr>
          <w:rFonts w:ascii="Calibri" w:hAnsi="Calibri" w:cs="Calibri"/>
          <w:sz w:val="24"/>
          <w:szCs w:val="24"/>
          <w:lang w:val="sr-Cyrl-BA"/>
        </w:rPr>
        <w:t>. уређују се разлози за одбацивање и одбијање захтјева подносилаца на јавни позив. Разлози за одбацивање односе се на благовременост, потпуност и допуштеност захтјева, као и уредност</w:t>
      </w:r>
      <w:r>
        <w:rPr>
          <w:rFonts w:ascii="Calibri" w:hAnsi="Calibri" w:cs="Calibri"/>
          <w:sz w:val="24"/>
          <w:szCs w:val="24"/>
          <w:lang w:val="sr-Cyrl-BA"/>
        </w:rPr>
        <w:t xml:space="preserve">. </w:t>
      </w:r>
      <w:r w:rsidRPr="00E247AC">
        <w:rPr>
          <w:rFonts w:ascii="Calibri" w:hAnsi="Calibri" w:cs="Calibri"/>
          <w:sz w:val="24"/>
          <w:szCs w:val="24"/>
          <w:lang w:val="sr-Cyrl-BA"/>
        </w:rPr>
        <w:t xml:space="preserve">С друге стране, захтјев се одбија уколико подносилац не испуњава услове из ове уредбе за остваривање права подстицај, те ако нема предвиђени износ прихваћених улагања на реализацији пројектних активности. Овим одредбама прописано је и да подносиоци имају право на заштиту својих интереса </w:t>
      </w:r>
      <w:r w:rsidRPr="00E247AC">
        <w:rPr>
          <w:rFonts w:ascii="Calibri" w:hAnsi="Calibri" w:cs="Calibri"/>
          <w:sz w:val="24"/>
          <w:szCs w:val="24"/>
          <w:lang w:val="sr-Cyrl-BA"/>
        </w:rPr>
        <w:lastRenderedPageBreak/>
        <w:t>кроз могућност поднош</w:t>
      </w:r>
      <w:r>
        <w:rPr>
          <w:rFonts w:ascii="Calibri" w:hAnsi="Calibri" w:cs="Calibri"/>
          <w:sz w:val="24"/>
          <w:szCs w:val="24"/>
          <w:lang w:val="sr-Cyrl-BA"/>
        </w:rPr>
        <w:t xml:space="preserve">ењa тужбе на акте о одбацивању, </w:t>
      </w:r>
      <w:r w:rsidRPr="00E247AC">
        <w:rPr>
          <w:rFonts w:ascii="Calibri" w:hAnsi="Calibri" w:cs="Calibri"/>
          <w:sz w:val="24"/>
          <w:szCs w:val="24"/>
          <w:lang w:val="sr-Cyrl-BA"/>
        </w:rPr>
        <w:t>односно одбијању поднијетих захтјева.</w:t>
      </w:r>
    </w:p>
    <w:p w14:paraId="69482042"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27</w:t>
      </w:r>
      <w:r w:rsidRPr="00E247AC">
        <w:rPr>
          <w:rFonts w:ascii="Calibri" w:hAnsi="Calibri" w:cs="Calibri"/>
          <w:sz w:val="24"/>
          <w:szCs w:val="24"/>
          <w:lang w:val="sr-Cyrl-BA"/>
        </w:rPr>
        <w:t xml:space="preserve">. нормирано је да право на подстицај остварују сви подносиоци чији захтјеви </w:t>
      </w:r>
      <w:r>
        <w:rPr>
          <w:rFonts w:ascii="Calibri" w:hAnsi="Calibri" w:cs="Calibri"/>
          <w:sz w:val="24"/>
          <w:szCs w:val="24"/>
          <w:lang w:val="sr-Cyrl-BA"/>
        </w:rPr>
        <w:t>су б</w:t>
      </w:r>
      <w:r w:rsidRPr="00E247AC">
        <w:rPr>
          <w:rFonts w:ascii="Calibri" w:hAnsi="Calibri" w:cs="Calibri"/>
          <w:sz w:val="24"/>
          <w:szCs w:val="24"/>
          <w:lang w:val="sr-Cyrl-BA"/>
        </w:rPr>
        <w:t>л</w:t>
      </w:r>
      <w:r>
        <w:rPr>
          <w:rFonts w:ascii="Calibri" w:hAnsi="Calibri" w:cs="Calibri"/>
          <w:sz w:val="24"/>
          <w:szCs w:val="24"/>
          <w:lang w:val="sr-Cyrl-BA"/>
        </w:rPr>
        <w:t>а</w:t>
      </w:r>
      <w:r w:rsidRPr="00E247AC">
        <w:rPr>
          <w:rFonts w:ascii="Calibri" w:hAnsi="Calibri" w:cs="Calibri"/>
          <w:sz w:val="24"/>
          <w:szCs w:val="24"/>
          <w:lang w:val="sr-Cyrl-BA"/>
        </w:rPr>
        <w:t xml:space="preserve">говремени, потпуни, допуштени и уредни. Износ подстицаја се одређује на основу процента суфинансирања који износи до </w:t>
      </w:r>
      <w:r>
        <w:rPr>
          <w:rFonts w:ascii="Calibri" w:hAnsi="Calibri" w:cs="Calibri"/>
          <w:sz w:val="24"/>
          <w:szCs w:val="24"/>
          <w:lang w:val="sr-Cyrl-BA"/>
        </w:rPr>
        <w:t>6</w:t>
      </w:r>
      <w:r w:rsidRPr="00E247AC">
        <w:rPr>
          <w:rFonts w:ascii="Calibri" w:hAnsi="Calibri" w:cs="Calibri"/>
          <w:sz w:val="24"/>
          <w:szCs w:val="24"/>
          <w:lang w:val="sr-Cyrl-BA"/>
        </w:rPr>
        <w:t>0% за подносиоце чије сједиште је у неразвијеној и изразито неразвијеној јед</w:t>
      </w:r>
      <w:r>
        <w:rPr>
          <w:rFonts w:ascii="Calibri" w:hAnsi="Calibri" w:cs="Calibri"/>
          <w:sz w:val="24"/>
          <w:szCs w:val="24"/>
          <w:lang w:val="sr-Cyrl-BA"/>
        </w:rPr>
        <w:t>иници локалне самоуправе те до 5</w:t>
      </w:r>
      <w:r w:rsidRPr="00E247AC">
        <w:rPr>
          <w:rFonts w:ascii="Calibri" w:hAnsi="Calibri" w:cs="Calibri"/>
          <w:sz w:val="24"/>
          <w:szCs w:val="24"/>
          <w:lang w:val="sr-Cyrl-BA"/>
        </w:rPr>
        <w:t>0% за подносиоце чије је сједиште у развијеној и средње развијеној јединици локалне самоуправе. Такође, нормира се да је проценат суфина</w:t>
      </w:r>
      <w:r>
        <w:rPr>
          <w:rFonts w:ascii="Calibri" w:hAnsi="Calibri" w:cs="Calibri"/>
          <w:sz w:val="24"/>
          <w:szCs w:val="24"/>
          <w:lang w:val="sr-Cyrl-BA"/>
        </w:rPr>
        <w:t>н</w:t>
      </w:r>
      <w:r w:rsidRPr="00E247AC">
        <w:rPr>
          <w:rFonts w:ascii="Calibri" w:hAnsi="Calibri" w:cs="Calibri"/>
          <w:sz w:val="24"/>
          <w:szCs w:val="24"/>
          <w:lang w:val="sr-Cyrl-BA"/>
        </w:rPr>
        <w:t xml:space="preserve">сирања за исту намјену једнак за све подносиоце подстицаја. Вриједност процента суфинансирања пројекта утврђује се на основу укупне вриједности прихваћених улагања и расположивих средстава. </w:t>
      </w:r>
    </w:p>
    <w:p w14:paraId="0F0A622A" w14:textId="77777777" w:rsidR="00BA7E86" w:rsidRPr="00E247AC" w:rsidRDefault="00BA7E86" w:rsidP="00BA7E86">
      <w:pPr>
        <w:spacing w:after="0"/>
        <w:ind w:firstLine="720"/>
        <w:jc w:val="both"/>
        <w:rPr>
          <w:rFonts w:cstheme="minorHAns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28</w:t>
      </w:r>
      <w:r w:rsidRPr="00E247AC">
        <w:rPr>
          <w:rFonts w:ascii="Calibri" w:hAnsi="Calibri" w:cs="Calibri"/>
          <w:sz w:val="24"/>
          <w:szCs w:val="24"/>
          <w:lang w:val="sr-Cyrl-BA"/>
        </w:rPr>
        <w:t xml:space="preserve">. прописано је да Комисија </w:t>
      </w:r>
      <w:r w:rsidRPr="00E247AC">
        <w:rPr>
          <w:rFonts w:cstheme="minorHAnsi"/>
          <w:sz w:val="24"/>
          <w:szCs w:val="24"/>
          <w:lang w:val="sr-Cyrl-BA"/>
        </w:rPr>
        <w:t xml:space="preserve">утврђује приједлог ранг-листе са износима подстицаја по појединачном подносиоцу захтјева, који се посредством Министарства доставља Влади на разматрање и усвајање. Влада доноси одлуку о давању сагласности на приједлог ранг-листе, након чега министар доноси рјешења и закључује појединачне уговоре о додјели подстицаја са корисницима подстицаја. Поред тога, овим чланом нормира се и садржај уговора. </w:t>
      </w:r>
    </w:p>
    <w:p w14:paraId="1C64A519"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29</w:t>
      </w:r>
      <w:r w:rsidRPr="00E247AC">
        <w:rPr>
          <w:rFonts w:ascii="Calibri" w:hAnsi="Calibri" w:cs="Calibri"/>
          <w:sz w:val="24"/>
          <w:szCs w:val="24"/>
          <w:lang w:val="sr-Cyrl-BA"/>
        </w:rPr>
        <w:t>. прописан је рок реализације пројекта до 31. октобра, као и санкција у виду раскида уговора и губитка права на подстицај за подносиоце који не реализује пројекат у прописаном року.</w:t>
      </w:r>
    </w:p>
    <w:p w14:paraId="5C1E80A1"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30</w:t>
      </w:r>
      <w:r w:rsidRPr="00E247AC">
        <w:rPr>
          <w:rFonts w:ascii="Calibri" w:hAnsi="Calibri" w:cs="Calibri"/>
          <w:sz w:val="24"/>
          <w:szCs w:val="24"/>
          <w:lang w:val="sr-Cyrl-BA"/>
        </w:rPr>
        <w:t>. даје се право кориснику подстицаја да тражи промјену добављача у случају настанка околности које отежавају или спречавају реализацију прихваћених улагања пројекта. С тим у вези, овом одредбом прописују се услови за остваривање наведеног права и нормира поступање Министарства у случају када корисник подстицаја затражи остваривање права на промјену добављача.</w:t>
      </w:r>
    </w:p>
    <w:p w14:paraId="19398472"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31</w:t>
      </w:r>
      <w:r w:rsidRPr="00E247AC">
        <w:rPr>
          <w:rFonts w:ascii="Calibri" w:hAnsi="Calibri" w:cs="Calibri"/>
          <w:sz w:val="24"/>
          <w:szCs w:val="24"/>
          <w:lang w:val="sr-Cyrl-BA"/>
        </w:rPr>
        <w:t>. прописује се рок у којем је корисник подстицаја дужан да достави извјештај о потпуној реализацији прихваћених улагања пројекта. Овај извјештај састоји се од наративног дијела, у којем се наводе спроведене активности на реализацији пројекта и остварени учинци, као и финансијског дијела, који чини преглед рачуна и банковних извода као доказа о спровођењу нереализованих прихваћених улагања пројекта. Уз извјештај достављају се копије рачуна са припадајућим банковним изводима и фотографије предмета набавке и одговарајући докази о реализацији пројекта.</w:t>
      </w:r>
    </w:p>
    <w:p w14:paraId="4E9AC8BA"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32</w:t>
      </w:r>
      <w:r w:rsidRPr="00E247AC">
        <w:rPr>
          <w:rFonts w:ascii="Calibri" w:hAnsi="Calibri" w:cs="Calibri"/>
          <w:sz w:val="24"/>
          <w:szCs w:val="24"/>
          <w:lang w:val="sr-Cyrl-BA"/>
        </w:rPr>
        <w:t xml:space="preserve">. нормирано је да се тражи допуна извјештаја који је непотпун. Такође, овом чланом прописује да корисник губи право на подстицај и да Министарство изјавом раскида уговор ако корисник подстицаја не достави благовремено извјештај или ако корисник подстицаја благовремено не допуни непотпун извјештај. </w:t>
      </w:r>
    </w:p>
    <w:p w14:paraId="23137412"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33</w:t>
      </w:r>
      <w:r w:rsidRPr="00E247AC">
        <w:rPr>
          <w:rFonts w:ascii="Calibri" w:hAnsi="Calibri" w:cs="Calibri"/>
          <w:sz w:val="24"/>
          <w:szCs w:val="24"/>
          <w:lang w:val="sr-Cyrl-BA"/>
        </w:rPr>
        <w:t xml:space="preserve">. прописано је поступање Министарства у вези потпуним извјештајем корисника подстицаја. </w:t>
      </w:r>
    </w:p>
    <w:p w14:paraId="3C588A9D"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w:t>
      </w:r>
      <w:r w:rsidRPr="00E247AC">
        <w:rPr>
          <w:rFonts w:ascii="Calibri" w:hAnsi="Calibri" w:cs="Calibri"/>
          <w:sz w:val="24"/>
          <w:szCs w:val="24"/>
          <w:lang w:val="sr-Cyrl-BA"/>
        </w:rPr>
        <w:t xml:space="preserve">4. прописано је да се исплата подстицаја врши сукцесивно, према расположивости буџетских средстава. </w:t>
      </w:r>
    </w:p>
    <w:p w14:paraId="2BCA8C18"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35</w:t>
      </w:r>
      <w:r w:rsidRPr="00E247AC">
        <w:rPr>
          <w:rFonts w:ascii="Calibri" w:hAnsi="Calibri" w:cs="Calibri"/>
          <w:sz w:val="24"/>
          <w:szCs w:val="24"/>
          <w:lang w:val="sr-Cyrl-BA"/>
        </w:rPr>
        <w:t xml:space="preserve">. прописана је </w:t>
      </w:r>
      <w:r>
        <w:rPr>
          <w:rFonts w:ascii="Calibri" w:hAnsi="Calibri" w:cs="Calibri"/>
          <w:sz w:val="24"/>
          <w:szCs w:val="24"/>
          <w:lang w:val="sr-Cyrl-BA"/>
        </w:rPr>
        <w:t xml:space="preserve">обавеза чувања документације на основу које је остварено право на подстицај </w:t>
      </w:r>
      <w:r w:rsidRPr="00E247AC">
        <w:rPr>
          <w:rFonts w:ascii="Calibri" w:hAnsi="Calibri" w:cs="Calibri"/>
          <w:sz w:val="24"/>
          <w:szCs w:val="24"/>
          <w:lang w:val="sr-Cyrl-BA"/>
        </w:rPr>
        <w:t>у року од три године од дана исплате подстицаја, затим обавеза да на видљивом мјесту истакне податак да је за реализацију пројекта остварио право на подстицај.</w:t>
      </w:r>
    </w:p>
    <w:p w14:paraId="146D2D25"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36</w:t>
      </w:r>
      <w:r w:rsidRPr="00E247AC">
        <w:rPr>
          <w:rFonts w:ascii="Calibri" w:hAnsi="Calibri" w:cs="Calibri"/>
          <w:sz w:val="24"/>
          <w:szCs w:val="24"/>
          <w:lang w:val="sr-Cyrl-BA"/>
        </w:rPr>
        <w:t xml:space="preserve">. прописано је да Министарство путем интернет странице и средстава јавног информисања обавјештава јавност о додјели подстицаја као и да, једном </w:t>
      </w:r>
      <w:r w:rsidRPr="00E247AC">
        <w:rPr>
          <w:rFonts w:ascii="Calibri" w:hAnsi="Calibri" w:cs="Calibri"/>
          <w:sz w:val="24"/>
          <w:szCs w:val="24"/>
          <w:lang w:val="sr-Cyrl-BA"/>
        </w:rPr>
        <w:lastRenderedPageBreak/>
        <w:t>годишње, обавијести Владу Републике Српске о утрошку и ефектима додијељених подстицаја.</w:t>
      </w:r>
    </w:p>
    <w:p w14:paraId="3B698F4D"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37</w:t>
      </w:r>
      <w:r w:rsidRPr="00E247AC">
        <w:rPr>
          <w:rFonts w:ascii="Calibri" w:hAnsi="Calibri" w:cs="Calibri"/>
          <w:sz w:val="24"/>
          <w:szCs w:val="24"/>
          <w:lang w:val="sr-Cyrl-BA"/>
        </w:rPr>
        <w:t>. прописана је обавеза Министарства о вођењу евиденције о субјектима којима су додијељени подстицаји, као и о субјектима против којих је покренут судски поступак за пов</w:t>
      </w:r>
      <w:r>
        <w:rPr>
          <w:rFonts w:ascii="Calibri" w:hAnsi="Calibri" w:cs="Calibri"/>
          <w:sz w:val="24"/>
          <w:szCs w:val="24"/>
          <w:lang w:val="sr-Cyrl-BA"/>
        </w:rPr>
        <w:t>рат додијељених средстава.</w:t>
      </w:r>
    </w:p>
    <w:p w14:paraId="5BAB52EA"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38</w:t>
      </w:r>
      <w:r w:rsidRPr="00E247AC">
        <w:rPr>
          <w:rFonts w:ascii="Calibri" w:hAnsi="Calibri" w:cs="Calibri"/>
          <w:sz w:val="24"/>
          <w:szCs w:val="24"/>
          <w:lang w:val="sr-Cyrl-BA"/>
        </w:rPr>
        <w:t>. прописан је начин на који Министарство врши надзор извршавања обавеза корисника подстицаја.</w:t>
      </w:r>
    </w:p>
    <w:p w14:paraId="5698C1F5"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 </w:t>
      </w:r>
      <w:r>
        <w:rPr>
          <w:rFonts w:ascii="Calibri" w:hAnsi="Calibri" w:cs="Calibri"/>
          <w:sz w:val="24"/>
          <w:szCs w:val="24"/>
          <w:lang w:val="sr-Cyrl-BA"/>
        </w:rPr>
        <w:t>39</w:t>
      </w:r>
      <w:r w:rsidRPr="00E247AC">
        <w:rPr>
          <w:rFonts w:ascii="Calibri" w:hAnsi="Calibri" w:cs="Calibri"/>
          <w:sz w:val="24"/>
          <w:szCs w:val="24"/>
          <w:lang w:val="sr-Cyrl-BA"/>
        </w:rPr>
        <w:t xml:space="preserve">. до </w:t>
      </w:r>
      <w:r>
        <w:rPr>
          <w:rFonts w:ascii="Calibri" w:hAnsi="Calibri" w:cs="Calibri"/>
          <w:sz w:val="24"/>
          <w:szCs w:val="24"/>
          <w:lang w:val="sr-Cyrl-BA"/>
        </w:rPr>
        <w:t>41</w:t>
      </w:r>
      <w:r w:rsidRPr="00E247AC">
        <w:rPr>
          <w:rFonts w:ascii="Calibri" w:hAnsi="Calibri" w:cs="Calibri"/>
          <w:sz w:val="24"/>
          <w:szCs w:val="24"/>
          <w:lang w:val="sr-Cyrl-BA"/>
        </w:rPr>
        <w:t>. уређује се садржај, сачињавање и остале радње у вези са записником о спроведеном надзору.</w:t>
      </w:r>
    </w:p>
    <w:p w14:paraId="3D55C3DF"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42</w:t>
      </w:r>
      <w:r w:rsidRPr="00E247AC">
        <w:rPr>
          <w:rFonts w:ascii="Calibri" w:hAnsi="Calibri" w:cs="Calibri"/>
          <w:sz w:val="24"/>
          <w:szCs w:val="24"/>
          <w:lang w:val="sr-Cyrl-BA"/>
        </w:rPr>
        <w:t>. прописана је обавеза Министарства да у одређеним околностима позове корисника подстицаја да изврши поврат подстицаја у корист буџета Републике Српске и одређен рок од 30 дана од дана достављања позива да то учини. Прописана је и дужност Министарства да упути захтјев Правобранилаштву Републике Српске за покретање судског поступка за поврат додијељених средстава, уколико то корисник подстицаја добровољно не учини. У случају покретања судског спора против корисника подстицаја, овом одредбом прописана је забрана остваривања права на коришћење подстицаја у току судског поступка, као и у наредних пет година од окончања судског поступка, уколико је корисник подстицаја одлуком суда обавезан да изврши поврат средстава.</w:t>
      </w:r>
    </w:p>
    <w:p w14:paraId="1E48231F"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43</w:t>
      </w:r>
      <w:r w:rsidRPr="00E247AC">
        <w:rPr>
          <w:rFonts w:ascii="Calibri" w:hAnsi="Calibri" w:cs="Calibri"/>
          <w:sz w:val="24"/>
          <w:szCs w:val="24"/>
          <w:lang w:val="sr-Cyrl-BA"/>
        </w:rPr>
        <w:t xml:space="preserve">. прописана је новчана казна у износу од 5.000 КМ за </w:t>
      </w:r>
      <w:r>
        <w:rPr>
          <w:rFonts w:ascii="Calibri" w:hAnsi="Calibri" w:cs="Calibri"/>
          <w:sz w:val="24"/>
          <w:szCs w:val="24"/>
          <w:lang w:val="sr-Cyrl-BA"/>
        </w:rPr>
        <w:t xml:space="preserve">корисника </w:t>
      </w:r>
      <w:r w:rsidRPr="00E247AC">
        <w:rPr>
          <w:rFonts w:ascii="Calibri" w:hAnsi="Calibri" w:cs="Calibri"/>
          <w:sz w:val="24"/>
          <w:szCs w:val="24"/>
          <w:lang w:val="sr-Cyrl-BA"/>
        </w:rPr>
        <w:t>у случају непоштовања забрана и кршења обавеза. Прописане су и новчане казне у износу од 3.000 КМ којом ће се казнити за прекршај члан и предсједник комисије који су у сукобу интереса и учествују у разматрању захтјева подносиоца.</w:t>
      </w:r>
    </w:p>
    <w:p w14:paraId="50781F52"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 xml:space="preserve">Чланом </w:t>
      </w:r>
      <w:r>
        <w:rPr>
          <w:rFonts w:ascii="Calibri" w:hAnsi="Calibri" w:cs="Calibri"/>
          <w:sz w:val="24"/>
          <w:szCs w:val="24"/>
          <w:lang w:val="sr-Cyrl-BA"/>
        </w:rPr>
        <w:t>44</w:t>
      </w:r>
      <w:r w:rsidRPr="00E247AC">
        <w:rPr>
          <w:rFonts w:ascii="Calibri" w:hAnsi="Calibri" w:cs="Calibri"/>
          <w:sz w:val="24"/>
          <w:szCs w:val="24"/>
          <w:lang w:val="sr-Cyrl-BA"/>
        </w:rPr>
        <w:t xml:space="preserve">. прописује се ступање на снагу ове уредбе. </w:t>
      </w:r>
    </w:p>
    <w:p w14:paraId="2B567C6F" w14:textId="77777777" w:rsidR="00BA7E86" w:rsidRPr="00696C3C" w:rsidRDefault="00BA7E86" w:rsidP="00BA7E86">
      <w:pPr>
        <w:spacing w:after="0"/>
        <w:rPr>
          <w:lang w:val="sr-Cyrl-BA"/>
        </w:rPr>
      </w:pPr>
    </w:p>
    <w:p w14:paraId="2FF07A87" w14:textId="77777777" w:rsidR="00BA7E86" w:rsidRPr="00E247AC" w:rsidRDefault="00BA7E86" w:rsidP="00BA7E86">
      <w:pPr>
        <w:tabs>
          <w:tab w:val="left" w:pos="426"/>
        </w:tabs>
        <w:autoSpaceDE w:val="0"/>
        <w:autoSpaceDN w:val="0"/>
        <w:spacing w:after="0"/>
        <w:jc w:val="both"/>
        <w:rPr>
          <w:rFonts w:ascii="Cambria" w:hAnsi="Cambria" w:cs="Calibri"/>
          <w:b/>
          <w:bCs/>
          <w:sz w:val="24"/>
          <w:szCs w:val="24"/>
          <w:lang w:val="sr-Cyrl-BA"/>
        </w:rPr>
      </w:pPr>
      <w:r w:rsidRPr="00E247AC">
        <w:rPr>
          <w:rFonts w:ascii="Cambria" w:hAnsi="Cambria" w:cs="Calibri"/>
          <w:b/>
          <w:bCs/>
          <w:sz w:val="24"/>
          <w:szCs w:val="24"/>
          <w:lang w:val="sr-Cyrl-BA"/>
        </w:rPr>
        <w:t>V</w:t>
      </w:r>
      <w:r w:rsidRPr="00E247AC">
        <w:rPr>
          <w:rFonts w:ascii="Cambria" w:hAnsi="Cambria" w:cs="Calibri"/>
          <w:b/>
          <w:bCs/>
          <w:sz w:val="24"/>
          <w:szCs w:val="24"/>
          <w:lang w:val="sr-Latn-BA"/>
        </w:rPr>
        <w:t>I</w:t>
      </w:r>
      <w:r>
        <w:rPr>
          <w:rFonts w:ascii="Cambria" w:hAnsi="Cambria" w:cs="Calibri"/>
          <w:b/>
          <w:bCs/>
          <w:sz w:val="24"/>
          <w:szCs w:val="24"/>
          <w:lang w:val="sr-Cyrl-BA"/>
        </w:rPr>
        <w:tab/>
      </w:r>
      <w:r w:rsidRPr="00E247AC">
        <w:rPr>
          <w:rFonts w:ascii="Cambria" w:hAnsi="Cambria" w:cs="Calibri"/>
          <w:b/>
          <w:bCs/>
          <w:sz w:val="24"/>
          <w:szCs w:val="24"/>
          <w:lang w:val="sr-Cyrl-BA"/>
        </w:rPr>
        <w:t xml:space="preserve">УЧЕШЋЕ ЈАВНОСТИ И КОНСУЛТАЦИЈЕ У ИЗРАДИ УРЕДБЕ </w:t>
      </w:r>
    </w:p>
    <w:p w14:paraId="117D2FC1" w14:textId="77777777" w:rsidR="00BA7E86" w:rsidRPr="00E247AC" w:rsidRDefault="00BA7E86" w:rsidP="00BA7E86">
      <w:pPr>
        <w:spacing w:after="0"/>
        <w:ind w:firstLine="720"/>
        <w:jc w:val="both"/>
        <w:rPr>
          <w:rFonts w:ascii="Calibri" w:hAnsi="Calibri" w:cs="Calibri"/>
          <w:sz w:val="24"/>
          <w:szCs w:val="24"/>
          <w:lang w:val="sr-Cyrl-BA"/>
        </w:rPr>
      </w:pPr>
      <w:r w:rsidRPr="00E247AC">
        <w:rPr>
          <w:rFonts w:ascii="Calibri" w:hAnsi="Calibri" w:cs="Calibri"/>
          <w:sz w:val="24"/>
          <w:szCs w:val="24"/>
          <w:lang w:val="sr-Cyrl-BA"/>
        </w:rPr>
        <w:t>У складу са Смјерницама за консултације у изради прописа и других општих аката („Службени гласник Републике Српске“, број 86/22), Преднацрт уредбе објављен је на интернет страници Министарства привреде и предузетништва</w:t>
      </w:r>
      <w:r>
        <w:rPr>
          <w:rFonts w:ascii="Calibri" w:hAnsi="Calibri" w:cs="Calibri"/>
          <w:sz w:val="24"/>
          <w:szCs w:val="24"/>
          <w:lang w:val="sr-Cyrl-BA"/>
        </w:rPr>
        <w:t>,</w:t>
      </w:r>
      <w:r w:rsidRPr="00E247AC">
        <w:rPr>
          <w:rFonts w:ascii="Calibri" w:hAnsi="Calibri" w:cs="Calibri"/>
          <w:sz w:val="24"/>
          <w:szCs w:val="24"/>
          <w:lang w:val="sr-Cyrl-BA"/>
        </w:rPr>
        <w:t xml:space="preserve"> да би се учинио доступним широј јавности ради давања евентуалних примједаба и коментара. На текст преднацрта нису достављени коментари.</w:t>
      </w:r>
    </w:p>
    <w:p w14:paraId="0A9DAF85" w14:textId="77777777" w:rsidR="00BA7E86" w:rsidRPr="00E247AC" w:rsidRDefault="00BA7E86" w:rsidP="00BA7E86">
      <w:pPr>
        <w:spacing w:after="0"/>
        <w:ind w:firstLine="720"/>
        <w:jc w:val="both"/>
        <w:rPr>
          <w:rFonts w:ascii="Calibri" w:hAnsi="Calibri" w:cs="Calibri"/>
          <w:sz w:val="24"/>
          <w:szCs w:val="24"/>
          <w:lang w:val="sr-Cyrl-BA"/>
        </w:rPr>
      </w:pPr>
      <w:r w:rsidRPr="00085D3F">
        <w:rPr>
          <w:rFonts w:ascii="Calibri" w:hAnsi="Calibri" w:cs="Calibri"/>
          <w:sz w:val="24"/>
          <w:szCs w:val="24"/>
          <w:lang w:val="sr-Cyrl-BA"/>
        </w:rPr>
        <w:t>У току израде Уредбе обављене су консултације са Савезом општина и градова, Развојном агенцијом Републике Српске, Министарством правде, инистарством финансија, Министарством управе и локалне самоуправе и јединицама локалне самоуправе</w:t>
      </w:r>
    </w:p>
    <w:p w14:paraId="5E6341D4" w14:textId="77777777" w:rsidR="00BA7E86" w:rsidRPr="00696C3C" w:rsidRDefault="00BA7E86" w:rsidP="00BA7E86">
      <w:pPr>
        <w:spacing w:after="0"/>
        <w:rPr>
          <w:lang w:val="sr-Cyrl-BA"/>
        </w:rPr>
      </w:pPr>
    </w:p>
    <w:p w14:paraId="20E14AEB" w14:textId="77777777" w:rsidR="00BA7E86" w:rsidRPr="00631F7B" w:rsidRDefault="00BA7E86" w:rsidP="00BA7E86">
      <w:pPr>
        <w:widowControl w:val="0"/>
        <w:tabs>
          <w:tab w:val="left" w:pos="360"/>
        </w:tabs>
        <w:autoSpaceDE w:val="0"/>
        <w:autoSpaceDN w:val="0"/>
        <w:adjustRightInd w:val="0"/>
        <w:spacing w:after="0"/>
        <w:jc w:val="both"/>
        <w:rPr>
          <w:rFonts w:ascii="Cambria" w:eastAsia="Calibri" w:hAnsi="Cambria" w:cs="Calibri"/>
          <w:b/>
          <w:bCs/>
          <w:sz w:val="24"/>
          <w:szCs w:val="24"/>
          <w:lang w:val="sr-Cyrl-BA"/>
        </w:rPr>
      </w:pPr>
      <w:r w:rsidRPr="00631F7B">
        <w:rPr>
          <w:rFonts w:ascii="Cambria" w:eastAsia="Calibri" w:hAnsi="Cambria" w:cs="Calibri"/>
          <w:b/>
          <w:bCs/>
          <w:sz w:val="24"/>
          <w:szCs w:val="24"/>
          <w:lang w:val="sr-Cyrl-BA"/>
        </w:rPr>
        <w:t>V</w:t>
      </w:r>
      <w:r w:rsidRPr="00631F7B">
        <w:rPr>
          <w:rFonts w:ascii="Cambria" w:eastAsia="Times New Roman" w:hAnsi="Cambria" w:cs="Calibri"/>
          <w:b/>
          <w:bCs/>
          <w:sz w:val="24"/>
          <w:szCs w:val="24"/>
          <w:lang w:val="sr-Cyrl-BA"/>
        </w:rPr>
        <w:t>I</w:t>
      </w:r>
      <w:r w:rsidRPr="00631F7B">
        <w:rPr>
          <w:rFonts w:ascii="Cambria" w:eastAsia="Times New Roman" w:hAnsi="Cambria" w:cs="Calibri"/>
          <w:b/>
          <w:bCs/>
          <w:sz w:val="24"/>
          <w:szCs w:val="24"/>
          <w:lang w:val="sr-Latn-BA"/>
        </w:rPr>
        <w:t>I</w:t>
      </w:r>
      <w:r w:rsidRPr="00631F7B">
        <w:rPr>
          <w:rFonts w:ascii="Cambria" w:eastAsia="Calibri" w:hAnsi="Cambria" w:cs="Calibri"/>
          <w:b/>
          <w:bCs/>
          <w:sz w:val="24"/>
          <w:szCs w:val="24"/>
          <w:lang w:val="sr-Cyrl-BA"/>
        </w:rPr>
        <w:tab/>
        <w:t xml:space="preserve"> РАЗЛОЗИ ЗА РАНИЈЕ СТУПАЊЕ НА СНАГУ УРЕДБЕ </w:t>
      </w:r>
    </w:p>
    <w:p w14:paraId="7E03D83C" w14:textId="77777777" w:rsidR="00BA7E86" w:rsidRPr="00E247AC" w:rsidRDefault="00BA7E86" w:rsidP="00BA7E86">
      <w:pPr>
        <w:spacing w:after="0"/>
        <w:ind w:firstLine="709"/>
        <w:jc w:val="both"/>
        <w:rPr>
          <w:sz w:val="24"/>
          <w:szCs w:val="24"/>
          <w:lang w:val="sr-Cyrl-BA"/>
        </w:rPr>
      </w:pPr>
      <w:r w:rsidRPr="00631F7B">
        <w:rPr>
          <w:sz w:val="24"/>
          <w:szCs w:val="24"/>
          <w:lang w:val="sr-Cyrl-BA"/>
        </w:rPr>
        <w:t>Чланом 109. Устава Републике Српске прописано је да закони, други прописи и општи акти ступају на снагу најраније осмог дана од дана објављивања, осим ако из нарочито оправданих разлога није предвиђено да раније ступе на снагу. С циљем што ранијег расписивања јавног позива и остваривања права јединица локалне самоуправе  на подстицаје, а то је у општем интересу привредних субјеката који користе објекте предузетничке инфраструктуре у Републици Српској, предлаже се да ова уредба ступи на снагу наредног дана од дана објављивања.</w:t>
      </w:r>
    </w:p>
    <w:p w14:paraId="748B5ED8" w14:textId="77777777" w:rsidR="00BA7E86" w:rsidRPr="00E247AC" w:rsidRDefault="00BA7E86" w:rsidP="00BA7E86">
      <w:pPr>
        <w:spacing w:after="0"/>
        <w:ind w:firstLine="709"/>
        <w:jc w:val="both"/>
        <w:rPr>
          <w:sz w:val="24"/>
          <w:szCs w:val="24"/>
          <w:lang w:val="sr-Cyrl-BA"/>
        </w:rPr>
      </w:pPr>
    </w:p>
    <w:p w14:paraId="21C277C9" w14:textId="77777777" w:rsidR="00BA7E86" w:rsidRPr="00631F7B" w:rsidRDefault="00BA7E86" w:rsidP="00BA7E86">
      <w:pPr>
        <w:spacing w:after="0"/>
        <w:jc w:val="both"/>
        <w:rPr>
          <w:rFonts w:ascii="Cambria" w:hAnsi="Cambria" w:cs="Calibri"/>
          <w:b/>
          <w:bCs/>
          <w:sz w:val="24"/>
          <w:szCs w:val="24"/>
          <w:lang w:val="sr-Cyrl-BA"/>
        </w:rPr>
      </w:pPr>
      <w:r w:rsidRPr="00631F7B">
        <w:rPr>
          <w:rFonts w:ascii="Cambria" w:hAnsi="Cambria" w:cs="Calibri"/>
          <w:b/>
          <w:bCs/>
          <w:sz w:val="24"/>
          <w:szCs w:val="24"/>
          <w:lang w:val="sr-Cyrl-BA"/>
        </w:rPr>
        <w:lastRenderedPageBreak/>
        <w:t>VII</w:t>
      </w:r>
      <w:r w:rsidRPr="00631F7B">
        <w:rPr>
          <w:rFonts w:ascii="Cambria" w:hAnsi="Cambria" w:cs="Calibri"/>
          <w:b/>
          <w:bCs/>
          <w:sz w:val="24"/>
          <w:szCs w:val="24"/>
          <w:lang w:val="sr-Latn-BA"/>
        </w:rPr>
        <w:t>I</w:t>
      </w:r>
      <w:r w:rsidRPr="00631F7B">
        <w:rPr>
          <w:rFonts w:ascii="Cambria" w:hAnsi="Cambria" w:cs="Calibri"/>
          <w:b/>
          <w:bCs/>
          <w:sz w:val="24"/>
          <w:szCs w:val="24"/>
          <w:lang w:val="sr-Cyrl-BA"/>
        </w:rPr>
        <w:t xml:space="preserve"> ФИНАНСИЈСКА СРЕДСТВА И ЕКОНОМСКА ОПРАВДАНОСТ ДОНОШЕЊА УРЕДБЕ</w:t>
      </w:r>
    </w:p>
    <w:p w14:paraId="3C7A227A" w14:textId="77777777" w:rsidR="00BA7E86" w:rsidRPr="00631F7B" w:rsidRDefault="00BA7E86" w:rsidP="00BA7E86">
      <w:pPr>
        <w:spacing w:after="0"/>
        <w:jc w:val="both"/>
        <w:rPr>
          <w:rFonts w:ascii="Calibri" w:hAnsi="Calibri" w:cs="Calibri"/>
          <w:lang w:val="sr-Cyrl-BA"/>
        </w:rPr>
      </w:pPr>
    </w:p>
    <w:p w14:paraId="34896E99" w14:textId="77777777" w:rsidR="00BA7E86" w:rsidRPr="00631F7B" w:rsidRDefault="00BA7E86" w:rsidP="00BA7E86">
      <w:pPr>
        <w:spacing w:after="0"/>
        <w:ind w:firstLine="720"/>
        <w:jc w:val="both"/>
        <w:rPr>
          <w:rFonts w:ascii="Calibri" w:hAnsi="Calibri" w:cs="Calibri"/>
          <w:sz w:val="24"/>
          <w:szCs w:val="24"/>
          <w:lang w:val="sr-Cyrl-BA"/>
        </w:rPr>
      </w:pPr>
      <w:r w:rsidRPr="00631F7B">
        <w:rPr>
          <w:rFonts w:ascii="Calibri" w:hAnsi="Calibri" w:cs="Calibri"/>
          <w:sz w:val="24"/>
          <w:szCs w:val="24"/>
          <w:lang w:val="sr-Cyrl-BA"/>
        </w:rPr>
        <w:t xml:space="preserve">За спровођење ове уредбе у буџету Републике Српске није потребно обезбиједити додатна средства. </w:t>
      </w:r>
    </w:p>
    <w:p w14:paraId="1764B9FA" w14:textId="77777777" w:rsidR="00BA7E86" w:rsidRPr="00076064" w:rsidRDefault="00BA7E86" w:rsidP="00BA7E86">
      <w:pPr>
        <w:spacing w:after="0"/>
        <w:ind w:firstLine="720"/>
        <w:jc w:val="both"/>
        <w:rPr>
          <w:rFonts w:ascii="Calibri" w:hAnsi="Calibri" w:cs="Calibri"/>
          <w:sz w:val="24"/>
          <w:szCs w:val="24"/>
          <w:lang w:val="sr-Cyrl-BA"/>
        </w:rPr>
      </w:pPr>
      <w:r w:rsidRPr="00631F7B">
        <w:rPr>
          <w:rFonts w:ascii="Calibri" w:hAnsi="Calibri" w:cs="Calibri"/>
          <w:sz w:val="24"/>
          <w:szCs w:val="24"/>
          <w:lang w:val="sr-Cyrl-BA"/>
        </w:rPr>
        <w:t>Буџетска средства за подршку МСП континуирано се обезбјеђују у буџету, а њихов износ зависи од буџетом расположивих средстава.</w:t>
      </w:r>
    </w:p>
    <w:p w14:paraId="5D1F6CE4" w14:textId="0E3F6FDC" w:rsidR="00696C3C" w:rsidRPr="00E247AC" w:rsidRDefault="00696C3C" w:rsidP="00696C3C">
      <w:pPr>
        <w:spacing w:after="0"/>
        <w:ind w:firstLine="709"/>
        <w:jc w:val="both"/>
        <w:rPr>
          <w:sz w:val="24"/>
          <w:szCs w:val="24"/>
          <w:lang w:val="sr-Cyrl-BA"/>
        </w:rPr>
      </w:pPr>
    </w:p>
    <w:p w14:paraId="19A145CC" w14:textId="77777777" w:rsidR="00696C3C" w:rsidRPr="00E247AC" w:rsidRDefault="00696C3C" w:rsidP="00696C3C">
      <w:pPr>
        <w:tabs>
          <w:tab w:val="left" w:pos="450"/>
        </w:tabs>
        <w:spacing w:after="0"/>
        <w:jc w:val="both"/>
        <w:rPr>
          <w:rFonts w:ascii="Cambria" w:eastAsia="Times New Roman" w:hAnsi="Cambria" w:cs="Times New Roman"/>
          <w:b/>
          <w:sz w:val="24"/>
          <w:szCs w:val="24"/>
          <w:lang w:val="sr-Cyrl-BA"/>
        </w:rPr>
      </w:pPr>
    </w:p>
    <w:p w14:paraId="39B06861" w14:textId="63022E95" w:rsidR="00CB6CA8" w:rsidRPr="00076064" w:rsidRDefault="00CB6CA8" w:rsidP="00076064">
      <w:pPr>
        <w:spacing w:after="0"/>
        <w:ind w:firstLine="720"/>
        <w:jc w:val="both"/>
        <w:rPr>
          <w:rFonts w:ascii="Calibri" w:hAnsi="Calibri" w:cs="Calibri"/>
          <w:sz w:val="24"/>
          <w:szCs w:val="24"/>
          <w:lang w:val="sr-Cyrl-BA"/>
        </w:rPr>
      </w:pPr>
    </w:p>
    <w:sectPr w:rsidR="00CB6CA8" w:rsidRPr="00076064" w:rsidSect="00062313">
      <w:footerReference w:type="default" r:id="rId8"/>
      <w:pgSz w:w="11906" w:h="16838" w:code="9"/>
      <w:pgMar w:top="900" w:right="1440" w:bottom="810" w:left="1440" w:header="720" w:footer="197"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CE65B" w16cex:dateUtc="2025-06-18T05:16:00Z"/>
  <w16cex:commentExtensible w16cex:durableId="2BFCE6B0" w16cex:dateUtc="2025-06-18T05:18:00Z"/>
  <w16cex:commentExtensible w16cex:durableId="2BFCE9D7" w16cex:dateUtc="2025-06-18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C348B" w16cid:durableId="2BFCE65B"/>
  <w16cid:commentId w16cid:paraId="29F0D68C" w16cid:durableId="2BFCDABB"/>
  <w16cid:commentId w16cid:paraId="71E8F720" w16cid:durableId="2BFCE6B0"/>
  <w16cid:commentId w16cid:paraId="0A811ADD" w16cid:durableId="2BFCE9D7"/>
  <w16cid:commentId w16cid:paraId="2787234D" w16cid:durableId="2BFCDABC"/>
  <w16cid:commentId w16cid:paraId="7B022F7E" w16cid:durableId="2BFCDA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18164" w14:textId="77777777" w:rsidR="00C25D53" w:rsidRDefault="00C25D53" w:rsidP="00CB6CA8">
      <w:pPr>
        <w:spacing w:before="0" w:after="0"/>
      </w:pPr>
      <w:r>
        <w:separator/>
      </w:r>
    </w:p>
  </w:endnote>
  <w:endnote w:type="continuationSeparator" w:id="0">
    <w:p w14:paraId="73BF9515" w14:textId="77777777" w:rsidR="00C25D53" w:rsidRDefault="00C25D53" w:rsidP="00CB6C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266730"/>
      <w:docPartObj>
        <w:docPartGallery w:val="Page Numbers (Bottom of Page)"/>
        <w:docPartUnique/>
      </w:docPartObj>
    </w:sdtPr>
    <w:sdtEndPr>
      <w:rPr>
        <w:noProof/>
      </w:rPr>
    </w:sdtEndPr>
    <w:sdtContent>
      <w:p w14:paraId="1D614F36" w14:textId="5ACB03C3" w:rsidR="00F952B2" w:rsidRDefault="00F952B2">
        <w:pPr>
          <w:pStyle w:val="Footer"/>
          <w:jc w:val="right"/>
        </w:pPr>
        <w:r>
          <w:fldChar w:fldCharType="begin"/>
        </w:r>
        <w:r>
          <w:instrText xml:space="preserve"> PAGE   \* MERGEFORMAT </w:instrText>
        </w:r>
        <w:r>
          <w:fldChar w:fldCharType="separate"/>
        </w:r>
        <w:r w:rsidR="00171160">
          <w:rPr>
            <w:noProof/>
          </w:rPr>
          <w:t>20</w:t>
        </w:r>
        <w:r>
          <w:rPr>
            <w:noProof/>
          </w:rPr>
          <w:fldChar w:fldCharType="end"/>
        </w:r>
      </w:p>
    </w:sdtContent>
  </w:sdt>
  <w:p w14:paraId="60C1E5DA" w14:textId="77777777" w:rsidR="00F952B2" w:rsidRDefault="00F95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8244" w14:textId="77777777" w:rsidR="00C25D53" w:rsidRDefault="00C25D53" w:rsidP="00CB6CA8">
      <w:pPr>
        <w:spacing w:before="0" w:after="0"/>
      </w:pPr>
      <w:r>
        <w:separator/>
      </w:r>
    </w:p>
  </w:footnote>
  <w:footnote w:type="continuationSeparator" w:id="0">
    <w:p w14:paraId="46887857" w14:textId="77777777" w:rsidR="00C25D53" w:rsidRDefault="00C25D53" w:rsidP="00CB6CA8">
      <w:pPr>
        <w:spacing w:before="0" w:after="0"/>
      </w:pPr>
      <w:r>
        <w:continuationSeparator/>
      </w:r>
    </w:p>
  </w:footnote>
  <w:footnote w:id="1">
    <w:p w14:paraId="48B0503C" w14:textId="77777777" w:rsidR="00F952B2" w:rsidRPr="00CC05B7" w:rsidRDefault="00F952B2" w:rsidP="00696C3C">
      <w:pPr>
        <w:pStyle w:val="FootnoteText"/>
        <w:rPr>
          <w:rFonts w:ascii="Calibri" w:hAnsi="Calibri" w:cs="Calibri"/>
        </w:rPr>
      </w:pPr>
      <w:r w:rsidRPr="00CC05B7">
        <w:rPr>
          <w:rStyle w:val="FootnoteReference"/>
          <w:rFonts w:ascii="Calibri" w:hAnsi="Calibri" w:cs="Calibri"/>
        </w:rPr>
        <w:footnoteRef/>
      </w:r>
      <w:r w:rsidRPr="00CC05B7">
        <w:rPr>
          <w:rFonts w:ascii="Calibri" w:hAnsi="Calibri" w:cs="Calibri"/>
        </w:rPr>
        <w:t xml:space="preserve"> </w:t>
      </w:r>
      <w:r>
        <w:rPr>
          <w:rFonts w:ascii="Calibri" w:hAnsi="Calibri" w:cs="Calibri"/>
        </w:rPr>
        <w:t xml:space="preserve">У </w:t>
      </w:r>
      <w:proofErr w:type="spellStart"/>
      <w:r>
        <w:rPr>
          <w:rFonts w:ascii="Calibri" w:hAnsi="Calibri" w:cs="Calibri"/>
        </w:rPr>
        <w:t>складу</w:t>
      </w:r>
      <w:proofErr w:type="spellEnd"/>
      <w:r>
        <w:rPr>
          <w:rFonts w:ascii="Calibri" w:hAnsi="Calibri" w:cs="Calibri"/>
        </w:rPr>
        <w:t xml:space="preserve"> </w:t>
      </w:r>
      <w:proofErr w:type="spellStart"/>
      <w:r>
        <w:rPr>
          <w:rFonts w:ascii="Calibri" w:hAnsi="Calibri" w:cs="Calibri"/>
        </w:rPr>
        <w:t>са</w:t>
      </w:r>
      <w:proofErr w:type="spellEnd"/>
      <w:r>
        <w:rPr>
          <w:rFonts w:ascii="Calibri" w:hAnsi="Calibri" w:cs="Calibri"/>
        </w:rPr>
        <w:t xml:space="preserve"> </w:t>
      </w:r>
      <w:proofErr w:type="spellStart"/>
      <w:r>
        <w:rPr>
          <w:rFonts w:ascii="Calibri" w:hAnsi="Calibri" w:cs="Calibri"/>
        </w:rPr>
        <w:t>јавним</w:t>
      </w:r>
      <w:proofErr w:type="spellEnd"/>
      <w:r>
        <w:rPr>
          <w:rFonts w:ascii="Calibri" w:hAnsi="Calibri" w:cs="Calibri"/>
        </w:rPr>
        <w:t xml:space="preserve"> </w:t>
      </w:r>
      <w:proofErr w:type="spellStart"/>
      <w:r>
        <w:rPr>
          <w:rFonts w:ascii="Calibri" w:hAnsi="Calibri" w:cs="Calibri"/>
        </w:rPr>
        <w:t>позивом</w:t>
      </w:r>
      <w:proofErr w:type="spellEnd"/>
      <w:r>
        <w:rPr>
          <w:rFonts w:ascii="Calibri" w:hAnsi="Calibri" w:cs="Calibri"/>
        </w:rPr>
        <w:t xml:space="preserve">, </w:t>
      </w:r>
      <w:proofErr w:type="spellStart"/>
      <w:r>
        <w:rPr>
          <w:rFonts w:ascii="Calibri" w:hAnsi="Calibri" w:cs="Calibri"/>
        </w:rPr>
        <w:t>пројекат</w:t>
      </w:r>
      <w:proofErr w:type="spellEnd"/>
      <w:r>
        <w:rPr>
          <w:rFonts w:ascii="Calibri" w:hAnsi="Calibri" w:cs="Calibri"/>
        </w:rPr>
        <w:t xml:space="preserve"> </w:t>
      </w:r>
      <w:proofErr w:type="spellStart"/>
      <w:r>
        <w:rPr>
          <w:rFonts w:ascii="Calibri" w:hAnsi="Calibri" w:cs="Calibri"/>
        </w:rPr>
        <w:t>може</w:t>
      </w:r>
      <w:proofErr w:type="spellEnd"/>
      <w:r>
        <w:rPr>
          <w:rFonts w:ascii="Calibri" w:hAnsi="Calibri" w:cs="Calibri"/>
        </w:rPr>
        <w:t xml:space="preserve"> </w:t>
      </w:r>
      <w:proofErr w:type="spellStart"/>
      <w:r>
        <w:rPr>
          <w:rFonts w:ascii="Calibri" w:hAnsi="Calibri" w:cs="Calibri"/>
        </w:rPr>
        <w:t>имати</w:t>
      </w:r>
      <w:proofErr w:type="spellEnd"/>
      <w:r>
        <w:rPr>
          <w:rFonts w:ascii="Calibri" w:hAnsi="Calibri" w:cs="Calibri"/>
        </w:rPr>
        <w:t xml:space="preserve"> </w:t>
      </w:r>
      <w:proofErr w:type="spellStart"/>
      <w:r>
        <w:rPr>
          <w:rFonts w:ascii="Calibri" w:hAnsi="Calibri" w:cs="Calibri"/>
        </w:rPr>
        <w:t>једну</w:t>
      </w:r>
      <w:proofErr w:type="spellEnd"/>
      <w:r>
        <w:rPr>
          <w:rFonts w:ascii="Calibri" w:hAnsi="Calibri" w:cs="Calibri"/>
        </w:rPr>
        <w:t xml:space="preserve"> </w:t>
      </w:r>
      <w:proofErr w:type="spellStart"/>
      <w:r>
        <w:rPr>
          <w:rFonts w:ascii="Calibri" w:hAnsi="Calibri" w:cs="Calibri"/>
        </w:rPr>
        <w:t>од</w:t>
      </w:r>
      <w:proofErr w:type="spellEnd"/>
      <w:r>
        <w:rPr>
          <w:rFonts w:ascii="Calibri" w:hAnsi="Calibri" w:cs="Calibri"/>
        </w:rPr>
        <w:t xml:space="preserve"> </w:t>
      </w:r>
      <w:proofErr w:type="spellStart"/>
      <w:r>
        <w:rPr>
          <w:rFonts w:ascii="Calibri" w:hAnsi="Calibri" w:cs="Calibri"/>
        </w:rPr>
        <w:t>сљедећих</w:t>
      </w:r>
      <w:proofErr w:type="spellEnd"/>
      <w:r>
        <w:rPr>
          <w:rFonts w:ascii="Calibri" w:hAnsi="Calibri" w:cs="Calibri"/>
        </w:rPr>
        <w:t xml:space="preserve"> </w:t>
      </w:r>
      <w:proofErr w:type="spellStart"/>
      <w:r>
        <w:rPr>
          <w:rFonts w:ascii="Calibri" w:hAnsi="Calibri" w:cs="Calibri"/>
        </w:rPr>
        <w:t>н</w:t>
      </w:r>
      <w:r w:rsidRPr="00CC05B7">
        <w:rPr>
          <w:rFonts w:ascii="Calibri" w:hAnsi="Calibri" w:cs="Calibri"/>
        </w:rPr>
        <w:t>амјена</w:t>
      </w:r>
      <w:proofErr w:type="spellEnd"/>
      <w:r w:rsidRPr="00CC05B7">
        <w:rPr>
          <w:rFonts w:ascii="Calibri" w:hAnsi="Calibri" w:cs="Calibri"/>
        </w:rPr>
        <w:t xml:space="preserve">: </w:t>
      </w:r>
    </w:p>
    <w:p w14:paraId="1E29A0CC" w14:textId="2E927A82" w:rsidR="00F952B2" w:rsidRPr="00602D41" w:rsidRDefault="00F952B2" w:rsidP="00602D41">
      <w:pPr>
        <w:pStyle w:val="FootnoteText"/>
        <w:rPr>
          <w:rFonts w:ascii="Calibri" w:hAnsi="Calibri" w:cs="Calibri"/>
          <w:lang w:val="sr-Cyrl-BA"/>
        </w:rPr>
      </w:pPr>
      <w:r w:rsidRPr="00CC05B7">
        <w:rPr>
          <w:rFonts w:ascii="Calibri" w:hAnsi="Calibri" w:cs="Calibri"/>
        </w:rPr>
        <w:t xml:space="preserve">1) </w:t>
      </w:r>
      <w:proofErr w:type="spellStart"/>
      <w:r w:rsidRPr="00602D41">
        <w:rPr>
          <w:rFonts w:ascii="Calibri" w:hAnsi="Calibri" w:cs="Calibri"/>
        </w:rPr>
        <w:t>изградњу</w:t>
      </w:r>
      <w:proofErr w:type="spellEnd"/>
      <w:r w:rsidRPr="00602D41">
        <w:rPr>
          <w:rFonts w:ascii="Calibri" w:hAnsi="Calibri" w:cs="Calibri"/>
        </w:rPr>
        <w:t xml:space="preserve"> </w:t>
      </w:r>
      <w:proofErr w:type="spellStart"/>
      <w:r w:rsidRPr="00602D41">
        <w:rPr>
          <w:rFonts w:ascii="Calibri" w:hAnsi="Calibri" w:cs="Calibri"/>
        </w:rPr>
        <w:t>инфраструктуре</w:t>
      </w:r>
      <w:proofErr w:type="spellEnd"/>
      <w:r w:rsidRPr="00602D41">
        <w:rPr>
          <w:rFonts w:ascii="Calibri" w:hAnsi="Calibri" w:cs="Calibri"/>
        </w:rPr>
        <w:t xml:space="preserve"> у </w:t>
      </w:r>
      <w:proofErr w:type="spellStart"/>
      <w:r w:rsidRPr="00602D41">
        <w:rPr>
          <w:rFonts w:ascii="Calibri" w:hAnsi="Calibri" w:cs="Calibri"/>
        </w:rPr>
        <w:t>пословној</w:t>
      </w:r>
      <w:proofErr w:type="spellEnd"/>
      <w:r w:rsidRPr="00602D41">
        <w:rPr>
          <w:rFonts w:ascii="Calibri" w:hAnsi="Calibri" w:cs="Calibri"/>
        </w:rPr>
        <w:t xml:space="preserve"> </w:t>
      </w:r>
      <w:proofErr w:type="spellStart"/>
      <w:r w:rsidRPr="00602D41">
        <w:rPr>
          <w:rFonts w:ascii="Calibri" w:hAnsi="Calibri" w:cs="Calibri"/>
        </w:rPr>
        <w:t>зони</w:t>
      </w:r>
      <w:proofErr w:type="spellEnd"/>
      <w:r w:rsidRPr="00602D41">
        <w:rPr>
          <w:rFonts w:ascii="Calibri" w:hAnsi="Calibri" w:cs="Calibri"/>
        </w:rPr>
        <w:t xml:space="preserve"> </w:t>
      </w:r>
      <w:proofErr w:type="spellStart"/>
      <w:r w:rsidRPr="00602D41">
        <w:rPr>
          <w:rFonts w:ascii="Calibri" w:hAnsi="Calibri" w:cs="Calibri"/>
        </w:rPr>
        <w:t>или</w:t>
      </w:r>
      <w:proofErr w:type="spellEnd"/>
      <w:r w:rsidRPr="00602D41">
        <w:rPr>
          <w:rFonts w:ascii="Calibri" w:hAnsi="Calibri" w:cs="Calibri"/>
        </w:rPr>
        <w:t xml:space="preserve"> </w:t>
      </w:r>
      <w:proofErr w:type="spellStart"/>
      <w:r w:rsidRPr="00602D41">
        <w:rPr>
          <w:rFonts w:ascii="Calibri" w:hAnsi="Calibri" w:cs="Calibri"/>
        </w:rPr>
        <w:t>адаптацију</w:t>
      </w:r>
      <w:proofErr w:type="spellEnd"/>
      <w:r w:rsidRPr="00602D41">
        <w:rPr>
          <w:rFonts w:ascii="Calibri" w:hAnsi="Calibri" w:cs="Calibri"/>
        </w:rPr>
        <w:t xml:space="preserve"> </w:t>
      </w:r>
      <w:proofErr w:type="spellStart"/>
      <w:r w:rsidRPr="00602D41">
        <w:rPr>
          <w:rFonts w:ascii="Calibri" w:hAnsi="Calibri" w:cs="Calibri"/>
        </w:rPr>
        <w:t>простора</w:t>
      </w:r>
      <w:proofErr w:type="spellEnd"/>
      <w:r>
        <w:rPr>
          <w:rFonts w:ascii="Calibri" w:hAnsi="Calibri" w:cs="Calibri"/>
          <w:lang w:val="sr-Cyrl-BA"/>
        </w:rPr>
        <w:t xml:space="preserve"> или</w:t>
      </w:r>
    </w:p>
    <w:p w14:paraId="23444353" w14:textId="4472AB7D" w:rsidR="00F952B2" w:rsidRPr="00602D41" w:rsidRDefault="00F952B2" w:rsidP="00602D41">
      <w:pPr>
        <w:pStyle w:val="FootnoteText"/>
        <w:rPr>
          <w:rFonts w:ascii="Calibri" w:hAnsi="Calibri" w:cs="Calibri"/>
          <w:lang w:val="sr-Cyrl-BA"/>
        </w:rPr>
      </w:pPr>
      <w:r>
        <w:rPr>
          <w:rFonts w:ascii="Calibri" w:hAnsi="Calibri" w:cs="Calibri"/>
          <w:lang w:val="sr-Cyrl-BA"/>
        </w:rPr>
        <w:t xml:space="preserve">2) </w:t>
      </w:r>
      <w:r w:rsidRPr="00602D41">
        <w:rPr>
          <w:rFonts w:ascii="Calibri" w:hAnsi="Calibri" w:cs="Calibri"/>
          <w:lang w:val="sr-Cyrl-BA"/>
        </w:rPr>
        <w:t>набавку опреме за потребе предузетничког инкубатора и других облика предузетничке инфраструктуре, осим пословних зона</w:t>
      </w:r>
      <w:r>
        <w:rPr>
          <w:rFonts w:ascii="Calibri" w:hAnsi="Calibri" w:cs="Calibri"/>
          <w:lang w:val="sr-Cyrl-B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794"/>
    <w:multiLevelType w:val="hybridMultilevel"/>
    <w:tmpl w:val="93466C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D2A7B"/>
    <w:multiLevelType w:val="hybridMultilevel"/>
    <w:tmpl w:val="D1B815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39E7E5B"/>
    <w:multiLevelType w:val="hybridMultilevel"/>
    <w:tmpl w:val="86EED67A"/>
    <w:lvl w:ilvl="0" w:tplc="A48E55B2">
      <w:start w:val="4"/>
      <w:numFmt w:val="decimal"/>
      <w:lvlText w:val="(%1)"/>
      <w:lvlJc w:val="left"/>
      <w:pPr>
        <w:ind w:left="2869"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05134"/>
    <w:multiLevelType w:val="hybridMultilevel"/>
    <w:tmpl w:val="A9FA7650"/>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74DE04CA">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B95129A"/>
    <w:multiLevelType w:val="hybridMultilevel"/>
    <w:tmpl w:val="A752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C1370"/>
    <w:multiLevelType w:val="hybridMultilevel"/>
    <w:tmpl w:val="E9DC2FA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E682E8F"/>
    <w:multiLevelType w:val="hybridMultilevel"/>
    <w:tmpl w:val="B0960514"/>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1918FBF6">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23216C6"/>
    <w:multiLevelType w:val="hybridMultilevel"/>
    <w:tmpl w:val="E1E24FC0"/>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 w15:restartNumberingAfterBreak="0">
    <w:nsid w:val="22CC2170"/>
    <w:multiLevelType w:val="hybridMultilevel"/>
    <w:tmpl w:val="0130DA54"/>
    <w:lvl w:ilvl="0" w:tplc="DA5A4FA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DA5A4FA2">
      <w:start w:val="1"/>
      <w:numFmt w:val="decimal"/>
      <w:lvlText w:val="(%3)"/>
      <w:lvlJc w:val="left"/>
      <w:pPr>
        <w:ind w:left="2869" w:hanging="18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081054"/>
    <w:multiLevelType w:val="hybridMultilevel"/>
    <w:tmpl w:val="8F48332A"/>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7120496"/>
    <w:multiLevelType w:val="hybridMultilevel"/>
    <w:tmpl w:val="2B32AC8C"/>
    <w:lvl w:ilvl="0" w:tplc="04090011">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8BB457E"/>
    <w:multiLevelType w:val="hybridMultilevel"/>
    <w:tmpl w:val="B96857E0"/>
    <w:lvl w:ilvl="0" w:tplc="FCD661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015AC"/>
    <w:multiLevelType w:val="hybridMultilevel"/>
    <w:tmpl w:val="3C0AA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C648E"/>
    <w:multiLevelType w:val="hybridMultilevel"/>
    <w:tmpl w:val="59A44A7E"/>
    <w:lvl w:ilvl="0" w:tplc="DA5A4FA2">
      <w:start w:val="1"/>
      <w:numFmt w:val="decimal"/>
      <w:lvlText w:val="(%1)"/>
      <w:lvlJc w:val="left"/>
      <w:pPr>
        <w:ind w:left="810" w:hanging="360"/>
      </w:pPr>
      <w:rPr>
        <w:rFonts w:hint="default"/>
      </w:rPr>
    </w:lvl>
    <w:lvl w:ilvl="1" w:tplc="218C77E2">
      <w:start w:val="1"/>
      <w:numFmt w:val="decimal"/>
      <w:lvlText w:val="%2)"/>
      <w:lvlJc w:val="left"/>
      <w:pPr>
        <w:ind w:left="979" w:hanging="360"/>
      </w:pPr>
      <w:rPr>
        <w:rFonts w:hint="default"/>
      </w:r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16" w15:restartNumberingAfterBreak="0">
    <w:nsid w:val="34B548BE"/>
    <w:multiLevelType w:val="hybridMultilevel"/>
    <w:tmpl w:val="DF3E0A7C"/>
    <w:lvl w:ilvl="0" w:tplc="178CC036">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A7E4C"/>
    <w:multiLevelType w:val="hybridMultilevel"/>
    <w:tmpl w:val="EB08239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6F35372"/>
    <w:multiLevelType w:val="hybridMultilevel"/>
    <w:tmpl w:val="1638BD3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B4436"/>
    <w:multiLevelType w:val="hybridMultilevel"/>
    <w:tmpl w:val="AB649E26"/>
    <w:lvl w:ilvl="0" w:tplc="DA5A4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E6D3B"/>
    <w:multiLevelType w:val="hybridMultilevel"/>
    <w:tmpl w:val="59A44A7E"/>
    <w:lvl w:ilvl="0" w:tplc="DA5A4FA2">
      <w:start w:val="1"/>
      <w:numFmt w:val="decimal"/>
      <w:lvlText w:val="(%1)"/>
      <w:lvlJc w:val="left"/>
      <w:pPr>
        <w:ind w:left="1980" w:hanging="360"/>
      </w:pPr>
      <w:rPr>
        <w:rFonts w:hint="default"/>
      </w:rPr>
    </w:lvl>
    <w:lvl w:ilvl="1" w:tplc="218C77E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2"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C337F"/>
    <w:multiLevelType w:val="hybridMultilevel"/>
    <w:tmpl w:val="797895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65C5B"/>
    <w:multiLevelType w:val="hybridMultilevel"/>
    <w:tmpl w:val="D778B418"/>
    <w:lvl w:ilvl="0" w:tplc="DA5A4FA2">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C634065"/>
    <w:multiLevelType w:val="hybridMultilevel"/>
    <w:tmpl w:val="27703BA4"/>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6" w15:restartNumberingAfterBreak="0">
    <w:nsid w:val="4E4B4718"/>
    <w:multiLevelType w:val="hybridMultilevel"/>
    <w:tmpl w:val="8F566E62"/>
    <w:lvl w:ilvl="0" w:tplc="DA5A4FA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DA5A4FA2">
      <w:start w:val="1"/>
      <w:numFmt w:val="decimal"/>
      <w:lvlText w:val="(%3)"/>
      <w:lvlJc w:val="left"/>
      <w:pPr>
        <w:ind w:left="2869" w:hanging="18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392771"/>
    <w:multiLevelType w:val="hybridMultilevel"/>
    <w:tmpl w:val="C6BEEE22"/>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56AA09CD"/>
    <w:multiLevelType w:val="hybridMultilevel"/>
    <w:tmpl w:val="7D0E0B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D56FB"/>
    <w:multiLevelType w:val="hybridMultilevel"/>
    <w:tmpl w:val="B0960514"/>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1918FBF6">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25F235B"/>
    <w:multiLevelType w:val="hybridMultilevel"/>
    <w:tmpl w:val="0838A31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4F3B46"/>
    <w:multiLevelType w:val="hybridMultilevel"/>
    <w:tmpl w:val="4686ED12"/>
    <w:lvl w:ilvl="0" w:tplc="DA5A4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E0A46"/>
    <w:multiLevelType w:val="hybridMultilevel"/>
    <w:tmpl w:val="092C54A2"/>
    <w:lvl w:ilvl="0" w:tplc="DA5A4FA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DA5A4FA2">
      <w:start w:val="1"/>
      <w:numFmt w:val="decimal"/>
      <w:lvlText w:val="(%3)"/>
      <w:lvlJc w:val="left"/>
      <w:pPr>
        <w:ind w:left="2869" w:hanging="18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EB86197"/>
    <w:multiLevelType w:val="hybridMultilevel"/>
    <w:tmpl w:val="66CE603E"/>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71744C35"/>
    <w:multiLevelType w:val="hybridMultilevel"/>
    <w:tmpl w:val="AB649E26"/>
    <w:lvl w:ilvl="0" w:tplc="DA5A4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103D3"/>
    <w:multiLevelType w:val="hybridMultilevel"/>
    <w:tmpl w:val="EAC62F24"/>
    <w:lvl w:ilvl="0" w:tplc="B470B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665AF"/>
    <w:multiLevelType w:val="hybridMultilevel"/>
    <w:tmpl w:val="57C819BC"/>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7E2220C5"/>
    <w:multiLevelType w:val="hybridMultilevel"/>
    <w:tmpl w:val="C2C44D4E"/>
    <w:lvl w:ilvl="0" w:tplc="DA5A4FA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1"/>
  </w:num>
  <w:num w:numId="2">
    <w:abstractNumId w:val="4"/>
  </w:num>
  <w:num w:numId="3">
    <w:abstractNumId w:val="27"/>
  </w:num>
  <w:num w:numId="4">
    <w:abstractNumId w:val="10"/>
  </w:num>
  <w:num w:numId="5">
    <w:abstractNumId w:val="32"/>
  </w:num>
  <w:num w:numId="6">
    <w:abstractNumId w:val="38"/>
  </w:num>
  <w:num w:numId="7">
    <w:abstractNumId w:val="35"/>
  </w:num>
  <w:num w:numId="8">
    <w:abstractNumId w:val="20"/>
  </w:num>
  <w:num w:numId="9">
    <w:abstractNumId w:val="3"/>
  </w:num>
  <w:num w:numId="10">
    <w:abstractNumId w:val="33"/>
  </w:num>
  <w:num w:numId="11">
    <w:abstractNumId w:val="7"/>
  </w:num>
  <w:num w:numId="12">
    <w:abstractNumId w:val="24"/>
  </w:num>
  <w:num w:numId="13">
    <w:abstractNumId w:val="26"/>
  </w:num>
  <w:num w:numId="14">
    <w:abstractNumId w:val="34"/>
  </w:num>
  <w:num w:numId="15">
    <w:abstractNumId w:val="9"/>
  </w:num>
  <w:num w:numId="16">
    <w:abstractNumId w:val="2"/>
  </w:num>
  <w:num w:numId="17">
    <w:abstractNumId w:val="17"/>
  </w:num>
  <w:num w:numId="18">
    <w:abstractNumId w:val="25"/>
  </w:num>
  <w:num w:numId="19">
    <w:abstractNumId w:val="8"/>
  </w:num>
  <w:num w:numId="20">
    <w:abstractNumId w:val="12"/>
  </w:num>
  <w:num w:numId="21">
    <w:abstractNumId w:val="19"/>
  </w:num>
  <w:num w:numId="22">
    <w:abstractNumId w:val="37"/>
  </w:num>
  <w:num w:numId="23">
    <w:abstractNumId w:val="11"/>
  </w:num>
  <w:num w:numId="24">
    <w:abstractNumId w:val="23"/>
  </w:num>
  <w:num w:numId="25">
    <w:abstractNumId w:val="14"/>
  </w:num>
  <w:num w:numId="26">
    <w:abstractNumId w:val="29"/>
  </w:num>
  <w:num w:numId="27">
    <w:abstractNumId w:val="6"/>
  </w:num>
  <w:num w:numId="28">
    <w:abstractNumId w:val="28"/>
  </w:num>
  <w:num w:numId="29">
    <w:abstractNumId w:val="1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5"/>
  </w:num>
  <w:num w:numId="33">
    <w:abstractNumId w:val="18"/>
  </w:num>
  <w:num w:numId="34">
    <w:abstractNumId w:val="5"/>
  </w:num>
  <w:num w:numId="35">
    <w:abstractNumId w:val="0"/>
  </w:num>
  <w:num w:numId="36">
    <w:abstractNumId w:val="30"/>
  </w:num>
  <w:num w:numId="37">
    <w:abstractNumId w:val="36"/>
  </w:num>
  <w:num w:numId="38">
    <w:abstractNumId w:val="1"/>
  </w:num>
  <w:num w:numId="39">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C4"/>
    <w:rsid w:val="00000711"/>
    <w:rsid w:val="00000C9E"/>
    <w:rsid w:val="0000106C"/>
    <w:rsid w:val="00001FBC"/>
    <w:rsid w:val="000056EC"/>
    <w:rsid w:val="00007DC8"/>
    <w:rsid w:val="00025B18"/>
    <w:rsid w:val="00032C43"/>
    <w:rsid w:val="000348F0"/>
    <w:rsid w:val="000361F5"/>
    <w:rsid w:val="00036B79"/>
    <w:rsid w:val="00037ED3"/>
    <w:rsid w:val="00040196"/>
    <w:rsid w:val="000511AB"/>
    <w:rsid w:val="00053E4D"/>
    <w:rsid w:val="000573C0"/>
    <w:rsid w:val="00057539"/>
    <w:rsid w:val="00062313"/>
    <w:rsid w:val="00064E36"/>
    <w:rsid w:val="00071639"/>
    <w:rsid w:val="00076064"/>
    <w:rsid w:val="00080177"/>
    <w:rsid w:val="00080C84"/>
    <w:rsid w:val="000813A8"/>
    <w:rsid w:val="000835FB"/>
    <w:rsid w:val="000862AF"/>
    <w:rsid w:val="00091037"/>
    <w:rsid w:val="0009191B"/>
    <w:rsid w:val="00091B96"/>
    <w:rsid w:val="00091D49"/>
    <w:rsid w:val="000A2A4B"/>
    <w:rsid w:val="000A40B9"/>
    <w:rsid w:val="000A64FE"/>
    <w:rsid w:val="000B1366"/>
    <w:rsid w:val="000B3968"/>
    <w:rsid w:val="000B78E0"/>
    <w:rsid w:val="000C0528"/>
    <w:rsid w:val="000C5AF6"/>
    <w:rsid w:val="000C6CF7"/>
    <w:rsid w:val="000D2D7D"/>
    <w:rsid w:val="000E1629"/>
    <w:rsid w:val="000E2D1D"/>
    <w:rsid w:val="000E4481"/>
    <w:rsid w:val="000F1FC4"/>
    <w:rsid w:val="00100288"/>
    <w:rsid w:val="001030B0"/>
    <w:rsid w:val="00111084"/>
    <w:rsid w:val="0011185C"/>
    <w:rsid w:val="00115A11"/>
    <w:rsid w:val="00120760"/>
    <w:rsid w:val="00121B45"/>
    <w:rsid w:val="001222BA"/>
    <w:rsid w:val="001239C8"/>
    <w:rsid w:val="00127FFD"/>
    <w:rsid w:val="00131CB5"/>
    <w:rsid w:val="00131F92"/>
    <w:rsid w:val="001360CE"/>
    <w:rsid w:val="0013612A"/>
    <w:rsid w:val="00142DC1"/>
    <w:rsid w:val="00145891"/>
    <w:rsid w:val="00145A45"/>
    <w:rsid w:val="001505AC"/>
    <w:rsid w:val="001511D9"/>
    <w:rsid w:val="00152B1F"/>
    <w:rsid w:val="00153412"/>
    <w:rsid w:val="001537BF"/>
    <w:rsid w:val="001610DE"/>
    <w:rsid w:val="00163F61"/>
    <w:rsid w:val="00171160"/>
    <w:rsid w:val="001724CE"/>
    <w:rsid w:val="00174B4C"/>
    <w:rsid w:val="00175FCF"/>
    <w:rsid w:val="001807E7"/>
    <w:rsid w:val="0019062C"/>
    <w:rsid w:val="00190E28"/>
    <w:rsid w:val="001912ED"/>
    <w:rsid w:val="001931FF"/>
    <w:rsid w:val="001955E2"/>
    <w:rsid w:val="00196466"/>
    <w:rsid w:val="00197CBC"/>
    <w:rsid w:val="001A4F91"/>
    <w:rsid w:val="001B31DD"/>
    <w:rsid w:val="001B3FCB"/>
    <w:rsid w:val="001B6373"/>
    <w:rsid w:val="001B7259"/>
    <w:rsid w:val="001C1049"/>
    <w:rsid w:val="001D1F45"/>
    <w:rsid w:val="001D2CD6"/>
    <w:rsid w:val="001D3D14"/>
    <w:rsid w:val="001D4C17"/>
    <w:rsid w:val="001E0386"/>
    <w:rsid w:val="001E39B4"/>
    <w:rsid w:val="001E4825"/>
    <w:rsid w:val="001E4AB6"/>
    <w:rsid w:val="001E4EBB"/>
    <w:rsid w:val="001F0E09"/>
    <w:rsid w:val="001F198B"/>
    <w:rsid w:val="001F5198"/>
    <w:rsid w:val="001F56A5"/>
    <w:rsid w:val="00201D03"/>
    <w:rsid w:val="00204B3C"/>
    <w:rsid w:val="00204DDB"/>
    <w:rsid w:val="00205400"/>
    <w:rsid w:val="0020634F"/>
    <w:rsid w:val="00207A0C"/>
    <w:rsid w:val="00207AF1"/>
    <w:rsid w:val="00211304"/>
    <w:rsid w:val="00220469"/>
    <w:rsid w:val="00221182"/>
    <w:rsid w:val="00221672"/>
    <w:rsid w:val="002223CE"/>
    <w:rsid w:val="0022249B"/>
    <w:rsid w:val="0023117F"/>
    <w:rsid w:val="0023152C"/>
    <w:rsid w:val="00231A01"/>
    <w:rsid w:val="002334A7"/>
    <w:rsid w:val="00234CCB"/>
    <w:rsid w:val="00236ACD"/>
    <w:rsid w:val="0024210C"/>
    <w:rsid w:val="00244816"/>
    <w:rsid w:val="0024645C"/>
    <w:rsid w:val="00246501"/>
    <w:rsid w:val="00252DB7"/>
    <w:rsid w:val="0025321A"/>
    <w:rsid w:val="00256C2A"/>
    <w:rsid w:val="002572D0"/>
    <w:rsid w:val="00260EB2"/>
    <w:rsid w:val="002619D5"/>
    <w:rsid w:val="0026708E"/>
    <w:rsid w:val="002766F4"/>
    <w:rsid w:val="00277D1A"/>
    <w:rsid w:val="00283A8B"/>
    <w:rsid w:val="002841A7"/>
    <w:rsid w:val="002857AB"/>
    <w:rsid w:val="00291DE3"/>
    <w:rsid w:val="002928C6"/>
    <w:rsid w:val="002946E9"/>
    <w:rsid w:val="00294C6D"/>
    <w:rsid w:val="002A63F9"/>
    <w:rsid w:val="002A6940"/>
    <w:rsid w:val="002B5E0F"/>
    <w:rsid w:val="002B7212"/>
    <w:rsid w:val="002B7347"/>
    <w:rsid w:val="002C0B21"/>
    <w:rsid w:val="002C1F00"/>
    <w:rsid w:val="002C5189"/>
    <w:rsid w:val="002D0F43"/>
    <w:rsid w:val="002D2B10"/>
    <w:rsid w:val="002D2FEF"/>
    <w:rsid w:val="002D69C6"/>
    <w:rsid w:val="002E1D59"/>
    <w:rsid w:val="002E497D"/>
    <w:rsid w:val="002E49B9"/>
    <w:rsid w:val="002E4A52"/>
    <w:rsid w:val="002E54B2"/>
    <w:rsid w:val="002E55BD"/>
    <w:rsid w:val="002F3EE7"/>
    <w:rsid w:val="00301A65"/>
    <w:rsid w:val="00301DD9"/>
    <w:rsid w:val="00304C13"/>
    <w:rsid w:val="00310E81"/>
    <w:rsid w:val="00313A0E"/>
    <w:rsid w:val="003148E1"/>
    <w:rsid w:val="0031506E"/>
    <w:rsid w:val="003160EB"/>
    <w:rsid w:val="003172D7"/>
    <w:rsid w:val="00317BCF"/>
    <w:rsid w:val="003203D3"/>
    <w:rsid w:val="0032227A"/>
    <w:rsid w:val="00334EF2"/>
    <w:rsid w:val="003364E6"/>
    <w:rsid w:val="003404D6"/>
    <w:rsid w:val="00340D9D"/>
    <w:rsid w:val="003410CA"/>
    <w:rsid w:val="00341975"/>
    <w:rsid w:val="00343796"/>
    <w:rsid w:val="00352C64"/>
    <w:rsid w:val="003538E0"/>
    <w:rsid w:val="0035619B"/>
    <w:rsid w:val="00357A9B"/>
    <w:rsid w:val="00361004"/>
    <w:rsid w:val="00361670"/>
    <w:rsid w:val="00364320"/>
    <w:rsid w:val="00364653"/>
    <w:rsid w:val="003663BD"/>
    <w:rsid w:val="00367B3D"/>
    <w:rsid w:val="00372314"/>
    <w:rsid w:val="00386692"/>
    <w:rsid w:val="0039527E"/>
    <w:rsid w:val="00395477"/>
    <w:rsid w:val="00397C35"/>
    <w:rsid w:val="003A2D47"/>
    <w:rsid w:val="003A3E64"/>
    <w:rsid w:val="003A5322"/>
    <w:rsid w:val="003A6A33"/>
    <w:rsid w:val="003A7621"/>
    <w:rsid w:val="003A7949"/>
    <w:rsid w:val="003B3894"/>
    <w:rsid w:val="003B4374"/>
    <w:rsid w:val="003B4B5A"/>
    <w:rsid w:val="003C7930"/>
    <w:rsid w:val="003D2746"/>
    <w:rsid w:val="003D3B56"/>
    <w:rsid w:val="003D453B"/>
    <w:rsid w:val="003D46DA"/>
    <w:rsid w:val="003D62EA"/>
    <w:rsid w:val="003E0146"/>
    <w:rsid w:val="003E077F"/>
    <w:rsid w:val="003E388D"/>
    <w:rsid w:val="003E40DE"/>
    <w:rsid w:val="003F1473"/>
    <w:rsid w:val="003F3615"/>
    <w:rsid w:val="003F366C"/>
    <w:rsid w:val="004043D7"/>
    <w:rsid w:val="00404D49"/>
    <w:rsid w:val="00413A59"/>
    <w:rsid w:val="0041604B"/>
    <w:rsid w:val="004169A5"/>
    <w:rsid w:val="004238F1"/>
    <w:rsid w:val="00425444"/>
    <w:rsid w:val="004264EF"/>
    <w:rsid w:val="0043203B"/>
    <w:rsid w:val="00432A16"/>
    <w:rsid w:val="00433393"/>
    <w:rsid w:val="004350D0"/>
    <w:rsid w:val="00440CF5"/>
    <w:rsid w:val="004411BB"/>
    <w:rsid w:val="004438E2"/>
    <w:rsid w:val="0044416E"/>
    <w:rsid w:val="00446236"/>
    <w:rsid w:val="00446BA9"/>
    <w:rsid w:val="00446C8C"/>
    <w:rsid w:val="00451F83"/>
    <w:rsid w:val="00452F57"/>
    <w:rsid w:val="00453293"/>
    <w:rsid w:val="0045351C"/>
    <w:rsid w:val="00453E6B"/>
    <w:rsid w:val="00457EEA"/>
    <w:rsid w:val="00463129"/>
    <w:rsid w:val="004648A4"/>
    <w:rsid w:val="00465DB1"/>
    <w:rsid w:val="00466523"/>
    <w:rsid w:val="004701AC"/>
    <w:rsid w:val="00470732"/>
    <w:rsid w:val="00473A7B"/>
    <w:rsid w:val="00473AB4"/>
    <w:rsid w:val="00474DF5"/>
    <w:rsid w:val="00477005"/>
    <w:rsid w:val="00480C85"/>
    <w:rsid w:val="004844E0"/>
    <w:rsid w:val="004875B8"/>
    <w:rsid w:val="00492118"/>
    <w:rsid w:val="004932AF"/>
    <w:rsid w:val="00493577"/>
    <w:rsid w:val="00495B3F"/>
    <w:rsid w:val="00496C06"/>
    <w:rsid w:val="004A1EBF"/>
    <w:rsid w:val="004B1E7B"/>
    <w:rsid w:val="004B2F0B"/>
    <w:rsid w:val="004B32A0"/>
    <w:rsid w:val="004B5537"/>
    <w:rsid w:val="004B67DB"/>
    <w:rsid w:val="004C233C"/>
    <w:rsid w:val="004C4124"/>
    <w:rsid w:val="004C5B9F"/>
    <w:rsid w:val="004D0BB7"/>
    <w:rsid w:val="004D1C6C"/>
    <w:rsid w:val="004D31CB"/>
    <w:rsid w:val="004D37A3"/>
    <w:rsid w:val="004D4D17"/>
    <w:rsid w:val="004E1580"/>
    <w:rsid w:val="004E2C24"/>
    <w:rsid w:val="004E45FA"/>
    <w:rsid w:val="004F3AFB"/>
    <w:rsid w:val="004F47B2"/>
    <w:rsid w:val="004F5699"/>
    <w:rsid w:val="004F7C26"/>
    <w:rsid w:val="00501353"/>
    <w:rsid w:val="00503045"/>
    <w:rsid w:val="00504E9F"/>
    <w:rsid w:val="005056BD"/>
    <w:rsid w:val="00505B42"/>
    <w:rsid w:val="00512F4E"/>
    <w:rsid w:val="00513142"/>
    <w:rsid w:val="005170B3"/>
    <w:rsid w:val="00522F73"/>
    <w:rsid w:val="00523BB5"/>
    <w:rsid w:val="00523CC9"/>
    <w:rsid w:val="00525450"/>
    <w:rsid w:val="00530CBF"/>
    <w:rsid w:val="0053460F"/>
    <w:rsid w:val="00541577"/>
    <w:rsid w:val="00542C92"/>
    <w:rsid w:val="00543731"/>
    <w:rsid w:val="005452E7"/>
    <w:rsid w:val="0055176C"/>
    <w:rsid w:val="00556769"/>
    <w:rsid w:val="005567F7"/>
    <w:rsid w:val="0055708F"/>
    <w:rsid w:val="005604C7"/>
    <w:rsid w:val="005666E4"/>
    <w:rsid w:val="005724E8"/>
    <w:rsid w:val="00582D14"/>
    <w:rsid w:val="005831E6"/>
    <w:rsid w:val="00585DC5"/>
    <w:rsid w:val="00586FA1"/>
    <w:rsid w:val="005903B6"/>
    <w:rsid w:val="00590EDA"/>
    <w:rsid w:val="0059685C"/>
    <w:rsid w:val="005978C8"/>
    <w:rsid w:val="005A6053"/>
    <w:rsid w:val="005A78A7"/>
    <w:rsid w:val="005B07ED"/>
    <w:rsid w:val="005B1EC5"/>
    <w:rsid w:val="005B2ABE"/>
    <w:rsid w:val="005B4404"/>
    <w:rsid w:val="005B4B30"/>
    <w:rsid w:val="005B53D0"/>
    <w:rsid w:val="005C157E"/>
    <w:rsid w:val="005C1CA2"/>
    <w:rsid w:val="005C3A1A"/>
    <w:rsid w:val="005D3722"/>
    <w:rsid w:val="005D441B"/>
    <w:rsid w:val="005D5292"/>
    <w:rsid w:val="005D5378"/>
    <w:rsid w:val="005D7898"/>
    <w:rsid w:val="005E0E6D"/>
    <w:rsid w:val="005E14A9"/>
    <w:rsid w:val="005E3E81"/>
    <w:rsid w:val="005E5FCC"/>
    <w:rsid w:val="005E6DA5"/>
    <w:rsid w:val="005E7E0C"/>
    <w:rsid w:val="005F3BDB"/>
    <w:rsid w:val="005F5AA8"/>
    <w:rsid w:val="00600BEF"/>
    <w:rsid w:val="00602D41"/>
    <w:rsid w:val="00605CB8"/>
    <w:rsid w:val="006108E0"/>
    <w:rsid w:val="00611B4C"/>
    <w:rsid w:val="006131CC"/>
    <w:rsid w:val="00615CD4"/>
    <w:rsid w:val="00615E5E"/>
    <w:rsid w:val="0061622B"/>
    <w:rsid w:val="00617752"/>
    <w:rsid w:val="00617D47"/>
    <w:rsid w:val="00617F35"/>
    <w:rsid w:val="00620A81"/>
    <w:rsid w:val="00622B5A"/>
    <w:rsid w:val="00623F0A"/>
    <w:rsid w:val="006245B4"/>
    <w:rsid w:val="006262CE"/>
    <w:rsid w:val="006340A3"/>
    <w:rsid w:val="00635B6F"/>
    <w:rsid w:val="006379A0"/>
    <w:rsid w:val="006413F7"/>
    <w:rsid w:val="006425E4"/>
    <w:rsid w:val="00645B32"/>
    <w:rsid w:val="006532F4"/>
    <w:rsid w:val="00653570"/>
    <w:rsid w:val="00655FCD"/>
    <w:rsid w:val="00660FE6"/>
    <w:rsid w:val="006624C0"/>
    <w:rsid w:val="00663557"/>
    <w:rsid w:val="00664530"/>
    <w:rsid w:val="00664D13"/>
    <w:rsid w:val="00666A71"/>
    <w:rsid w:val="006760EC"/>
    <w:rsid w:val="006816C4"/>
    <w:rsid w:val="00684C5F"/>
    <w:rsid w:val="0068547B"/>
    <w:rsid w:val="0068621A"/>
    <w:rsid w:val="00691BC9"/>
    <w:rsid w:val="006967D9"/>
    <w:rsid w:val="00696C3C"/>
    <w:rsid w:val="00697570"/>
    <w:rsid w:val="006A13C3"/>
    <w:rsid w:val="006A2E1A"/>
    <w:rsid w:val="006A3AA8"/>
    <w:rsid w:val="006A3ED4"/>
    <w:rsid w:val="006A414F"/>
    <w:rsid w:val="006A612F"/>
    <w:rsid w:val="006A7310"/>
    <w:rsid w:val="006A73C3"/>
    <w:rsid w:val="006A764C"/>
    <w:rsid w:val="006B003F"/>
    <w:rsid w:val="006B180A"/>
    <w:rsid w:val="006B33B0"/>
    <w:rsid w:val="006B6DA3"/>
    <w:rsid w:val="006C09EC"/>
    <w:rsid w:val="006C387E"/>
    <w:rsid w:val="006C426C"/>
    <w:rsid w:val="006D005A"/>
    <w:rsid w:val="006D3B27"/>
    <w:rsid w:val="006D48E7"/>
    <w:rsid w:val="006D73FD"/>
    <w:rsid w:val="006E2F1E"/>
    <w:rsid w:val="006E4799"/>
    <w:rsid w:val="006F162D"/>
    <w:rsid w:val="006F2A1D"/>
    <w:rsid w:val="006F5F45"/>
    <w:rsid w:val="006F65FA"/>
    <w:rsid w:val="007002D4"/>
    <w:rsid w:val="00702188"/>
    <w:rsid w:val="00704B8B"/>
    <w:rsid w:val="0070601C"/>
    <w:rsid w:val="00712304"/>
    <w:rsid w:val="007154E7"/>
    <w:rsid w:val="0072013A"/>
    <w:rsid w:val="00720C6E"/>
    <w:rsid w:val="0072615E"/>
    <w:rsid w:val="00732E05"/>
    <w:rsid w:val="007352A8"/>
    <w:rsid w:val="0073740B"/>
    <w:rsid w:val="00744537"/>
    <w:rsid w:val="00746199"/>
    <w:rsid w:val="007478B2"/>
    <w:rsid w:val="0075091A"/>
    <w:rsid w:val="00751D71"/>
    <w:rsid w:val="007548D1"/>
    <w:rsid w:val="007559DC"/>
    <w:rsid w:val="00760D51"/>
    <w:rsid w:val="00767D7D"/>
    <w:rsid w:val="00767F76"/>
    <w:rsid w:val="00771C84"/>
    <w:rsid w:val="00771EF2"/>
    <w:rsid w:val="0077389E"/>
    <w:rsid w:val="00774E84"/>
    <w:rsid w:val="007806B6"/>
    <w:rsid w:val="007836C3"/>
    <w:rsid w:val="00784495"/>
    <w:rsid w:val="00785F1F"/>
    <w:rsid w:val="00786A35"/>
    <w:rsid w:val="00790A22"/>
    <w:rsid w:val="00792DCD"/>
    <w:rsid w:val="00794038"/>
    <w:rsid w:val="007948F9"/>
    <w:rsid w:val="007960E1"/>
    <w:rsid w:val="00796620"/>
    <w:rsid w:val="007976E7"/>
    <w:rsid w:val="007A182F"/>
    <w:rsid w:val="007A1908"/>
    <w:rsid w:val="007A56C8"/>
    <w:rsid w:val="007A6FE4"/>
    <w:rsid w:val="007A7077"/>
    <w:rsid w:val="007A7603"/>
    <w:rsid w:val="007A7810"/>
    <w:rsid w:val="007B1BBF"/>
    <w:rsid w:val="007B4293"/>
    <w:rsid w:val="007B4AD6"/>
    <w:rsid w:val="007B6F96"/>
    <w:rsid w:val="007C5920"/>
    <w:rsid w:val="007D055A"/>
    <w:rsid w:val="007D37D4"/>
    <w:rsid w:val="007D3850"/>
    <w:rsid w:val="007E14F7"/>
    <w:rsid w:val="007E1AD0"/>
    <w:rsid w:val="007E1C05"/>
    <w:rsid w:val="007E2028"/>
    <w:rsid w:val="007E54A1"/>
    <w:rsid w:val="007E6C45"/>
    <w:rsid w:val="007E75B4"/>
    <w:rsid w:val="007E7C9E"/>
    <w:rsid w:val="007F1F0A"/>
    <w:rsid w:val="007F27A3"/>
    <w:rsid w:val="007F6506"/>
    <w:rsid w:val="00801AE5"/>
    <w:rsid w:val="00803031"/>
    <w:rsid w:val="0080395B"/>
    <w:rsid w:val="00807426"/>
    <w:rsid w:val="00811155"/>
    <w:rsid w:val="00812451"/>
    <w:rsid w:val="00814907"/>
    <w:rsid w:val="008202F3"/>
    <w:rsid w:val="0082229B"/>
    <w:rsid w:val="00825634"/>
    <w:rsid w:val="00826573"/>
    <w:rsid w:val="00827263"/>
    <w:rsid w:val="008273D3"/>
    <w:rsid w:val="00827F0C"/>
    <w:rsid w:val="0083518A"/>
    <w:rsid w:val="00835208"/>
    <w:rsid w:val="00835544"/>
    <w:rsid w:val="00841C89"/>
    <w:rsid w:val="00842032"/>
    <w:rsid w:val="0084547F"/>
    <w:rsid w:val="00850B52"/>
    <w:rsid w:val="008524A4"/>
    <w:rsid w:val="00854D53"/>
    <w:rsid w:val="00856BBE"/>
    <w:rsid w:val="0085773E"/>
    <w:rsid w:val="00863073"/>
    <w:rsid w:val="00864E23"/>
    <w:rsid w:val="0086741A"/>
    <w:rsid w:val="00867DC3"/>
    <w:rsid w:val="00871949"/>
    <w:rsid w:val="00873A64"/>
    <w:rsid w:val="00874A8A"/>
    <w:rsid w:val="00874DB9"/>
    <w:rsid w:val="00875B5B"/>
    <w:rsid w:val="00876386"/>
    <w:rsid w:val="00876BF0"/>
    <w:rsid w:val="008829F7"/>
    <w:rsid w:val="0088692B"/>
    <w:rsid w:val="008919DB"/>
    <w:rsid w:val="00892053"/>
    <w:rsid w:val="00894870"/>
    <w:rsid w:val="008955EE"/>
    <w:rsid w:val="008A12AD"/>
    <w:rsid w:val="008A181D"/>
    <w:rsid w:val="008B0811"/>
    <w:rsid w:val="008B31BC"/>
    <w:rsid w:val="008B3F74"/>
    <w:rsid w:val="008B4D78"/>
    <w:rsid w:val="008B7668"/>
    <w:rsid w:val="008B7806"/>
    <w:rsid w:val="008C164E"/>
    <w:rsid w:val="008C183B"/>
    <w:rsid w:val="008C4BB2"/>
    <w:rsid w:val="008D3CC0"/>
    <w:rsid w:val="008E1AC3"/>
    <w:rsid w:val="008E36B9"/>
    <w:rsid w:val="008E4255"/>
    <w:rsid w:val="008E4FA2"/>
    <w:rsid w:val="008E7A1A"/>
    <w:rsid w:val="008F1754"/>
    <w:rsid w:val="008F22BE"/>
    <w:rsid w:val="008F32A3"/>
    <w:rsid w:val="008F58DA"/>
    <w:rsid w:val="008F59FA"/>
    <w:rsid w:val="009047E0"/>
    <w:rsid w:val="0090537A"/>
    <w:rsid w:val="00905A3E"/>
    <w:rsid w:val="009127A5"/>
    <w:rsid w:val="009171E7"/>
    <w:rsid w:val="0092012D"/>
    <w:rsid w:val="00921DFD"/>
    <w:rsid w:val="0092716F"/>
    <w:rsid w:val="00932E19"/>
    <w:rsid w:val="009343F6"/>
    <w:rsid w:val="009366F6"/>
    <w:rsid w:val="00937B24"/>
    <w:rsid w:val="00942762"/>
    <w:rsid w:val="00943F7E"/>
    <w:rsid w:val="00951F6B"/>
    <w:rsid w:val="0095235C"/>
    <w:rsid w:val="009532EB"/>
    <w:rsid w:val="00954042"/>
    <w:rsid w:val="009556FF"/>
    <w:rsid w:val="00957081"/>
    <w:rsid w:val="009604C7"/>
    <w:rsid w:val="00962B15"/>
    <w:rsid w:val="00971224"/>
    <w:rsid w:val="0097212E"/>
    <w:rsid w:val="00972EDD"/>
    <w:rsid w:val="00974F0E"/>
    <w:rsid w:val="00980281"/>
    <w:rsid w:val="00980FEC"/>
    <w:rsid w:val="00982318"/>
    <w:rsid w:val="0099009D"/>
    <w:rsid w:val="00993A3F"/>
    <w:rsid w:val="00996B51"/>
    <w:rsid w:val="00996E7B"/>
    <w:rsid w:val="009A6C32"/>
    <w:rsid w:val="009A752D"/>
    <w:rsid w:val="009B0306"/>
    <w:rsid w:val="009B0592"/>
    <w:rsid w:val="009B07C6"/>
    <w:rsid w:val="009B09C3"/>
    <w:rsid w:val="009B0BF9"/>
    <w:rsid w:val="009B3090"/>
    <w:rsid w:val="009B3DFD"/>
    <w:rsid w:val="009B4F99"/>
    <w:rsid w:val="009B5D65"/>
    <w:rsid w:val="009B63F9"/>
    <w:rsid w:val="009C2F65"/>
    <w:rsid w:val="009C3DC4"/>
    <w:rsid w:val="009C3EE5"/>
    <w:rsid w:val="009C4B84"/>
    <w:rsid w:val="009C4EAD"/>
    <w:rsid w:val="009D4AAF"/>
    <w:rsid w:val="009D5073"/>
    <w:rsid w:val="009D6ADE"/>
    <w:rsid w:val="009E2DB6"/>
    <w:rsid w:val="009E30F7"/>
    <w:rsid w:val="009E5CF6"/>
    <w:rsid w:val="009E65F0"/>
    <w:rsid w:val="009E7551"/>
    <w:rsid w:val="009E7941"/>
    <w:rsid w:val="009F1EF7"/>
    <w:rsid w:val="009F2591"/>
    <w:rsid w:val="009F33C5"/>
    <w:rsid w:val="009F3455"/>
    <w:rsid w:val="009F3768"/>
    <w:rsid w:val="009F482B"/>
    <w:rsid w:val="009F4EA5"/>
    <w:rsid w:val="00A00980"/>
    <w:rsid w:val="00A00E59"/>
    <w:rsid w:val="00A01B65"/>
    <w:rsid w:val="00A03AEF"/>
    <w:rsid w:val="00A04CDD"/>
    <w:rsid w:val="00A04F1B"/>
    <w:rsid w:val="00A13057"/>
    <w:rsid w:val="00A1404B"/>
    <w:rsid w:val="00A214C6"/>
    <w:rsid w:val="00A2185D"/>
    <w:rsid w:val="00A22806"/>
    <w:rsid w:val="00A24387"/>
    <w:rsid w:val="00A26CBF"/>
    <w:rsid w:val="00A26F8B"/>
    <w:rsid w:val="00A33E4C"/>
    <w:rsid w:val="00A44289"/>
    <w:rsid w:val="00A45301"/>
    <w:rsid w:val="00A47352"/>
    <w:rsid w:val="00A51C04"/>
    <w:rsid w:val="00A56978"/>
    <w:rsid w:val="00A62872"/>
    <w:rsid w:val="00A62B50"/>
    <w:rsid w:val="00A70161"/>
    <w:rsid w:val="00A72101"/>
    <w:rsid w:val="00A73F93"/>
    <w:rsid w:val="00A76F40"/>
    <w:rsid w:val="00A8058C"/>
    <w:rsid w:val="00A81BAC"/>
    <w:rsid w:val="00A83395"/>
    <w:rsid w:val="00A86AC1"/>
    <w:rsid w:val="00A874CB"/>
    <w:rsid w:val="00A900F2"/>
    <w:rsid w:val="00A92862"/>
    <w:rsid w:val="00A96B91"/>
    <w:rsid w:val="00AA0D38"/>
    <w:rsid w:val="00AA2F40"/>
    <w:rsid w:val="00AB0B10"/>
    <w:rsid w:val="00AB2B21"/>
    <w:rsid w:val="00AB476E"/>
    <w:rsid w:val="00AB4ECC"/>
    <w:rsid w:val="00AB7394"/>
    <w:rsid w:val="00AB7974"/>
    <w:rsid w:val="00AC0ECE"/>
    <w:rsid w:val="00AC53BB"/>
    <w:rsid w:val="00AE0700"/>
    <w:rsid w:val="00AE3779"/>
    <w:rsid w:val="00AE45F5"/>
    <w:rsid w:val="00AE59A9"/>
    <w:rsid w:val="00AE6610"/>
    <w:rsid w:val="00AF0477"/>
    <w:rsid w:val="00AF2C73"/>
    <w:rsid w:val="00AF2E28"/>
    <w:rsid w:val="00AF45DC"/>
    <w:rsid w:val="00AF56FC"/>
    <w:rsid w:val="00B0064B"/>
    <w:rsid w:val="00B02EAB"/>
    <w:rsid w:val="00B03031"/>
    <w:rsid w:val="00B07B4E"/>
    <w:rsid w:val="00B10F26"/>
    <w:rsid w:val="00B11207"/>
    <w:rsid w:val="00B14064"/>
    <w:rsid w:val="00B15B6A"/>
    <w:rsid w:val="00B234A1"/>
    <w:rsid w:val="00B24E4A"/>
    <w:rsid w:val="00B25AB4"/>
    <w:rsid w:val="00B25DA1"/>
    <w:rsid w:val="00B2657E"/>
    <w:rsid w:val="00B269E6"/>
    <w:rsid w:val="00B27C7F"/>
    <w:rsid w:val="00B30659"/>
    <w:rsid w:val="00B30E66"/>
    <w:rsid w:val="00B3133C"/>
    <w:rsid w:val="00B31D33"/>
    <w:rsid w:val="00B33BC7"/>
    <w:rsid w:val="00B33FBD"/>
    <w:rsid w:val="00B364D3"/>
    <w:rsid w:val="00B40939"/>
    <w:rsid w:val="00B4527B"/>
    <w:rsid w:val="00B54536"/>
    <w:rsid w:val="00B54B5F"/>
    <w:rsid w:val="00B55A84"/>
    <w:rsid w:val="00B56051"/>
    <w:rsid w:val="00B5658B"/>
    <w:rsid w:val="00B56781"/>
    <w:rsid w:val="00B573FE"/>
    <w:rsid w:val="00B57D3F"/>
    <w:rsid w:val="00B62E13"/>
    <w:rsid w:val="00B658CF"/>
    <w:rsid w:val="00B6747F"/>
    <w:rsid w:val="00B67C3E"/>
    <w:rsid w:val="00B70E0F"/>
    <w:rsid w:val="00B74199"/>
    <w:rsid w:val="00B74F2E"/>
    <w:rsid w:val="00B75F9C"/>
    <w:rsid w:val="00B81C0B"/>
    <w:rsid w:val="00B853DE"/>
    <w:rsid w:val="00BA0711"/>
    <w:rsid w:val="00BA67BC"/>
    <w:rsid w:val="00BA7E86"/>
    <w:rsid w:val="00BB437F"/>
    <w:rsid w:val="00BB5412"/>
    <w:rsid w:val="00BC1529"/>
    <w:rsid w:val="00BC4F3A"/>
    <w:rsid w:val="00BD1370"/>
    <w:rsid w:val="00BD42C4"/>
    <w:rsid w:val="00BD4D4E"/>
    <w:rsid w:val="00BD4F5D"/>
    <w:rsid w:val="00BD68AD"/>
    <w:rsid w:val="00BE2C1A"/>
    <w:rsid w:val="00BE43A7"/>
    <w:rsid w:val="00BF2D91"/>
    <w:rsid w:val="00BF3ED4"/>
    <w:rsid w:val="00BF5073"/>
    <w:rsid w:val="00BF5D90"/>
    <w:rsid w:val="00BF6AC8"/>
    <w:rsid w:val="00BF79FB"/>
    <w:rsid w:val="00C0173E"/>
    <w:rsid w:val="00C10057"/>
    <w:rsid w:val="00C1620A"/>
    <w:rsid w:val="00C22B32"/>
    <w:rsid w:val="00C248F5"/>
    <w:rsid w:val="00C25846"/>
    <w:rsid w:val="00C25D53"/>
    <w:rsid w:val="00C27FD2"/>
    <w:rsid w:val="00C30672"/>
    <w:rsid w:val="00C31D61"/>
    <w:rsid w:val="00C4103E"/>
    <w:rsid w:val="00C41ECE"/>
    <w:rsid w:val="00C45389"/>
    <w:rsid w:val="00C47A03"/>
    <w:rsid w:val="00C50CB4"/>
    <w:rsid w:val="00C54E19"/>
    <w:rsid w:val="00C55FE7"/>
    <w:rsid w:val="00C600E7"/>
    <w:rsid w:val="00C62D97"/>
    <w:rsid w:val="00C63BED"/>
    <w:rsid w:val="00C663BC"/>
    <w:rsid w:val="00C672C6"/>
    <w:rsid w:val="00C67A73"/>
    <w:rsid w:val="00C7492A"/>
    <w:rsid w:val="00C77628"/>
    <w:rsid w:val="00C803F4"/>
    <w:rsid w:val="00C81DCF"/>
    <w:rsid w:val="00C836C5"/>
    <w:rsid w:val="00C86007"/>
    <w:rsid w:val="00C87EEB"/>
    <w:rsid w:val="00C9012A"/>
    <w:rsid w:val="00C928C7"/>
    <w:rsid w:val="00C96209"/>
    <w:rsid w:val="00C966FE"/>
    <w:rsid w:val="00CA1A9F"/>
    <w:rsid w:val="00CA2271"/>
    <w:rsid w:val="00CA3B84"/>
    <w:rsid w:val="00CA6A14"/>
    <w:rsid w:val="00CA73CD"/>
    <w:rsid w:val="00CA7CB7"/>
    <w:rsid w:val="00CB26CB"/>
    <w:rsid w:val="00CB2E81"/>
    <w:rsid w:val="00CB4EFA"/>
    <w:rsid w:val="00CB6CA8"/>
    <w:rsid w:val="00CC1F10"/>
    <w:rsid w:val="00CC2430"/>
    <w:rsid w:val="00CC3971"/>
    <w:rsid w:val="00CC4815"/>
    <w:rsid w:val="00CC6323"/>
    <w:rsid w:val="00CD0895"/>
    <w:rsid w:val="00CD12BE"/>
    <w:rsid w:val="00CD2D04"/>
    <w:rsid w:val="00CD33CA"/>
    <w:rsid w:val="00CD39FF"/>
    <w:rsid w:val="00CD4662"/>
    <w:rsid w:val="00CD4DC5"/>
    <w:rsid w:val="00CE0EF4"/>
    <w:rsid w:val="00CE113B"/>
    <w:rsid w:val="00CE1A23"/>
    <w:rsid w:val="00CE2B1C"/>
    <w:rsid w:val="00CE3377"/>
    <w:rsid w:val="00CE34F8"/>
    <w:rsid w:val="00CE7792"/>
    <w:rsid w:val="00CE7A60"/>
    <w:rsid w:val="00CF139C"/>
    <w:rsid w:val="00CF5C15"/>
    <w:rsid w:val="00D02467"/>
    <w:rsid w:val="00D031AC"/>
    <w:rsid w:val="00D05EF5"/>
    <w:rsid w:val="00D119F7"/>
    <w:rsid w:val="00D153F0"/>
    <w:rsid w:val="00D17BB1"/>
    <w:rsid w:val="00D17D8F"/>
    <w:rsid w:val="00D2175A"/>
    <w:rsid w:val="00D23AFF"/>
    <w:rsid w:val="00D278C3"/>
    <w:rsid w:val="00D31A59"/>
    <w:rsid w:val="00D330A7"/>
    <w:rsid w:val="00D334DB"/>
    <w:rsid w:val="00D33B5E"/>
    <w:rsid w:val="00D35A09"/>
    <w:rsid w:val="00D36B55"/>
    <w:rsid w:val="00D36E66"/>
    <w:rsid w:val="00D41B10"/>
    <w:rsid w:val="00D45826"/>
    <w:rsid w:val="00D46AF6"/>
    <w:rsid w:val="00D50D68"/>
    <w:rsid w:val="00D546A3"/>
    <w:rsid w:val="00D606FC"/>
    <w:rsid w:val="00D60A5D"/>
    <w:rsid w:val="00D62E51"/>
    <w:rsid w:val="00D641B0"/>
    <w:rsid w:val="00D6578D"/>
    <w:rsid w:val="00D65C8C"/>
    <w:rsid w:val="00D67684"/>
    <w:rsid w:val="00D70A38"/>
    <w:rsid w:val="00D70AB4"/>
    <w:rsid w:val="00D72599"/>
    <w:rsid w:val="00D72C0C"/>
    <w:rsid w:val="00D75744"/>
    <w:rsid w:val="00D75931"/>
    <w:rsid w:val="00D7641D"/>
    <w:rsid w:val="00D769AB"/>
    <w:rsid w:val="00D8189F"/>
    <w:rsid w:val="00D81A82"/>
    <w:rsid w:val="00D90767"/>
    <w:rsid w:val="00D90D38"/>
    <w:rsid w:val="00D92CC9"/>
    <w:rsid w:val="00D97E40"/>
    <w:rsid w:val="00DA1C10"/>
    <w:rsid w:val="00DA51D7"/>
    <w:rsid w:val="00DA7F68"/>
    <w:rsid w:val="00DB0BD2"/>
    <w:rsid w:val="00DB0E0B"/>
    <w:rsid w:val="00DB161E"/>
    <w:rsid w:val="00DB2913"/>
    <w:rsid w:val="00DB3325"/>
    <w:rsid w:val="00DB4C2D"/>
    <w:rsid w:val="00DC0010"/>
    <w:rsid w:val="00DC0E82"/>
    <w:rsid w:val="00DC3CE0"/>
    <w:rsid w:val="00DC563B"/>
    <w:rsid w:val="00DD06AC"/>
    <w:rsid w:val="00DD1DA5"/>
    <w:rsid w:val="00DD25CD"/>
    <w:rsid w:val="00DD2679"/>
    <w:rsid w:val="00DD427F"/>
    <w:rsid w:val="00DD4598"/>
    <w:rsid w:val="00DE072E"/>
    <w:rsid w:val="00DE084C"/>
    <w:rsid w:val="00DE1A3E"/>
    <w:rsid w:val="00DF13C3"/>
    <w:rsid w:val="00DF543E"/>
    <w:rsid w:val="00E04385"/>
    <w:rsid w:val="00E04718"/>
    <w:rsid w:val="00E056FA"/>
    <w:rsid w:val="00E0619B"/>
    <w:rsid w:val="00E07E22"/>
    <w:rsid w:val="00E10CD3"/>
    <w:rsid w:val="00E138AD"/>
    <w:rsid w:val="00E13F28"/>
    <w:rsid w:val="00E16B9D"/>
    <w:rsid w:val="00E20FD3"/>
    <w:rsid w:val="00E25828"/>
    <w:rsid w:val="00E27F73"/>
    <w:rsid w:val="00E324EA"/>
    <w:rsid w:val="00E341D0"/>
    <w:rsid w:val="00E3593B"/>
    <w:rsid w:val="00E376DA"/>
    <w:rsid w:val="00E40037"/>
    <w:rsid w:val="00E404AF"/>
    <w:rsid w:val="00E40DAD"/>
    <w:rsid w:val="00E43F46"/>
    <w:rsid w:val="00E44457"/>
    <w:rsid w:val="00E47335"/>
    <w:rsid w:val="00E545C3"/>
    <w:rsid w:val="00E550F6"/>
    <w:rsid w:val="00E57636"/>
    <w:rsid w:val="00E617F3"/>
    <w:rsid w:val="00E637CC"/>
    <w:rsid w:val="00E63A2F"/>
    <w:rsid w:val="00E65323"/>
    <w:rsid w:val="00E71A24"/>
    <w:rsid w:val="00E72489"/>
    <w:rsid w:val="00E73DDC"/>
    <w:rsid w:val="00E75F8F"/>
    <w:rsid w:val="00E76288"/>
    <w:rsid w:val="00E77CC8"/>
    <w:rsid w:val="00E80666"/>
    <w:rsid w:val="00E80E25"/>
    <w:rsid w:val="00E80FB1"/>
    <w:rsid w:val="00E854AE"/>
    <w:rsid w:val="00E85915"/>
    <w:rsid w:val="00E85D09"/>
    <w:rsid w:val="00E8614A"/>
    <w:rsid w:val="00E86EF6"/>
    <w:rsid w:val="00E87527"/>
    <w:rsid w:val="00E91C92"/>
    <w:rsid w:val="00E93671"/>
    <w:rsid w:val="00EA30E4"/>
    <w:rsid w:val="00EA756B"/>
    <w:rsid w:val="00EB078F"/>
    <w:rsid w:val="00EB3D40"/>
    <w:rsid w:val="00EB5C50"/>
    <w:rsid w:val="00EB5E0E"/>
    <w:rsid w:val="00EB7198"/>
    <w:rsid w:val="00EB729D"/>
    <w:rsid w:val="00EC4401"/>
    <w:rsid w:val="00EC4C24"/>
    <w:rsid w:val="00EC5524"/>
    <w:rsid w:val="00EC5C65"/>
    <w:rsid w:val="00EC6529"/>
    <w:rsid w:val="00EC6A8F"/>
    <w:rsid w:val="00ED14EF"/>
    <w:rsid w:val="00ED464E"/>
    <w:rsid w:val="00ED6198"/>
    <w:rsid w:val="00EE1845"/>
    <w:rsid w:val="00EE5F28"/>
    <w:rsid w:val="00EE6BA7"/>
    <w:rsid w:val="00EE76C7"/>
    <w:rsid w:val="00EF0149"/>
    <w:rsid w:val="00F003FE"/>
    <w:rsid w:val="00F06861"/>
    <w:rsid w:val="00F11F17"/>
    <w:rsid w:val="00F16291"/>
    <w:rsid w:val="00F201D0"/>
    <w:rsid w:val="00F21B16"/>
    <w:rsid w:val="00F25ADF"/>
    <w:rsid w:val="00F301E6"/>
    <w:rsid w:val="00F303B3"/>
    <w:rsid w:val="00F34793"/>
    <w:rsid w:val="00F40A98"/>
    <w:rsid w:val="00F43A9C"/>
    <w:rsid w:val="00F46C39"/>
    <w:rsid w:val="00F519FF"/>
    <w:rsid w:val="00F52262"/>
    <w:rsid w:val="00F60BE4"/>
    <w:rsid w:val="00F6452D"/>
    <w:rsid w:val="00F656DC"/>
    <w:rsid w:val="00F74DCF"/>
    <w:rsid w:val="00F77B12"/>
    <w:rsid w:val="00F8212A"/>
    <w:rsid w:val="00F82279"/>
    <w:rsid w:val="00F932E1"/>
    <w:rsid w:val="00F941B2"/>
    <w:rsid w:val="00F948B2"/>
    <w:rsid w:val="00F952B2"/>
    <w:rsid w:val="00F96E08"/>
    <w:rsid w:val="00F979FB"/>
    <w:rsid w:val="00FA5FA4"/>
    <w:rsid w:val="00FB0F5C"/>
    <w:rsid w:val="00FB12AE"/>
    <w:rsid w:val="00FB2903"/>
    <w:rsid w:val="00FB2D39"/>
    <w:rsid w:val="00FB3A91"/>
    <w:rsid w:val="00FB478F"/>
    <w:rsid w:val="00FC2086"/>
    <w:rsid w:val="00FC639D"/>
    <w:rsid w:val="00FD3F7D"/>
    <w:rsid w:val="00FD587C"/>
    <w:rsid w:val="00FD75AF"/>
    <w:rsid w:val="00FE0BF0"/>
    <w:rsid w:val="00FE1F4E"/>
    <w:rsid w:val="00FE383E"/>
    <w:rsid w:val="00FE4464"/>
    <w:rsid w:val="00FE7074"/>
    <w:rsid w:val="00FF1AF4"/>
    <w:rsid w:val="00FF3C80"/>
    <w:rsid w:val="00FF5ED8"/>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2FC1E"/>
  <w15:chartTrackingRefBased/>
  <w15:docId w15:val="{2DB619D3-F80E-4D9B-B1A2-6A3B1164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288"/>
    <w:pPr>
      <w:spacing w:after="0"/>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72489"/>
    <w:pPr>
      <w:ind w:left="720"/>
      <w:contextualSpacing/>
    </w:pPr>
  </w:style>
  <w:style w:type="paragraph" w:styleId="BalloonText">
    <w:name w:val="Balloon Text"/>
    <w:basedOn w:val="Normal"/>
    <w:link w:val="BalloonTextChar"/>
    <w:uiPriority w:val="99"/>
    <w:semiHidden/>
    <w:unhideWhenUsed/>
    <w:rsid w:val="00792D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D"/>
    <w:rPr>
      <w:rFonts w:ascii="Segoe UI" w:hAnsi="Segoe UI" w:cs="Segoe UI"/>
      <w:sz w:val="18"/>
      <w:szCs w:val="18"/>
    </w:rPr>
  </w:style>
  <w:style w:type="character" w:styleId="CommentReference">
    <w:name w:val="annotation reference"/>
    <w:basedOn w:val="DefaultParagraphFont"/>
    <w:uiPriority w:val="99"/>
    <w:semiHidden/>
    <w:unhideWhenUsed/>
    <w:rsid w:val="00E40DAD"/>
    <w:rPr>
      <w:sz w:val="16"/>
      <w:szCs w:val="16"/>
    </w:rPr>
  </w:style>
  <w:style w:type="paragraph" w:styleId="CommentText">
    <w:name w:val="annotation text"/>
    <w:basedOn w:val="Normal"/>
    <w:link w:val="CommentTextChar"/>
    <w:uiPriority w:val="99"/>
    <w:semiHidden/>
    <w:unhideWhenUsed/>
    <w:rsid w:val="00E40DAD"/>
    <w:rPr>
      <w:sz w:val="20"/>
      <w:szCs w:val="20"/>
    </w:rPr>
  </w:style>
  <w:style w:type="character" w:customStyle="1" w:styleId="CommentTextChar">
    <w:name w:val="Comment Text Char"/>
    <w:basedOn w:val="DefaultParagraphFont"/>
    <w:link w:val="CommentText"/>
    <w:uiPriority w:val="99"/>
    <w:semiHidden/>
    <w:rsid w:val="00E40DAD"/>
    <w:rPr>
      <w:sz w:val="20"/>
      <w:szCs w:val="20"/>
    </w:rPr>
  </w:style>
  <w:style w:type="paragraph" w:styleId="CommentSubject">
    <w:name w:val="annotation subject"/>
    <w:basedOn w:val="CommentText"/>
    <w:next w:val="CommentText"/>
    <w:link w:val="CommentSubjectChar"/>
    <w:uiPriority w:val="99"/>
    <w:semiHidden/>
    <w:unhideWhenUsed/>
    <w:rsid w:val="00E40DAD"/>
    <w:rPr>
      <w:b/>
      <w:bCs/>
    </w:rPr>
  </w:style>
  <w:style w:type="character" w:customStyle="1" w:styleId="CommentSubjectChar">
    <w:name w:val="Comment Subject Char"/>
    <w:basedOn w:val="CommentTextChar"/>
    <w:link w:val="CommentSubject"/>
    <w:uiPriority w:val="99"/>
    <w:semiHidden/>
    <w:rsid w:val="00E40DAD"/>
    <w:rPr>
      <w:b/>
      <w:bCs/>
      <w:sz w:val="20"/>
      <w:szCs w:val="20"/>
    </w:rPr>
  </w:style>
  <w:style w:type="table" w:styleId="TableGrid">
    <w:name w:val="Table Grid"/>
    <w:basedOn w:val="TableNormal"/>
    <w:uiPriority w:val="39"/>
    <w:rsid w:val="009B07C6"/>
    <w:pPr>
      <w:spacing w:before="0" w:after="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qFormat/>
    <w:rsid w:val="00CB6CA8"/>
    <w:pPr>
      <w:spacing w:before="0" w:after="0"/>
      <w:jc w:val="left"/>
    </w:pPr>
    <w:rPr>
      <w:rFonts w:ascii="Times New Roman" w:eastAsia="Times New Roman" w:hAnsi="Times New Roman" w:cs="Times New Roman"/>
      <w:sz w:val="20"/>
      <w:szCs w:val="20"/>
      <w:lang w:val="en-GB"/>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CB6CA8"/>
    <w:rPr>
      <w:rFonts w:ascii="Times New Roman" w:eastAsia="Times New Roman" w:hAnsi="Times New Roman" w:cs="Times New Roman"/>
      <w:sz w:val="20"/>
      <w:szCs w:val="20"/>
      <w:lang w:val="en-GB"/>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link w:val="FNRefeCharChar"/>
    <w:uiPriority w:val="99"/>
    <w:qFormat/>
    <w:rsid w:val="00CB6CA8"/>
    <w:rPr>
      <w:vertAlign w:val="superscript"/>
    </w:rPr>
  </w:style>
  <w:style w:type="table" w:customStyle="1" w:styleId="TableGrid1">
    <w:name w:val="Table Grid1"/>
    <w:basedOn w:val="TableNormal"/>
    <w:next w:val="TableGrid"/>
    <w:uiPriority w:val="39"/>
    <w:rsid w:val="00CB6CA8"/>
    <w:pPr>
      <w:spacing w:before="0" w:after="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5FB"/>
    <w:pPr>
      <w:tabs>
        <w:tab w:val="center" w:pos="4680"/>
        <w:tab w:val="right" w:pos="9360"/>
      </w:tabs>
      <w:spacing w:before="0" w:after="0"/>
    </w:pPr>
  </w:style>
  <w:style w:type="character" w:customStyle="1" w:styleId="HeaderChar">
    <w:name w:val="Header Char"/>
    <w:basedOn w:val="DefaultParagraphFont"/>
    <w:link w:val="Header"/>
    <w:uiPriority w:val="99"/>
    <w:rsid w:val="000835FB"/>
  </w:style>
  <w:style w:type="paragraph" w:styleId="Footer">
    <w:name w:val="footer"/>
    <w:basedOn w:val="Normal"/>
    <w:link w:val="FooterChar"/>
    <w:uiPriority w:val="99"/>
    <w:unhideWhenUsed/>
    <w:rsid w:val="000835FB"/>
    <w:pPr>
      <w:tabs>
        <w:tab w:val="center" w:pos="4680"/>
        <w:tab w:val="right" w:pos="9360"/>
      </w:tabs>
      <w:spacing w:before="0" w:after="0"/>
    </w:pPr>
  </w:style>
  <w:style w:type="character" w:customStyle="1" w:styleId="FooterChar">
    <w:name w:val="Footer Char"/>
    <w:basedOn w:val="DefaultParagraphFont"/>
    <w:link w:val="Footer"/>
    <w:uiPriority w:val="99"/>
    <w:rsid w:val="000835FB"/>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B56781"/>
  </w:style>
  <w:style w:type="paragraph" w:customStyle="1" w:styleId="Normal1">
    <w:name w:val="Normal1"/>
    <w:basedOn w:val="Normal"/>
    <w:rsid w:val="00696C3C"/>
    <w:pPr>
      <w:spacing w:before="100" w:beforeAutospacing="1" w:after="100" w:afterAutospacing="1"/>
      <w:jc w:val="left"/>
    </w:pPr>
    <w:rPr>
      <w:rFonts w:ascii="Times New Roman" w:eastAsia="Times New Roman" w:hAnsi="Times New Roman" w:cs="Times New Roman"/>
      <w:sz w:val="24"/>
      <w:szCs w:val="24"/>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696C3C"/>
    <w:pPr>
      <w:spacing w:before="0" w:after="0" w:line="240" w:lineRule="exact"/>
      <w:jc w:val="left"/>
    </w:pPr>
    <w:rPr>
      <w:vertAlign w:val="superscript"/>
    </w:rPr>
  </w:style>
  <w:style w:type="table" w:customStyle="1" w:styleId="TableGrid2">
    <w:name w:val="Table Grid2"/>
    <w:basedOn w:val="TableNormal"/>
    <w:next w:val="TableGrid"/>
    <w:uiPriority w:val="39"/>
    <w:rsid w:val="00696C3C"/>
    <w:pPr>
      <w:spacing w:before="0" w:after="0"/>
      <w:jc w:val="left"/>
    </w:pPr>
    <w:rPr>
      <w:lang w:val="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0844">
      <w:bodyDiv w:val="1"/>
      <w:marLeft w:val="0"/>
      <w:marRight w:val="0"/>
      <w:marTop w:val="0"/>
      <w:marBottom w:val="0"/>
      <w:divBdr>
        <w:top w:val="none" w:sz="0" w:space="0" w:color="auto"/>
        <w:left w:val="none" w:sz="0" w:space="0" w:color="auto"/>
        <w:bottom w:val="none" w:sz="0" w:space="0" w:color="auto"/>
        <w:right w:val="none" w:sz="0" w:space="0" w:color="auto"/>
      </w:divBdr>
    </w:div>
    <w:div w:id="399718894">
      <w:bodyDiv w:val="1"/>
      <w:marLeft w:val="0"/>
      <w:marRight w:val="0"/>
      <w:marTop w:val="0"/>
      <w:marBottom w:val="0"/>
      <w:divBdr>
        <w:top w:val="none" w:sz="0" w:space="0" w:color="auto"/>
        <w:left w:val="none" w:sz="0" w:space="0" w:color="auto"/>
        <w:bottom w:val="none" w:sz="0" w:space="0" w:color="auto"/>
        <w:right w:val="none" w:sz="0" w:space="0" w:color="auto"/>
      </w:divBdr>
    </w:div>
    <w:div w:id="603808293">
      <w:bodyDiv w:val="1"/>
      <w:marLeft w:val="0"/>
      <w:marRight w:val="0"/>
      <w:marTop w:val="0"/>
      <w:marBottom w:val="0"/>
      <w:divBdr>
        <w:top w:val="none" w:sz="0" w:space="0" w:color="auto"/>
        <w:left w:val="none" w:sz="0" w:space="0" w:color="auto"/>
        <w:bottom w:val="none" w:sz="0" w:space="0" w:color="auto"/>
        <w:right w:val="none" w:sz="0" w:space="0" w:color="auto"/>
      </w:divBdr>
    </w:div>
    <w:div w:id="674310385">
      <w:bodyDiv w:val="1"/>
      <w:marLeft w:val="0"/>
      <w:marRight w:val="0"/>
      <w:marTop w:val="0"/>
      <w:marBottom w:val="0"/>
      <w:divBdr>
        <w:top w:val="none" w:sz="0" w:space="0" w:color="auto"/>
        <w:left w:val="none" w:sz="0" w:space="0" w:color="auto"/>
        <w:bottom w:val="none" w:sz="0" w:space="0" w:color="auto"/>
        <w:right w:val="none" w:sz="0" w:space="0" w:color="auto"/>
      </w:divBdr>
    </w:div>
    <w:div w:id="14180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5E9165-249F-4881-9A90-22A7A2A51076}">
  <ds:schemaRefs>
    <ds:schemaRef ds:uri="http://schemas.openxmlformats.org/officeDocument/2006/bibliography"/>
  </ds:schemaRefs>
</ds:datastoreItem>
</file>

<file path=customXml/itemProps2.xml><?xml version="1.0" encoding="utf-8"?>
<ds:datastoreItem xmlns:ds="http://schemas.openxmlformats.org/officeDocument/2006/customXml" ds:itemID="{D8EDDAEA-768D-4B61-9BC3-7ADE3D064DFB}"/>
</file>

<file path=customXml/itemProps3.xml><?xml version="1.0" encoding="utf-8"?>
<ds:datastoreItem xmlns:ds="http://schemas.openxmlformats.org/officeDocument/2006/customXml" ds:itemID="{2AE95DC2-A678-4D1D-A222-16732FF6BFC8}"/>
</file>

<file path=customXml/itemProps4.xml><?xml version="1.0" encoding="utf-8"?>
<ds:datastoreItem xmlns:ds="http://schemas.openxmlformats.org/officeDocument/2006/customXml" ds:itemID="{64F52A62-69F2-4518-BE88-39E64227BE2E}"/>
</file>

<file path=docProps/app.xml><?xml version="1.0" encoding="utf-8"?>
<Properties xmlns="http://schemas.openxmlformats.org/officeDocument/2006/extended-properties" xmlns:vt="http://schemas.openxmlformats.org/officeDocument/2006/docPropsVTypes">
  <Template>Normal</Template>
  <TotalTime>18</TotalTime>
  <Pages>29</Pages>
  <Words>8168</Words>
  <Characters>46563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6a0a2772-20df-4b88-800a-9c5637334282_d_Уредба Предузетничка Инфраструктура 04 07 2025</dc:title>
  <dc:subject/>
  <dc:creator>Стела Павловић</dc:creator>
  <cp:keywords/>
  <dc:description/>
  <cp:lastModifiedBy>Rajko Lajic</cp:lastModifiedBy>
  <cp:revision>5</cp:revision>
  <cp:lastPrinted>2025-06-25T05:36:00Z</cp:lastPrinted>
  <dcterms:created xsi:type="dcterms:W3CDTF">2025-07-04T11:52:00Z</dcterms:created>
  <dcterms:modified xsi:type="dcterms:W3CDTF">2025-07-04T12:10:00Z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