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87" w:rsidRPr="00F519E1" w:rsidRDefault="00520187" w:rsidP="00520187">
      <w:pPr>
        <w:rPr>
          <w:rFonts w:ascii="Calibri" w:hAnsi="Calibri" w:cs="Calibri"/>
          <w:b/>
          <w:sz w:val="28"/>
          <w:szCs w:val="28"/>
          <w:lang w:val="sr-Cyrl-CS"/>
        </w:rPr>
      </w:pPr>
      <w:bookmarkStart w:id="0" w:name="_GoBack"/>
      <w:bookmarkEnd w:id="0"/>
      <w:r w:rsidRPr="00F519E1">
        <w:rPr>
          <w:rFonts w:ascii="Calibri" w:hAnsi="Calibri" w:cs="Calibri"/>
          <w:b/>
          <w:sz w:val="28"/>
          <w:szCs w:val="28"/>
          <w:lang w:val="sr-Cyrl-CS"/>
        </w:rPr>
        <w:t>РЕПУБЛИКА СРПСКА</w:t>
      </w:r>
    </w:p>
    <w:p w:rsidR="00520187" w:rsidRPr="00F519E1" w:rsidRDefault="00520187" w:rsidP="00520187">
      <w:pPr>
        <w:rPr>
          <w:rFonts w:ascii="Calibri" w:hAnsi="Calibri" w:cs="Calibri"/>
          <w:b/>
          <w:lang w:val="sr-Cyrl-CS"/>
        </w:rPr>
      </w:pPr>
      <w:r w:rsidRPr="00F519E1">
        <w:rPr>
          <w:rFonts w:ascii="Calibri" w:hAnsi="Calibri" w:cs="Calibri"/>
          <w:b/>
          <w:lang w:val="sr-Cyrl-CS"/>
        </w:rPr>
        <w:t>МИНИСТАРСТВО РАДА И</w:t>
      </w:r>
    </w:p>
    <w:p w:rsidR="00520187" w:rsidRPr="005D74DF" w:rsidRDefault="00520187" w:rsidP="00520187">
      <w:pPr>
        <w:rPr>
          <w:rFonts w:ascii="Calibri" w:hAnsi="Calibri" w:cs="Calibri"/>
          <w:b/>
        </w:rPr>
      </w:pPr>
      <w:r w:rsidRPr="00F519E1">
        <w:rPr>
          <w:rFonts w:ascii="Calibri" w:hAnsi="Calibri" w:cs="Calibri"/>
          <w:b/>
          <w:lang w:val="sr-Cyrl-CS"/>
        </w:rPr>
        <w:t>БОРАЧКО-ИНВАЛИДСКЕ ЗАШТИТЕ</w:t>
      </w:r>
      <w:r>
        <w:rPr>
          <w:rFonts w:ascii="Calibri" w:hAnsi="Calibri" w:cs="Calibri"/>
          <w:b/>
        </w:rPr>
        <w:t xml:space="preserve"> </w:t>
      </w:r>
    </w:p>
    <w:p w:rsidR="00520187" w:rsidRPr="00F519E1" w:rsidRDefault="00520187" w:rsidP="00520187">
      <w:pPr>
        <w:rPr>
          <w:rFonts w:ascii="Calibri" w:hAnsi="Calibri" w:cs="Calibri"/>
          <w:b/>
          <w:lang w:val="sr-Cyrl-CS"/>
        </w:rPr>
      </w:pPr>
    </w:p>
    <w:p w:rsidR="00520187" w:rsidRPr="00F519E1" w:rsidRDefault="00520187" w:rsidP="00520187">
      <w:pPr>
        <w:rPr>
          <w:rFonts w:ascii="Calibri" w:hAnsi="Calibri" w:cs="Calibri"/>
          <w:lang w:val="sr-Cyrl-CS"/>
        </w:rPr>
      </w:pPr>
    </w:p>
    <w:p w:rsidR="00520187" w:rsidRPr="00F519E1" w:rsidRDefault="00520187" w:rsidP="00520187">
      <w:pPr>
        <w:rPr>
          <w:rFonts w:ascii="Calibri" w:hAnsi="Calibri" w:cs="Calibri"/>
          <w:lang w:val="ru-RU"/>
        </w:rPr>
      </w:pPr>
      <w:r w:rsidRPr="00F519E1">
        <w:rPr>
          <w:rFonts w:ascii="Calibri" w:hAnsi="Calibri" w:cs="Calibri"/>
          <w:lang w:val="ru-RU"/>
        </w:rPr>
        <w:tab/>
      </w:r>
      <w:r w:rsidRPr="00F519E1">
        <w:rPr>
          <w:rFonts w:ascii="Calibri" w:hAnsi="Calibri" w:cs="Calibri"/>
          <w:lang w:val="ru-RU"/>
        </w:rPr>
        <w:tab/>
      </w:r>
      <w:r w:rsidRPr="00F519E1">
        <w:rPr>
          <w:rFonts w:ascii="Calibri" w:hAnsi="Calibri" w:cs="Calibri"/>
          <w:lang w:val="ru-RU"/>
        </w:rPr>
        <w:tab/>
      </w: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lang w:val="sr-Cyrl-CS"/>
        </w:rPr>
        <w:tab/>
      </w: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lang w:val="sr-Cyrl-CS"/>
        </w:rPr>
      </w:pPr>
    </w:p>
    <w:p w:rsidR="00520187" w:rsidRPr="00EF4BDC" w:rsidRDefault="00520187" w:rsidP="00736011">
      <w:pPr>
        <w:jc w:val="center"/>
        <w:rPr>
          <w:rFonts w:ascii="Calibri" w:hAnsi="Calibri" w:cs="Calibri"/>
          <w:b/>
          <w:sz w:val="28"/>
          <w:szCs w:val="28"/>
          <w:lang w:val="sr-Cyrl-CS"/>
        </w:rPr>
      </w:pPr>
      <w:r w:rsidRPr="00EF4BDC">
        <w:rPr>
          <w:rFonts w:ascii="Calibri" w:hAnsi="Calibri" w:cs="Calibri"/>
          <w:b/>
          <w:sz w:val="28"/>
          <w:szCs w:val="28"/>
          <w:lang w:val="sr-Cyrl-CS"/>
        </w:rPr>
        <w:t>Р Е А Л И З А Ц И Ј А</w:t>
      </w:r>
    </w:p>
    <w:p w:rsidR="00520187" w:rsidRDefault="00520187" w:rsidP="00736011">
      <w:pPr>
        <w:ind w:firstLine="720"/>
        <w:jc w:val="center"/>
        <w:rPr>
          <w:rFonts w:ascii="Calibri" w:hAnsi="Calibri" w:cs="Calibri"/>
          <w:b/>
        </w:rPr>
      </w:pPr>
    </w:p>
    <w:p w:rsidR="00520187" w:rsidRDefault="00520187" w:rsidP="00736011">
      <w:pPr>
        <w:jc w:val="center"/>
        <w:rPr>
          <w:rFonts w:ascii="Calibri" w:hAnsi="Calibri" w:cs="Calibri"/>
          <w:b/>
          <w:lang w:val="sr-Cyrl-CS"/>
        </w:rPr>
      </w:pPr>
      <w:r>
        <w:rPr>
          <w:rFonts w:ascii="Calibri" w:hAnsi="Calibri" w:cs="Calibri"/>
          <w:b/>
          <w:lang w:val="sr-Cyrl-CS"/>
        </w:rPr>
        <w:t>ПРОГРАМА ПОТПУНОГ СТАМБЕНОГ ЗБРИЊАВАЊА</w:t>
      </w:r>
    </w:p>
    <w:p w:rsidR="00520187" w:rsidRPr="003A69BE" w:rsidRDefault="00520187" w:rsidP="00736011">
      <w:pPr>
        <w:jc w:val="center"/>
        <w:rPr>
          <w:rFonts w:ascii="Calibri" w:hAnsi="Calibri" w:cs="Calibri"/>
          <w:lang w:val="sr-Cyrl-CS"/>
        </w:rPr>
      </w:pPr>
      <w:r>
        <w:rPr>
          <w:rFonts w:ascii="Calibri" w:hAnsi="Calibri" w:cs="Calibri"/>
          <w:b/>
          <w:lang w:val="sr-Cyrl-CS"/>
        </w:rPr>
        <w:t>породица погинулих бораца и РВИ од</w:t>
      </w:r>
      <w:r>
        <w:rPr>
          <w:rFonts w:ascii="Calibri" w:hAnsi="Calibri" w:cs="Calibri"/>
          <w:b/>
          <w:lang w:val="sr-Latn-CS"/>
        </w:rPr>
        <w:t xml:space="preserve"> I</w:t>
      </w:r>
      <w:r>
        <w:rPr>
          <w:rFonts w:ascii="Calibri" w:hAnsi="Calibri" w:cs="Calibri"/>
          <w:b/>
          <w:lang w:val="sr-Cyrl-CS"/>
        </w:rPr>
        <w:t xml:space="preserve"> до </w:t>
      </w:r>
      <w:r>
        <w:rPr>
          <w:rFonts w:ascii="Calibri" w:hAnsi="Calibri" w:cs="Calibri"/>
          <w:b/>
          <w:lang w:val="sr-Latn-CS"/>
        </w:rPr>
        <w:t xml:space="preserve">IV </w:t>
      </w:r>
      <w:r>
        <w:rPr>
          <w:rFonts w:ascii="Calibri" w:hAnsi="Calibri" w:cs="Calibri"/>
          <w:b/>
          <w:lang w:val="sr-Cyrl-CS"/>
        </w:rPr>
        <w:t>категорије у 2012. години</w:t>
      </w:r>
    </w:p>
    <w:p w:rsidR="00520187" w:rsidRDefault="00520187" w:rsidP="00520187">
      <w:pPr>
        <w:pStyle w:val="ListParagraph"/>
        <w:ind w:left="1620"/>
        <w:rPr>
          <w:rFonts w:ascii="Calibri" w:hAnsi="Calibri" w:cs="Calibri"/>
          <w:b/>
          <w:lang w:val="sr-Latn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Pr="00EF4BDC" w:rsidRDefault="00520187" w:rsidP="00520187">
      <w:pPr>
        <w:rPr>
          <w:rFonts w:ascii="Calibri" w:hAnsi="Calibri" w:cs="Calibri"/>
          <w:sz w:val="22"/>
          <w:szCs w:val="22"/>
          <w:lang w:val="sr-Latn-CS"/>
        </w:rPr>
      </w:pPr>
      <w:r w:rsidRPr="00EF4BDC">
        <w:rPr>
          <w:rFonts w:ascii="Calibri" w:hAnsi="Calibri" w:cs="Calibri"/>
          <w:sz w:val="22"/>
          <w:szCs w:val="22"/>
          <w:lang w:val="sr-Cyrl-CS"/>
        </w:rPr>
        <w:t>Бања Лука  фебруар, 2013</w:t>
      </w:r>
      <w:r w:rsidRPr="00EF4BDC">
        <w:rPr>
          <w:rFonts w:ascii="Calibri" w:hAnsi="Calibri" w:cs="Calibri"/>
          <w:sz w:val="22"/>
          <w:szCs w:val="22"/>
          <w:lang w:val="sr-Latn-CS"/>
        </w:rPr>
        <w:t>.</w:t>
      </w:r>
      <w:r w:rsidRPr="00EF4BDC">
        <w:rPr>
          <w:rFonts w:ascii="Calibri" w:hAnsi="Calibri" w:cs="Calibri"/>
          <w:sz w:val="22"/>
          <w:szCs w:val="22"/>
          <w:lang w:val="sr-Cyrl-CS"/>
        </w:rPr>
        <w:t xml:space="preserve"> године</w:t>
      </w:r>
    </w:p>
    <w:p w:rsidR="00520187" w:rsidRDefault="00520187" w:rsidP="00520187">
      <w:pPr>
        <w:rPr>
          <w:rFonts w:ascii="Calibri" w:hAnsi="Calibri" w:cs="Calibri"/>
          <w:b/>
          <w:lang w:val="sr-Cyrl-CS"/>
        </w:rPr>
      </w:pPr>
      <w:r>
        <w:rPr>
          <w:rFonts w:ascii="Calibri" w:hAnsi="Calibri" w:cs="Calibri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B7842" wp14:editId="1C515345">
                <wp:simplePos x="0" y="0"/>
                <wp:positionH relativeFrom="column">
                  <wp:posOffset>5524500</wp:posOffset>
                </wp:positionH>
                <wp:positionV relativeFrom="paragraph">
                  <wp:posOffset>68580</wp:posOffset>
                </wp:positionV>
                <wp:extent cx="809625" cy="8572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35pt;margin-top:5.4pt;width:63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fukQIAAIMFAAAOAAAAZHJzL2Uyb0RvYy54bWysVN9P2zAQfp+0/8Hy+0gaUQYVKapATJMQ&#10;Q8DEs+vYTSTb59lu0+6v39lOUsbQHqb1wfX5fn/57i6v9lqRnXC+A1PT2UlJiTAcms5savr9+fbT&#10;OSU+MNMwBUbU9CA8vVp+/HDZ24WooAXVCEcwiPGL3ta0DcEuisLzVmjmT8AKg0oJTrOAotsUjWM9&#10;RteqqMryrOjBNdYBF97j601W0mWKL6Xg4ZuUXgSiaoq1hXS6dK7jWSwv2WLjmG07PpTB/qEKzTqD&#10;SadQNywwsnXdH6F0xx14kOGEgy5Ayo6L1AN2MyvfdPPUMitSLwiOtxNM/v+F5fe7B0e6pqYVJYZp&#10;/ESPCBozGyVIFeHprV+g1ZN9cIPk8Rp73Uun4z92QfYJ0sMEqdgHwvHxvLw4q+aUcFSdzz9X8wR5&#10;cXS2zocvAjSJl5o6TJ6AZLs7HzAhmo4mMZcH1TW3nVJJiCwR18qRHcPvu97MYsHo8ZuVMtHWQPTK&#10;6vhSxL5yJ+kWDkpEO2UehURAsPYqFZKoeEzCOBcmzLKqZY3Iuecl/sbsY1mplhQwRpaYf4o9BBgt&#10;c5Axdq5ysI+uIjF5ci7/Vlh2njxSZjBhctadAfdeAIVdDZmz/QhShiaitIbmgHRxkOfIW37b4We7&#10;Yz48MIeDgyOGyyB8w0Mq6GsKw42SFtzP996jPfIZtZT0OIg19T+2zAlK1FeDTL+YnZ7GyU3CKVII&#10;Bfdas36tMVt9DciFGa4dy9M12gc1XqUD/YI7YxWzoooZjrlryoMbheuQFwRuHS5Wq2SG02pZuDNP&#10;lsfgEdVIy+f9C3N24G5A0t/DOLRs8YbC2TZ6GlhtA8gu8fuI64A3TnoizrCV4ip5LSer4+5c/gIA&#10;AP//AwBQSwMEFAAGAAgAAAAhAOpqHpXfAAAACgEAAA8AAABkcnMvZG93bnJldi54bWxMj81OwzAQ&#10;hO9IvIO1SNyozU9IGuJUCEEF3ChNz268JBHxOsROG96e5QTHnRnNzlesZteLA46h86ThcqFAINXe&#10;dtRo2L4/XWQgQjRkTe8JNXxjgFV5elKY3PojveFhExvBJRRyo6GNccilDHWLzoSFH5DY+/CjM5HP&#10;sZF2NEcud728UupWOtMRf2jNgA8t1p+byWmYkvTlcd59ra8rVaWvVZ88x/Wg9fnZfH8HIuIc/8Lw&#10;O5+nQ8mb9n4iG0SvIUsVs0Q2FCNwYLlMExB7Fm6SDGRZyP8I5Q8AAAD//wMAUEsBAi0AFAAGAAgA&#10;AAAhALaDOJL+AAAA4QEAABMAAAAAAAAAAAAAAAAAAAAAAFtDb250ZW50X1R5cGVzXS54bWxQSwEC&#10;LQAUAAYACAAAACEAOP0h/9YAAACUAQAACwAAAAAAAAAAAAAAAAAvAQAAX3JlbHMvLnJlbHNQSwEC&#10;LQAUAAYACAAAACEAjm4X7pECAACDBQAADgAAAAAAAAAAAAAAAAAuAgAAZHJzL2Uyb0RvYy54bWxQ&#10;SwECLQAUAAYACAAAACEA6moeld8AAAAKAQAADwAAAAAAAAAAAAAAAADrBAAAZHJzL2Rvd25yZXYu&#10;eG1sUEsFBgAAAAAEAAQA8wAAAPcFAAAAAA==&#10;" fillcolor="white [3212]" stroked="f" strokeweight="2pt"/>
            </w:pict>
          </mc:Fallback>
        </mc:AlternateContent>
      </w: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EF4BDC" w:rsidRDefault="00EF4BDC" w:rsidP="00520187">
      <w:pPr>
        <w:ind w:firstLine="720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520187" w:rsidRDefault="00520187" w:rsidP="00520187">
      <w:pPr>
        <w:ind w:firstLine="720"/>
        <w:jc w:val="both"/>
        <w:rPr>
          <w:rFonts w:ascii="Calibri" w:hAnsi="Calibri" w:cs="Calibri"/>
          <w:b/>
          <w:bCs/>
          <w:sz w:val="26"/>
          <w:szCs w:val="26"/>
          <w:lang w:val="sr-Cyrl-CS"/>
        </w:rPr>
      </w:pPr>
    </w:p>
    <w:p w:rsidR="00520187" w:rsidRPr="00EF4BDC" w:rsidRDefault="00520187" w:rsidP="00E43F78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Cs/>
          <w:sz w:val="22"/>
          <w:szCs w:val="22"/>
          <w:lang w:val="sr-Cyrl-CS"/>
        </w:rPr>
        <w:lastRenderedPageBreak/>
        <w:t>САДРЖАЈ:</w:t>
      </w: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bCs/>
          <w:sz w:val="22"/>
          <w:szCs w:val="22"/>
          <w:lang w:val="hr-HR"/>
        </w:rPr>
        <w:t>I</w:t>
      </w:r>
      <w:r w:rsidRPr="00EF4BDC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ab/>
      </w:r>
      <w:r w:rsidRPr="00EF4BDC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ОСНОВ ЗА ИЗРАДУ </w:t>
      </w:r>
      <w:r w:rsidR="00456F7A" w:rsidRPr="00EF4BDC">
        <w:rPr>
          <w:rFonts w:asciiTheme="minorHAnsi" w:hAnsiTheme="minorHAnsi" w:cstheme="minorHAnsi"/>
          <w:bCs/>
          <w:sz w:val="22"/>
          <w:szCs w:val="22"/>
          <w:lang w:val="sr-Cyrl-CS"/>
        </w:rPr>
        <w:t>РЕАЛИЗАЦИЈЕ ПРОГРАМА</w:t>
      </w:r>
      <w:r w:rsidR="00456F7A" w:rsidRPr="00EF4BDC">
        <w:rPr>
          <w:rFonts w:asciiTheme="minorHAnsi" w:hAnsiTheme="minorHAnsi" w:cstheme="minorHAnsi"/>
          <w:bCs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bCs/>
          <w:sz w:val="22"/>
          <w:szCs w:val="22"/>
          <w:lang w:val="sr-Cyrl-CS"/>
        </w:rPr>
        <w:tab/>
      </w:r>
      <w:r w:rsidR="00EF4BDC">
        <w:rPr>
          <w:rFonts w:asciiTheme="minorHAnsi" w:hAnsiTheme="minorHAnsi" w:cstheme="minorHAnsi"/>
          <w:bCs/>
          <w:sz w:val="22"/>
          <w:szCs w:val="22"/>
          <w:lang w:val="sr-Latn-RS"/>
        </w:rPr>
        <w:tab/>
      </w:r>
      <w:r w:rsidR="00456F7A" w:rsidRPr="00EF4BDC">
        <w:rPr>
          <w:rFonts w:asciiTheme="minorHAnsi" w:hAnsiTheme="minorHAnsi" w:cstheme="minorHAnsi"/>
          <w:bCs/>
          <w:sz w:val="22"/>
          <w:szCs w:val="22"/>
          <w:lang w:val="sr-Cyrl-CS"/>
        </w:rPr>
        <w:t>...</w:t>
      </w:r>
      <w:r w:rsidR="00456F7A" w:rsidRPr="00EF4BDC">
        <w:rPr>
          <w:rFonts w:asciiTheme="minorHAnsi" w:hAnsiTheme="minorHAnsi" w:cstheme="minorHAnsi"/>
          <w:bCs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bCs/>
          <w:sz w:val="22"/>
          <w:szCs w:val="22"/>
          <w:lang w:val="sr-Cyrl-CS"/>
        </w:rPr>
        <w:tab/>
        <w:t>3</w:t>
      </w:r>
    </w:p>
    <w:p w:rsidR="00520187" w:rsidRPr="00EF4BDC" w:rsidRDefault="00520187" w:rsidP="00520187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</w:p>
    <w:p w:rsidR="00520187" w:rsidRPr="00EF4BDC" w:rsidRDefault="00520187" w:rsidP="00520187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II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ПРАВО НА СТАМБЕНО ЗБРИЊАВАЊЕ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EF4BDC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>...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3</w:t>
      </w: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Latn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Latn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III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НАЧИН СТАМБЕНОГ ЗБРИЊАВАЊА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4</w:t>
      </w:r>
    </w:p>
    <w:p w:rsidR="00520187" w:rsidRPr="00EF4BDC" w:rsidRDefault="00520187" w:rsidP="00EF4BDC">
      <w:pPr>
        <w:numPr>
          <w:ilvl w:val="0"/>
          <w:numId w:val="1"/>
        </w:numPr>
        <w:tabs>
          <w:tab w:val="clear" w:pos="1800"/>
          <w:tab w:val="num" w:pos="810"/>
          <w:tab w:val="left" w:pos="1350"/>
        </w:tabs>
        <w:ind w:left="1620" w:hanging="630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додјела стамбених јединица</w:t>
      </w:r>
    </w:p>
    <w:p w:rsidR="00520187" w:rsidRPr="00EF4BDC" w:rsidRDefault="00520187" w:rsidP="00EF4BDC">
      <w:pPr>
        <w:numPr>
          <w:ilvl w:val="0"/>
          <w:numId w:val="1"/>
        </w:numPr>
        <w:tabs>
          <w:tab w:val="clear" w:pos="1800"/>
          <w:tab w:val="num" w:pos="810"/>
          <w:tab w:val="left" w:pos="1350"/>
        </w:tabs>
        <w:ind w:left="1620" w:hanging="630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додјела неповратних новчаних средстава </w:t>
      </w:r>
    </w:p>
    <w:p w:rsidR="00520187" w:rsidRPr="00EF4BDC" w:rsidRDefault="00520187" w:rsidP="00520187">
      <w:pPr>
        <w:ind w:left="126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20187" w:rsidRPr="00EF4BDC" w:rsidRDefault="00520187" w:rsidP="00520187">
      <w:pPr>
        <w:ind w:left="795" w:hanging="795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IV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ПРЕГЛЕД СТАМБЕНО НЕЗБРИНУТИХ 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EF4BDC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>...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6</w:t>
      </w:r>
    </w:p>
    <w:p w:rsidR="00520187" w:rsidRPr="00EF4BDC" w:rsidRDefault="00520187" w:rsidP="00520187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977E94" w:rsidRPr="00EF4BDC" w:rsidRDefault="00520187" w:rsidP="00520187">
      <w:pPr>
        <w:ind w:left="795" w:hanging="795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V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РЕАЛИЗАЦИЈА ПЛАНА </w:t>
      </w:r>
      <w:r w:rsidRPr="00EF4BDC">
        <w:rPr>
          <w:rFonts w:asciiTheme="minorHAnsi" w:hAnsiTheme="minorHAnsi" w:cstheme="minorHAnsi"/>
          <w:sz w:val="22"/>
          <w:szCs w:val="22"/>
          <w:lang w:val="sr-Latn-CS"/>
        </w:rPr>
        <w:t>СТАМБЕНО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Pr="00EF4BDC">
        <w:rPr>
          <w:rFonts w:asciiTheme="minorHAnsi" w:hAnsiTheme="minorHAnsi" w:cstheme="minorHAnsi"/>
          <w:sz w:val="22"/>
          <w:szCs w:val="22"/>
          <w:lang w:val="sr-Latn-CS"/>
        </w:rPr>
        <w:t xml:space="preserve"> ЗБРИЊАВАЊ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А</w:t>
      </w:r>
    </w:p>
    <w:p w:rsidR="00520187" w:rsidRPr="00EF4BDC" w:rsidRDefault="00520187" w:rsidP="00B55CC2">
      <w:pPr>
        <w:ind w:left="795" w:hanging="75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У  </w:t>
      </w:r>
      <w:r w:rsidR="00B55CC2"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2012. 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>ГОДИНИ</w:t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...</w:t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8</w:t>
      </w:r>
    </w:p>
    <w:p w:rsidR="006D0296" w:rsidRPr="00EF4BDC" w:rsidRDefault="006D0296" w:rsidP="00520187">
      <w:pPr>
        <w:ind w:left="795" w:hanging="795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D0296" w:rsidRPr="00EF4BDC" w:rsidRDefault="006D0296" w:rsidP="006D0296">
      <w:pPr>
        <w:numPr>
          <w:ilvl w:val="0"/>
          <w:numId w:val="9"/>
        </w:numPr>
        <w:tabs>
          <w:tab w:val="clear" w:pos="1350"/>
          <w:tab w:val="num" w:pos="810"/>
        </w:tabs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завршетак инвестиција у току </w:t>
      </w:r>
    </w:p>
    <w:p w:rsidR="00B55CC2" w:rsidRPr="00EF4BDC" w:rsidRDefault="006D0296" w:rsidP="006D02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изградња и куповина стамбених јединица са могућношћу</w:t>
      </w:r>
    </w:p>
    <w:p w:rsidR="006D0296" w:rsidRPr="00EF4BDC" w:rsidRDefault="006D0296" w:rsidP="00B55CC2">
      <w:pPr>
        <w:ind w:left="1350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заједничког финансирања и суфинансирања</w:t>
      </w:r>
    </w:p>
    <w:p w:rsidR="006D0296" w:rsidRPr="00EF4BDC" w:rsidRDefault="006D0296" w:rsidP="006D02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санација монтажних и типских стамбених објеката</w:t>
      </w:r>
    </w:p>
    <w:p w:rsidR="006D0296" w:rsidRPr="00EF4BDC" w:rsidRDefault="006D0296" w:rsidP="006D029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додјела неповратних новчаних средстава</w:t>
      </w:r>
    </w:p>
    <w:p w:rsidR="006D0296" w:rsidRPr="00EF4BDC" w:rsidRDefault="006D0296" w:rsidP="006D0296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E43F78" w:rsidRPr="00EF4BDC" w:rsidRDefault="00520187" w:rsidP="00E43F78">
      <w:pPr>
        <w:ind w:left="720" w:hanging="720"/>
        <w:rPr>
          <w:rFonts w:asciiTheme="minorHAnsi" w:hAnsiTheme="minorHAnsi" w:cstheme="minorHAnsi"/>
          <w:sz w:val="22"/>
          <w:szCs w:val="22"/>
          <w:lang w:val="sr-Latn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VI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ПРЕНОС ПРАВА РАСПОЛАГАЊА И</w:t>
      </w:r>
    </w:p>
    <w:p w:rsidR="00E43F78" w:rsidRPr="00EF4BDC" w:rsidRDefault="00E43F78" w:rsidP="00E43F78">
      <w:pPr>
        <w:ind w:left="720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КОРИШТЕЊА НА СТАМБЕНИМ ЈЕДИНИЦАМА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EF4BDC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>...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14</w:t>
      </w:r>
    </w:p>
    <w:p w:rsidR="00E43F78" w:rsidRPr="00EF4BDC" w:rsidRDefault="00E43F78" w:rsidP="00E43F78">
      <w:pPr>
        <w:ind w:left="720" w:hanging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E43F78" w:rsidRPr="00EF4BDC" w:rsidRDefault="00520187" w:rsidP="00E43F78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VI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>I</w:t>
      </w:r>
      <w:r w:rsidRPr="00EF4BDC">
        <w:rPr>
          <w:rFonts w:asciiTheme="minorHAnsi" w:hAnsiTheme="minorHAnsi" w:cstheme="minorHAnsi"/>
          <w:b/>
          <w:sz w:val="22"/>
          <w:szCs w:val="22"/>
        </w:rPr>
        <w:tab/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ОБАВЕЗЕ УЧЕСНИКА У РЕАЛИЗАЦИЈИ  ПРОГРАМА 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EF4BDC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>...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16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520187" w:rsidRPr="00EF4BDC" w:rsidRDefault="00520187" w:rsidP="00E43F78">
      <w:pPr>
        <w:ind w:left="720" w:hanging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ind w:left="720" w:hanging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ind w:left="720" w:hanging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V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I</w:t>
      </w: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II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ФИНАНСИРАЊЕ</w:t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56F7A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55CC2" w:rsidRPr="00EF4BDC">
        <w:rPr>
          <w:rFonts w:asciiTheme="minorHAnsi" w:hAnsiTheme="minorHAnsi" w:cstheme="minorHAnsi"/>
          <w:sz w:val="22"/>
          <w:szCs w:val="22"/>
          <w:lang w:val="sr-Cyrl-CS"/>
        </w:rPr>
        <w:tab/>
        <w:t>17</w:t>
      </w: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520187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CA0767" w:rsidRPr="00EF4BDC" w:rsidRDefault="00CA0767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CS"/>
        </w:rPr>
      </w:pPr>
    </w:p>
    <w:p w:rsidR="00CA0767" w:rsidRDefault="00CA0767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CS"/>
        </w:rPr>
      </w:pPr>
    </w:p>
    <w:p w:rsidR="00EF4BDC" w:rsidRDefault="00EF4BDC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CS"/>
        </w:rPr>
      </w:pPr>
    </w:p>
    <w:p w:rsidR="00EF4BDC" w:rsidRDefault="00EF4BDC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CS"/>
        </w:rPr>
      </w:pPr>
    </w:p>
    <w:p w:rsidR="00EF4BDC" w:rsidRDefault="00EF4BDC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CS"/>
        </w:rPr>
      </w:pPr>
    </w:p>
    <w:p w:rsidR="00EF4BDC" w:rsidRDefault="00EF4BDC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CS"/>
        </w:rPr>
      </w:pPr>
    </w:p>
    <w:p w:rsidR="00EF4BDC" w:rsidRPr="00EF4BDC" w:rsidRDefault="00EF4BDC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CS"/>
        </w:rPr>
      </w:pPr>
    </w:p>
    <w:p w:rsidR="00CA0767" w:rsidRPr="00EF4BDC" w:rsidRDefault="00CA0767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</w:p>
    <w:p w:rsidR="00456F7A" w:rsidRPr="00EF4BDC" w:rsidRDefault="00456F7A" w:rsidP="00520187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</w:p>
    <w:p w:rsidR="00520187" w:rsidRPr="00EF4BDC" w:rsidRDefault="00EF4BDC" w:rsidP="00EF4BDC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r-Latn-CS"/>
        </w:rPr>
        <w:lastRenderedPageBreak/>
        <w:t xml:space="preserve">I   </w:t>
      </w:r>
      <w:r w:rsidR="00520187" w:rsidRPr="00EF4BDC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ОСНОВ ЗА ИЗРАДУ </w:t>
      </w:r>
      <w:r w:rsidR="00520187" w:rsidRPr="00EF4BDC">
        <w:rPr>
          <w:rFonts w:asciiTheme="minorHAnsi" w:hAnsiTheme="minorHAnsi" w:cstheme="minorHAnsi"/>
          <w:b/>
          <w:bCs/>
          <w:sz w:val="22"/>
          <w:szCs w:val="22"/>
          <w:lang w:val="sr-Latn-CS"/>
        </w:rPr>
        <w:t xml:space="preserve">РЕАЛИЗАЦИЈЕ </w:t>
      </w:r>
      <w:r w:rsidR="00520187" w:rsidRPr="00EF4BDC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ПРОГРАМА</w:t>
      </w:r>
    </w:p>
    <w:p w:rsidR="00520187" w:rsidRPr="00EF4BDC" w:rsidRDefault="00520187" w:rsidP="00EF4BDC">
      <w:pPr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  <w:lang w:val="ru-RU"/>
        </w:rPr>
      </w:pPr>
    </w:p>
    <w:p w:rsidR="00520187" w:rsidRPr="00EF4BDC" w:rsidRDefault="00520187" w:rsidP="00EF4BD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Основ за израду</w:t>
      </w:r>
      <w:r w:rsidRPr="00EF4BDC">
        <w:rPr>
          <w:rFonts w:asciiTheme="minorHAnsi" w:hAnsiTheme="minorHAnsi" w:cstheme="minorHAnsi"/>
          <w:sz w:val="22"/>
          <w:szCs w:val="22"/>
        </w:rPr>
        <w:t xml:space="preserve">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Реализације програма, чини Одлука Народне скупштине Републике Српске о усвајању Програма потпуног стамбеног збрињавња породица погинулих бораца и ратних војних инвалида од прве до четврте категорије у Републици Српској за 201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. годину, број:01-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1093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/1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од 1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. ј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ул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а 201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одине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(у даљем тексту: Програм)</w:t>
      </w:r>
      <w:r w:rsidRPr="00EF4BDC">
        <w:rPr>
          <w:rFonts w:asciiTheme="minorHAnsi" w:hAnsiTheme="minorHAnsi" w:cstheme="minorHAnsi"/>
          <w:sz w:val="22"/>
          <w:szCs w:val="22"/>
        </w:rPr>
        <w:t xml:space="preserve">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и Закључак Народне скупштине Републике Српске број: о1-10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92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/1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од 1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7. јула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201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066225" w:rsidRPr="00EF4BDC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одине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520187" w:rsidRPr="00EF4BDC" w:rsidRDefault="00520187" w:rsidP="00EF4BD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Latn-CS"/>
        </w:rPr>
      </w:pPr>
    </w:p>
    <w:p w:rsidR="00520187" w:rsidRPr="00EF4BDC" w:rsidRDefault="00520187" w:rsidP="00EF4BD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Реализација Програма потпуног стамбеног збрињавања у периоду 2008-201</w:t>
      </w:r>
      <w:r w:rsidR="00E43F78" w:rsidRPr="00EF4BDC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. година проводи се у сарадњи са Републичком дирекцијом за обнову и изградњу у складу са потписаним Споразумом о партнерству и имплементацији Програма потпуног стамбеног збрињавања породица погинулих бораца и ратних војних инвалида од прве до четврте категорије у Републици Српској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број:16-3774/08 од 21.03.2008. г</w:t>
      </w:r>
      <w:r w:rsidR="0082097F" w:rsidRPr="00EF4BDC">
        <w:rPr>
          <w:rFonts w:asciiTheme="minorHAnsi" w:hAnsiTheme="minorHAnsi" w:cstheme="minorHAnsi"/>
          <w:sz w:val="22"/>
          <w:szCs w:val="22"/>
          <w:lang w:val="ru-RU"/>
        </w:rPr>
        <w:t>одине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и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>змјена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ма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и допунама Споразума о партнерству број:16-372-924/09 од 11.12.2009. године,</w:t>
      </w:r>
      <w:r w:rsidR="0086102A"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те надлежности утврђене члано</w:t>
      </w:r>
      <w:r w:rsidR="00011E63" w:rsidRPr="00EF4BDC">
        <w:rPr>
          <w:rFonts w:asciiTheme="minorHAnsi" w:hAnsiTheme="minorHAnsi" w:cstheme="minorHAnsi"/>
          <w:sz w:val="22"/>
          <w:szCs w:val="22"/>
          <w:lang w:val="ru-RU"/>
        </w:rPr>
        <w:t>м</w:t>
      </w:r>
      <w:r w:rsidR="0086102A"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56.</w:t>
      </w:r>
      <w:r w:rsidR="00011E63"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6102A" w:rsidRPr="00EF4BDC">
        <w:rPr>
          <w:rFonts w:asciiTheme="minorHAnsi" w:hAnsiTheme="minorHAnsi" w:cstheme="minorHAnsi"/>
          <w:sz w:val="22"/>
          <w:szCs w:val="22"/>
          <w:lang w:val="ru-RU"/>
        </w:rPr>
        <w:t>став 1.</w:t>
      </w:r>
      <w:r w:rsidR="00011E63"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6102A" w:rsidRPr="00EF4BDC">
        <w:rPr>
          <w:rFonts w:asciiTheme="minorHAnsi" w:hAnsiTheme="minorHAnsi" w:cstheme="minorHAnsi"/>
          <w:sz w:val="22"/>
          <w:szCs w:val="22"/>
          <w:lang w:val="ru-RU"/>
        </w:rPr>
        <w:t>Закона о измјенама и допунама Закона о републичкој управи («Службени гласник Републике Српске»</w:t>
      </w:r>
      <w:r w:rsidR="00011E63"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број:24/12),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(у да</w:t>
      </w:r>
      <w:r w:rsidR="00011E63"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љем тексту: Дирекција)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који се због недостатка финансијских средстава преноси у наредне године, све до коначног збрињавања преосталих корисника.  </w:t>
      </w: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II</w:t>
      </w:r>
      <w:r w:rsidR="00EF4BDC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ПРАВО НА СТАМБЕНО ЗБРИЊАВАЊЕ </w:t>
      </w: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20187" w:rsidRPr="00EF4BDC" w:rsidRDefault="00520187" w:rsidP="00EF4BDC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Право на стамбено збрињавање имају лица утврђена Уредбом о стамбеном збрињавању породица погинулих бораца и ратних војних инвалида Одбрамбено-отаџбинског рата Републике Српске (у даљем тексту: Уредба), сљедећим редосљедом:    </w:t>
      </w: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>Прву</w:t>
      </w:r>
      <w:r w:rsidR="00011E63"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t>групу чине:</w:t>
      </w:r>
    </w:p>
    <w:p w:rsidR="00520187" w:rsidRPr="00EF4BDC" w:rsidRDefault="00520187" w:rsidP="000F1AF8">
      <w:pPr>
        <w:tabs>
          <w:tab w:val="left" w:pos="1080"/>
        </w:tabs>
        <w:ind w:firstLine="720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EF4BDC">
        <w:rPr>
          <w:rFonts w:asciiTheme="minorHAnsi" w:hAnsiTheme="minorHAnsi" w:cstheme="minorHAnsi"/>
          <w:sz w:val="22"/>
          <w:szCs w:val="22"/>
          <w:lang w:val="ru-RU"/>
        </w:rPr>
        <w:t>-</w:t>
      </w:r>
      <w:r w:rsidR="00EF4BD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EF4BDC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>родитељи два или више погинулих бораца и</w:t>
      </w:r>
    </w:p>
    <w:p w:rsidR="00520187" w:rsidRPr="00EF4BDC" w:rsidRDefault="00520187" w:rsidP="000F1AF8">
      <w:pPr>
        <w:pStyle w:val="BodyTextIndent"/>
        <w:tabs>
          <w:tab w:val="left" w:pos="1080"/>
        </w:tabs>
        <w:spacing w:after="0"/>
        <w:ind w:left="0"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0F1AF8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>РВИ прве категорије</w:t>
      </w:r>
    </w:p>
    <w:p w:rsidR="00520187" w:rsidRPr="00EF4BDC" w:rsidRDefault="00520187" w:rsidP="00EF4BDC">
      <w:pPr>
        <w:pStyle w:val="BodyTextIndent"/>
        <w:tabs>
          <w:tab w:val="left" w:pos="3165"/>
        </w:tabs>
        <w:spacing w:after="0"/>
        <w:ind w:left="0"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EF4BDC">
        <w:rPr>
          <w:rFonts w:asciiTheme="minorHAnsi" w:hAnsiTheme="minorHAnsi" w:cstheme="minorHAnsi"/>
          <w:sz w:val="22"/>
          <w:szCs w:val="22"/>
          <w:lang w:val="ru-RU"/>
        </w:rPr>
        <w:tab/>
      </w:r>
    </w:p>
    <w:p w:rsidR="00520187" w:rsidRPr="00EF4BDC" w:rsidRDefault="00520187" w:rsidP="00EF4BDC">
      <w:pPr>
        <w:pStyle w:val="BodyTextIndent"/>
        <w:spacing w:after="0"/>
        <w:ind w:left="0" w:firstLine="720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>Другу</w:t>
      </w: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групу чине:</w:t>
      </w:r>
    </w:p>
    <w:p w:rsidR="00520187" w:rsidRPr="00EF4BDC" w:rsidRDefault="00520187" w:rsidP="000F1AF8">
      <w:pPr>
        <w:pStyle w:val="BodyTextIndent"/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  <w:lang w:val="sr-Latn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t xml:space="preserve">-  </w:t>
      </w:r>
      <w:r w:rsidR="000F1AF8">
        <w:rPr>
          <w:rFonts w:asciiTheme="minorHAnsi" w:hAnsiTheme="minorHAnsi" w:cstheme="minorHAnsi"/>
          <w:b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>дјеца без оба родитеља,</w:t>
      </w: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br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0F1AF8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>родитељи погинулог борца</w:t>
      </w: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br/>
        <w:t xml:space="preserve">-  </w:t>
      </w:r>
      <w:r w:rsidR="000F1AF8">
        <w:rPr>
          <w:rFonts w:asciiTheme="minorHAnsi" w:hAnsiTheme="minorHAnsi" w:cstheme="minorHAnsi"/>
          <w:b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>чланови</w:t>
      </w:r>
      <w:r w:rsidR="00011E63"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>уже породице погинулог борца: брачни друг и дјеца</w:t>
      </w:r>
      <w:r w:rsidR="00011E63" w:rsidRPr="00EF4BDC">
        <w:rPr>
          <w:rFonts w:asciiTheme="minorHAnsi" w:hAnsiTheme="minorHAnsi" w:cstheme="minorHAnsi"/>
          <w:sz w:val="22"/>
          <w:szCs w:val="22"/>
          <w:lang w:val="ru-RU"/>
        </w:rPr>
        <w:t>.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:rsidR="00520187" w:rsidRPr="00EF4BDC" w:rsidRDefault="00520187" w:rsidP="00EF4BDC">
      <w:pPr>
        <w:pStyle w:val="BodyTextIndent"/>
        <w:spacing w:after="0"/>
        <w:ind w:left="0" w:firstLine="720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Трећи </w:t>
      </w: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t>групу чине:</w:t>
      </w:r>
    </w:p>
    <w:p w:rsidR="00520187" w:rsidRPr="00EF4BDC" w:rsidRDefault="00520187" w:rsidP="000F1AF8">
      <w:pPr>
        <w:tabs>
          <w:tab w:val="left" w:pos="1080"/>
        </w:tabs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0F1AF8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брачни другови без дјеце, </w:t>
      </w:r>
    </w:p>
    <w:p w:rsidR="00520187" w:rsidRPr="00EF4BDC" w:rsidRDefault="00520187" w:rsidP="000F1AF8">
      <w:pPr>
        <w:tabs>
          <w:tab w:val="left" w:pos="1080"/>
        </w:tabs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0F1AF8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чланови шире породице (брат, сестра, дјед, баба) погинулог борца.  </w:t>
      </w:r>
    </w:p>
    <w:p w:rsidR="00520187" w:rsidRPr="00EF4BDC" w:rsidRDefault="00520187" w:rsidP="000F1AF8">
      <w:pPr>
        <w:tabs>
          <w:tab w:val="left" w:pos="1080"/>
        </w:tabs>
        <w:ind w:firstLine="720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t xml:space="preserve">- </w:t>
      </w:r>
      <w:r w:rsidR="000F1AF8">
        <w:rPr>
          <w:rFonts w:asciiTheme="minorHAnsi" w:hAnsiTheme="minorHAnsi" w:cstheme="minorHAnsi"/>
          <w:b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>РВИ друге категорије инвалидности без права на додатак за његу и помоћ.</w:t>
      </w:r>
    </w:p>
    <w:p w:rsidR="00EF4BDC" w:rsidRDefault="00EF4BDC" w:rsidP="00EF4BDC">
      <w:pPr>
        <w:pStyle w:val="BodyTextIndent"/>
        <w:spacing w:after="0"/>
        <w:ind w:left="0"/>
        <w:rPr>
          <w:rFonts w:asciiTheme="minorHAnsi" w:hAnsiTheme="minorHAnsi" w:cstheme="minorHAnsi"/>
          <w:b/>
          <w:noProof/>
          <w:sz w:val="22"/>
          <w:szCs w:val="22"/>
          <w:lang w:val="sr-Latn-RS"/>
        </w:rPr>
      </w:pPr>
    </w:p>
    <w:p w:rsidR="00520187" w:rsidRPr="00EF4BDC" w:rsidRDefault="00520187" w:rsidP="00EF4BDC">
      <w:pPr>
        <w:pStyle w:val="BodyTextIndent"/>
        <w:spacing w:after="0"/>
        <w:ind w:left="0" w:firstLine="720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>Четврту</w:t>
      </w: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групу чине:</w:t>
      </w:r>
    </w:p>
    <w:p w:rsidR="000F1AF8" w:rsidRPr="000F1AF8" w:rsidRDefault="00520187" w:rsidP="000F1AF8">
      <w:pPr>
        <w:numPr>
          <w:ilvl w:val="0"/>
          <w:numId w:val="12"/>
        </w:numPr>
        <w:tabs>
          <w:tab w:val="clear" w:pos="1440"/>
          <w:tab w:val="left" w:pos="1080"/>
        </w:tabs>
        <w:ind w:left="0"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РВИ треће категорије инвалидитета и</w:t>
      </w:r>
    </w:p>
    <w:p w:rsidR="00520187" w:rsidRPr="000F1AF8" w:rsidRDefault="00520187" w:rsidP="000F1AF8">
      <w:pPr>
        <w:numPr>
          <w:ilvl w:val="0"/>
          <w:numId w:val="12"/>
        </w:numPr>
        <w:tabs>
          <w:tab w:val="clear" w:pos="1440"/>
          <w:tab w:val="left" w:pos="1080"/>
        </w:tabs>
        <w:ind w:left="0"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0F1AF8">
        <w:rPr>
          <w:rFonts w:asciiTheme="minorHAnsi" w:hAnsiTheme="minorHAnsi" w:cstheme="minorHAnsi"/>
          <w:sz w:val="22"/>
          <w:szCs w:val="22"/>
          <w:lang w:val="sr-Cyrl-CS"/>
        </w:rPr>
        <w:t>РВИ четврте категорије инвалидитета</w:t>
      </w:r>
    </w:p>
    <w:p w:rsidR="000F1AF8" w:rsidRPr="000F1AF8" w:rsidRDefault="000F1AF8" w:rsidP="00EF4BDC">
      <w:pPr>
        <w:pStyle w:val="ListParagrap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t>Пету групу чине:</w:t>
      </w:r>
      <w:r w:rsidRPr="00EF4BDC">
        <w:rPr>
          <w:rFonts w:asciiTheme="minorHAnsi" w:hAnsiTheme="minorHAnsi" w:cstheme="minorHAnsi"/>
          <w:b/>
          <w:sz w:val="22"/>
          <w:szCs w:val="22"/>
          <w:lang w:val="ru-RU"/>
        </w:rPr>
        <w:tab/>
      </w:r>
    </w:p>
    <w:p w:rsidR="00520187" w:rsidRPr="00EF4BDC" w:rsidRDefault="00520187" w:rsidP="000F1AF8">
      <w:pPr>
        <w:tabs>
          <w:tab w:val="left" w:pos="1080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0F1AF8">
        <w:rPr>
          <w:rFonts w:asciiTheme="minorHAnsi" w:hAnsiTheme="minorHAnsi" w:cstheme="minorHAnsi"/>
          <w:sz w:val="22"/>
          <w:szCs w:val="22"/>
          <w:lang w:val="sr-Latn-RS"/>
        </w:rPr>
        <w:tab/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РВИ од пете до десете категорије инвалидности </w:t>
      </w:r>
    </w:p>
    <w:p w:rsidR="00520187" w:rsidRDefault="00520187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EF4BDC" w:rsidRDefault="00EF4BDC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EF4BDC" w:rsidRDefault="00EF4BDC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EF4BDC" w:rsidRPr="00EF4BDC" w:rsidRDefault="00EF4BDC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III</w:t>
      </w:r>
      <w:r w:rsidR="000F1AF8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</w:t>
      </w: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НАЧИНИ СТАМБЕНОГ ЗБРИЊАВАЊА  </w:t>
      </w:r>
    </w:p>
    <w:p w:rsidR="00164A8A" w:rsidRPr="00EF4BDC" w:rsidRDefault="00164A8A" w:rsidP="00EF4BDC">
      <w:pPr>
        <w:ind w:firstLine="72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Стамбено збрињавање се врши на два начина:</w:t>
      </w:r>
    </w:p>
    <w:p w:rsidR="00520187" w:rsidRPr="00EF4BDC" w:rsidRDefault="00520187" w:rsidP="000F1AF8">
      <w:pPr>
        <w:pStyle w:val="ListParagraph"/>
        <w:numPr>
          <w:ilvl w:val="0"/>
          <w:numId w:val="12"/>
        </w:numPr>
        <w:tabs>
          <w:tab w:val="clear" w:pos="1440"/>
          <w:tab w:val="num" w:pos="1080"/>
        </w:tabs>
        <w:ind w:left="0"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изградњом или куповином стамбених јединица и</w:t>
      </w:r>
    </w:p>
    <w:p w:rsidR="00520187" w:rsidRPr="00EF4BDC" w:rsidRDefault="00520187" w:rsidP="000F1AF8">
      <w:pPr>
        <w:pStyle w:val="ListParagraph"/>
        <w:numPr>
          <w:ilvl w:val="0"/>
          <w:numId w:val="12"/>
        </w:numPr>
        <w:tabs>
          <w:tab w:val="clear" w:pos="1440"/>
          <w:tab w:val="num" w:pos="1080"/>
        </w:tabs>
        <w:ind w:left="0"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додјелом неповратних новчаних средстава </w:t>
      </w:r>
    </w:p>
    <w:p w:rsidR="00520187" w:rsidRPr="00EF4BDC" w:rsidRDefault="00520187" w:rsidP="00EF4BDC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EF4BDC" w:rsidRDefault="00520187" w:rsidP="00EF4BDC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Преглед стамбено збринутих </w:t>
      </w:r>
    </w:p>
    <w:p w:rsidR="00520187" w:rsidRDefault="00520187" w:rsidP="00EF4BD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У периоду 2008-201</w:t>
      </w:r>
      <w:r w:rsidR="008F0FC5" w:rsidRPr="00EF4BDC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година, стамбено је збринуто </w:t>
      </w:r>
      <w:r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2</w:t>
      </w:r>
      <w:r w:rsidR="0073002F"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7</w:t>
      </w:r>
      <w:r w:rsidR="00E81047" w:rsidRPr="00EF4BDC">
        <w:rPr>
          <w:rFonts w:asciiTheme="minorHAnsi" w:hAnsiTheme="minorHAnsi" w:cstheme="minorHAnsi"/>
          <w:color w:val="FF0000"/>
          <w:sz w:val="22"/>
          <w:szCs w:val="22"/>
        </w:rPr>
        <w:t>3</w:t>
      </w:r>
      <w:r w:rsidR="001F7230" w:rsidRPr="00EF4BDC">
        <w:rPr>
          <w:rFonts w:asciiTheme="minorHAnsi" w:hAnsiTheme="minorHAnsi" w:cstheme="minorHAnsi"/>
          <w:color w:val="FF0000"/>
          <w:sz w:val="22"/>
          <w:szCs w:val="22"/>
        </w:rPr>
        <w:t>8</w:t>
      </w:r>
      <w:r w:rsidR="00BC7002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корисника и то додјелом неповратних новчаних средстава </w:t>
      </w:r>
      <w:r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1</w:t>
      </w:r>
      <w:r w:rsidR="00E81047" w:rsidRPr="00EF4BDC">
        <w:rPr>
          <w:rFonts w:asciiTheme="minorHAnsi" w:hAnsiTheme="minorHAnsi" w:cstheme="minorHAnsi"/>
          <w:color w:val="FF0000"/>
          <w:sz w:val="22"/>
          <w:szCs w:val="22"/>
        </w:rPr>
        <w:t>527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корисника и додјелом стамбених јединица </w:t>
      </w:r>
      <w:r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1</w:t>
      </w:r>
      <w:r w:rsidR="0073002F"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21</w:t>
      </w:r>
      <w:r w:rsidR="00F40550"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1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корисника. Остаје незбринуто </w:t>
      </w:r>
      <w:r w:rsidR="0073002F"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2</w:t>
      </w:r>
      <w:r w:rsidR="00E81047" w:rsidRPr="00EF4BDC">
        <w:rPr>
          <w:rFonts w:asciiTheme="minorHAnsi" w:hAnsiTheme="minorHAnsi" w:cstheme="minorHAnsi"/>
          <w:color w:val="FF0000"/>
          <w:sz w:val="22"/>
          <w:szCs w:val="22"/>
        </w:rPr>
        <w:t>5</w:t>
      </w:r>
      <w:r w:rsidR="00F40550" w:rsidRPr="00EF4BDC">
        <w:rPr>
          <w:rFonts w:asciiTheme="minorHAnsi" w:hAnsiTheme="minorHAnsi" w:cstheme="minorHAnsi"/>
          <w:color w:val="FF0000"/>
          <w:sz w:val="22"/>
          <w:szCs w:val="22"/>
        </w:rPr>
        <w:t>46</w:t>
      </w:r>
      <w:r w:rsidR="00A13F17"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корисник</w:t>
      </w:r>
      <w:r w:rsidR="00A13F17" w:rsidRPr="00EF4BDC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и то додјелом неповратних новчаних средстава </w:t>
      </w:r>
      <w:r w:rsidR="0073002F" w:rsidRPr="00EF4BDC">
        <w:rPr>
          <w:rFonts w:asciiTheme="minorHAnsi" w:hAnsiTheme="minorHAnsi" w:cstheme="minorHAnsi"/>
          <w:color w:val="FF0000"/>
          <w:sz w:val="22"/>
          <w:szCs w:val="22"/>
          <w:lang w:val="ru-RU"/>
        </w:rPr>
        <w:t>1</w:t>
      </w:r>
      <w:r w:rsidR="00E81047" w:rsidRPr="00EF4BDC">
        <w:rPr>
          <w:rFonts w:asciiTheme="minorHAnsi" w:hAnsiTheme="minorHAnsi" w:cstheme="minorHAnsi"/>
          <w:color w:val="FF0000"/>
          <w:sz w:val="22"/>
          <w:szCs w:val="22"/>
        </w:rPr>
        <w:t>741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 и додјелом </w:t>
      </w:r>
      <w:r w:rsidR="0073002F"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стамбених јединица </w:t>
      </w:r>
      <w:r w:rsidR="0073002F" w:rsidRPr="00EF4BDC">
        <w:rPr>
          <w:rFonts w:asciiTheme="minorHAnsi" w:hAnsiTheme="minorHAnsi" w:cstheme="minorHAnsi"/>
          <w:color w:val="FF0000"/>
          <w:sz w:val="22"/>
          <w:szCs w:val="22"/>
          <w:lang w:val="ru-RU"/>
        </w:rPr>
        <w:t>8</w:t>
      </w:r>
      <w:r w:rsidR="00F40550" w:rsidRPr="00EF4BDC">
        <w:rPr>
          <w:rFonts w:asciiTheme="minorHAnsi" w:hAnsiTheme="minorHAnsi" w:cstheme="minorHAnsi"/>
          <w:color w:val="FF0000"/>
          <w:sz w:val="22"/>
          <w:szCs w:val="22"/>
        </w:rPr>
        <w:t>05</w:t>
      </w:r>
      <w:r w:rsidRPr="00EF4BDC">
        <w:rPr>
          <w:rFonts w:asciiTheme="minorHAnsi" w:hAnsiTheme="minorHAnsi" w:cstheme="minorHAnsi"/>
          <w:color w:val="FF0000"/>
          <w:sz w:val="22"/>
          <w:szCs w:val="22"/>
          <w:lang w:val="ru-RU"/>
        </w:rPr>
        <w:t xml:space="preserve"> </w:t>
      </w:r>
      <w:r w:rsidRPr="00EF4BDC">
        <w:rPr>
          <w:rFonts w:asciiTheme="minorHAnsi" w:hAnsiTheme="minorHAnsi" w:cstheme="minorHAnsi"/>
          <w:sz w:val="22"/>
          <w:szCs w:val="22"/>
          <w:lang w:val="ru-RU"/>
        </w:rPr>
        <w:t xml:space="preserve">корисника. </w:t>
      </w:r>
    </w:p>
    <w:p w:rsidR="000F1AF8" w:rsidRPr="000F1AF8" w:rsidRDefault="000F1AF8" w:rsidP="00EF4BD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20187" w:rsidRPr="00EF4BDC" w:rsidRDefault="004C5199" w:rsidP="000F1AF8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F4BDC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Табела бр.1. </w:t>
      </w:r>
      <w:r w:rsidR="00520187"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>Преглед стамбено збринутих по коначним ранг</w:t>
      </w:r>
      <w:r w:rsidR="00520187" w:rsidRPr="00EF4BDC">
        <w:rPr>
          <w:rFonts w:asciiTheme="minorHAnsi" w:hAnsiTheme="minorHAnsi" w:cstheme="minorHAnsi"/>
          <w:b/>
          <w:sz w:val="22"/>
          <w:szCs w:val="22"/>
          <w:lang w:val="sr-Latn-CS"/>
        </w:rPr>
        <w:t>-</w:t>
      </w:r>
      <w:r w:rsidR="00520187" w:rsidRPr="00EF4BDC">
        <w:rPr>
          <w:rFonts w:asciiTheme="minorHAnsi" w:hAnsiTheme="minorHAnsi" w:cstheme="minorHAnsi"/>
          <w:b/>
          <w:sz w:val="22"/>
          <w:szCs w:val="22"/>
          <w:lang w:val="sr-Cyrl-CS"/>
        </w:rPr>
        <w:t>листама</w:t>
      </w:r>
    </w:p>
    <w:p w:rsidR="00520187" w:rsidRPr="000F1AF8" w:rsidRDefault="00520187" w:rsidP="000F1AF8">
      <w:pPr>
        <w:ind w:firstLine="720"/>
        <w:rPr>
          <w:rFonts w:asciiTheme="minorHAnsi" w:hAnsiTheme="minorHAnsi" w:cstheme="minorHAnsi"/>
          <w:sz w:val="22"/>
          <w:szCs w:val="22"/>
          <w:lang w:val="sr-Latn-RS"/>
        </w:rPr>
      </w:pPr>
      <w:r w:rsidRPr="00EF4BDC">
        <w:rPr>
          <w:rFonts w:asciiTheme="minorHAnsi" w:hAnsiTheme="minorHAnsi" w:cstheme="minorHAnsi"/>
          <w:sz w:val="22"/>
          <w:szCs w:val="22"/>
          <w:lang w:val="sr-Cyrl-CS"/>
        </w:rPr>
        <w:t>са стањем на дан</w:t>
      </w:r>
      <w:r w:rsidR="0073002F" w:rsidRPr="00EF4BDC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FB24E6" w:rsidRPr="00EF4BDC">
        <w:rPr>
          <w:rFonts w:asciiTheme="minorHAnsi" w:hAnsiTheme="minorHAnsi" w:cstheme="minorHAnsi"/>
          <w:color w:val="FF0000"/>
          <w:sz w:val="22"/>
          <w:szCs w:val="22"/>
        </w:rPr>
        <w:t>06</w:t>
      </w:r>
      <w:r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.0</w:t>
      </w:r>
      <w:r w:rsidR="00FB24E6" w:rsidRPr="00EF4BDC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.201</w:t>
      </w:r>
      <w:r w:rsidR="0073002F" w:rsidRPr="00EF4BDC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3</w:t>
      </w:r>
      <w:r w:rsidRPr="00EF4BDC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="000F1AF8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tbl>
      <w:tblPr>
        <w:tblW w:w="7894" w:type="dxa"/>
        <w:jc w:val="center"/>
        <w:tblInd w:w="1304" w:type="dxa"/>
        <w:tblLook w:val="04A0" w:firstRow="1" w:lastRow="0" w:firstColumn="1" w:lastColumn="0" w:noHBand="0" w:noVBand="1"/>
      </w:tblPr>
      <w:tblGrid>
        <w:gridCol w:w="861"/>
        <w:gridCol w:w="2491"/>
        <w:gridCol w:w="991"/>
        <w:gridCol w:w="1046"/>
        <w:gridCol w:w="2505"/>
      </w:tblGrid>
      <w:tr w:rsidR="00520187" w:rsidRPr="007050A6" w:rsidTr="000F1AF8">
        <w:trPr>
          <w:cantSplit/>
          <w:trHeight w:val="629"/>
          <w:tblHeader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Ред.бр.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Преглед збринутих</w:t>
            </w:r>
            <w:r w:rsidR="0073002F"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корисника по коначним ранг-листама</w:t>
            </w:r>
          </w:p>
        </w:tc>
      </w:tr>
      <w:tr w:rsidR="00520187" w:rsidTr="000F1AF8">
        <w:trPr>
          <w:cantSplit/>
          <w:trHeight w:val="300"/>
          <w:tblHeader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ННС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СЈ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Укупно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БАЊАЛУКА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FB24E6" w:rsidRDefault="000F7ADD" w:rsidP="00FB24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FB24E6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954FBB" w:rsidRDefault="00E3786D" w:rsidP="008A0A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204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БЕРКОВИЋИ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A29A8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A29A8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БИЈЕЉИНА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A29A8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БИЛЕЋА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A29A8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A29A8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БРАТУНАЦ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БРЧКО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КОСТАЈНИЦА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14BE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8033B8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8033B8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БРОД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A29A8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ВИШЕГРАД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90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ВЛАСЕНИЦА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F65914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ВУКОСАВЉЕ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0F7ADD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ГАЦКО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ГРАДИШКА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75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ГОРАЖДЕ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F65914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10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ДЕРВЕНТА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49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ДОБОЈ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193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ДОЊИ  ЖАБАР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A77F6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A77F6">
              <w:rPr>
                <w:rFonts w:ascii="Calibri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A77F6" w:rsidRDefault="00520187" w:rsidP="006D029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A77F6">
              <w:rPr>
                <w:rFonts w:ascii="Calibri" w:hAnsi="Calibri" w:cs="Calibri"/>
                <w:color w:val="FF0000"/>
                <w:sz w:val="20"/>
                <w:szCs w:val="20"/>
              </w:rPr>
              <w:t>ЗВОРНИК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C7002" w:rsidRDefault="00520187" w:rsidP="00F40550">
            <w:pP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      3</w:t>
            </w:r>
            <w:r w:rsidR="00BC7002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C7002" w:rsidRDefault="00520187" w:rsidP="00A13F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  <w:r w:rsidR="00BC7002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И.С.ГРАД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0F7AD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A77F6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A77F6">
              <w:rPr>
                <w:rFonts w:ascii="Calibri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A77F6" w:rsidRDefault="00520187" w:rsidP="006D029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A77F6">
              <w:rPr>
                <w:rFonts w:ascii="Calibri" w:hAnsi="Calibri" w:cs="Calibri"/>
                <w:color w:val="FF0000"/>
                <w:sz w:val="20"/>
                <w:szCs w:val="20"/>
              </w:rPr>
              <w:t>ИСТОЧНА ИЛИЏА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A77F6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A77F6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9A3E4A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A77F6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A77F6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3A77F6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30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И.Н.САРАЈЕВО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ИСТОЧНИ ДРВАР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14BE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6252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15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ЈЕЗЕРО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14BE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КОЗАРСКА ДУБИЦА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12E94" w:rsidRDefault="000F7ADD" w:rsidP="00212E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212E94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14BE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12E94" w:rsidRDefault="008A0AF2" w:rsidP="00212E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  <w:r w:rsidR="00212E9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КАЛИНОВИК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КНЕЖЕВО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14BE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КОТОР ВАРОШ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49E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КРУПА НА УНИ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14BE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КУПРЕС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14BE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14BE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ЛАКТАШИ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6037D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ЛОПАРЕ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ЉУБИЊЕ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6037D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МИЛИЋИ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6037D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МОДРИЧА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МРКОЊИЋ ГРАД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НЕВЕСИЊЕ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НОВИ ГРАД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98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ОСМАЦИ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6037D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037D7" w:rsidRDefault="006037D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ОШТРА ЛУКА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ПАЛЕ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212E9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212E9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ПЕЛАГИЋЕВО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ПЕТРОВАЦ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ПЕТРОВО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212E9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ПРИЈЕДОР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6037D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14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20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ПРЊАВОР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6037D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11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671D4" w:rsidRDefault="008A0AF2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15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РИБНИК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РОГАТИЦА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6037D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037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6037D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СОКОЛАЦ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30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СРБАЦ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41479A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СРЕБРЕНИЦА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83D73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8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ТЕСЛИЋ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212E9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212E9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52018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ТРЕБИЊЕ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88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ТРНОВО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45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УГЉЕВИК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10E8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14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ФОЧА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0695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       30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10E8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38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ХАН-ПИЈЕСАК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ЧАЈНИЧЕ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ЧЕЛИНАЦ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26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ШАМАЦ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53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ШЕКОВИЋИ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510E8C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ШИПОВО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21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818B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Замјенска рјешења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7F7269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</w:p>
        </w:tc>
      </w:tr>
      <w:tr w:rsidR="00520187" w:rsidTr="000F1AF8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5685A" w:rsidRDefault="0005685A" w:rsidP="000568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BC7002" w:rsidRDefault="00520187" w:rsidP="00F405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8A0AF2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21</w:t>
            </w:r>
            <w:r w:rsidR="00BC7002" w:rsidRPr="00BC7002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BC7002" w:rsidRDefault="00520187" w:rsidP="00F405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  <w:r w:rsidR="008A0AF2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  <w:r w:rsidR="0005685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C7002" w:rsidRPr="00BC7002">
              <w:rPr>
                <w:rFonts w:ascii="Calibri" w:hAnsi="Calibri" w:cs="Calibri"/>
                <w:sz w:val="20"/>
                <w:szCs w:val="20"/>
                <w:lang w:val="sr-Cyrl-CS"/>
              </w:rPr>
              <w:t>8</w:t>
            </w:r>
          </w:p>
        </w:tc>
      </w:tr>
    </w:tbl>
    <w:p w:rsidR="00520187" w:rsidRDefault="00520187" w:rsidP="00520187">
      <w:pPr>
        <w:ind w:left="540" w:firstLine="720"/>
        <w:rPr>
          <w:rFonts w:ascii="Calibri" w:hAnsi="Calibri" w:cs="Calibri"/>
          <w:lang w:val="sr-Cyrl-CS"/>
        </w:rPr>
      </w:pPr>
      <w:r w:rsidRPr="00682932">
        <w:rPr>
          <w:rFonts w:ascii="Calibri" w:hAnsi="Calibri" w:cs="Calibri"/>
          <w:lang w:val="sr-Cyrl-CS"/>
        </w:rPr>
        <w:t xml:space="preserve">Легенда: ННС </w:t>
      </w:r>
      <w:r>
        <w:rPr>
          <w:rFonts w:ascii="Calibri" w:hAnsi="Calibri" w:cs="Calibri"/>
          <w:lang w:val="sr-Cyrl-CS"/>
        </w:rPr>
        <w:t xml:space="preserve">- </w:t>
      </w:r>
      <w:r w:rsidRPr="00682932">
        <w:rPr>
          <w:rFonts w:ascii="Calibri" w:hAnsi="Calibri" w:cs="Calibri"/>
          <w:lang w:val="sr-Cyrl-CS"/>
        </w:rPr>
        <w:t>неповратна новчана средства</w:t>
      </w:r>
    </w:p>
    <w:p w:rsidR="00520187" w:rsidRDefault="00520187" w:rsidP="00520187">
      <w:pPr>
        <w:ind w:left="540" w:firstLine="720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  <w:t xml:space="preserve">  СЈ    -  стамбене јединице </w:t>
      </w:r>
      <w:r>
        <w:rPr>
          <w:rFonts w:ascii="Calibri" w:hAnsi="Calibri" w:cs="Calibri"/>
          <w:lang w:val="sr-Cyrl-CS"/>
        </w:rPr>
        <w:tab/>
      </w:r>
    </w:p>
    <w:p w:rsidR="000F1AF8" w:rsidRPr="000F1AF8" w:rsidRDefault="000F1AF8" w:rsidP="00520187">
      <w:pPr>
        <w:ind w:left="540" w:firstLine="720"/>
        <w:rPr>
          <w:rFonts w:ascii="Calibri" w:hAnsi="Calibri" w:cs="Calibri"/>
          <w:lang w:val="sr-Latn-RS"/>
        </w:rPr>
      </w:pPr>
    </w:p>
    <w:p w:rsidR="00F40550" w:rsidRPr="000F1AF8" w:rsidRDefault="00F40550" w:rsidP="000F1AF8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0F1AF8">
        <w:rPr>
          <w:rFonts w:ascii="Calibri" w:hAnsi="Calibri" w:cs="Calibri"/>
          <w:b/>
          <w:sz w:val="22"/>
          <w:szCs w:val="22"/>
          <w:lang w:val="sr-Cyrl-CS"/>
        </w:rPr>
        <w:t>Напомена:</w:t>
      </w:r>
      <w:r w:rsidRPr="000F1AF8">
        <w:rPr>
          <w:rFonts w:ascii="Calibri" w:hAnsi="Calibri" w:cs="Calibri"/>
          <w:sz w:val="22"/>
          <w:szCs w:val="22"/>
          <w:lang w:val="sr-Cyrl-CS"/>
        </w:rPr>
        <w:t xml:space="preserve"> У првом кварталу 2013. године извршена је додјела једне (1) стамбене јединице у општини Зворник и  четрнаест (14) стамбених ј</w:t>
      </w:r>
      <w:r w:rsidR="009D225A">
        <w:rPr>
          <w:rFonts w:ascii="Calibri" w:hAnsi="Calibri" w:cs="Calibri"/>
          <w:sz w:val="22"/>
          <w:szCs w:val="22"/>
          <w:lang w:val="sr-Cyrl-CS"/>
        </w:rPr>
        <w:t>единица у општини Источна Илиџа, и другом кварталу 33 стамбене јединице у Граду Бијељини.</w:t>
      </w:r>
    </w:p>
    <w:p w:rsidR="00F40550" w:rsidRDefault="00F40550" w:rsidP="00520187">
      <w:pPr>
        <w:ind w:left="540" w:firstLine="720"/>
        <w:rPr>
          <w:rFonts w:ascii="Calibri" w:hAnsi="Calibri" w:cs="Calibri"/>
        </w:rPr>
      </w:pPr>
    </w:p>
    <w:p w:rsidR="000F1AF8" w:rsidRDefault="000F1AF8" w:rsidP="00520187">
      <w:pPr>
        <w:ind w:left="540" w:firstLine="720"/>
        <w:rPr>
          <w:rFonts w:ascii="Calibri" w:hAnsi="Calibri" w:cs="Calibri"/>
        </w:rPr>
      </w:pPr>
    </w:p>
    <w:p w:rsidR="000F1AF8" w:rsidRDefault="000F1AF8" w:rsidP="00520187">
      <w:pPr>
        <w:ind w:left="540" w:firstLine="720"/>
        <w:rPr>
          <w:rFonts w:ascii="Calibri" w:hAnsi="Calibri" w:cs="Calibri"/>
        </w:rPr>
      </w:pPr>
    </w:p>
    <w:p w:rsidR="000F1AF8" w:rsidRPr="009D225A" w:rsidRDefault="000F1AF8" w:rsidP="00520187">
      <w:pPr>
        <w:ind w:left="540" w:firstLine="720"/>
        <w:rPr>
          <w:rFonts w:ascii="Calibri" w:hAnsi="Calibri" w:cs="Calibri"/>
          <w:lang w:val="sr-Cyrl-RS"/>
        </w:rPr>
      </w:pPr>
    </w:p>
    <w:p w:rsidR="00520187" w:rsidRPr="000F1AF8" w:rsidRDefault="00520187" w:rsidP="000F1AF8">
      <w:pPr>
        <w:ind w:firstLine="720"/>
        <w:rPr>
          <w:rFonts w:ascii="Calibri" w:hAnsi="Calibri" w:cs="Calibri"/>
          <w:b/>
          <w:sz w:val="22"/>
          <w:szCs w:val="22"/>
          <w:lang w:val="sr-Cyrl-CS"/>
        </w:rPr>
      </w:pPr>
      <w:r w:rsidRPr="000F1AF8">
        <w:rPr>
          <w:rFonts w:asciiTheme="minorHAnsi" w:hAnsiTheme="minorHAnsi" w:cstheme="minorHAnsi"/>
          <w:b/>
          <w:sz w:val="22"/>
          <w:szCs w:val="22"/>
          <w:lang w:val="sr-Latn-CS"/>
        </w:rPr>
        <w:lastRenderedPageBreak/>
        <w:t>IV</w:t>
      </w:r>
      <w:r w:rsidR="000F1AF8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</w:t>
      </w:r>
      <w:r w:rsidRPr="000F1AF8">
        <w:rPr>
          <w:rFonts w:ascii="Calibri" w:hAnsi="Calibri" w:cs="Calibri"/>
          <w:b/>
          <w:sz w:val="22"/>
          <w:szCs w:val="22"/>
          <w:lang w:val="sr-Cyrl-CS"/>
        </w:rPr>
        <w:t xml:space="preserve">ПРЕГЛЕД СТАМБЕНО НЕЗБРИНУТИХ </w:t>
      </w:r>
    </w:p>
    <w:p w:rsidR="008C4AF6" w:rsidRPr="000F1AF8" w:rsidRDefault="008C4AF6" w:rsidP="000F1AF8">
      <w:pPr>
        <w:ind w:firstLine="720"/>
        <w:rPr>
          <w:rFonts w:ascii="Calibri" w:hAnsi="Calibri" w:cs="Calibri"/>
          <w:b/>
          <w:sz w:val="22"/>
          <w:szCs w:val="22"/>
          <w:lang w:val="sr-Cyrl-CS"/>
        </w:rPr>
      </w:pPr>
    </w:p>
    <w:p w:rsidR="00D738A3" w:rsidRPr="000F1AF8" w:rsidRDefault="004C5199" w:rsidP="000F1AF8">
      <w:pPr>
        <w:ind w:left="720"/>
        <w:rPr>
          <w:rFonts w:ascii="Calibri" w:hAnsi="Calibri" w:cs="Calibri"/>
          <w:sz w:val="22"/>
          <w:szCs w:val="22"/>
        </w:rPr>
      </w:pPr>
      <w:r w:rsidRPr="000F1AF8">
        <w:rPr>
          <w:rFonts w:ascii="Calibri" w:hAnsi="Calibri" w:cs="Calibri"/>
          <w:b/>
          <w:sz w:val="22"/>
          <w:szCs w:val="22"/>
          <w:lang w:val="sr-Cyrl-CS"/>
        </w:rPr>
        <w:t xml:space="preserve">Табела бр.2. </w:t>
      </w:r>
      <w:r w:rsidRPr="000F1AF8">
        <w:rPr>
          <w:rFonts w:ascii="Calibri" w:hAnsi="Calibri" w:cs="Calibri"/>
          <w:sz w:val="22"/>
          <w:szCs w:val="22"/>
          <w:lang w:val="sr-Cyrl-CS"/>
        </w:rPr>
        <w:t xml:space="preserve">Преглед стамбено незбринутих </w:t>
      </w:r>
      <w:r w:rsidR="00CA0767" w:rsidRPr="000F1AF8">
        <w:rPr>
          <w:rFonts w:ascii="Calibri" w:hAnsi="Calibri" w:cs="Calibri"/>
          <w:sz w:val="22"/>
          <w:szCs w:val="22"/>
          <w:lang w:val="sr-Cyrl-CS"/>
        </w:rPr>
        <w:t>по коначним ранг</w:t>
      </w:r>
      <w:r w:rsidR="00CA0767" w:rsidRPr="000F1AF8">
        <w:rPr>
          <w:rFonts w:ascii="Calibri" w:hAnsi="Calibri" w:cs="Calibri"/>
          <w:sz w:val="22"/>
          <w:szCs w:val="22"/>
          <w:lang w:val="sr-Latn-CS"/>
        </w:rPr>
        <w:t>-</w:t>
      </w:r>
      <w:r w:rsidR="00CA0767" w:rsidRPr="000F1AF8">
        <w:rPr>
          <w:rFonts w:ascii="Calibri" w:hAnsi="Calibri" w:cs="Calibri"/>
          <w:sz w:val="22"/>
          <w:szCs w:val="22"/>
          <w:lang w:val="sr-Cyrl-CS"/>
        </w:rPr>
        <w:t xml:space="preserve">листама из Програма за 2012.годину </w:t>
      </w:r>
      <w:r w:rsidR="00520187" w:rsidRPr="000F1AF8">
        <w:rPr>
          <w:rFonts w:ascii="Calibri" w:hAnsi="Calibri" w:cs="Calibri"/>
          <w:sz w:val="22"/>
          <w:szCs w:val="22"/>
          <w:lang w:val="sr-Cyrl-CS"/>
        </w:rPr>
        <w:t>са стањем на дан</w:t>
      </w:r>
      <w:r w:rsidR="0006285C" w:rsidRPr="000F1AF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738A3" w:rsidRPr="000F1AF8">
        <w:rPr>
          <w:rFonts w:ascii="Calibri" w:hAnsi="Calibri" w:cs="Calibri"/>
          <w:color w:val="FF0000"/>
          <w:sz w:val="22"/>
          <w:szCs w:val="22"/>
        </w:rPr>
        <w:t>06</w:t>
      </w:r>
      <w:r w:rsidR="00520187" w:rsidRPr="000F1AF8">
        <w:rPr>
          <w:rFonts w:ascii="Calibri" w:hAnsi="Calibri" w:cs="Calibri"/>
          <w:color w:val="FF0000"/>
          <w:sz w:val="22"/>
          <w:szCs w:val="22"/>
          <w:lang w:val="sr-Cyrl-CS"/>
        </w:rPr>
        <w:t>.0</w:t>
      </w:r>
      <w:r w:rsidR="00D738A3" w:rsidRPr="000F1AF8">
        <w:rPr>
          <w:rFonts w:ascii="Calibri" w:hAnsi="Calibri" w:cs="Calibri"/>
          <w:color w:val="FF0000"/>
          <w:sz w:val="22"/>
          <w:szCs w:val="22"/>
        </w:rPr>
        <w:t>2</w:t>
      </w:r>
      <w:r w:rsidR="00520187" w:rsidRPr="000F1AF8">
        <w:rPr>
          <w:rFonts w:ascii="Calibri" w:hAnsi="Calibri" w:cs="Calibri"/>
          <w:color w:val="FF0000"/>
          <w:sz w:val="22"/>
          <w:szCs w:val="22"/>
          <w:lang w:val="sr-Cyrl-CS"/>
        </w:rPr>
        <w:t>.201</w:t>
      </w:r>
      <w:r w:rsidR="0006285C" w:rsidRPr="000F1AF8">
        <w:rPr>
          <w:rFonts w:ascii="Calibri" w:hAnsi="Calibri" w:cs="Calibri"/>
          <w:color w:val="FF0000"/>
          <w:sz w:val="22"/>
          <w:szCs w:val="22"/>
          <w:lang w:val="sr-Cyrl-CS"/>
        </w:rPr>
        <w:t>3</w:t>
      </w:r>
      <w:r w:rsidR="00520187" w:rsidRPr="000F1AF8">
        <w:rPr>
          <w:rFonts w:ascii="Calibri" w:hAnsi="Calibri" w:cs="Calibri"/>
          <w:color w:val="FF0000"/>
          <w:sz w:val="22"/>
          <w:szCs w:val="22"/>
          <w:lang w:val="sr-Cyrl-CS"/>
        </w:rPr>
        <w:t xml:space="preserve">. </w:t>
      </w:r>
      <w:r w:rsidR="00520187" w:rsidRPr="000F1AF8">
        <w:rPr>
          <w:rFonts w:ascii="Calibri" w:hAnsi="Calibri" w:cs="Calibri"/>
          <w:sz w:val="22"/>
          <w:szCs w:val="22"/>
          <w:lang w:val="sr-Cyrl-CS"/>
        </w:rPr>
        <w:t>године</w:t>
      </w:r>
    </w:p>
    <w:tbl>
      <w:tblPr>
        <w:tblpPr w:leftFromText="180" w:rightFromText="180" w:vertAnchor="text" w:horzAnchor="margin" w:tblpXSpec="center" w:tblpY="150"/>
        <w:tblW w:w="7977" w:type="dxa"/>
        <w:tblLook w:val="04A0" w:firstRow="1" w:lastRow="0" w:firstColumn="1" w:lastColumn="0" w:noHBand="0" w:noVBand="1"/>
      </w:tblPr>
      <w:tblGrid>
        <w:gridCol w:w="861"/>
        <w:gridCol w:w="2508"/>
        <w:gridCol w:w="1002"/>
        <w:gridCol w:w="976"/>
        <w:gridCol w:w="2630"/>
      </w:tblGrid>
      <w:tr w:rsidR="00520187" w:rsidRPr="00634775" w:rsidTr="00036131">
        <w:trPr>
          <w:cantSplit/>
          <w:trHeight w:val="61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Ред.бр.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03613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 xml:space="preserve">Преглед </w:t>
            </w: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 xml:space="preserve">незбринутих </w:t>
            </w: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корисника по коначним ранг листама</w:t>
            </w:r>
            <w:r w:rsidR="00C733A8"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 xml:space="preserve"> из Програма за 2012.г.</w:t>
            </w:r>
          </w:p>
        </w:tc>
      </w:tr>
      <w:tr w:rsidR="00520187" w:rsidRPr="00634775" w:rsidTr="006D0296">
        <w:trPr>
          <w:cantSplit/>
          <w:trHeight w:val="20"/>
          <w:tblHeader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ННС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СЈ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0F1AF8" w:rsidRDefault="00520187" w:rsidP="006D029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F1AF8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Укупно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БАЊАЛУКА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063293" w:rsidRDefault="00063293" w:rsidP="000632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863BC5" w:rsidRDefault="00520187" w:rsidP="00863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  <w:r w:rsidR="00863BC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063293" w:rsidRDefault="00063293" w:rsidP="002E4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БЕРКОВИЋИ </w:t>
            </w:r>
            <w:r w:rsidR="00383F85" w:rsidRPr="00383F85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863BC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3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БИЈЕЉИНА</w:t>
            </w:r>
            <w:r w:rsidR="00383F85" w:rsidRPr="00383F85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*</w:t>
            </w:r>
            <w:r w:rsidR="00383F85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  <w:r w:rsidR="00520187"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863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  <w:r w:rsidR="00863BC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2E422E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2E422E">
              <w:rPr>
                <w:rFonts w:ascii="Calibri" w:hAnsi="Calibri" w:cs="Calibri"/>
                <w:sz w:val="20"/>
                <w:szCs w:val="20"/>
                <w:lang w:val="sr-Cyrl-CS"/>
              </w:rPr>
              <w:t>122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БИЛЕЋА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БРАТУНАЦ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863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  <w:r w:rsidR="00863BC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863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  <w:r w:rsidR="00863BC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БРЧКО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КОСТАЈНИЦА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БРОД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ВИШЕГРАД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57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ВЛАСЕНИЦА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42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ВУКОСАВЉЕ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ГАЦКО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ГРАДИШКА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863BC5" w:rsidRDefault="00520187" w:rsidP="00863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63BC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863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  <w:r w:rsidR="00863BC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ГОРАЖДЕ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863BC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863BC5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ДЕРВЕНТА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64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ДОБОЈ  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985F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985F6D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2E422E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3A77F6">
              <w:rPr>
                <w:rFonts w:ascii="Calibri" w:hAnsi="Calibri" w:cs="Calibri"/>
                <w:sz w:val="20"/>
                <w:szCs w:val="20"/>
                <w:lang w:val="sr-Cyrl-CS"/>
              </w:rPr>
              <w:t>235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ДОЊИ  ЖАБАР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ЗВОРНИК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F74970" w:rsidRDefault="00985F6D" w:rsidP="00F749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  <w:r w:rsidR="00F74970" w:rsidRPr="00A13F17">
              <w:rPr>
                <w:rFonts w:ascii="Calibri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F74970" w:rsidRDefault="00985F6D" w:rsidP="00F749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3F17">
              <w:rPr>
                <w:rFonts w:ascii="Calibri" w:hAnsi="Calibri" w:cs="Calibri"/>
                <w:sz w:val="20"/>
                <w:szCs w:val="20"/>
                <w:lang w:val="sr-Cyrl-CS"/>
              </w:rPr>
              <w:t>8</w:t>
            </w:r>
            <w:r w:rsidR="00F74970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И.С.ГРАД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985F6D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ИСТОЧНА ИЛИЏА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15734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15734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14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И.Н.САРАЈЕВО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ИСТОЧНИ ДРВАР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ЈЕЗЕРО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КОЗАРСКА ДУБИЦА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E5B44" w:rsidRDefault="00BE5B4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985F6D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E5B44" w:rsidRDefault="00BE5B4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КАЛИНОВИК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КНЕЖЕВО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45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КОТОР ВАРОШ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КРУПА НА УНИ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КУПРЕС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ЛАКТАШИ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985F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985F6D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17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ЛОПАРЕ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ЉУБИЊЕ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985F6D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МИЛИЋИ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985F6D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985F6D" w:rsidRDefault="00985F6D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МОДРИЧА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МРКОЊИЋ ГРАД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45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НЕВЕСИЊЕ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5F17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C75F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  <w:r w:rsidR="00C75F1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171311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НОВИ ГРАД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65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AB7067" w:rsidRDefault="00520187" w:rsidP="00171311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ОСМАЦИ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C75F17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ОШТРА ЛУКА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C75F17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C75F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  <w:r w:rsidR="00C75F1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ПАЛЕ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BE5B4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520187"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BE5B4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520187"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ПЕЛАГИЋЕВО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ПЕТРОВАЦ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ПЕТРОВО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171311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ПРИЈЕДОР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14</w:t>
            </w:r>
            <w:r w:rsidR="00520187"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2E422E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189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171311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ПРЊАВОР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  <w:r w:rsidR="00520187"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C75F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C75F1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6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РИБНИК 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РОГАТИЦА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55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171311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РУДО</w:t>
            </w:r>
            <w:r w:rsidR="00171311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СОКОЛАЦ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171311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СРБАЦ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СРЕБРЕНИЦА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2F057C" w:rsidRDefault="00520187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946A3" w:rsidRDefault="00B946A3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B946A3" w:rsidRDefault="00B946A3" w:rsidP="006D02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AB7067" w:rsidRDefault="00520187" w:rsidP="00171311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ТЕСЛИЋ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BE5B44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520187"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BE5B44" w:rsidP="00C75F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520187"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AB7067" w:rsidRDefault="00520187" w:rsidP="0083716F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ТРЕБИЊЕ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E62C2" w:rsidRDefault="00B946A3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B946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B946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AB7067" w:rsidRDefault="00520187" w:rsidP="0083716F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ТРНОВО</w:t>
            </w:r>
            <w:r w:rsidR="0083716F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8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УГЉЕВИК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49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ФОЧА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78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ХАН-ПИЈЕСАК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ЧАЈНИЧЕ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ЧЕЛИНАЦ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ШАМАЦ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56</w:t>
            </w:r>
          </w:p>
        </w:tc>
      </w:tr>
      <w:tr w:rsidR="00520187" w:rsidRPr="00634775" w:rsidTr="006D0296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ШЕКОВИЋИ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C75F1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C75F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</w:t>
            </w:r>
            <w:r w:rsidR="00C75F17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5</w:t>
            </w:r>
          </w:p>
        </w:tc>
      </w:tr>
      <w:tr w:rsidR="00520187" w:rsidRPr="00634775" w:rsidTr="00036131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383F85" w:rsidRDefault="00520187" w:rsidP="0083716F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ШИПОВО</w:t>
            </w:r>
            <w:r w:rsidR="00383F8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*,**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</w:t>
            </w:r>
          </w:p>
        </w:tc>
      </w:tr>
      <w:tr w:rsidR="00520187" w:rsidRPr="00634775" w:rsidTr="00036131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634775" w:rsidRDefault="00520187" w:rsidP="006D02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634775" w:rsidRDefault="00520187" w:rsidP="006D02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4775">
              <w:rPr>
                <w:rFonts w:ascii="Calibri" w:hAnsi="Calibri" w:cs="Calibri"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BE5B44" w:rsidRDefault="00BC2607" w:rsidP="00BE5B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1</w:t>
            </w:r>
            <w:r w:rsidR="00BE5B44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F74970" w:rsidRDefault="00BC2607" w:rsidP="001573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4970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8</w:t>
            </w:r>
            <w:r w:rsidR="0015734D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05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87" w:rsidRPr="00B946A3" w:rsidRDefault="00BC2607" w:rsidP="001573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171311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2</w:t>
            </w:r>
            <w:r w:rsidR="00BE5B44" w:rsidRPr="00171311">
              <w:rPr>
                <w:rFonts w:ascii="Calibri" w:hAnsi="Calibri" w:cs="Calibri"/>
                <w:color w:val="FF0000"/>
                <w:sz w:val="20"/>
                <w:szCs w:val="20"/>
              </w:rPr>
              <w:t>5</w:t>
            </w:r>
            <w:r w:rsidR="0015734D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>46</w:t>
            </w:r>
          </w:p>
        </w:tc>
      </w:tr>
    </w:tbl>
    <w:p w:rsidR="000F1AF8" w:rsidRDefault="000F1AF8" w:rsidP="00520187">
      <w:pPr>
        <w:ind w:firstLine="540"/>
        <w:rPr>
          <w:rFonts w:ascii="Calibri" w:hAnsi="Calibri" w:cs="Calibri"/>
          <w:lang w:val="sr-Latn-RS"/>
        </w:rPr>
      </w:pPr>
    </w:p>
    <w:p w:rsidR="00520187" w:rsidRPr="00036131" w:rsidRDefault="00520187" w:rsidP="00036131">
      <w:pPr>
        <w:ind w:firstLine="540"/>
        <w:rPr>
          <w:rFonts w:ascii="Calibri" w:hAnsi="Calibri" w:cs="Calibri"/>
          <w:sz w:val="22"/>
          <w:szCs w:val="22"/>
          <w:lang w:val="sr-Cyrl-CS"/>
        </w:rPr>
      </w:pPr>
      <w:r w:rsidRPr="00036131">
        <w:rPr>
          <w:rFonts w:ascii="Calibri" w:hAnsi="Calibri" w:cs="Calibri"/>
          <w:sz w:val="22"/>
          <w:szCs w:val="22"/>
          <w:lang w:val="sr-Cyrl-CS"/>
        </w:rPr>
        <w:t>Легенда: ННС - неповратна новчана средства</w:t>
      </w:r>
    </w:p>
    <w:p w:rsidR="00520187" w:rsidRPr="00036131" w:rsidRDefault="00520187" w:rsidP="00036131">
      <w:pPr>
        <w:ind w:firstLine="540"/>
        <w:rPr>
          <w:rFonts w:ascii="Calibri" w:hAnsi="Calibri" w:cs="Calibri"/>
          <w:sz w:val="22"/>
          <w:szCs w:val="22"/>
        </w:rPr>
      </w:pPr>
      <w:r w:rsidRPr="00036131">
        <w:rPr>
          <w:rFonts w:ascii="Calibri" w:hAnsi="Calibri" w:cs="Calibri"/>
          <w:sz w:val="22"/>
          <w:szCs w:val="22"/>
          <w:lang w:val="sr-Cyrl-CS"/>
        </w:rPr>
        <w:t xml:space="preserve">     </w:t>
      </w:r>
      <w:r w:rsidR="00D738A3" w:rsidRPr="00036131">
        <w:rPr>
          <w:rFonts w:ascii="Calibri" w:hAnsi="Calibri" w:cs="Calibri"/>
          <w:sz w:val="22"/>
          <w:szCs w:val="22"/>
        </w:rPr>
        <w:t xml:space="preserve">  </w:t>
      </w:r>
      <w:r w:rsidRPr="00036131">
        <w:rPr>
          <w:rFonts w:ascii="Calibri" w:hAnsi="Calibri" w:cs="Calibri"/>
          <w:sz w:val="22"/>
          <w:szCs w:val="22"/>
          <w:lang w:val="sr-Cyrl-CS"/>
        </w:rPr>
        <w:t xml:space="preserve"> СЈ  -  стамбене јединице </w:t>
      </w:r>
      <w:r w:rsidRPr="00036131">
        <w:rPr>
          <w:rFonts w:ascii="Calibri" w:hAnsi="Calibri" w:cs="Calibri"/>
          <w:sz w:val="22"/>
          <w:szCs w:val="22"/>
          <w:lang w:val="sr-Cyrl-CS"/>
        </w:rPr>
        <w:tab/>
      </w:r>
    </w:p>
    <w:p w:rsidR="00520187" w:rsidRPr="00036131" w:rsidRDefault="00520187" w:rsidP="00036131">
      <w:pPr>
        <w:ind w:firstLine="540"/>
        <w:rPr>
          <w:rFonts w:ascii="Calibri" w:hAnsi="Calibri" w:cs="Calibri"/>
          <w:color w:val="FF0000"/>
          <w:sz w:val="22"/>
          <w:szCs w:val="22"/>
          <w:lang w:val="sr-Cyrl-CS"/>
        </w:rPr>
      </w:pPr>
      <w:r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(*) </w:t>
      </w:r>
      <w:r w:rsidR="00C733A8"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  </w:t>
      </w:r>
      <w:r w:rsidRPr="00036131">
        <w:rPr>
          <w:rFonts w:ascii="Calibri" w:hAnsi="Calibri" w:cs="Calibri"/>
          <w:color w:val="FF0000"/>
          <w:sz w:val="22"/>
          <w:szCs w:val="22"/>
          <w:lang w:val="sr-Cyrl-CS"/>
        </w:rPr>
        <w:t>једна звјездица, рад по допунској листи за ННС у</w:t>
      </w:r>
      <w:r w:rsidR="00BC2607"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="00C733A8" w:rsidRPr="00036131">
        <w:rPr>
          <w:rFonts w:ascii="Calibri" w:hAnsi="Calibri" w:cs="Calibri"/>
          <w:color w:val="FF0000"/>
          <w:sz w:val="22"/>
          <w:szCs w:val="22"/>
          <w:lang w:val="sr-Cyrl-CS"/>
        </w:rPr>
        <w:t>(22)</w:t>
      </w:r>
      <w:r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општин</w:t>
      </w:r>
      <w:r w:rsidR="00C733A8" w:rsidRPr="00036131">
        <w:rPr>
          <w:rFonts w:ascii="Calibri" w:hAnsi="Calibri" w:cs="Calibri"/>
          <w:color w:val="FF0000"/>
          <w:sz w:val="22"/>
          <w:szCs w:val="22"/>
          <w:lang w:val="sr-Cyrl-CS"/>
        </w:rPr>
        <w:t>е</w:t>
      </w:r>
      <w:r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је у току,</w:t>
      </w:r>
    </w:p>
    <w:p w:rsidR="00520187" w:rsidRPr="00036131" w:rsidRDefault="00520187" w:rsidP="00036131">
      <w:pPr>
        <w:ind w:firstLine="540"/>
        <w:rPr>
          <w:rFonts w:ascii="Calibri" w:hAnsi="Calibri" w:cs="Calibri"/>
          <w:color w:val="FF0000"/>
          <w:sz w:val="22"/>
          <w:szCs w:val="22"/>
          <w:lang w:val="sr-Cyrl-CS"/>
        </w:rPr>
      </w:pPr>
      <w:r w:rsidRPr="00036131">
        <w:rPr>
          <w:rFonts w:ascii="Calibri" w:hAnsi="Calibri" w:cs="Calibri"/>
          <w:color w:val="FF0000"/>
          <w:sz w:val="22"/>
          <w:szCs w:val="22"/>
          <w:lang w:val="sr-Cyrl-CS"/>
        </w:rPr>
        <w:t>(**)</w:t>
      </w:r>
      <w:r w:rsidR="00C733A8"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 </w:t>
      </w:r>
      <w:r w:rsidRPr="00036131">
        <w:rPr>
          <w:rFonts w:ascii="Calibri" w:hAnsi="Calibri" w:cs="Calibri"/>
          <w:color w:val="FF0000"/>
          <w:sz w:val="22"/>
          <w:szCs w:val="22"/>
          <w:lang w:val="sr-Cyrl-CS"/>
        </w:rPr>
        <w:t>двије звјездице, рад по допунској листи за СЈ у</w:t>
      </w:r>
      <w:r w:rsidR="00C733A8"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(11)</w:t>
      </w:r>
      <w:r w:rsidR="00BC2607"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Pr="0003613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општина је у току, </w:t>
      </w:r>
    </w:p>
    <w:p w:rsidR="00FA4DD8" w:rsidRPr="00036131" w:rsidRDefault="00FA4DD8" w:rsidP="00036131">
      <w:pPr>
        <w:ind w:firstLine="540"/>
        <w:rPr>
          <w:rFonts w:ascii="Calibri" w:hAnsi="Calibri" w:cs="Calibri"/>
          <w:color w:val="FF0000"/>
          <w:sz w:val="22"/>
          <w:szCs w:val="22"/>
        </w:rPr>
      </w:pPr>
    </w:p>
    <w:p w:rsidR="00FA4DD8" w:rsidRPr="00036131" w:rsidRDefault="00FA4DD8" w:rsidP="00036131">
      <w:pPr>
        <w:ind w:firstLine="540"/>
        <w:rPr>
          <w:rFonts w:ascii="Calibri" w:hAnsi="Calibri" w:cs="Calibri"/>
          <w:color w:val="FF0000"/>
          <w:sz w:val="22"/>
          <w:szCs w:val="22"/>
        </w:rPr>
      </w:pPr>
    </w:p>
    <w:p w:rsidR="00520187" w:rsidRPr="00036131" w:rsidRDefault="00520187" w:rsidP="00036131">
      <w:pPr>
        <w:ind w:firstLine="540"/>
        <w:rPr>
          <w:rFonts w:ascii="Calibri" w:hAnsi="Calibri" w:cs="Calibri"/>
          <w:sz w:val="22"/>
          <w:szCs w:val="22"/>
          <w:lang w:val="sr-Cyrl-CS"/>
        </w:rPr>
      </w:pPr>
    </w:p>
    <w:p w:rsidR="00520187" w:rsidRPr="00036131" w:rsidRDefault="00520187" w:rsidP="00036131">
      <w:pPr>
        <w:ind w:firstLine="54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РЕКАПИТУЛАЦИЈА СТАМБЕНО НЕЗБРИНУТИХ </w:t>
      </w:r>
    </w:p>
    <w:p w:rsidR="00520187" w:rsidRPr="00036131" w:rsidRDefault="00520187" w:rsidP="00036131">
      <w:pPr>
        <w:ind w:firstLine="54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20187" w:rsidRPr="00036131" w:rsidRDefault="00520187" w:rsidP="00036131">
      <w:pPr>
        <w:ind w:firstLine="54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Број стамбено незбринутих је: 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036131">
        <w:rPr>
          <w:rFonts w:asciiTheme="minorHAnsi" w:hAnsiTheme="minorHAnsi" w:cstheme="minorHAnsi"/>
          <w:color w:val="C00000"/>
          <w:sz w:val="22"/>
          <w:szCs w:val="22"/>
          <w:lang w:val="sr-Cyrl-CS"/>
        </w:rPr>
        <w:t>2</w:t>
      </w:r>
      <w:r w:rsidR="002F5A53" w:rsidRPr="00036131">
        <w:rPr>
          <w:rFonts w:asciiTheme="minorHAnsi" w:hAnsiTheme="minorHAnsi" w:cstheme="minorHAnsi"/>
          <w:color w:val="C00000"/>
          <w:sz w:val="22"/>
          <w:szCs w:val="22"/>
        </w:rPr>
        <w:t>5</w:t>
      </w:r>
      <w:r w:rsidR="0015734D" w:rsidRPr="00036131">
        <w:rPr>
          <w:rFonts w:asciiTheme="minorHAnsi" w:hAnsiTheme="minorHAnsi" w:cstheme="minorHAnsi"/>
          <w:color w:val="C00000"/>
          <w:sz w:val="22"/>
          <w:szCs w:val="22"/>
          <w:lang w:val="sr-Cyrl-CS"/>
        </w:rPr>
        <w:t>46</w:t>
      </w:r>
      <w:r w:rsidRPr="00036131">
        <w:rPr>
          <w:rFonts w:asciiTheme="minorHAnsi" w:hAnsiTheme="minorHAnsi" w:cstheme="minorHAnsi"/>
          <w:color w:val="C00000"/>
          <w:sz w:val="22"/>
          <w:szCs w:val="22"/>
          <w:lang w:val="sr-Cyrl-CS"/>
        </w:rPr>
        <w:t xml:space="preserve"> 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>корисника</w:t>
      </w:r>
    </w:p>
    <w:p w:rsidR="00520187" w:rsidRPr="00036131" w:rsidRDefault="00520187" w:rsidP="00036131">
      <w:pPr>
        <w:pStyle w:val="ListParagraph"/>
        <w:numPr>
          <w:ilvl w:val="0"/>
          <w:numId w:val="12"/>
        </w:numPr>
        <w:ind w:left="0" w:firstLine="54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неповратним новчаним средствима 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2F5A53" w:rsidRPr="00036131">
        <w:rPr>
          <w:rFonts w:asciiTheme="minorHAnsi" w:hAnsiTheme="minorHAnsi" w:cstheme="minorHAnsi"/>
          <w:color w:val="C00000"/>
          <w:sz w:val="22"/>
          <w:szCs w:val="22"/>
          <w:lang w:val="sr-Cyrl-CS"/>
        </w:rPr>
        <w:t>1</w:t>
      </w:r>
      <w:r w:rsidR="002F5A53" w:rsidRPr="00036131">
        <w:rPr>
          <w:rFonts w:asciiTheme="minorHAnsi" w:hAnsiTheme="minorHAnsi" w:cstheme="minorHAnsi"/>
          <w:color w:val="C00000"/>
          <w:sz w:val="22"/>
          <w:szCs w:val="22"/>
        </w:rPr>
        <w:t xml:space="preserve">741 </w:t>
      </w:r>
      <w:r w:rsidR="00036131">
        <w:rPr>
          <w:rFonts w:asciiTheme="minorHAnsi" w:hAnsiTheme="minorHAnsi" w:cstheme="minorHAnsi"/>
          <w:sz w:val="22"/>
          <w:szCs w:val="22"/>
          <w:lang w:val="sr-Cyrl-CS"/>
        </w:rPr>
        <w:t>корисник</w:t>
      </w:r>
    </w:p>
    <w:p w:rsidR="00520187" w:rsidRPr="00036131" w:rsidRDefault="00520187" w:rsidP="00036131">
      <w:pPr>
        <w:pStyle w:val="ListParagraph"/>
        <w:numPr>
          <w:ilvl w:val="0"/>
          <w:numId w:val="12"/>
        </w:numPr>
        <w:ind w:left="0" w:firstLine="54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>стамбеним јединицама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    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 </w:t>
      </w:r>
      <w:r w:rsidRPr="00036131">
        <w:rPr>
          <w:rFonts w:asciiTheme="minorHAnsi" w:hAnsiTheme="minorHAnsi" w:cstheme="minorHAnsi"/>
          <w:color w:val="C00000"/>
          <w:sz w:val="22"/>
          <w:szCs w:val="22"/>
          <w:lang w:val="sr-Cyrl-CS"/>
        </w:rPr>
        <w:t>8</w:t>
      </w:r>
      <w:r w:rsidR="0015734D" w:rsidRPr="00036131">
        <w:rPr>
          <w:rFonts w:asciiTheme="minorHAnsi" w:hAnsiTheme="minorHAnsi" w:cstheme="minorHAnsi"/>
          <w:color w:val="C00000"/>
          <w:sz w:val="22"/>
          <w:szCs w:val="22"/>
          <w:lang w:val="sr-Cyrl-CS"/>
        </w:rPr>
        <w:t>05</w:t>
      </w:r>
      <w:r w:rsidRPr="00036131">
        <w:rPr>
          <w:rFonts w:asciiTheme="minorHAnsi" w:hAnsiTheme="minorHAnsi" w:cstheme="minorHAnsi"/>
          <w:color w:val="C00000"/>
          <w:sz w:val="22"/>
          <w:szCs w:val="22"/>
          <w:lang w:val="sr-Cyrl-CS"/>
        </w:rPr>
        <w:t xml:space="preserve"> 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>корисника</w:t>
      </w:r>
    </w:p>
    <w:p w:rsidR="00520187" w:rsidRPr="00036131" w:rsidRDefault="00520187" w:rsidP="00036131">
      <w:pPr>
        <w:pStyle w:val="ListParagraph"/>
        <w:ind w:left="0" w:firstLine="54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520187" w:rsidRPr="00036131" w:rsidRDefault="00520187" w:rsidP="00036131">
      <w:pPr>
        <w:ind w:firstLine="54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>Општине са највећи</w:t>
      </w:r>
      <w:r w:rsidR="00FD5528" w:rsidRPr="00036131">
        <w:rPr>
          <w:rFonts w:asciiTheme="minorHAnsi" w:hAnsiTheme="minorHAnsi" w:cstheme="minorHAnsi"/>
          <w:sz w:val="22"/>
          <w:szCs w:val="22"/>
          <w:lang w:val="sr-Cyrl-CS"/>
        </w:rPr>
        <w:t>м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 процентом стамбено незбринутих су: Бања Лука, Добој, Теслић, Приједор, Бијељина</w:t>
      </w:r>
      <w:r w:rsidR="00BC2607" w:rsidRPr="00036131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 Лакташи</w:t>
      </w:r>
      <w:r w:rsidR="00BC2607"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 и Прњавор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:rsidR="00520187" w:rsidRDefault="00520187" w:rsidP="00520187">
      <w:pPr>
        <w:ind w:left="540"/>
        <w:jc w:val="both"/>
        <w:rPr>
          <w:rFonts w:asciiTheme="minorHAnsi" w:hAnsiTheme="minorHAnsi" w:cstheme="minorHAnsi"/>
          <w:lang w:val="sr-Cyrl-CS"/>
        </w:rPr>
      </w:pPr>
    </w:p>
    <w:p w:rsidR="00520187" w:rsidRDefault="00520187" w:rsidP="00520187">
      <w:pPr>
        <w:ind w:left="540"/>
        <w:jc w:val="both"/>
        <w:rPr>
          <w:rFonts w:asciiTheme="minorHAnsi" w:hAnsiTheme="minorHAnsi" w:cstheme="minorHAnsi"/>
          <w:lang w:val="sr-Latn-RS"/>
        </w:rPr>
      </w:pPr>
    </w:p>
    <w:p w:rsidR="000F1AF8" w:rsidRDefault="000F1AF8" w:rsidP="00520187">
      <w:pPr>
        <w:ind w:left="540"/>
        <w:jc w:val="both"/>
        <w:rPr>
          <w:rFonts w:asciiTheme="minorHAnsi" w:hAnsiTheme="minorHAnsi" w:cstheme="minorHAnsi"/>
          <w:lang w:val="sr-Latn-RS"/>
        </w:rPr>
      </w:pPr>
    </w:p>
    <w:p w:rsidR="000F1AF8" w:rsidRDefault="000F1AF8" w:rsidP="00520187">
      <w:pPr>
        <w:ind w:left="540"/>
        <w:jc w:val="both"/>
        <w:rPr>
          <w:rFonts w:asciiTheme="minorHAnsi" w:hAnsiTheme="minorHAnsi" w:cstheme="minorHAnsi"/>
          <w:lang w:val="sr-Cyrl-RS"/>
        </w:rPr>
      </w:pPr>
    </w:p>
    <w:p w:rsidR="00036131" w:rsidRPr="00036131" w:rsidRDefault="00036131" w:rsidP="00520187">
      <w:pPr>
        <w:ind w:left="540"/>
        <w:jc w:val="both"/>
        <w:rPr>
          <w:rFonts w:asciiTheme="minorHAnsi" w:hAnsiTheme="minorHAnsi" w:cstheme="minorHAnsi"/>
          <w:lang w:val="sr-Cyrl-RS"/>
        </w:rPr>
      </w:pPr>
    </w:p>
    <w:p w:rsidR="000F1AF8" w:rsidRDefault="000F1AF8" w:rsidP="00520187">
      <w:pPr>
        <w:ind w:left="540"/>
        <w:jc w:val="both"/>
        <w:rPr>
          <w:rFonts w:asciiTheme="minorHAnsi" w:hAnsiTheme="minorHAnsi" w:cstheme="minorHAnsi"/>
          <w:lang w:val="sr-Latn-RS"/>
        </w:rPr>
      </w:pPr>
    </w:p>
    <w:p w:rsidR="000F1AF8" w:rsidRPr="000F1AF8" w:rsidRDefault="000F1AF8" w:rsidP="00520187">
      <w:pPr>
        <w:ind w:left="540"/>
        <w:jc w:val="both"/>
        <w:rPr>
          <w:rFonts w:asciiTheme="minorHAnsi" w:hAnsiTheme="minorHAnsi" w:cstheme="minorHAnsi"/>
          <w:lang w:val="sr-Latn-RS"/>
        </w:rPr>
      </w:pPr>
    </w:p>
    <w:p w:rsidR="00520187" w:rsidRDefault="00520187" w:rsidP="00520187">
      <w:pPr>
        <w:ind w:left="540"/>
        <w:jc w:val="both"/>
        <w:rPr>
          <w:rFonts w:asciiTheme="minorHAnsi" w:hAnsiTheme="minorHAnsi" w:cstheme="minorHAnsi"/>
          <w:lang w:val="sr-Cyrl-CS"/>
        </w:rPr>
      </w:pPr>
    </w:p>
    <w:p w:rsidR="00520187" w:rsidRPr="00036131" w:rsidRDefault="00520187" w:rsidP="00036131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131">
        <w:rPr>
          <w:rFonts w:asciiTheme="minorHAnsi" w:hAnsiTheme="minorHAnsi" w:cstheme="minorHAnsi"/>
          <w:b/>
          <w:sz w:val="22"/>
          <w:szCs w:val="22"/>
          <w:lang w:val="sr-Latn-CS"/>
        </w:rPr>
        <w:lastRenderedPageBreak/>
        <w:t>V</w:t>
      </w:r>
      <w:r w:rsidR="00036131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  </w:t>
      </w:r>
      <w:r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>РЕАЛИЗАЦИЈА ПЛАНА СТАМБЕНОГ ЗБРИЊАВАЊА У 201</w:t>
      </w:r>
      <w:r w:rsidR="000B3C7C"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>2</w:t>
      </w:r>
      <w:r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  <w:r w:rsidRPr="000361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>ГОДИН</w:t>
      </w:r>
      <w:r w:rsidR="000B3C7C"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>И</w:t>
      </w:r>
    </w:p>
    <w:p w:rsidR="00520187" w:rsidRPr="00036131" w:rsidRDefault="00520187" w:rsidP="00036131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20187" w:rsidRPr="00036131" w:rsidRDefault="00520187" w:rsidP="0003613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36131">
        <w:rPr>
          <w:rFonts w:asciiTheme="minorHAnsi" w:hAnsiTheme="minorHAnsi" w:cstheme="minorHAnsi"/>
          <w:sz w:val="22"/>
          <w:szCs w:val="22"/>
          <w:lang w:val="ru-RU"/>
        </w:rPr>
        <w:t>Програм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ом стамбеног збрињавања </w:t>
      </w:r>
      <w:r w:rsidRPr="00036131">
        <w:rPr>
          <w:rFonts w:asciiTheme="minorHAnsi" w:hAnsiTheme="minorHAnsi" w:cstheme="minorHAnsi"/>
          <w:sz w:val="22"/>
          <w:szCs w:val="22"/>
          <w:lang w:val="ru-RU"/>
        </w:rPr>
        <w:t>за 201</w:t>
      </w:r>
      <w:r w:rsidR="000B3C7C" w:rsidRPr="00036131">
        <w:rPr>
          <w:rFonts w:asciiTheme="minorHAnsi" w:hAnsiTheme="minorHAnsi" w:cstheme="minorHAnsi"/>
          <w:sz w:val="22"/>
          <w:szCs w:val="22"/>
          <w:lang w:val="ru-RU"/>
        </w:rPr>
        <w:t>2</w:t>
      </w:r>
      <w:r w:rsidRPr="00036131">
        <w:rPr>
          <w:rFonts w:asciiTheme="minorHAnsi" w:hAnsiTheme="minorHAnsi" w:cstheme="minorHAnsi"/>
          <w:sz w:val="22"/>
          <w:szCs w:val="22"/>
          <w:lang w:val="ru-RU"/>
        </w:rPr>
        <w:t>. годину планиране су</w:t>
      </w:r>
    </w:p>
    <w:p w:rsidR="000B3C7C" w:rsidRPr="00036131" w:rsidRDefault="00520187" w:rsidP="0003613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36131">
        <w:rPr>
          <w:rFonts w:asciiTheme="minorHAnsi" w:hAnsiTheme="minorHAnsi" w:cstheme="minorHAnsi"/>
          <w:sz w:val="22"/>
          <w:szCs w:val="22"/>
          <w:lang w:val="ru-RU"/>
        </w:rPr>
        <w:t xml:space="preserve"> сљедеће активности: </w:t>
      </w:r>
    </w:p>
    <w:p w:rsidR="000B3C7C" w:rsidRPr="00036131" w:rsidRDefault="000B3C7C" w:rsidP="00036131">
      <w:pPr>
        <w:numPr>
          <w:ilvl w:val="0"/>
          <w:numId w:val="22"/>
        </w:numPr>
        <w:tabs>
          <w:tab w:val="clear" w:pos="1350"/>
          <w:tab w:val="num" w:pos="1080"/>
        </w:tabs>
        <w:ind w:left="0"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завршетак инвестиција у току </w:t>
      </w:r>
    </w:p>
    <w:p w:rsidR="000B3C7C" w:rsidRPr="00036131" w:rsidRDefault="000B3C7C" w:rsidP="00036131">
      <w:pPr>
        <w:numPr>
          <w:ilvl w:val="0"/>
          <w:numId w:val="22"/>
        </w:numPr>
        <w:tabs>
          <w:tab w:val="clear" w:pos="1350"/>
          <w:tab w:val="num" w:pos="1080"/>
        </w:tabs>
        <w:ind w:left="720" w:firstLine="0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изградња и куповина стамбених јединица са могућношћу заједничког </w:t>
      </w:r>
      <w:r w:rsidR="0003613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>финансирања и суфинансирања</w:t>
      </w:r>
    </w:p>
    <w:p w:rsidR="000B3C7C" w:rsidRPr="00036131" w:rsidRDefault="000B3C7C" w:rsidP="00036131">
      <w:pPr>
        <w:numPr>
          <w:ilvl w:val="0"/>
          <w:numId w:val="22"/>
        </w:numPr>
        <w:tabs>
          <w:tab w:val="clear" w:pos="1350"/>
          <w:tab w:val="num" w:pos="1080"/>
        </w:tabs>
        <w:ind w:left="0"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>санација монтажних и типских стамбених објеката</w:t>
      </w:r>
    </w:p>
    <w:p w:rsidR="000B3C7C" w:rsidRPr="00036131" w:rsidRDefault="000B3C7C" w:rsidP="00036131">
      <w:pPr>
        <w:pStyle w:val="ListParagraph"/>
        <w:numPr>
          <w:ilvl w:val="0"/>
          <w:numId w:val="22"/>
        </w:numPr>
        <w:tabs>
          <w:tab w:val="clear" w:pos="1350"/>
          <w:tab w:val="num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>додјела неповратних новчаних средстава</w:t>
      </w:r>
    </w:p>
    <w:p w:rsidR="000638A9" w:rsidRPr="00036131" w:rsidRDefault="000638A9" w:rsidP="0003613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520187" w:rsidRPr="00036131" w:rsidRDefault="00520187" w:rsidP="00036131">
      <w:pPr>
        <w:ind w:firstLine="720"/>
        <w:rPr>
          <w:rFonts w:asciiTheme="minorHAnsi" w:hAnsiTheme="minorHAnsi" w:cstheme="minorHAnsi"/>
          <w:b/>
          <w:sz w:val="22"/>
          <w:szCs w:val="22"/>
          <w:lang w:val="sr-Latn-CS"/>
        </w:rPr>
      </w:pPr>
    </w:p>
    <w:p w:rsidR="00520187" w:rsidRPr="00036131" w:rsidRDefault="000638A9" w:rsidP="00036131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>СТАМБЕНЕ ЈЕДИНИЦЕ</w:t>
      </w:r>
    </w:p>
    <w:p w:rsidR="000638A9" w:rsidRPr="00036131" w:rsidRDefault="000638A9" w:rsidP="00036131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20187" w:rsidRPr="00036131" w:rsidRDefault="000638A9" w:rsidP="00036131">
      <w:pPr>
        <w:pStyle w:val="ListParagraph"/>
        <w:numPr>
          <w:ilvl w:val="0"/>
          <w:numId w:val="19"/>
        </w:numPr>
        <w:tabs>
          <w:tab w:val="left" w:pos="1080"/>
        </w:tabs>
        <w:ind w:left="0"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>Завршетак  инвестиција</w:t>
      </w:r>
      <w:r w:rsidR="00D82A69"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у току</w:t>
      </w:r>
      <w:r w:rsidRPr="0003613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</w:p>
    <w:p w:rsidR="000638A9" w:rsidRPr="00036131" w:rsidRDefault="000638A9" w:rsidP="00036131">
      <w:pPr>
        <w:pStyle w:val="ListParagraph"/>
        <w:ind w:left="0" w:firstLine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036131" w:rsidRDefault="00520187" w:rsidP="0003613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>Започете инвестиције се односе на објекте чија је изградња почела претходних  годин</w:t>
      </w:r>
      <w:r w:rsidR="000638A9" w:rsidRPr="00036131">
        <w:rPr>
          <w:rFonts w:asciiTheme="minorHAnsi" w:hAnsiTheme="minorHAnsi" w:cstheme="minorHAnsi"/>
          <w:sz w:val="22"/>
          <w:szCs w:val="22"/>
          <w:lang w:val="sr-Cyrl-CS"/>
        </w:rPr>
        <w:t>а, а завр</w:t>
      </w:r>
      <w:r w:rsidR="003C11F7" w:rsidRPr="00036131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="000638A9" w:rsidRPr="00036131">
        <w:rPr>
          <w:rFonts w:asciiTheme="minorHAnsi" w:hAnsiTheme="minorHAnsi" w:cstheme="minorHAnsi"/>
          <w:sz w:val="22"/>
          <w:szCs w:val="22"/>
          <w:lang w:val="sr-Cyrl-CS"/>
        </w:rPr>
        <w:t>ене</w:t>
      </w:r>
      <w:r w:rsidR="006D698D" w:rsidRPr="00036131">
        <w:rPr>
          <w:rFonts w:asciiTheme="minorHAnsi" w:hAnsiTheme="minorHAnsi" w:cstheme="minorHAnsi"/>
          <w:sz w:val="22"/>
          <w:szCs w:val="22"/>
        </w:rPr>
        <w:t xml:space="preserve"> </w:t>
      </w:r>
      <w:r w:rsidR="006D698D" w:rsidRPr="00036131">
        <w:rPr>
          <w:rFonts w:asciiTheme="minorHAnsi" w:hAnsiTheme="minorHAnsi" w:cstheme="minorHAnsi"/>
          <w:sz w:val="22"/>
          <w:szCs w:val="22"/>
          <w:lang w:val="sr-Cyrl-CS"/>
        </w:rPr>
        <w:t>су</w:t>
      </w:r>
      <w:r w:rsidR="000638A9"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 и додијељене у овом извјештајном периоду. </w:t>
      </w:r>
    </w:p>
    <w:p w:rsidR="00520187" w:rsidRPr="00036131" w:rsidRDefault="00520187" w:rsidP="0003613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036131" w:rsidRDefault="008C4AF6" w:rsidP="00036131">
      <w:pPr>
        <w:ind w:firstLine="720"/>
        <w:rPr>
          <w:rFonts w:asciiTheme="minorHAnsi" w:hAnsiTheme="minorHAnsi" w:cstheme="minorHAnsi"/>
          <w:sz w:val="22"/>
          <w:szCs w:val="22"/>
          <w:lang w:val="sr-Cyrl-BA"/>
        </w:rPr>
      </w:pPr>
      <w:r w:rsidRPr="00036131">
        <w:rPr>
          <w:rFonts w:ascii="Calibri" w:hAnsi="Calibri" w:cs="Calibri"/>
          <w:b/>
          <w:sz w:val="22"/>
          <w:szCs w:val="22"/>
          <w:lang w:val="sr-Cyrl-CS"/>
        </w:rPr>
        <w:t xml:space="preserve">Табела бр.3. </w:t>
      </w:r>
      <w:r w:rsidR="00520187" w:rsidRPr="00036131">
        <w:rPr>
          <w:rFonts w:asciiTheme="minorHAnsi" w:hAnsiTheme="minorHAnsi" w:cstheme="minorHAnsi"/>
          <w:sz w:val="22"/>
          <w:szCs w:val="22"/>
          <w:lang w:val="sr-Cyrl-BA"/>
        </w:rPr>
        <w:t>Преглед завршених инвестиција и инвестиција у току</w:t>
      </w:r>
    </w:p>
    <w:tbl>
      <w:tblPr>
        <w:tblW w:w="8010" w:type="dxa"/>
        <w:jc w:val="center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90"/>
        <w:gridCol w:w="1890"/>
        <w:gridCol w:w="1710"/>
        <w:gridCol w:w="1890"/>
      </w:tblGrid>
      <w:tr w:rsidR="00520187" w:rsidRPr="00036131" w:rsidTr="00036131">
        <w:trPr>
          <w:trHeight w:val="369"/>
          <w:jc w:val="center"/>
        </w:trPr>
        <w:tc>
          <w:tcPr>
            <w:tcW w:w="630" w:type="dxa"/>
            <w:vMerge w:val="restart"/>
            <w:shd w:val="clear" w:color="auto" w:fill="C0C0C0"/>
            <w:vAlign w:val="center"/>
          </w:tcPr>
          <w:p w:rsidR="00520187" w:rsidRPr="00036131" w:rsidRDefault="00520187" w:rsidP="006D02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Ре</w:t>
            </w:r>
            <w:r w:rsidRPr="00036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д</w:t>
            </w:r>
          </w:p>
          <w:p w:rsidR="00520187" w:rsidRPr="00036131" w:rsidRDefault="00520187" w:rsidP="006D02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бр.</w:t>
            </w:r>
          </w:p>
        </w:tc>
        <w:tc>
          <w:tcPr>
            <w:tcW w:w="1890" w:type="dxa"/>
            <w:vMerge w:val="restart"/>
            <w:shd w:val="clear" w:color="auto" w:fill="C0C0C0"/>
            <w:vAlign w:val="center"/>
          </w:tcPr>
          <w:p w:rsidR="00520187" w:rsidRPr="00036131" w:rsidRDefault="00036131" w:rsidP="000361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ОПШТИНА</w:t>
            </w:r>
          </w:p>
        </w:tc>
        <w:tc>
          <w:tcPr>
            <w:tcW w:w="1890" w:type="dxa"/>
            <w:vMerge w:val="restart"/>
            <w:shd w:val="clear" w:color="auto" w:fill="C0C0C0"/>
            <w:vAlign w:val="center"/>
          </w:tcPr>
          <w:p w:rsidR="00520187" w:rsidRPr="00036131" w:rsidRDefault="00520187" w:rsidP="006D02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завршене инвестиције</w:t>
            </w:r>
          </w:p>
        </w:tc>
        <w:tc>
          <w:tcPr>
            <w:tcW w:w="1710" w:type="dxa"/>
            <w:vMerge w:val="restart"/>
            <w:shd w:val="clear" w:color="auto" w:fill="C0C0C0"/>
            <w:vAlign w:val="center"/>
          </w:tcPr>
          <w:p w:rsidR="00520187" w:rsidRPr="00036131" w:rsidRDefault="00520187" w:rsidP="006D02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инвестиције у току</w:t>
            </w:r>
          </w:p>
        </w:tc>
        <w:tc>
          <w:tcPr>
            <w:tcW w:w="1890" w:type="dxa"/>
            <w:vMerge w:val="restart"/>
            <w:shd w:val="clear" w:color="auto" w:fill="C0C0C0"/>
            <w:vAlign w:val="center"/>
          </w:tcPr>
          <w:p w:rsidR="00520187" w:rsidRPr="00036131" w:rsidRDefault="00520187" w:rsidP="006D02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укупно</w:t>
            </w:r>
          </w:p>
        </w:tc>
      </w:tr>
      <w:tr w:rsidR="00520187" w:rsidRPr="00036131" w:rsidTr="00036131">
        <w:trPr>
          <w:trHeight w:val="338"/>
          <w:jc w:val="center"/>
        </w:trPr>
        <w:tc>
          <w:tcPr>
            <w:tcW w:w="630" w:type="dxa"/>
            <w:vMerge/>
            <w:vAlign w:val="center"/>
          </w:tcPr>
          <w:p w:rsidR="00520187" w:rsidRPr="00036131" w:rsidRDefault="00520187" w:rsidP="006D029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520187" w:rsidRPr="00036131" w:rsidRDefault="00520187" w:rsidP="006D029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520187" w:rsidRPr="00036131" w:rsidRDefault="00520187" w:rsidP="006D029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520187" w:rsidRPr="00036131" w:rsidRDefault="00520187" w:rsidP="006D029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520187" w:rsidRPr="00036131" w:rsidRDefault="00520187" w:rsidP="006D029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47BA2" w:rsidRPr="00036131" w:rsidTr="00036131">
        <w:trPr>
          <w:trHeight w:val="26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B3C7C" w:rsidRPr="00036131" w:rsidRDefault="009A472F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1</w:t>
            </w:r>
            <w:r w:rsidR="000B3C7C"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3C7C" w:rsidRPr="00036131" w:rsidRDefault="000B3C7C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Берковићи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0B3C7C" w:rsidRPr="00036131" w:rsidRDefault="008C4AF6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</w:p>
        </w:tc>
      </w:tr>
      <w:tr w:rsidR="000B3C7C" w:rsidRPr="00036131" w:rsidTr="00036131">
        <w:trPr>
          <w:trHeight w:val="26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B3C7C" w:rsidRPr="00036131" w:rsidRDefault="009A472F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2</w:t>
            </w:r>
            <w:r w:rsidR="000B3C7C"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3C7C" w:rsidRPr="00036131" w:rsidRDefault="000B3C7C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</w:rPr>
              <w:t>К</w:t>
            </w: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остајница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</w:t>
            </w:r>
          </w:p>
        </w:tc>
      </w:tr>
      <w:tr w:rsidR="000B3C7C" w:rsidRPr="00036131" w:rsidTr="00036131">
        <w:trPr>
          <w:trHeight w:val="26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B3C7C" w:rsidRPr="00036131" w:rsidRDefault="009A472F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3</w:t>
            </w:r>
            <w:r w:rsidR="000B3C7C"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3C7C" w:rsidRPr="00036131" w:rsidRDefault="000B3C7C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Лакташи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16</w:t>
            </w:r>
          </w:p>
        </w:tc>
      </w:tr>
      <w:tr w:rsidR="000B3C7C" w:rsidRPr="00036131" w:rsidTr="00036131">
        <w:trPr>
          <w:trHeight w:val="26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B3C7C" w:rsidRPr="00036131" w:rsidRDefault="009A472F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4</w:t>
            </w:r>
            <w:r w:rsidR="000B3C7C"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3C7C" w:rsidRPr="00036131" w:rsidRDefault="000B3C7C" w:rsidP="006D02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</w:rPr>
              <w:t>И</w:t>
            </w: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.</w:t>
            </w:r>
            <w:r w:rsidRPr="000361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Илиџа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BE7767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14</w:t>
            </w:r>
          </w:p>
        </w:tc>
      </w:tr>
      <w:tr w:rsidR="000B3C7C" w:rsidRPr="00036131" w:rsidTr="00036131">
        <w:trPr>
          <w:trHeight w:val="26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B3C7C" w:rsidRPr="00036131" w:rsidRDefault="009A472F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5</w:t>
            </w:r>
            <w:r w:rsidR="000B3C7C"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 xml:space="preserve">.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3C7C" w:rsidRPr="00036131" w:rsidRDefault="000B3C7C" w:rsidP="006D029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Осмаци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0B3C7C" w:rsidRPr="00036131" w:rsidRDefault="000B3C7C" w:rsidP="006D029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</w:t>
            </w:r>
          </w:p>
        </w:tc>
      </w:tr>
      <w:tr w:rsidR="00520187" w:rsidRPr="00036131" w:rsidTr="00036131">
        <w:trPr>
          <w:trHeight w:val="261"/>
          <w:jc w:val="center"/>
        </w:trPr>
        <w:tc>
          <w:tcPr>
            <w:tcW w:w="630" w:type="dxa"/>
            <w:shd w:val="clear" w:color="auto" w:fill="C0C0C0"/>
            <w:noWrap/>
            <w:vAlign w:val="bottom"/>
          </w:tcPr>
          <w:p w:rsidR="00520187" w:rsidRPr="00036131" w:rsidRDefault="00520187" w:rsidP="006D029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  <w:tc>
          <w:tcPr>
            <w:tcW w:w="1890" w:type="dxa"/>
            <w:shd w:val="clear" w:color="auto" w:fill="C0C0C0"/>
            <w:noWrap/>
            <w:vAlign w:val="bottom"/>
          </w:tcPr>
          <w:p w:rsidR="00520187" w:rsidRPr="00036131" w:rsidRDefault="00520187" w:rsidP="006D02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</w:rPr>
              <w:t>УКУПНО</w:t>
            </w:r>
          </w:p>
        </w:tc>
        <w:tc>
          <w:tcPr>
            <w:tcW w:w="1890" w:type="dxa"/>
            <w:shd w:val="clear" w:color="auto" w:fill="C0C0C0"/>
            <w:vAlign w:val="bottom"/>
          </w:tcPr>
          <w:p w:rsidR="00520187" w:rsidRPr="00036131" w:rsidRDefault="00BE7767" w:rsidP="006D029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46</w:t>
            </w:r>
          </w:p>
        </w:tc>
        <w:tc>
          <w:tcPr>
            <w:tcW w:w="1710" w:type="dxa"/>
            <w:shd w:val="clear" w:color="auto" w:fill="C0C0C0"/>
            <w:vAlign w:val="bottom"/>
          </w:tcPr>
          <w:p w:rsidR="00520187" w:rsidRPr="00036131" w:rsidRDefault="00520187" w:rsidP="006D029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  <w:shd w:val="clear" w:color="auto" w:fill="C0C0C0"/>
            <w:vAlign w:val="bottom"/>
          </w:tcPr>
          <w:p w:rsidR="00520187" w:rsidRPr="00036131" w:rsidRDefault="000B3C7C" w:rsidP="006D029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036131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46</w:t>
            </w:r>
          </w:p>
        </w:tc>
      </w:tr>
    </w:tbl>
    <w:p w:rsidR="00520187" w:rsidRDefault="00520187" w:rsidP="00520187">
      <w:pPr>
        <w:ind w:left="720"/>
        <w:jc w:val="both"/>
        <w:rPr>
          <w:rFonts w:asciiTheme="minorHAnsi" w:hAnsiTheme="minorHAnsi" w:cstheme="minorHAnsi"/>
          <w:lang w:val="sr-Cyrl-CS"/>
        </w:rPr>
      </w:pPr>
    </w:p>
    <w:p w:rsidR="00520187" w:rsidRPr="00036131" w:rsidRDefault="00520187" w:rsidP="0003613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>Образложење:</w:t>
      </w:r>
    </w:p>
    <w:p w:rsidR="006F13BE" w:rsidRPr="00036131" w:rsidRDefault="000B3C7C" w:rsidP="0003613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У току 2012. Године извршена је додјела стамбених јединица чија реализација је била при крају </w:t>
      </w:r>
      <w:r w:rsidR="006B3919"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у 2011. </w:t>
      </w:r>
      <w:r w:rsidR="000638A9" w:rsidRPr="00036131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="006B3919" w:rsidRPr="00036131">
        <w:rPr>
          <w:rFonts w:asciiTheme="minorHAnsi" w:hAnsiTheme="minorHAnsi" w:cstheme="minorHAnsi"/>
          <w:sz w:val="22"/>
          <w:szCs w:val="22"/>
          <w:lang w:val="sr-Cyrl-CS"/>
        </w:rPr>
        <w:t>одини</w:t>
      </w:r>
      <w:r w:rsidR="000638A9" w:rsidRPr="00036131">
        <w:rPr>
          <w:rFonts w:asciiTheme="minorHAnsi" w:hAnsiTheme="minorHAnsi" w:cstheme="minorHAnsi"/>
          <w:sz w:val="22"/>
          <w:szCs w:val="22"/>
          <w:lang w:val="sr-Cyrl-CS"/>
        </w:rPr>
        <w:t>, а технички пријем и употребна дозвола су издате у 2012.години</w:t>
      </w:r>
      <w:r w:rsidR="006B3919"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 (Берковићи, Костајница, Лакташи и Осмаци)</w:t>
      </w:r>
      <w:r w:rsidR="00447BA2" w:rsidRPr="00036131">
        <w:rPr>
          <w:rFonts w:asciiTheme="minorHAnsi" w:hAnsiTheme="minorHAnsi" w:cstheme="minorHAnsi"/>
          <w:sz w:val="22"/>
          <w:szCs w:val="22"/>
        </w:rPr>
        <w:t>.</w:t>
      </w:r>
    </w:p>
    <w:p w:rsidR="000B3C7C" w:rsidRPr="00036131" w:rsidRDefault="00BE7767" w:rsidP="0003613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Додјела стамбених јединица у </w:t>
      </w:r>
      <w:r w:rsidR="00BF2634" w:rsidRPr="00036131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сточној Илиџи извршена је почетком марта 3013. </w:t>
      </w:r>
      <w:r w:rsidR="00BF2634" w:rsidRPr="00036131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Pr="00036131">
        <w:rPr>
          <w:rFonts w:asciiTheme="minorHAnsi" w:hAnsiTheme="minorHAnsi" w:cstheme="minorHAnsi"/>
          <w:sz w:val="22"/>
          <w:szCs w:val="22"/>
          <w:lang w:val="sr-Cyrl-CS"/>
        </w:rPr>
        <w:t xml:space="preserve">одине. </w:t>
      </w:r>
    </w:p>
    <w:p w:rsidR="00036131" w:rsidRPr="001B5C6A" w:rsidRDefault="00036131" w:rsidP="001B5C6A">
      <w:pPr>
        <w:rPr>
          <w:rFonts w:asciiTheme="minorHAnsi" w:hAnsiTheme="minorHAnsi" w:cstheme="minorHAnsi"/>
          <w:b/>
          <w:lang w:val="sr-Cyrl-CS"/>
        </w:rPr>
      </w:pPr>
    </w:p>
    <w:p w:rsidR="006B3919" w:rsidRPr="001B5C6A" w:rsidRDefault="000638A9" w:rsidP="001B5C6A">
      <w:pPr>
        <w:numPr>
          <w:ilvl w:val="0"/>
          <w:numId w:val="19"/>
        </w:numPr>
        <w:tabs>
          <w:tab w:val="left" w:pos="1080"/>
        </w:tabs>
        <w:ind w:left="720" w:firstLine="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B5C6A">
        <w:rPr>
          <w:rFonts w:asciiTheme="minorHAnsi" w:hAnsiTheme="minorHAnsi" w:cstheme="minorHAnsi"/>
          <w:b/>
          <w:sz w:val="22"/>
          <w:szCs w:val="22"/>
          <w:lang w:val="sr-Cyrl-CS"/>
        </w:rPr>
        <w:t>Изградња и куповина стамбених јединица са могућношћу заједничког финансирања и суфинансирања</w:t>
      </w:r>
    </w:p>
    <w:p w:rsidR="00BA54DB" w:rsidRPr="001B5C6A" w:rsidRDefault="00BA54DB" w:rsidP="001B5C6A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BA54DB" w:rsidRPr="001B5C6A" w:rsidRDefault="00BA54DB" w:rsidP="001B5C6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1B5C6A">
        <w:rPr>
          <w:rFonts w:asciiTheme="minorHAnsi" w:hAnsiTheme="minorHAnsi" w:cstheme="minorHAnsi"/>
          <w:sz w:val="22"/>
          <w:szCs w:val="22"/>
          <w:lang w:val="sr-Cyrl-BA"/>
        </w:rPr>
        <w:t>Народна скупштина Републике Српске донијела је Закључак број: 01-1801/11 од 16.11.2011. године, којим је задужила Владу Републике Српске да на позицији Министарства рада и борачко-инвалидске заштите, обезбиједи буџетска средства за реализацију Програма потпуног стамбеног збрињавања породица погинулих бораца и ратних војних инвалида од од I до IV категорије, до коначног збрињавања преосталих корисника.</w:t>
      </w:r>
    </w:p>
    <w:p w:rsidR="00BA54DB" w:rsidRPr="001B5C6A" w:rsidRDefault="00BA54DB" w:rsidP="001B5C6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 Слиједом тога, Народна скупштина Републике Српске је Одлуком о усвајању Буџета Републике Српске за 2012. Годину број: 01-2104/11 од 28. 12. 2011. године, на позицији 416100 Капиталне дознаке за стамбено збрињавање породица погинулих бораца и РВИ од I до IV категорије, издвојила износ од  2.000.000,00 КМ и на позицији 511100 - Издаци за 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lastRenderedPageBreak/>
        <w:t>изградњу и прибављање зграда и објеката, износ од 3.000.000,00</w:t>
      </w:r>
      <w:r w:rsidR="00447BA2" w:rsidRPr="001B5C6A">
        <w:rPr>
          <w:rFonts w:asciiTheme="minorHAnsi" w:hAnsiTheme="minorHAnsi" w:cstheme="minorHAnsi"/>
          <w:sz w:val="22"/>
          <w:szCs w:val="22"/>
        </w:rPr>
        <w:t xml:space="preserve"> 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>КМ („Службени гласник Републике Српске“ број:3/12 од 11.</w:t>
      </w:r>
      <w:r w:rsidR="00447BA2" w:rsidRPr="001B5C6A">
        <w:rPr>
          <w:rFonts w:asciiTheme="minorHAnsi" w:hAnsiTheme="minorHAnsi" w:cstheme="minorHAnsi"/>
          <w:sz w:val="22"/>
          <w:szCs w:val="22"/>
        </w:rPr>
        <w:t xml:space="preserve"> 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>01.</w:t>
      </w:r>
      <w:r w:rsidR="00447BA2" w:rsidRPr="001B5C6A">
        <w:rPr>
          <w:rFonts w:asciiTheme="minorHAnsi" w:hAnsiTheme="minorHAnsi" w:cstheme="minorHAnsi"/>
          <w:sz w:val="22"/>
          <w:szCs w:val="22"/>
        </w:rPr>
        <w:t xml:space="preserve"> 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>2012.</w:t>
      </w:r>
      <w:r w:rsidR="00447BA2" w:rsidRPr="001B5C6A">
        <w:rPr>
          <w:rFonts w:asciiTheme="minorHAnsi" w:hAnsiTheme="minorHAnsi" w:cstheme="minorHAnsi"/>
          <w:sz w:val="22"/>
          <w:szCs w:val="22"/>
        </w:rPr>
        <w:t xml:space="preserve"> 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године). </w:t>
      </w:r>
    </w:p>
    <w:p w:rsidR="00BF2061" w:rsidRPr="001B5C6A" w:rsidRDefault="00BF2061" w:rsidP="001B5C6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B5C6A">
        <w:rPr>
          <w:rFonts w:asciiTheme="minorHAnsi" w:hAnsiTheme="minorHAnsi" w:cstheme="minorHAnsi"/>
          <w:sz w:val="22"/>
          <w:szCs w:val="22"/>
          <w:lang w:val="sr-Cyrl-CS"/>
        </w:rPr>
        <w:t>Влада Републике Српске је на 95. сједници одржаној 18.12.2012. године</w:t>
      </w:r>
      <w:r w:rsidR="009F6754" w:rsidRPr="001B5C6A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1B5C6A">
        <w:rPr>
          <w:rFonts w:asciiTheme="minorHAnsi" w:hAnsiTheme="minorHAnsi" w:cstheme="minorHAnsi"/>
          <w:sz w:val="22"/>
          <w:szCs w:val="22"/>
          <w:lang w:val="sr-Cyrl-CS"/>
        </w:rPr>
        <w:t xml:space="preserve"> усвојила Информацију о реализацији Програма потпуног стамбеног збрињавања породица погинулих бораца и ратних војних инвалида од </w:t>
      </w:r>
      <w:r w:rsidRPr="001B5C6A">
        <w:rPr>
          <w:rFonts w:asciiTheme="minorHAnsi" w:hAnsiTheme="minorHAnsi" w:cstheme="minorHAnsi"/>
          <w:sz w:val="22"/>
          <w:szCs w:val="22"/>
          <w:lang w:val="sr-Latn-CS"/>
        </w:rPr>
        <w:t>I</w:t>
      </w:r>
      <w:r w:rsidRPr="001B5C6A">
        <w:rPr>
          <w:rFonts w:asciiTheme="minorHAnsi" w:hAnsiTheme="minorHAnsi" w:cstheme="minorHAnsi"/>
          <w:sz w:val="22"/>
          <w:szCs w:val="22"/>
          <w:lang w:val="sr-Cyrl-CS"/>
        </w:rPr>
        <w:t xml:space="preserve"> до </w:t>
      </w:r>
      <w:r w:rsidRPr="001B5C6A">
        <w:rPr>
          <w:rFonts w:asciiTheme="minorHAnsi" w:hAnsiTheme="minorHAnsi" w:cstheme="minorHAnsi"/>
          <w:sz w:val="22"/>
          <w:szCs w:val="22"/>
          <w:lang w:val="sr-Latn-CS"/>
        </w:rPr>
        <w:t>IV</w:t>
      </w:r>
      <w:r w:rsidRPr="001B5C6A">
        <w:rPr>
          <w:rFonts w:asciiTheme="minorHAnsi" w:hAnsiTheme="minorHAnsi" w:cstheme="minorHAnsi"/>
          <w:sz w:val="22"/>
          <w:szCs w:val="22"/>
          <w:lang w:val="sr-Cyrl-CS"/>
        </w:rPr>
        <w:t xml:space="preserve"> категорије у </w:t>
      </w:r>
      <w:r w:rsidR="003F6C89" w:rsidRPr="001B5C6A">
        <w:rPr>
          <w:rFonts w:asciiTheme="minorHAnsi" w:hAnsiTheme="minorHAnsi" w:cstheme="minorHAnsi"/>
          <w:sz w:val="22"/>
          <w:szCs w:val="22"/>
          <w:lang w:val="sr-Cyrl-CS"/>
        </w:rPr>
        <w:t>Р</w:t>
      </w:r>
      <w:r w:rsidRPr="001B5C6A">
        <w:rPr>
          <w:rFonts w:asciiTheme="minorHAnsi" w:hAnsiTheme="minorHAnsi" w:cstheme="minorHAnsi"/>
          <w:sz w:val="22"/>
          <w:szCs w:val="22"/>
          <w:lang w:val="sr-Cyrl-CS"/>
        </w:rPr>
        <w:t xml:space="preserve">епублици </w:t>
      </w:r>
      <w:r w:rsidR="003F6C89" w:rsidRPr="001B5C6A">
        <w:rPr>
          <w:rFonts w:asciiTheme="minorHAnsi" w:hAnsiTheme="minorHAnsi" w:cstheme="minorHAnsi"/>
          <w:sz w:val="22"/>
          <w:szCs w:val="22"/>
          <w:lang w:val="sr-Cyrl-CS"/>
        </w:rPr>
        <w:t>С</w:t>
      </w:r>
      <w:r w:rsidRPr="001B5C6A">
        <w:rPr>
          <w:rFonts w:asciiTheme="minorHAnsi" w:hAnsiTheme="minorHAnsi" w:cstheme="minorHAnsi"/>
          <w:sz w:val="22"/>
          <w:szCs w:val="22"/>
          <w:lang w:val="sr-Cyrl-CS"/>
        </w:rPr>
        <w:t>рпској за 2012. годину са пресјеком стања на дан 30.11.2012. године</w:t>
      </w:r>
      <w:r w:rsidR="003F6C89" w:rsidRPr="001B5C6A">
        <w:rPr>
          <w:rFonts w:asciiTheme="minorHAnsi" w:hAnsiTheme="minorHAnsi" w:cstheme="minorHAnsi"/>
          <w:sz w:val="22"/>
          <w:szCs w:val="22"/>
          <w:lang w:val="sr-Cyrl-CS"/>
        </w:rPr>
        <w:t>, задужила Министарство рада и борачко-инвалидске заштите</w:t>
      </w:r>
      <w:r w:rsidR="009A472F" w:rsidRPr="001B5C6A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3F6C89" w:rsidRPr="001B5C6A">
        <w:rPr>
          <w:rFonts w:asciiTheme="minorHAnsi" w:hAnsiTheme="minorHAnsi" w:cstheme="minorHAnsi"/>
          <w:sz w:val="22"/>
          <w:szCs w:val="22"/>
          <w:lang w:val="sr-Cyrl-CS"/>
        </w:rPr>
        <w:t xml:space="preserve"> на бази одобрених средстава од стране Владе Републике Српске</w:t>
      </w:r>
      <w:r w:rsidR="009A472F" w:rsidRPr="001B5C6A">
        <w:rPr>
          <w:rFonts w:asciiTheme="minorHAnsi" w:hAnsiTheme="minorHAnsi" w:cstheme="minorHAnsi"/>
          <w:sz w:val="22"/>
          <w:szCs w:val="22"/>
          <w:lang w:val="sr-Cyrl-CS"/>
        </w:rPr>
        <w:t>, да</w:t>
      </w:r>
      <w:r w:rsidR="003F6C89" w:rsidRPr="001B5C6A">
        <w:rPr>
          <w:rFonts w:asciiTheme="minorHAnsi" w:hAnsiTheme="minorHAnsi" w:cstheme="minorHAnsi"/>
          <w:sz w:val="22"/>
          <w:szCs w:val="22"/>
          <w:lang w:val="sr-Cyrl-CS"/>
        </w:rPr>
        <w:t xml:space="preserve"> утврди приоритете плаћања обавеза назначених у Информацији, те да у годишњем Извјештају упозна Владу Републике Српске са реализацијом </w:t>
      </w:r>
      <w:r w:rsidR="003C11F7" w:rsidRPr="001B5C6A">
        <w:rPr>
          <w:rFonts w:asciiTheme="minorHAnsi" w:hAnsiTheme="minorHAnsi" w:cstheme="minorHAnsi"/>
          <w:sz w:val="22"/>
          <w:szCs w:val="22"/>
          <w:lang w:val="sr-Cyrl-CS"/>
        </w:rPr>
        <w:t>П</w:t>
      </w:r>
      <w:r w:rsidR="003F6C89" w:rsidRPr="001B5C6A">
        <w:rPr>
          <w:rFonts w:asciiTheme="minorHAnsi" w:hAnsiTheme="minorHAnsi" w:cstheme="minorHAnsi"/>
          <w:sz w:val="22"/>
          <w:szCs w:val="22"/>
          <w:lang w:val="sr-Cyrl-CS"/>
        </w:rPr>
        <w:t>рограма стамбеног збрињавања за период 01.01.-31.12.2012. године.</w:t>
      </w:r>
    </w:p>
    <w:p w:rsidR="002B3254" w:rsidRPr="001B5C6A" w:rsidRDefault="002B3254" w:rsidP="001B5C6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C5A59" w:rsidRPr="001B5C6A" w:rsidRDefault="008C4AF6" w:rsidP="001B5C6A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1B5C6A">
        <w:rPr>
          <w:rFonts w:ascii="Calibri" w:hAnsi="Calibri" w:cs="Calibri"/>
          <w:b/>
          <w:sz w:val="22"/>
          <w:szCs w:val="22"/>
          <w:lang w:val="sr-Cyrl-CS"/>
        </w:rPr>
        <w:t xml:space="preserve">Табела бр.4. </w:t>
      </w:r>
      <w:r w:rsidRPr="001B5C6A">
        <w:rPr>
          <w:rFonts w:ascii="Calibri" w:hAnsi="Calibri" w:cs="Calibri"/>
          <w:sz w:val="22"/>
          <w:szCs w:val="22"/>
          <w:lang w:val="sr-Cyrl-CS"/>
        </w:rPr>
        <w:t>П</w:t>
      </w:r>
      <w:r w:rsidR="003F6C89" w:rsidRPr="001B5C6A">
        <w:rPr>
          <w:rFonts w:asciiTheme="minorHAnsi" w:hAnsiTheme="minorHAnsi" w:cstheme="minorHAnsi"/>
          <w:sz w:val="22"/>
          <w:szCs w:val="22"/>
          <w:lang w:val="sr-Cyrl-CS"/>
        </w:rPr>
        <w:t>реглед реализације куповине и изградње по распоредном налогу за 2012. годину.</w:t>
      </w:r>
    </w:p>
    <w:tbl>
      <w:tblPr>
        <w:tblW w:w="8730" w:type="dxa"/>
        <w:jc w:val="center"/>
        <w:tblInd w:w="738" w:type="dxa"/>
        <w:tblLayout w:type="fixed"/>
        <w:tblLook w:val="0040" w:firstRow="0" w:lastRow="1" w:firstColumn="0" w:lastColumn="0" w:noHBand="0" w:noVBand="0"/>
      </w:tblPr>
      <w:tblGrid>
        <w:gridCol w:w="675"/>
        <w:gridCol w:w="1395"/>
        <w:gridCol w:w="1575"/>
        <w:gridCol w:w="1485"/>
        <w:gridCol w:w="1260"/>
        <w:gridCol w:w="1800"/>
        <w:gridCol w:w="540"/>
      </w:tblGrid>
      <w:tr w:rsidR="001B5C6A" w:rsidRPr="001D480B" w:rsidTr="001D480B">
        <w:trPr>
          <w:trHeight w:val="7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B5C6A" w:rsidRPr="001D480B" w:rsidRDefault="001B5C6A" w:rsidP="001B5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Ред. Бр.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B5C6A" w:rsidRPr="001D480B" w:rsidRDefault="001B5C6A" w:rsidP="009D22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општина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B5C6A" w:rsidRPr="001D480B" w:rsidRDefault="001B5C6A" w:rsidP="00447B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Број стам. јединица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B5C6A" w:rsidRPr="001D480B" w:rsidRDefault="001B5C6A" w:rsidP="009D22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Реализовано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B5C6A" w:rsidRPr="001D480B" w:rsidRDefault="001B5C6A" w:rsidP="001B5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Реализац. у току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B5C6A" w:rsidRPr="001D480B" w:rsidRDefault="001B5C6A" w:rsidP="009D22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Није реализовано</w:t>
            </w:r>
          </w:p>
        </w:tc>
      </w:tr>
      <w:tr w:rsidR="001B5C6A" w:rsidRPr="002E7A8C" w:rsidTr="001D480B">
        <w:trPr>
          <w:trHeight w:val="341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1B5C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447BA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</w:rPr>
              <w:t>Бања Лука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(</w:t>
            </w:r>
            <w:r w:rsidRPr="00C477D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поништен тендер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за изградњу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)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71</w:t>
            </w:r>
          </w:p>
        </w:tc>
      </w:tr>
      <w:tr w:rsidR="001B5C6A" w:rsidRPr="002E7A8C" w:rsidTr="001D480B">
        <w:trPr>
          <w:trHeight w:val="261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1B5C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447BA2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Зворник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2E7A8C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1B5C6A" w:rsidRPr="002E7A8C" w:rsidTr="001D480B">
        <w:trPr>
          <w:trHeight w:val="261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1B5C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447BA2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Шипово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3F6C8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(</w:t>
            </w:r>
            <w:r w:rsidRPr="00C477D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поништен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оглас за куповину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)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3F6C8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1B5C6A" w:rsidRPr="002E7A8C" w:rsidTr="001D480B">
        <w:trPr>
          <w:trHeight w:val="261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1B5C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447BA2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Сребреница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C6A" w:rsidRPr="002E7A8C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D976BA" w:rsidRDefault="001B5C6A" w:rsidP="00447BA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81732C" w:rsidRDefault="001B5C6A" w:rsidP="003F6C89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81732C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(</w:t>
            </w:r>
            <w:r w:rsidRPr="00626018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Фонд ПИО није дао сагласност за пренос власништва)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2E7A8C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</w:t>
            </w:r>
          </w:p>
        </w:tc>
      </w:tr>
      <w:tr w:rsidR="001B5C6A" w:rsidRPr="002E7A8C" w:rsidTr="001D480B">
        <w:trPr>
          <w:trHeight w:val="261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1B5C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447BA2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Добој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C6A" w:rsidRPr="00FE2F73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FE2F73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08185B" w:rsidRDefault="001B5C6A" w:rsidP="000818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1B5C6A" w:rsidRPr="002E7A8C" w:rsidTr="001D480B">
        <w:trPr>
          <w:trHeight w:val="261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1B5C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447BA2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Бијељина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C6A" w:rsidRPr="00FE2F73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Pr="0008185B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185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33</w:t>
            </w:r>
            <w:r w:rsidRPr="0008185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1B5C6A" w:rsidRPr="002E7A8C" w:rsidTr="001D480B">
        <w:trPr>
          <w:trHeight w:val="261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1B5C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6A" w:rsidRPr="00626018" w:rsidRDefault="001B5C6A" w:rsidP="00447BA2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Требиње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C6A" w:rsidRPr="00FE2F73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C6A" w:rsidRDefault="001B5C6A" w:rsidP="00447BA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1B5C6A" w:rsidRPr="002E7A8C" w:rsidTr="001D480B">
        <w:trPr>
          <w:trHeight w:val="251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5C6A" w:rsidRPr="002E7A8C" w:rsidRDefault="001B5C6A" w:rsidP="001B5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5C6A" w:rsidRPr="00626018" w:rsidRDefault="001B5C6A" w:rsidP="00447BA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6018">
              <w:rPr>
                <w:rFonts w:asciiTheme="minorHAnsi" w:hAnsiTheme="minorHAnsi" w:cstheme="minorHAnsi"/>
                <w:bCs/>
                <w:sz w:val="22"/>
                <w:szCs w:val="22"/>
              </w:rPr>
              <w:t>укупно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5C6A" w:rsidRPr="00D272F8" w:rsidRDefault="001B5C6A" w:rsidP="00447B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128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5C6A" w:rsidRPr="0025236B" w:rsidRDefault="001B5C6A" w:rsidP="00447B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1B5C6A" w:rsidRPr="0008185B" w:rsidRDefault="001B5C6A" w:rsidP="000818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1B5C6A" w:rsidRPr="0025236B" w:rsidRDefault="001B5C6A" w:rsidP="003F6C8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1B5C6A" w:rsidRPr="0008185B" w:rsidRDefault="001B5C6A" w:rsidP="00447BA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93</w:t>
            </w:r>
          </w:p>
        </w:tc>
      </w:tr>
    </w:tbl>
    <w:p w:rsidR="00520187" w:rsidRPr="006B3919" w:rsidRDefault="00520187" w:rsidP="00520187">
      <w:pPr>
        <w:pStyle w:val="ListParagraph"/>
        <w:ind w:left="1980"/>
        <w:rPr>
          <w:rFonts w:asciiTheme="minorHAnsi" w:hAnsiTheme="minorHAnsi" w:cstheme="minorHAnsi"/>
          <w:b/>
          <w:lang w:val="sr-Cyrl-CS"/>
        </w:rPr>
      </w:pPr>
    </w:p>
    <w:p w:rsidR="0015734D" w:rsidRPr="001B5C6A" w:rsidRDefault="0015734D" w:rsidP="001B5C6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1B5C6A">
        <w:rPr>
          <w:rFonts w:asciiTheme="minorHAnsi" w:hAnsiTheme="minorHAnsi" w:cstheme="minorHAnsi"/>
          <w:b/>
          <w:sz w:val="22"/>
          <w:szCs w:val="22"/>
          <w:lang w:val="sr-Cyrl-BA"/>
        </w:rPr>
        <w:t>Напомена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: у марту 2013. године закључен је Уговор о купопродаји тридесет три (33) стамбене јединице </w:t>
      </w:r>
      <w:r w:rsidR="00F935C5" w:rsidRPr="001B5C6A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 Бијељин</w:t>
      </w:r>
      <w:r w:rsidR="00F935C5" w:rsidRPr="001B5C6A">
        <w:rPr>
          <w:rFonts w:asciiTheme="minorHAnsi" w:hAnsiTheme="minorHAnsi" w:cstheme="minorHAnsi"/>
          <w:sz w:val="22"/>
          <w:szCs w:val="22"/>
          <w:lang w:val="sr-Cyrl-BA"/>
        </w:rPr>
        <w:t>и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, </w:t>
      </w:r>
      <w:r w:rsidR="009D225A">
        <w:rPr>
          <w:rFonts w:asciiTheme="minorHAnsi" w:hAnsiTheme="minorHAnsi" w:cstheme="minorHAnsi"/>
          <w:sz w:val="22"/>
          <w:szCs w:val="22"/>
          <w:lang w:val="sr-Cyrl-BA"/>
        </w:rPr>
        <w:t xml:space="preserve"> а у априлу мјесецу извршена је додјела стамбених јединица крајњим корисницима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:rsidR="0015734D" w:rsidRPr="001B5C6A" w:rsidRDefault="0015734D" w:rsidP="001B5C6A">
      <w:pPr>
        <w:ind w:firstLine="720"/>
        <w:rPr>
          <w:rFonts w:asciiTheme="minorHAnsi" w:hAnsiTheme="minorHAnsi" w:cstheme="minorHAnsi"/>
          <w:sz w:val="22"/>
          <w:szCs w:val="22"/>
          <w:lang w:val="sr-Cyrl-BA"/>
        </w:rPr>
      </w:pPr>
    </w:p>
    <w:p w:rsidR="00D6307D" w:rsidRPr="001B5C6A" w:rsidRDefault="008C4AF6" w:rsidP="001B5C6A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1B5C6A">
        <w:rPr>
          <w:rFonts w:ascii="Calibri" w:hAnsi="Calibri" w:cs="Calibri"/>
          <w:b/>
          <w:sz w:val="22"/>
          <w:szCs w:val="22"/>
          <w:lang w:val="sr-Cyrl-CS"/>
        </w:rPr>
        <w:t xml:space="preserve">Табела бр.5. </w:t>
      </w:r>
      <w:r w:rsidRPr="001B5C6A">
        <w:rPr>
          <w:rFonts w:ascii="Calibri" w:hAnsi="Calibri" w:cs="Calibri"/>
          <w:sz w:val="22"/>
          <w:szCs w:val="22"/>
          <w:lang w:val="sr-Cyrl-CS"/>
        </w:rPr>
        <w:t>Преглед</w:t>
      </w:r>
      <w:r w:rsidRPr="001B5C6A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="00EE4A29" w:rsidRPr="001B5C6A">
        <w:rPr>
          <w:rFonts w:asciiTheme="minorHAnsi" w:hAnsiTheme="minorHAnsi" w:cstheme="minorHAnsi"/>
          <w:sz w:val="22"/>
          <w:szCs w:val="22"/>
          <w:lang w:val="sr-Cyrl-BA"/>
        </w:rPr>
        <w:t>средст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>а</w:t>
      </w:r>
      <w:r w:rsidR="00EE4A29"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ва </w:t>
      </w:r>
      <w:r w:rsidR="00D6307D" w:rsidRPr="001B5C6A">
        <w:rPr>
          <w:rFonts w:asciiTheme="minorHAnsi" w:hAnsiTheme="minorHAnsi" w:cstheme="minorHAnsi"/>
          <w:sz w:val="22"/>
          <w:szCs w:val="22"/>
          <w:lang w:val="sr-Cyrl-BA"/>
        </w:rPr>
        <w:t>планиран</w:t>
      </w:r>
      <w:r w:rsidRPr="001B5C6A">
        <w:rPr>
          <w:rFonts w:asciiTheme="minorHAnsi" w:hAnsiTheme="minorHAnsi" w:cstheme="minorHAnsi"/>
          <w:sz w:val="22"/>
          <w:szCs w:val="22"/>
          <w:lang w:val="sr-Cyrl-BA"/>
        </w:rPr>
        <w:t>их</w:t>
      </w:r>
      <w:r w:rsidR="00D6307D"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 за </w:t>
      </w:r>
      <w:r w:rsidR="00407D42"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куповину/изградњу стамбених јединица по </w:t>
      </w:r>
      <w:r w:rsidR="00D6307D"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распоредном налогу за 2012. </w:t>
      </w:r>
      <w:r w:rsidR="008E6B57" w:rsidRPr="001B5C6A">
        <w:rPr>
          <w:rFonts w:asciiTheme="minorHAnsi" w:hAnsiTheme="minorHAnsi" w:cstheme="minorHAnsi"/>
          <w:sz w:val="22"/>
          <w:szCs w:val="22"/>
          <w:lang w:val="sr-Cyrl-BA"/>
        </w:rPr>
        <w:t>г</w:t>
      </w:r>
      <w:r w:rsidR="00D6307D" w:rsidRPr="001B5C6A">
        <w:rPr>
          <w:rFonts w:asciiTheme="minorHAnsi" w:hAnsiTheme="minorHAnsi" w:cstheme="minorHAnsi"/>
          <w:sz w:val="22"/>
          <w:szCs w:val="22"/>
          <w:lang w:val="sr-Cyrl-BA"/>
        </w:rPr>
        <w:t>один</w:t>
      </w:r>
      <w:r w:rsidR="008E6B57" w:rsidRPr="001B5C6A">
        <w:rPr>
          <w:rFonts w:asciiTheme="minorHAnsi" w:hAnsiTheme="minorHAnsi" w:cstheme="minorHAnsi"/>
          <w:sz w:val="22"/>
          <w:szCs w:val="22"/>
          <w:lang w:val="sr-Cyrl-BA"/>
        </w:rPr>
        <w:t>у</w:t>
      </w:r>
      <w:r w:rsidR="00EE4A29" w:rsidRPr="001B5C6A">
        <w:rPr>
          <w:rFonts w:asciiTheme="minorHAnsi" w:hAnsiTheme="minorHAnsi" w:cstheme="minorHAnsi"/>
          <w:sz w:val="22"/>
          <w:szCs w:val="22"/>
          <w:lang w:val="sr-Cyrl-BA"/>
        </w:rPr>
        <w:t>.</w:t>
      </w:r>
      <w:r w:rsidR="00D6307D" w:rsidRPr="001B5C6A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</w:p>
    <w:tbl>
      <w:tblPr>
        <w:tblW w:w="8640" w:type="dxa"/>
        <w:jc w:val="center"/>
        <w:tblInd w:w="734" w:type="dxa"/>
        <w:tblLayout w:type="fixed"/>
        <w:tblLook w:val="0040" w:firstRow="0" w:lastRow="1" w:firstColumn="0" w:lastColumn="0" w:noHBand="0" w:noVBand="0"/>
      </w:tblPr>
      <w:tblGrid>
        <w:gridCol w:w="630"/>
        <w:gridCol w:w="1440"/>
        <w:gridCol w:w="1800"/>
        <w:gridCol w:w="4770"/>
      </w:tblGrid>
      <w:tr w:rsidR="00407D42" w:rsidRPr="001D480B" w:rsidTr="001B5C6A">
        <w:trPr>
          <w:trHeight w:val="7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7D42" w:rsidRPr="001D480B" w:rsidRDefault="00407D42" w:rsidP="001D48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Ре</w:t>
            </w:r>
            <w:r w:rsidR="008C4AF6"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д</w:t>
            </w: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.бр.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7D42" w:rsidRPr="001D480B" w:rsidRDefault="001D480B" w:rsidP="008C4AF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ОПШТИНА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7D42" w:rsidRPr="001D480B" w:rsidRDefault="00534DAA" w:rsidP="008C4A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Б</w:t>
            </w:r>
            <w:r w:rsidR="00407D42" w:rsidRPr="001D480B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рој</w:t>
            </w:r>
          </w:p>
          <w:p w:rsidR="00407D42" w:rsidRPr="001D480B" w:rsidRDefault="00407D42" w:rsidP="008C4A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80B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стам.</w:t>
            </w:r>
            <w:r w:rsidR="001D480B" w:rsidRPr="001D480B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</w:t>
            </w:r>
            <w:r w:rsidRPr="001D480B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јединица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7D42" w:rsidRPr="001D480B" w:rsidRDefault="00407D42" w:rsidP="008C4AF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Износ у КМ</w:t>
            </w:r>
          </w:p>
        </w:tc>
      </w:tr>
      <w:tr w:rsidR="00407D42" w:rsidRPr="002E7A8C" w:rsidTr="001B5C6A">
        <w:trPr>
          <w:trHeight w:val="34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1D480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B24D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</w:rPr>
              <w:t>Бања Лука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D42" w:rsidRPr="002E7A8C" w:rsidRDefault="00407D42" w:rsidP="00B24D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Pr="002E7A8C" w:rsidRDefault="005F63BC" w:rsidP="005F63B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2,</w:t>
            </w:r>
            <w:r w:rsidR="00407D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272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</w:t>
            </w:r>
            <w:r w:rsidR="00407D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800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  <w:r w:rsidR="00407D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00</w:t>
            </w:r>
          </w:p>
        </w:tc>
      </w:tr>
      <w:tr w:rsidR="00407D42" w:rsidRPr="002E7A8C" w:rsidTr="001B5C6A">
        <w:trPr>
          <w:trHeight w:val="26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1D480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B24D5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Зворник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Pr="002E7A8C" w:rsidRDefault="00407D42" w:rsidP="00B24D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2E7A8C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Pr="002E7A8C" w:rsidRDefault="005F63BC" w:rsidP="00B24D5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48,800.</w:t>
            </w:r>
            <w:r w:rsidR="00407D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00</w:t>
            </w:r>
          </w:p>
        </w:tc>
      </w:tr>
      <w:tr w:rsidR="00407D42" w:rsidRPr="002E7A8C" w:rsidTr="001B5C6A">
        <w:trPr>
          <w:trHeight w:val="26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1D480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B24D5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Шипово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Pr="002E7A8C" w:rsidRDefault="00407D42" w:rsidP="00B24D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1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Pr="002E7A8C" w:rsidRDefault="005F63BC" w:rsidP="005F63B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32,</w:t>
            </w:r>
            <w:r w:rsidR="00407D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800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  <w:r w:rsidR="00407D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00</w:t>
            </w:r>
          </w:p>
        </w:tc>
      </w:tr>
      <w:tr w:rsidR="00407D42" w:rsidRPr="002E7A8C" w:rsidTr="001B5C6A">
        <w:trPr>
          <w:trHeight w:val="26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1D480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B24D5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Сребреница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Pr="002E7A8C" w:rsidRDefault="00407D42" w:rsidP="00B24D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Pr="002E7A8C" w:rsidRDefault="005F63BC" w:rsidP="00B24D5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123,200.</w:t>
            </w:r>
            <w:r w:rsidR="00407D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00</w:t>
            </w:r>
          </w:p>
        </w:tc>
      </w:tr>
      <w:tr w:rsidR="00407D42" w:rsidRPr="002E7A8C" w:rsidTr="001B5C6A">
        <w:trPr>
          <w:trHeight w:val="26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1D480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42" w:rsidRPr="00A504A8" w:rsidRDefault="00407D42" w:rsidP="00B24D56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A504A8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Добој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Default="00407D42" w:rsidP="00B24D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D42" w:rsidRDefault="00407D42" w:rsidP="005F63B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517</w:t>
            </w:r>
            <w:r w:rsidR="005F63B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000</w:t>
            </w:r>
            <w:r w:rsidR="005F63B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00</w:t>
            </w:r>
          </w:p>
        </w:tc>
      </w:tr>
      <w:tr w:rsidR="00407D42" w:rsidRPr="002E7A8C" w:rsidTr="001B5C6A">
        <w:trPr>
          <w:trHeight w:val="25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07D42" w:rsidRPr="00A504A8" w:rsidRDefault="00407D42" w:rsidP="001D480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07D42" w:rsidRPr="00A504A8" w:rsidRDefault="00407D42" w:rsidP="00B24D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04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укупно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07D42" w:rsidRPr="0092785D" w:rsidRDefault="00407D42" w:rsidP="00B24D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07D42" w:rsidRDefault="005F63BC" w:rsidP="005F63B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2.994.6</w:t>
            </w:r>
            <w:r w:rsidR="00407D42" w:rsidRPr="000C0A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00,00</w:t>
            </w:r>
          </w:p>
        </w:tc>
      </w:tr>
    </w:tbl>
    <w:p w:rsidR="00D6307D" w:rsidRPr="003808EA" w:rsidRDefault="00D6307D" w:rsidP="00D6307D">
      <w:pPr>
        <w:ind w:left="720"/>
        <w:jc w:val="both"/>
        <w:rPr>
          <w:rFonts w:asciiTheme="minorHAnsi" w:hAnsiTheme="minorHAnsi" w:cstheme="minorHAnsi"/>
          <w:sz w:val="16"/>
          <w:szCs w:val="16"/>
          <w:lang w:val="sr-Cyrl-CS"/>
        </w:rPr>
      </w:pPr>
    </w:p>
    <w:p w:rsidR="00D6307D" w:rsidRDefault="00D6307D" w:rsidP="001D480B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1D480B">
        <w:rPr>
          <w:rFonts w:asciiTheme="minorHAnsi" w:hAnsiTheme="minorHAnsi" w:cstheme="minorHAnsi"/>
          <w:sz w:val="22"/>
          <w:szCs w:val="22"/>
          <w:lang w:val="sr-Cyrl-BA"/>
        </w:rPr>
        <w:t>За</w:t>
      </w:r>
      <w:r w:rsidR="009A472F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>реализацију изградње</w:t>
      </w:r>
      <w:r w:rsidR="002B3254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/куповине 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планирана </w:t>
      </w:r>
      <w:r w:rsidR="009A472F" w:rsidRPr="001D480B">
        <w:rPr>
          <w:rFonts w:asciiTheme="minorHAnsi" w:hAnsiTheme="minorHAnsi" w:cstheme="minorHAnsi"/>
          <w:sz w:val="22"/>
          <w:szCs w:val="22"/>
          <w:lang w:val="sr-Cyrl-BA"/>
        </w:rPr>
        <w:t>су средства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у износу од 3.000.000,00 КМ. </w:t>
      </w:r>
    </w:p>
    <w:p w:rsidR="001D480B" w:rsidRPr="001D480B" w:rsidRDefault="001D480B" w:rsidP="001D480B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E04E3C" w:rsidRDefault="00D6307D" w:rsidP="001D480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1D480B">
        <w:rPr>
          <w:rFonts w:asciiTheme="minorHAnsi" w:hAnsiTheme="minorHAnsi" w:cstheme="minorHAnsi"/>
          <w:sz w:val="22"/>
          <w:szCs w:val="22"/>
          <w:lang w:val="sr-Cyrl-BA"/>
        </w:rPr>
        <w:lastRenderedPageBreak/>
        <w:t>С обзиром да до реализације наведених уговора није дошло, предлаже</w:t>
      </w:r>
      <w:r w:rsidR="003D4FAE" w:rsidRPr="001D480B">
        <w:rPr>
          <w:rFonts w:asciiTheme="minorHAnsi" w:hAnsiTheme="minorHAnsi" w:cstheme="minorHAnsi"/>
          <w:sz w:val="22"/>
          <w:szCs w:val="22"/>
          <w:lang w:val="sr-Cyrl-BA"/>
        </w:rPr>
        <w:t>н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о </w:t>
      </w:r>
      <w:r w:rsidR="003D4FAE" w:rsidRPr="001D480B">
        <w:rPr>
          <w:rFonts w:asciiTheme="minorHAnsi" w:hAnsiTheme="minorHAnsi" w:cstheme="minorHAnsi"/>
          <w:sz w:val="22"/>
          <w:szCs w:val="22"/>
          <w:lang w:val="sr-Cyrl-BA"/>
        </w:rPr>
        <w:t>је</w:t>
      </w:r>
      <w:r w:rsidR="004A19AF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4C576D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да </w:t>
      </w:r>
      <w:r w:rsidR="004A19AF" w:rsidRPr="001D480B">
        <w:rPr>
          <w:rFonts w:asciiTheme="minorHAnsi" w:hAnsiTheme="minorHAnsi" w:cstheme="minorHAnsi"/>
          <w:sz w:val="22"/>
          <w:szCs w:val="22"/>
          <w:lang w:val="sr-Cyrl-BA"/>
        </w:rPr>
        <w:t>Влад</w:t>
      </w:r>
      <w:r w:rsidR="004C576D" w:rsidRPr="001D480B">
        <w:rPr>
          <w:rFonts w:asciiTheme="minorHAnsi" w:hAnsiTheme="minorHAnsi" w:cstheme="minorHAnsi"/>
          <w:sz w:val="22"/>
          <w:szCs w:val="22"/>
          <w:lang w:val="sr-Cyrl-BA"/>
        </w:rPr>
        <w:t>а</w:t>
      </w:r>
      <w:r w:rsidR="004A19AF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Републике С</w:t>
      </w:r>
      <w:r w:rsidR="009A472F" w:rsidRPr="001D480B">
        <w:rPr>
          <w:rFonts w:asciiTheme="minorHAnsi" w:hAnsiTheme="minorHAnsi" w:cstheme="minorHAnsi"/>
          <w:sz w:val="22"/>
          <w:szCs w:val="22"/>
          <w:lang w:val="sr-Cyrl-BA"/>
        </w:rPr>
        <w:t>р</w:t>
      </w:r>
      <w:r w:rsidR="004A19AF" w:rsidRPr="001D480B">
        <w:rPr>
          <w:rFonts w:asciiTheme="minorHAnsi" w:hAnsiTheme="minorHAnsi" w:cstheme="minorHAnsi"/>
          <w:sz w:val="22"/>
          <w:szCs w:val="22"/>
          <w:lang w:val="sr-Cyrl-BA"/>
        </w:rPr>
        <w:t>пске</w:t>
      </w:r>
      <w:r w:rsidR="003D4FAE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>изврши ре</w:t>
      </w:r>
      <w:r w:rsidR="00CF1A47" w:rsidRPr="001D480B">
        <w:rPr>
          <w:rFonts w:asciiTheme="minorHAnsi" w:hAnsiTheme="minorHAnsi" w:cstheme="minorHAnsi"/>
          <w:sz w:val="22"/>
          <w:szCs w:val="22"/>
          <w:lang w:val="sr-Cyrl-BA"/>
        </w:rPr>
        <w:t>а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>локациј</w:t>
      </w:r>
      <w:r w:rsidR="004C576D" w:rsidRPr="001D480B">
        <w:rPr>
          <w:rFonts w:asciiTheme="minorHAnsi" w:hAnsiTheme="minorHAnsi" w:cstheme="minorHAnsi"/>
          <w:sz w:val="22"/>
          <w:szCs w:val="22"/>
          <w:lang w:val="sr-Cyrl-BA"/>
        </w:rPr>
        <w:t>у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средстава, </w:t>
      </w:r>
      <w:r w:rsidR="009A472F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на </w:t>
      </w:r>
      <w:r w:rsidR="004C576D" w:rsidRPr="001D480B">
        <w:rPr>
          <w:rFonts w:asciiTheme="minorHAnsi" w:hAnsiTheme="minorHAnsi" w:cstheme="minorHAnsi"/>
          <w:sz w:val="22"/>
          <w:szCs w:val="22"/>
          <w:lang w:val="sr-Cyrl-BA"/>
        </w:rPr>
        <w:t>начин да се</w:t>
      </w:r>
      <w:r w:rsidR="008E6B57" w:rsidRPr="001D480B">
        <w:rPr>
          <w:rFonts w:asciiTheme="minorHAnsi" w:hAnsiTheme="minorHAnsi" w:cstheme="minorHAnsi"/>
          <w:sz w:val="22"/>
          <w:szCs w:val="22"/>
          <w:lang w:val="sr-Cyrl-BA"/>
        </w:rPr>
        <w:t>,</w:t>
      </w:r>
      <w:r w:rsidR="004C576D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4A19AF" w:rsidRPr="001D480B">
        <w:rPr>
          <w:rFonts w:asciiTheme="minorHAnsi" w:hAnsiTheme="minorHAnsi" w:cstheme="minorHAnsi"/>
          <w:sz w:val="22"/>
          <w:szCs w:val="22"/>
          <w:lang w:val="sr-Cyrl-BA"/>
        </w:rPr>
        <w:t>дио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средст</w:t>
      </w:r>
      <w:r w:rsidR="004A19AF" w:rsidRPr="001D480B">
        <w:rPr>
          <w:rFonts w:asciiTheme="minorHAnsi" w:hAnsiTheme="minorHAnsi" w:cstheme="minorHAnsi"/>
          <w:sz w:val="22"/>
          <w:szCs w:val="22"/>
          <w:lang w:val="sr-Cyrl-BA"/>
        </w:rPr>
        <w:t>а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ва </w:t>
      </w:r>
      <w:r w:rsidR="00BE7767" w:rsidRPr="001D480B">
        <w:rPr>
          <w:rFonts w:asciiTheme="minorHAnsi" w:hAnsiTheme="minorHAnsi" w:cstheme="minorHAnsi"/>
          <w:sz w:val="22"/>
          <w:szCs w:val="22"/>
          <w:lang w:val="sr-Cyrl-BA"/>
        </w:rPr>
        <w:t>у износу од 1.000.</w:t>
      </w:r>
      <w:r w:rsidR="004C576D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000,00 КМ 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>намијењен</w:t>
      </w:r>
      <w:r w:rsidR="004A19AF" w:rsidRPr="001D480B">
        <w:rPr>
          <w:rFonts w:asciiTheme="minorHAnsi" w:hAnsiTheme="minorHAnsi" w:cstheme="minorHAnsi"/>
          <w:sz w:val="22"/>
          <w:szCs w:val="22"/>
          <w:lang w:val="sr-Cyrl-BA"/>
        </w:rPr>
        <w:t>их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за изградњу, односно куповину</w:t>
      </w:r>
      <w:r w:rsidR="004C576D" w:rsidRPr="001D480B">
        <w:rPr>
          <w:rFonts w:asciiTheme="minorHAnsi" w:hAnsiTheme="minorHAnsi" w:cstheme="minorHAnsi"/>
          <w:sz w:val="22"/>
          <w:szCs w:val="22"/>
          <w:lang w:val="sr-Cyrl-BA"/>
        </w:rPr>
        <w:t>,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преусмјер</w:t>
      </w:r>
      <w:r w:rsidR="006A11FF" w:rsidRPr="001D480B">
        <w:rPr>
          <w:rFonts w:asciiTheme="minorHAnsi" w:hAnsiTheme="minorHAnsi" w:cstheme="minorHAnsi"/>
          <w:sz w:val="22"/>
          <w:szCs w:val="22"/>
          <w:lang w:val="sr-Cyrl-BA"/>
        </w:rPr>
        <w:t>е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за додјелу неповратних новчаних средстава</w:t>
      </w:r>
      <w:r w:rsidR="006A11FF" w:rsidRPr="001D480B">
        <w:rPr>
          <w:rFonts w:asciiTheme="minorHAnsi" w:hAnsiTheme="minorHAnsi" w:cstheme="minorHAnsi"/>
          <w:sz w:val="22"/>
          <w:szCs w:val="22"/>
          <w:lang w:val="sr-Cyrl-BA"/>
        </w:rPr>
        <w:t>, а преостали износ</w:t>
      </w:r>
      <w:r w:rsidR="00E04E3C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од 2</w:t>
      </w:r>
      <w:r w:rsidR="00380596" w:rsidRPr="001D480B">
        <w:rPr>
          <w:rFonts w:asciiTheme="minorHAnsi" w:hAnsiTheme="minorHAnsi" w:cstheme="minorHAnsi"/>
          <w:sz w:val="22"/>
          <w:szCs w:val="22"/>
          <w:lang w:val="sr-Cyrl-BA"/>
        </w:rPr>
        <w:t>.</w:t>
      </w:r>
      <w:r w:rsidR="00E04E3C" w:rsidRPr="001D480B">
        <w:rPr>
          <w:rFonts w:asciiTheme="minorHAnsi" w:hAnsiTheme="minorHAnsi" w:cstheme="minorHAnsi"/>
          <w:sz w:val="22"/>
          <w:szCs w:val="22"/>
          <w:lang w:val="sr-Cyrl-BA"/>
        </w:rPr>
        <w:t>000.000,00 КМ резервиш</w:t>
      </w:r>
      <w:r w:rsidR="006A11FF" w:rsidRPr="001D480B">
        <w:rPr>
          <w:rFonts w:asciiTheme="minorHAnsi" w:hAnsiTheme="minorHAnsi" w:cstheme="minorHAnsi"/>
          <w:sz w:val="22"/>
          <w:szCs w:val="22"/>
          <w:lang w:val="sr-Cyrl-BA"/>
        </w:rPr>
        <w:t>е</w:t>
      </w:r>
      <w:r w:rsidR="00E04E3C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за с</w:t>
      </w:r>
      <w:r w:rsidR="004C576D" w:rsidRPr="001D480B">
        <w:rPr>
          <w:rFonts w:asciiTheme="minorHAnsi" w:hAnsiTheme="minorHAnsi" w:cstheme="minorHAnsi"/>
          <w:sz w:val="22"/>
          <w:szCs w:val="22"/>
          <w:lang w:val="sr-Cyrl-BA"/>
        </w:rPr>
        <w:t>љ</w:t>
      </w:r>
      <w:r w:rsidR="00E04E3C" w:rsidRPr="001D480B">
        <w:rPr>
          <w:rFonts w:asciiTheme="minorHAnsi" w:hAnsiTheme="minorHAnsi" w:cstheme="minorHAnsi"/>
          <w:sz w:val="22"/>
          <w:szCs w:val="22"/>
          <w:lang w:val="sr-Cyrl-BA"/>
        </w:rPr>
        <w:t>едеће ставке:</w:t>
      </w:r>
    </w:p>
    <w:p w:rsidR="001D480B" w:rsidRPr="001D480B" w:rsidRDefault="001D480B" w:rsidP="001D480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E04E3C" w:rsidRPr="001D480B" w:rsidRDefault="00E04E3C" w:rsidP="001D480B">
      <w:pPr>
        <w:pStyle w:val="NoSpacing"/>
        <w:ind w:firstLine="720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>Санација три куће у Козарској Дубици</w:t>
      </w:r>
      <w:r w:rsidRPr="001D480B">
        <w:rPr>
          <w:rFonts w:cstheme="minorHAnsi"/>
          <w:lang w:val="bs-Cyrl-BA"/>
        </w:rPr>
        <w:tab/>
      </w:r>
      <w:r w:rsidR="00506162" w:rsidRPr="001D480B">
        <w:rPr>
          <w:rFonts w:cstheme="minorHAnsi"/>
          <w:lang w:val="bs-Cyrl-BA"/>
        </w:rPr>
        <w:t xml:space="preserve">  (уговорено)</w:t>
      </w:r>
      <w:r w:rsidR="00BE7767" w:rsidRPr="001D480B">
        <w:rPr>
          <w:rFonts w:cstheme="minorHAnsi"/>
          <w:lang w:val="bs-Cyrl-BA"/>
        </w:rPr>
        <w:tab/>
      </w:r>
      <w:r w:rsidR="00BE7767" w:rsidRPr="001D480B">
        <w:rPr>
          <w:rFonts w:cstheme="minorHAnsi"/>
          <w:lang w:val="bs-Cyrl-BA"/>
        </w:rPr>
        <w:tab/>
      </w:r>
      <w:r w:rsidR="00506162" w:rsidRPr="001D480B">
        <w:rPr>
          <w:rFonts w:cstheme="minorHAnsi"/>
          <w:lang w:val="bs-Cyrl-BA"/>
        </w:rPr>
        <w:tab/>
      </w:r>
      <w:r w:rsidR="0010586E" w:rsidRPr="001D480B">
        <w:rPr>
          <w:rFonts w:cstheme="minorHAnsi"/>
          <w:lang w:val="bs-Cyrl-BA"/>
        </w:rPr>
        <w:t>31,</w:t>
      </w:r>
      <w:r w:rsidRPr="001D480B">
        <w:rPr>
          <w:rFonts w:cstheme="minorHAnsi"/>
          <w:lang w:val="bs-Cyrl-BA"/>
        </w:rPr>
        <w:t>697</w:t>
      </w:r>
      <w:r w:rsidR="0010586E" w:rsidRPr="001D480B">
        <w:rPr>
          <w:rFonts w:cstheme="minorHAnsi"/>
          <w:lang w:val="bs-Cyrl-BA"/>
        </w:rPr>
        <w:t>.</w:t>
      </w:r>
      <w:r w:rsidRPr="001D480B">
        <w:rPr>
          <w:rFonts w:cstheme="minorHAnsi"/>
          <w:lang w:val="bs-Cyrl-BA"/>
        </w:rPr>
        <w:t>96 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>Санација објеката у Калиновику</w:t>
      </w:r>
      <w:r w:rsidR="00EC7DBA" w:rsidRPr="001D480B">
        <w:rPr>
          <w:rFonts w:cstheme="minorHAnsi"/>
          <w:lang w:val="bs-Cyrl-BA"/>
        </w:rPr>
        <w:tab/>
      </w:r>
      <w:r w:rsidR="00506162" w:rsidRPr="001D480B">
        <w:rPr>
          <w:rFonts w:cstheme="minorHAnsi"/>
          <w:lang w:val="bs-Cyrl-BA"/>
        </w:rPr>
        <w:t xml:space="preserve">  (уговорено</w:t>
      </w:r>
      <w:r w:rsidR="00DE6989" w:rsidRPr="001D480B">
        <w:rPr>
          <w:rFonts w:cstheme="minorHAnsi"/>
          <w:lang w:val="bs-Cyrl-BA"/>
        </w:rPr>
        <w:t xml:space="preserve"> 81.348,92</w:t>
      </w:r>
      <w:r w:rsidR="00506162" w:rsidRPr="001D480B">
        <w:rPr>
          <w:rFonts w:cstheme="minorHAnsi"/>
          <w:lang w:val="bs-Cyrl-BA"/>
        </w:rPr>
        <w:t>)</w:t>
      </w:r>
      <w:r w:rsidR="00DE6989" w:rsidRPr="001D480B">
        <w:rPr>
          <w:rFonts w:cstheme="minorHAnsi"/>
          <w:lang w:val="bs-Cyrl-BA"/>
        </w:rPr>
        <w:t xml:space="preserve"> </w:t>
      </w:r>
      <w:r w:rsidR="00506162" w:rsidRPr="001D480B">
        <w:rPr>
          <w:rFonts w:cstheme="minorHAnsi"/>
          <w:lang w:val="bs-Cyrl-BA"/>
        </w:rPr>
        <w:tab/>
      </w:r>
      <w:r w:rsidR="0010586E" w:rsidRPr="001D480B">
        <w:rPr>
          <w:rFonts w:cstheme="minorHAnsi"/>
          <w:lang w:val="bs-Cyrl-BA"/>
        </w:rPr>
        <w:t>80,000.</w:t>
      </w:r>
      <w:r w:rsidRPr="001D480B">
        <w:rPr>
          <w:rFonts w:cstheme="minorHAnsi"/>
          <w:lang w:val="bs-Cyrl-BA"/>
        </w:rPr>
        <w:t>00 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>Санација крова (стамб</w:t>
      </w:r>
      <w:r w:rsidR="00506162" w:rsidRPr="001D480B">
        <w:rPr>
          <w:rFonts w:cstheme="minorHAnsi"/>
          <w:lang w:val="bs-Cyrl-BA"/>
        </w:rPr>
        <w:t>еног објекта) у  Мркоњић Граду  (уговорено)</w:t>
      </w:r>
      <w:r w:rsidR="00506162" w:rsidRPr="001D480B">
        <w:rPr>
          <w:rFonts w:cstheme="minorHAnsi"/>
          <w:lang w:val="bs-Cyrl-BA"/>
        </w:rPr>
        <w:tab/>
      </w:r>
      <w:r w:rsidR="0010586E" w:rsidRPr="001D480B">
        <w:rPr>
          <w:rFonts w:cstheme="minorHAnsi"/>
          <w:lang w:val="bs-Cyrl-BA"/>
        </w:rPr>
        <w:t>38,</w:t>
      </w:r>
      <w:r w:rsidRPr="001D480B">
        <w:rPr>
          <w:rFonts w:cstheme="minorHAnsi"/>
          <w:lang w:val="bs-Cyrl-BA"/>
        </w:rPr>
        <w:t>725</w:t>
      </w:r>
      <w:r w:rsidR="0010586E" w:rsidRPr="001D480B">
        <w:rPr>
          <w:rFonts w:cstheme="minorHAnsi"/>
          <w:lang w:val="bs-Cyrl-BA"/>
        </w:rPr>
        <w:t>.</w:t>
      </w:r>
      <w:r w:rsidRPr="001D480B">
        <w:rPr>
          <w:rFonts w:cstheme="minorHAnsi"/>
          <w:lang w:val="bs-Cyrl-BA"/>
        </w:rPr>
        <w:t>83 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>Санација крова (стамбеног објекта) у Трнову</w:t>
      </w:r>
      <w:r w:rsidRPr="001D480B">
        <w:rPr>
          <w:rFonts w:cstheme="minorHAnsi"/>
          <w:lang w:val="bs-Cyrl-BA"/>
        </w:rPr>
        <w:tab/>
      </w:r>
      <w:r w:rsidR="00506162" w:rsidRPr="001D480B">
        <w:rPr>
          <w:rFonts w:cstheme="minorHAnsi"/>
          <w:lang w:val="bs-Cyrl-BA"/>
        </w:rPr>
        <w:t xml:space="preserve"> (уговорено)</w:t>
      </w:r>
      <w:r w:rsidR="00BE7767" w:rsidRPr="001D480B">
        <w:rPr>
          <w:rFonts w:cstheme="minorHAnsi"/>
          <w:lang w:val="bs-Cyrl-BA"/>
        </w:rPr>
        <w:tab/>
      </w:r>
      <w:r w:rsidR="001D480B">
        <w:rPr>
          <w:rFonts w:cstheme="minorHAnsi"/>
          <w:lang w:val="bs-Cyrl-BA"/>
        </w:rPr>
        <w:tab/>
        <w:t xml:space="preserve">  </w:t>
      </w:r>
      <w:r w:rsidR="0010586E" w:rsidRPr="001D480B">
        <w:rPr>
          <w:rFonts w:cstheme="minorHAnsi"/>
          <w:lang w:val="bs-Cyrl-BA"/>
        </w:rPr>
        <w:t>5,546.</w:t>
      </w:r>
      <w:r w:rsidRPr="001D480B">
        <w:rPr>
          <w:rFonts w:cstheme="minorHAnsi"/>
          <w:lang w:val="bs-Cyrl-BA"/>
        </w:rPr>
        <w:t>27 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>Санација два стана у Приједору</w:t>
      </w:r>
      <w:r w:rsidR="00506162" w:rsidRPr="001D480B">
        <w:rPr>
          <w:rFonts w:cstheme="minorHAnsi"/>
          <w:lang w:val="bs-Cyrl-BA"/>
        </w:rPr>
        <w:t xml:space="preserve">    (процјена)</w:t>
      </w:r>
      <w:r w:rsidR="00BE7767" w:rsidRPr="001D480B">
        <w:rPr>
          <w:rFonts w:cstheme="minorHAnsi"/>
          <w:lang w:val="bs-Cyrl-BA"/>
        </w:rPr>
        <w:tab/>
      </w:r>
      <w:r w:rsidR="00BE7767" w:rsidRPr="001D480B">
        <w:rPr>
          <w:rFonts w:cstheme="minorHAnsi"/>
          <w:lang w:val="bs-Cyrl-BA"/>
        </w:rPr>
        <w:tab/>
      </w:r>
      <w:r w:rsidR="00BE7767" w:rsidRPr="001D480B">
        <w:rPr>
          <w:rFonts w:cstheme="minorHAnsi"/>
          <w:lang w:val="bs-Cyrl-BA"/>
        </w:rPr>
        <w:tab/>
      </w:r>
      <w:r w:rsidR="00506162" w:rsidRPr="001D480B">
        <w:rPr>
          <w:rFonts w:cstheme="minorHAnsi"/>
          <w:lang w:val="bs-Cyrl-BA"/>
        </w:rPr>
        <w:tab/>
      </w:r>
      <w:r w:rsidR="001D480B">
        <w:rPr>
          <w:rFonts w:cstheme="minorHAnsi"/>
          <w:lang w:val="bs-Cyrl-BA"/>
        </w:rPr>
        <w:t xml:space="preserve">  </w:t>
      </w:r>
      <w:r w:rsidR="0010586E" w:rsidRPr="001D480B">
        <w:rPr>
          <w:rFonts w:cstheme="minorHAnsi"/>
          <w:lang w:val="bs-Cyrl-BA"/>
        </w:rPr>
        <w:t>2,</w:t>
      </w:r>
      <w:r w:rsidRPr="001D480B">
        <w:rPr>
          <w:rFonts w:cstheme="minorHAnsi"/>
          <w:lang w:val="bs-Cyrl-BA"/>
        </w:rPr>
        <w:t>622</w:t>
      </w:r>
      <w:r w:rsidR="0010586E" w:rsidRPr="001D480B">
        <w:rPr>
          <w:rFonts w:cstheme="minorHAnsi"/>
          <w:lang w:val="bs-Cyrl-BA"/>
        </w:rPr>
        <w:t>.</w:t>
      </w:r>
      <w:r w:rsidRPr="001D480B">
        <w:rPr>
          <w:rFonts w:cstheme="minorHAnsi"/>
          <w:lang w:val="bs-Cyrl-BA"/>
        </w:rPr>
        <w:t>00 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>Санација два стана у  Сребреници</w:t>
      </w:r>
      <w:r w:rsidR="008D1027" w:rsidRPr="001D480B">
        <w:rPr>
          <w:rFonts w:cstheme="minorHAnsi"/>
        </w:rPr>
        <w:t xml:space="preserve">  </w:t>
      </w:r>
      <w:r w:rsidR="008D1027" w:rsidRPr="001D480B">
        <w:rPr>
          <w:rFonts w:cstheme="minorHAnsi"/>
          <w:lang w:val="sr-Cyrl-CS"/>
        </w:rPr>
        <w:t>(процјена)</w:t>
      </w:r>
      <w:r w:rsidR="00BE7767" w:rsidRPr="001D480B">
        <w:rPr>
          <w:rFonts w:cstheme="minorHAnsi"/>
          <w:lang w:val="sr-Cyrl-CS"/>
        </w:rPr>
        <w:tab/>
      </w:r>
      <w:r w:rsidR="00BE7767" w:rsidRPr="001D480B">
        <w:rPr>
          <w:rFonts w:cstheme="minorHAnsi"/>
          <w:lang w:val="sr-Cyrl-CS"/>
        </w:rPr>
        <w:tab/>
      </w:r>
      <w:r w:rsidR="00BE7767" w:rsidRPr="001D480B">
        <w:rPr>
          <w:rFonts w:cstheme="minorHAnsi"/>
          <w:lang w:val="sr-Cyrl-CS"/>
        </w:rPr>
        <w:tab/>
      </w:r>
      <w:r w:rsidR="008D1027" w:rsidRPr="001D480B">
        <w:rPr>
          <w:rFonts w:cstheme="minorHAnsi"/>
          <w:lang w:val="sr-Cyrl-CS"/>
        </w:rPr>
        <w:tab/>
      </w:r>
      <w:r w:rsidR="001D480B">
        <w:rPr>
          <w:rFonts w:cstheme="minorHAnsi"/>
          <w:lang w:val="sr-Cyrl-CS"/>
        </w:rPr>
        <w:t xml:space="preserve">  </w:t>
      </w:r>
      <w:r w:rsidR="0010586E" w:rsidRPr="001D480B">
        <w:rPr>
          <w:rFonts w:cstheme="minorHAnsi"/>
          <w:lang w:val="bs-Cyrl-BA"/>
        </w:rPr>
        <w:t>5,000.</w:t>
      </w:r>
      <w:r w:rsidRPr="001D480B">
        <w:rPr>
          <w:rFonts w:cstheme="minorHAnsi"/>
          <w:lang w:val="bs-Cyrl-BA"/>
        </w:rPr>
        <w:t>00 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</w:rPr>
      </w:pPr>
      <w:r w:rsidRPr="001D480B">
        <w:rPr>
          <w:rFonts w:cstheme="minorHAnsi"/>
          <w:lang w:val="bs-Cyrl-BA"/>
        </w:rPr>
        <w:t>Куповина стана у Зворнику</w:t>
      </w:r>
      <w:r w:rsidR="008D1027" w:rsidRPr="001D480B">
        <w:rPr>
          <w:rFonts w:cstheme="minorHAnsi"/>
          <w:lang w:val="bs-Cyrl-BA"/>
        </w:rPr>
        <w:t xml:space="preserve">  (уговорено и плаћено)</w:t>
      </w:r>
      <w:r w:rsidR="001D480B">
        <w:rPr>
          <w:rFonts w:cstheme="minorHAnsi"/>
          <w:lang w:val="bs-Cyrl-BA"/>
        </w:rPr>
        <w:tab/>
      </w:r>
      <w:r w:rsidR="001D480B">
        <w:rPr>
          <w:rFonts w:cstheme="minorHAnsi"/>
          <w:lang w:val="bs-Cyrl-BA"/>
        </w:rPr>
        <w:tab/>
        <w:t xml:space="preserve">              </w:t>
      </w:r>
      <w:r w:rsidR="0010586E" w:rsidRPr="001D480B">
        <w:rPr>
          <w:rFonts w:cstheme="minorHAnsi"/>
          <w:lang w:val="bs-Cyrl-BA"/>
        </w:rPr>
        <w:t>50,</w:t>
      </w:r>
      <w:r w:rsidRPr="001D480B">
        <w:rPr>
          <w:rFonts w:cstheme="minorHAnsi"/>
          <w:lang w:val="bs-Cyrl-BA"/>
        </w:rPr>
        <w:t>136</w:t>
      </w:r>
      <w:r w:rsidR="0010586E" w:rsidRPr="001D480B">
        <w:rPr>
          <w:rFonts w:cstheme="minorHAnsi"/>
          <w:lang w:val="bs-Cyrl-BA"/>
        </w:rPr>
        <w:t>.</w:t>
      </w:r>
      <w:r w:rsidRPr="001D480B">
        <w:rPr>
          <w:rFonts w:cstheme="minorHAnsi"/>
          <w:lang w:val="bs-Cyrl-BA"/>
        </w:rPr>
        <w:t>00 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>Куповина станова – Добој</w:t>
      </w:r>
      <w:r w:rsidR="008D1027" w:rsidRPr="001D480B">
        <w:rPr>
          <w:rFonts w:cstheme="minorHAnsi"/>
          <w:lang w:val="bs-Cyrl-BA"/>
        </w:rPr>
        <w:t xml:space="preserve">  (процјена)</w:t>
      </w:r>
      <w:r w:rsidR="008D1027" w:rsidRPr="001D480B">
        <w:rPr>
          <w:rFonts w:cstheme="minorHAnsi"/>
          <w:lang w:val="bs-Cyrl-BA"/>
        </w:rPr>
        <w:tab/>
        <w:t xml:space="preserve">  </w:t>
      </w:r>
      <w:r w:rsidR="001D480B">
        <w:rPr>
          <w:rFonts w:cstheme="minorHAnsi"/>
          <w:lang w:val="bs-Cyrl-BA"/>
        </w:rPr>
        <w:tab/>
      </w:r>
      <w:r w:rsidR="001D480B">
        <w:rPr>
          <w:rFonts w:cstheme="minorHAnsi"/>
          <w:lang w:val="bs-Cyrl-BA"/>
        </w:rPr>
        <w:tab/>
      </w:r>
      <w:r w:rsidR="001D480B">
        <w:rPr>
          <w:rFonts w:cstheme="minorHAnsi"/>
          <w:lang w:val="bs-Cyrl-BA"/>
        </w:rPr>
        <w:tab/>
        <w:t xml:space="preserve">            </w:t>
      </w:r>
      <w:r w:rsidR="0010586E" w:rsidRPr="001D480B">
        <w:rPr>
          <w:rFonts w:cstheme="minorHAnsi"/>
          <w:lang w:val="bs-Cyrl-BA"/>
        </w:rPr>
        <w:t>517,000.</w:t>
      </w:r>
      <w:r w:rsidRPr="001D480B">
        <w:rPr>
          <w:rFonts w:cstheme="minorHAnsi"/>
          <w:lang w:val="bs-Cyrl-BA"/>
        </w:rPr>
        <w:t>00 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</w:rPr>
      </w:pPr>
      <w:r w:rsidRPr="001D480B">
        <w:rPr>
          <w:rFonts w:cstheme="minorHAnsi"/>
          <w:lang w:val="bs-Cyrl-BA"/>
        </w:rPr>
        <w:t>Куповина станова</w:t>
      </w:r>
      <w:r w:rsidR="00164A8A" w:rsidRPr="001D480B">
        <w:rPr>
          <w:rFonts w:cstheme="minorHAnsi"/>
          <w:lang w:val="sr-Latn-RS"/>
        </w:rPr>
        <w:t xml:space="preserve"> </w:t>
      </w:r>
      <w:r w:rsidRPr="001D480B">
        <w:rPr>
          <w:rFonts w:cstheme="minorHAnsi"/>
          <w:lang w:val="bs-Cyrl-BA"/>
        </w:rPr>
        <w:t>- Бијељина</w:t>
      </w:r>
      <w:r w:rsidR="00BE7767" w:rsidRPr="001D480B">
        <w:rPr>
          <w:rFonts w:cstheme="minorHAnsi"/>
          <w:lang w:val="bs-Cyrl-BA"/>
        </w:rPr>
        <w:t xml:space="preserve"> </w:t>
      </w:r>
      <w:r w:rsidR="008D1027" w:rsidRPr="001D480B">
        <w:rPr>
          <w:rFonts w:cstheme="minorHAnsi"/>
          <w:lang w:val="bs-Cyrl-BA"/>
        </w:rPr>
        <w:t>(уговорено)</w:t>
      </w:r>
      <w:r w:rsidR="008D1027" w:rsidRPr="001D480B">
        <w:rPr>
          <w:rFonts w:cstheme="minorHAnsi"/>
          <w:lang w:val="bs-Cyrl-BA"/>
        </w:rPr>
        <w:tab/>
      </w:r>
      <w:r w:rsidR="00BE7767" w:rsidRPr="001D480B">
        <w:rPr>
          <w:rFonts w:cstheme="minorHAnsi"/>
          <w:lang w:val="bs-Cyrl-BA"/>
        </w:rPr>
        <w:tab/>
      </w:r>
      <w:r w:rsidR="00BE7767" w:rsidRPr="001D480B">
        <w:rPr>
          <w:rFonts w:cstheme="minorHAnsi"/>
          <w:lang w:val="bs-Cyrl-BA"/>
        </w:rPr>
        <w:tab/>
      </w:r>
      <w:r w:rsidR="001D480B">
        <w:rPr>
          <w:rFonts w:cstheme="minorHAnsi"/>
          <w:lang w:val="bs-Cyrl-BA"/>
        </w:rPr>
        <w:t xml:space="preserve">        </w:t>
      </w:r>
      <w:r w:rsidR="0010586E" w:rsidRPr="001D480B">
        <w:rPr>
          <w:rFonts w:cstheme="minorHAnsi"/>
          <w:lang w:val="bs-Cyrl-BA"/>
        </w:rPr>
        <w:t>1,204,</w:t>
      </w:r>
      <w:r w:rsidRPr="001D480B">
        <w:rPr>
          <w:rFonts w:cstheme="minorHAnsi"/>
          <w:lang w:val="bs-Cyrl-BA"/>
        </w:rPr>
        <w:t>000</w:t>
      </w:r>
      <w:r w:rsidR="0010586E" w:rsidRPr="001D480B">
        <w:rPr>
          <w:rFonts w:cstheme="minorHAnsi"/>
          <w:lang w:val="bs-Cyrl-BA"/>
        </w:rPr>
        <w:t>.</w:t>
      </w:r>
      <w:r w:rsidRPr="001D480B">
        <w:rPr>
          <w:rFonts w:cstheme="minorHAnsi"/>
          <w:lang w:val="bs-Cyrl-BA"/>
        </w:rPr>
        <w:t>00</w:t>
      </w:r>
      <w:r w:rsidR="008D1027" w:rsidRPr="001D480B">
        <w:rPr>
          <w:rFonts w:cstheme="minorHAnsi"/>
          <w:lang w:val="bs-Cyrl-BA"/>
        </w:rPr>
        <w:t xml:space="preserve"> </w:t>
      </w:r>
      <w:r w:rsidRPr="001D480B">
        <w:rPr>
          <w:rFonts w:cstheme="minorHAnsi"/>
          <w:lang w:val="bs-Cyrl-BA"/>
        </w:rPr>
        <w:t>КМ</w:t>
      </w:r>
    </w:p>
    <w:p w:rsidR="00E04E3C" w:rsidRPr="001D480B" w:rsidRDefault="00E04E3C" w:rsidP="001D480B">
      <w:pPr>
        <w:pStyle w:val="NoSpacing"/>
        <w:ind w:firstLine="720"/>
        <w:rPr>
          <w:rFonts w:cstheme="minorHAnsi"/>
          <w:lang w:val="sr-Cyrl-CS"/>
        </w:rPr>
      </w:pPr>
      <w:r w:rsidRPr="001D480B">
        <w:rPr>
          <w:rFonts w:cstheme="minorHAnsi"/>
          <w:lang w:val="sr-Cyrl-CS"/>
        </w:rPr>
        <w:t>Куповина стана – Требиње</w:t>
      </w:r>
      <w:r w:rsidR="008D1027" w:rsidRPr="001D480B">
        <w:rPr>
          <w:rFonts w:cstheme="minorHAnsi"/>
          <w:lang w:val="sr-Cyrl-CS"/>
        </w:rPr>
        <w:t xml:space="preserve">   (процјена)</w:t>
      </w:r>
      <w:r w:rsidR="00BE7767" w:rsidRPr="001D480B">
        <w:rPr>
          <w:rFonts w:cstheme="minorHAnsi"/>
          <w:lang w:val="sr-Cyrl-CS"/>
        </w:rPr>
        <w:tab/>
      </w:r>
      <w:r w:rsidR="00BE7767" w:rsidRPr="001D480B">
        <w:rPr>
          <w:rFonts w:cstheme="minorHAnsi"/>
          <w:lang w:val="sr-Cyrl-CS"/>
        </w:rPr>
        <w:tab/>
      </w:r>
      <w:r w:rsidR="00BE7767" w:rsidRPr="001D480B">
        <w:rPr>
          <w:rFonts w:cstheme="minorHAnsi"/>
          <w:lang w:val="sr-Cyrl-CS"/>
        </w:rPr>
        <w:tab/>
      </w:r>
      <w:r w:rsidR="001D480B">
        <w:rPr>
          <w:rFonts w:cstheme="minorHAnsi"/>
          <w:lang w:val="sr-Cyrl-CS"/>
        </w:rPr>
        <w:t xml:space="preserve">              </w:t>
      </w:r>
      <w:r w:rsidR="0010586E" w:rsidRPr="001D480B">
        <w:rPr>
          <w:rFonts w:cstheme="minorHAnsi"/>
          <w:lang w:val="sr-Cyrl-CS"/>
        </w:rPr>
        <w:t>50,000.</w:t>
      </w:r>
      <w:r w:rsidR="008D1027" w:rsidRPr="001D480B">
        <w:rPr>
          <w:rFonts w:cstheme="minorHAnsi"/>
          <w:lang w:val="sr-Cyrl-CS"/>
        </w:rPr>
        <w:t>00</w:t>
      </w:r>
      <w:r w:rsidRPr="001D480B">
        <w:rPr>
          <w:rFonts w:cstheme="minorHAnsi"/>
          <w:lang w:val="sr-Cyrl-CS"/>
        </w:rPr>
        <w:t xml:space="preserve"> КМ</w:t>
      </w:r>
    </w:p>
    <w:p w:rsidR="00E04E3C" w:rsidRPr="001D480B" w:rsidRDefault="00E04E3C" w:rsidP="001D480B">
      <w:pPr>
        <w:pStyle w:val="NoSpacing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 xml:space="preserve">                                                                                               </w:t>
      </w:r>
      <w:r w:rsidRPr="001D480B">
        <w:rPr>
          <w:rFonts w:cstheme="minorHAnsi"/>
          <w:lang w:val="bs-Cyrl-BA"/>
        </w:rPr>
        <w:tab/>
        <w:t xml:space="preserve">     </w:t>
      </w:r>
      <w:r w:rsidR="00164A8A" w:rsidRPr="001D480B">
        <w:rPr>
          <w:rFonts w:cstheme="minorHAnsi"/>
          <w:lang w:val="bs-Cyrl-BA"/>
        </w:rPr>
        <w:t xml:space="preserve">          </w:t>
      </w:r>
      <w:r w:rsidR="001D480B">
        <w:rPr>
          <w:rFonts w:cstheme="minorHAnsi"/>
          <w:lang w:val="bs-Cyrl-BA"/>
        </w:rPr>
        <w:t xml:space="preserve">       </w:t>
      </w:r>
      <w:r w:rsidRPr="001D480B">
        <w:rPr>
          <w:rFonts w:cstheme="minorHAnsi"/>
          <w:lang w:val="bs-Cyrl-BA"/>
        </w:rPr>
        <w:t>укупно:</w:t>
      </w:r>
      <w:r w:rsidR="00B71BC0" w:rsidRPr="001D480B">
        <w:rPr>
          <w:rFonts w:cstheme="minorHAnsi"/>
        </w:rPr>
        <w:t xml:space="preserve"> </w:t>
      </w:r>
      <w:r w:rsidR="0010586E" w:rsidRPr="001D480B">
        <w:rPr>
          <w:rFonts w:cstheme="minorHAnsi"/>
          <w:lang w:val="bs-Cyrl-BA"/>
        </w:rPr>
        <w:t>1,</w:t>
      </w:r>
      <w:r w:rsidRPr="001D480B">
        <w:rPr>
          <w:rFonts w:cstheme="minorHAnsi"/>
          <w:lang w:val="bs-Cyrl-BA"/>
        </w:rPr>
        <w:t>98</w:t>
      </w:r>
      <w:r w:rsidR="0010586E" w:rsidRPr="001D480B">
        <w:rPr>
          <w:rFonts w:cstheme="minorHAnsi"/>
          <w:lang w:val="bs-Cyrl-BA"/>
        </w:rPr>
        <w:t>4,</w:t>
      </w:r>
      <w:r w:rsidRPr="001D480B">
        <w:rPr>
          <w:rFonts w:cstheme="minorHAnsi"/>
          <w:lang w:val="bs-Cyrl-BA"/>
        </w:rPr>
        <w:t>728</w:t>
      </w:r>
      <w:r w:rsidR="0010586E" w:rsidRPr="001D480B">
        <w:rPr>
          <w:rFonts w:cstheme="minorHAnsi"/>
          <w:lang w:val="bs-Cyrl-BA"/>
        </w:rPr>
        <w:t>.</w:t>
      </w:r>
      <w:r w:rsidRPr="001D480B">
        <w:rPr>
          <w:rFonts w:cstheme="minorHAnsi"/>
          <w:lang w:val="bs-Cyrl-BA"/>
        </w:rPr>
        <w:t>06 КМ</w:t>
      </w:r>
    </w:p>
    <w:p w:rsidR="00E04E3C" w:rsidRPr="001D480B" w:rsidRDefault="00E04E3C" w:rsidP="001D480B">
      <w:pPr>
        <w:pStyle w:val="NoSpacing"/>
        <w:rPr>
          <w:rFonts w:cstheme="minorHAnsi"/>
          <w:b/>
          <w:lang w:val="bs-Cyrl-BA"/>
        </w:rPr>
      </w:pPr>
      <w:r w:rsidRPr="001D480B">
        <w:rPr>
          <w:rFonts w:cstheme="minorHAnsi"/>
          <w:b/>
          <w:lang w:val="bs-Cyrl-BA"/>
        </w:rPr>
        <w:t xml:space="preserve">                                                                                    </w:t>
      </w:r>
      <w:r w:rsidRPr="001D480B">
        <w:rPr>
          <w:rFonts w:cstheme="minorHAnsi"/>
          <w:b/>
          <w:lang w:val="bs-Cyrl-BA"/>
        </w:rPr>
        <w:tab/>
      </w:r>
    </w:p>
    <w:p w:rsidR="00D6307D" w:rsidRPr="001D480B" w:rsidRDefault="00380596" w:rsidP="001D480B">
      <w:pPr>
        <w:pStyle w:val="NoSpacing"/>
        <w:ind w:firstLine="720"/>
        <w:jc w:val="both"/>
        <w:rPr>
          <w:rFonts w:cstheme="minorHAnsi"/>
        </w:rPr>
      </w:pPr>
      <w:r w:rsidRPr="001D480B">
        <w:rPr>
          <w:rFonts w:cstheme="minorHAnsi"/>
          <w:lang w:val="bs-Cyrl-BA"/>
        </w:rPr>
        <w:t xml:space="preserve">Рјешењем Владе Републике Српске број:04/1-012-2-2968/12 од 27. децембра 2012. године одобрена је реалокација средстава са позиције 511100 – Издаци за изградњу и прибављање зграда и објеката, на позицију </w:t>
      </w:r>
      <w:r w:rsidR="00A45F16" w:rsidRPr="001D480B">
        <w:rPr>
          <w:rFonts w:cstheme="minorHAnsi"/>
          <w:lang w:val="bs-Cyrl-BA"/>
        </w:rPr>
        <w:t>416100 –</w:t>
      </w:r>
      <w:r w:rsidR="00F04B58" w:rsidRPr="001D480B">
        <w:rPr>
          <w:rFonts w:cstheme="minorHAnsi"/>
        </w:rPr>
        <w:t xml:space="preserve"> </w:t>
      </w:r>
      <w:r w:rsidR="00A45F16" w:rsidRPr="001D480B">
        <w:rPr>
          <w:rFonts w:cstheme="minorHAnsi"/>
          <w:lang w:val="bs-Cyrl-BA"/>
        </w:rPr>
        <w:t xml:space="preserve">Капиталне дознаке за стамбено збрињавање породица погинулих бораца и РВИ од I до IV категорије у износу </w:t>
      </w:r>
      <w:r w:rsidR="00D6307D" w:rsidRPr="001D480B">
        <w:rPr>
          <w:rFonts w:cstheme="minorHAnsi"/>
          <w:lang w:val="bs-Cyrl-BA"/>
        </w:rPr>
        <w:t>од 1.00</w:t>
      </w:r>
      <w:r w:rsidRPr="001D480B">
        <w:rPr>
          <w:rFonts w:cstheme="minorHAnsi"/>
          <w:lang w:val="bs-Cyrl-BA"/>
        </w:rPr>
        <w:t>0.000,00 КМ</w:t>
      </w:r>
      <w:r w:rsidR="00A45F16" w:rsidRPr="001D480B">
        <w:rPr>
          <w:rFonts w:cstheme="minorHAnsi"/>
          <w:lang w:val="bs-Cyrl-BA"/>
        </w:rPr>
        <w:t>.</w:t>
      </w:r>
      <w:r w:rsidR="00D6307D" w:rsidRPr="001D480B">
        <w:rPr>
          <w:rFonts w:cstheme="minorHAnsi"/>
          <w:lang w:val="bs-Cyrl-BA"/>
        </w:rPr>
        <w:t xml:space="preserve">  </w:t>
      </w:r>
    </w:p>
    <w:p w:rsidR="00D7788E" w:rsidRDefault="00D7788E" w:rsidP="001D480B">
      <w:pPr>
        <w:pStyle w:val="NoSpacing"/>
        <w:ind w:firstLine="720"/>
        <w:jc w:val="both"/>
        <w:rPr>
          <w:rFonts w:cstheme="minorHAnsi"/>
          <w:lang w:val="bs-Cyrl-BA"/>
        </w:rPr>
      </w:pPr>
      <w:r w:rsidRPr="001D480B">
        <w:rPr>
          <w:rFonts w:cstheme="minorHAnsi"/>
          <w:lang w:val="bs-Cyrl-BA"/>
        </w:rPr>
        <w:t xml:space="preserve">Резервисана средства у односу на горе наведена су умањена и износе </w:t>
      </w:r>
      <w:r w:rsidRPr="001D480B">
        <w:rPr>
          <w:rFonts w:cstheme="minorHAnsi"/>
          <w:b/>
          <w:lang w:val="bs-Cyrl-BA"/>
        </w:rPr>
        <w:t>1.369.703,67 КМ</w:t>
      </w:r>
      <w:r w:rsidR="00E26F1A" w:rsidRPr="001D480B">
        <w:rPr>
          <w:rFonts w:cstheme="minorHAnsi"/>
        </w:rPr>
        <w:t xml:space="preserve">, </w:t>
      </w:r>
      <w:r w:rsidR="00E26F1A" w:rsidRPr="001D480B">
        <w:rPr>
          <w:rFonts w:cstheme="minorHAnsi"/>
          <w:lang w:val="sr-Cyrl-CS"/>
        </w:rPr>
        <w:t>због умањена Буџета за 2012.</w:t>
      </w:r>
      <w:r w:rsidR="009A3E4A" w:rsidRPr="001D480B">
        <w:rPr>
          <w:rFonts w:cstheme="minorHAnsi"/>
          <w:lang w:val="sr-Cyrl-CS"/>
        </w:rPr>
        <w:t xml:space="preserve"> </w:t>
      </w:r>
      <w:r w:rsidR="00E26F1A" w:rsidRPr="001D480B">
        <w:rPr>
          <w:rFonts w:cstheme="minorHAnsi"/>
          <w:lang w:val="sr-Cyrl-CS"/>
        </w:rPr>
        <w:t>годину.</w:t>
      </w:r>
      <w:r w:rsidRPr="001D480B">
        <w:rPr>
          <w:rFonts w:cstheme="minorHAnsi"/>
          <w:lang w:val="bs-Cyrl-BA"/>
        </w:rPr>
        <w:t xml:space="preserve"> </w:t>
      </w:r>
    </w:p>
    <w:p w:rsidR="001D480B" w:rsidRPr="001D480B" w:rsidRDefault="001D480B" w:rsidP="001D480B">
      <w:pPr>
        <w:pStyle w:val="NoSpacing"/>
        <w:ind w:firstLine="720"/>
        <w:jc w:val="both"/>
        <w:rPr>
          <w:rFonts w:cstheme="minorHAnsi"/>
          <w:lang w:val="bs-Cyrl-BA"/>
        </w:rPr>
      </w:pPr>
    </w:p>
    <w:p w:rsidR="007A2A74" w:rsidRPr="001D480B" w:rsidRDefault="007A2A74" w:rsidP="001D480B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lang w:val="sr-Cyrl-CS"/>
        </w:rPr>
      </w:pPr>
    </w:p>
    <w:p w:rsidR="00377A22" w:rsidRPr="001D480B" w:rsidRDefault="00377A22" w:rsidP="001D480B">
      <w:pPr>
        <w:pStyle w:val="ListParagraph"/>
        <w:numPr>
          <w:ilvl w:val="0"/>
          <w:numId w:val="19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D480B">
        <w:rPr>
          <w:rFonts w:asciiTheme="minorHAnsi" w:hAnsiTheme="minorHAnsi" w:cstheme="minorHAnsi"/>
          <w:b/>
          <w:sz w:val="22"/>
          <w:szCs w:val="22"/>
          <w:lang w:val="sr-Cyrl-CS"/>
        </w:rPr>
        <w:t>САНАЦИЈА МОНТАЖНИХ И ТИПСКИХ ОБЈЕКАТА</w:t>
      </w:r>
    </w:p>
    <w:p w:rsidR="003B6C84" w:rsidRPr="001D480B" w:rsidRDefault="003B6C84" w:rsidP="001D480B">
      <w:pPr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r-Cyrl-BA"/>
        </w:rPr>
      </w:pPr>
    </w:p>
    <w:p w:rsidR="00377A22" w:rsidRPr="001D480B" w:rsidRDefault="00A654E4" w:rsidP="001D480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D480B">
        <w:rPr>
          <w:rFonts w:asciiTheme="minorHAnsi" w:hAnsiTheme="minorHAnsi" w:cstheme="minorHAnsi"/>
          <w:sz w:val="22"/>
          <w:szCs w:val="22"/>
          <w:lang w:val="sr-Cyrl-BA"/>
        </w:rPr>
        <w:t>Указала се потреба за с</w:t>
      </w:r>
      <w:r w:rsidR="00377A22" w:rsidRPr="001D480B">
        <w:rPr>
          <w:rFonts w:asciiTheme="minorHAnsi" w:hAnsiTheme="minorHAnsi" w:cstheme="minorHAnsi"/>
          <w:sz w:val="22"/>
          <w:szCs w:val="22"/>
          <w:lang w:val="sr-Cyrl-BA"/>
        </w:rPr>
        <w:t>анациј</w:t>
      </w:r>
      <w:r w:rsidRPr="001D480B">
        <w:rPr>
          <w:rFonts w:asciiTheme="minorHAnsi" w:hAnsiTheme="minorHAnsi" w:cstheme="minorHAnsi"/>
          <w:sz w:val="22"/>
          <w:szCs w:val="22"/>
          <w:lang w:val="sr-Cyrl-BA"/>
        </w:rPr>
        <w:t>ом</w:t>
      </w:r>
      <w:r w:rsidR="00377A22" w:rsidRPr="001D480B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377A22" w:rsidRPr="001D480B">
        <w:rPr>
          <w:rFonts w:asciiTheme="minorHAnsi" w:hAnsiTheme="minorHAnsi" w:cstheme="minorHAnsi"/>
          <w:sz w:val="22"/>
          <w:szCs w:val="22"/>
          <w:lang w:val="sr-Cyrl-CS"/>
        </w:rPr>
        <w:t>типских кућа, изграђених по Програму стамбеног збрињавања из 2002. године, за 1</w:t>
      </w:r>
      <w:r w:rsidR="0090091C" w:rsidRPr="001D480B">
        <w:rPr>
          <w:rFonts w:asciiTheme="minorHAnsi" w:hAnsiTheme="minorHAnsi" w:cstheme="minorHAnsi"/>
          <w:sz w:val="22"/>
          <w:szCs w:val="22"/>
          <w:lang w:val="sr-Cyrl-CS"/>
        </w:rPr>
        <w:t>8</w:t>
      </w:r>
      <w:r w:rsidR="00377A22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стамбених јединица </w:t>
      </w:r>
      <w:r w:rsidR="009A345B" w:rsidRPr="001D480B">
        <w:rPr>
          <w:rFonts w:asciiTheme="minorHAnsi" w:hAnsiTheme="minorHAnsi" w:cstheme="minorHAnsi"/>
          <w:sz w:val="22"/>
          <w:szCs w:val="22"/>
          <w:lang w:val="sr-Cyrl-CS"/>
        </w:rPr>
        <w:t>(</w:t>
      </w:r>
      <w:r w:rsidR="00377A22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Власеница 4, </w:t>
      </w:r>
      <w:r w:rsidR="0090091C" w:rsidRPr="001D480B">
        <w:rPr>
          <w:rFonts w:asciiTheme="minorHAnsi" w:hAnsiTheme="minorHAnsi" w:cstheme="minorHAnsi"/>
          <w:sz w:val="22"/>
          <w:szCs w:val="22"/>
          <w:lang w:val="sr-Cyrl-CS"/>
        </w:rPr>
        <w:t>Чајниче 1</w:t>
      </w:r>
      <w:r w:rsidR="00377A22" w:rsidRPr="001D480B">
        <w:rPr>
          <w:rFonts w:asciiTheme="minorHAnsi" w:hAnsiTheme="minorHAnsi" w:cstheme="minorHAnsi"/>
          <w:sz w:val="22"/>
          <w:szCs w:val="22"/>
          <w:lang w:val="sr-Cyrl-CS"/>
        </w:rPr>
        <w:t>, Рибник 1, Фоча 3,</w:t>
      </w:r>
      <w:r w:rsidR="0090091C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Козарска Дубица 3</w:t>
      </w:r>
      <w:r w:rsidR="00377A22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и Калиновик 6</w:t>
      </w:r>
      <w:r w:rsidR="009A345B" w:rsidRPr="001D480B">
        <w:rPr>
          <w:rFonts w:asciiTheme="minorHAnsi" w:hAnsiTheme="minorHAnsi" w:cstheme="minorHAnsi"/>
          <w:sz w:val="22"/>
          <w:szCs w:val="22"/>
          <w:lang w:val="sr-Cyrl-CS"/>
        </w:rPr>
        <w:t>)</w:t>
      </w:r>
      <w:r w:rsidR="005C5576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B308B5" w:rsidRPr="001D480B" w:rsidRDefault="00B75F58" w:rsidP="001D480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С </w:t>
      </w:r>
      <w:r w:rsidR="00E95F60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обзиром да је извршен пренос права располагања и кориштења </w:t>
      </w:r>
      <w:r w:rsidR="000850D2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на стамбеним јединицама играђеним средствима Владе Републике Српске и </w:t>
      </w:r>
      <w:r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средствима </w:t>
      </w:r>
      <w:r w:rsidR="000850D2" w:rsidRPr="001D480B">
        <w:rPr>
          <w:rFonts w:asciiTheme="minorHAnsi" w:hAnsiTheme="minorHAnsi" w:cstheme="minorHAnsi"/>
          <w:sz w:val="22"/>
          <w:szCs w:val="22"/>
          <w:lang w:val="sr-Cyrl-CS"/>
        </w:rPr>
        <w:t>општине/града, на локалне заједнице, с циљем да се омогући откуп  истих у складу са Законом о приватизацији државних станова</w:t>
      </w:r>
      <w:r w:rsidR="0090173E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>локалне заједнице</w:t>
      </w:r>
      <w:r w:rsidR="003C249F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се не могу</w:t>
      </w:r>
      <w:r w:rsidR="00793427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>обраћати Влади Републике Српске за одржавање и санацију</w:t>
      </w:r>
      <w:r w:rsidR="00793427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тих станова.</w:t>
      </w:r>
      <w:r w:rsidR="007C0722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>Пренос је извршен у Власеници</w:t>
      </w:r>
      <w:r w:rsidR="009B7212" w:rsidRPr="001D480B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Чајничу</w:t>
      </w:r>
      <w:r w:rsidR="009B7212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и Рибнику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:rsidR="00A63339" w:rsidRPr="001D480B" w:rsidRDefault="0090091C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D480B">
        <w:rPr>
          <w:rFonts w:asciiTheme="minorHAnsi" w:hAnsiTheme="minorHAnsi" w:cstheme="minorHAnsi"/>
          <w:sz w:val="22"/>
          <w:szCs w:val="22"/>
          <w:lang w:val="sr-Cyrl-CS"/>
        </w:rPr>
        <w:t>Санације</w:t>
      </w:r>
      <w:r w:rsidR="00A63339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крова на стамбеном обје</w:t>
      </w:r>
      <w:r w:rsidRPr="001D480B">
        <w:rPr>
          <w:rFonts w:asciiTheme="minorHAnsi" w:hAnsiTheme="minorHAnsi" w:cstheme="minorHAnsi"/>
          <w:sz w:val="22"/>
          <w:szCs w:val="22"/>
          <w:lang w:val="sr-Cyrl-CS"/>
        </w:rPr>
        <w:t>кту у Мркоњић Граду и двије типске куће у Брчком су завршене.</w:t>
      </w:r>
      <w:r w:rsidR="00A63339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 </w:t>
      </w:r>
    </w:p>
    <w:p w:rsidR="009B7212" w:rsidRPr="001D480B" w:rsidRDefault="00A63339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D480B">
        <w:rPr>
          <w:rFonts w:asciiTheme="minorHAnsi" w:hAnsiTheme="minorHAnsi" w:cstheme="minorHAnsi"/>
          <w:sz w:val="22"/>
          <w:szCs w:val="22"/>
          <w:lang w:val="sr-Cyrl-CS"/>
        </w:rPr>
        <w:t>Са</w:t>
      </w:r>
      <w:r w:rsidR="009B7212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нација 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>објек</w:t>
      </w:r>
      <w:r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ата 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>у Калиновику</w:t>
      </w:r>
      <w:r w:rsidR="009D225A">
        <w:rPr>
          <w:rFonts w:asciiTheme="minorHAnsi" w:hAnsiTheme="minorHAnsi" w:cstheme="minorHAnsi"/>
          <w:sz w:val="22"/>
          <w:szCs w:val="22"/>
          <w:lang w:val="sr-Cyrl-CS"/>
        </w:rPr>
        <w:t xml:space="preserve">, Трнову </w:t>
      </w:r>
      <w:r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и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Козарској Дубици</w:t>
      </w:r>
      <w:r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9B7212" w:rsidRPr="001D480B">
        <w:rPr>
          <w:rFonts w:asciiTheme="minorHAnsi" w:hAnsiTheme="minorHAnsi" w:cstheme="minorHAnsi"/>
          <w:sz w:val="22"/>
          <w:szCs w:val="22"/>
          <w:lang w:val="sr-Cyrl-CS"/>
        </w:rPr>
        <w:t>је</w:t>
      </w:r>
      <w:r w:rsidR="00B308B5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 у току</w:t>
      </w:r>
      <w:r w:rsidR="00881DE5" w:rsidRPr="001D480B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:rsidR="001D480B" w:rsidRDefault="001D480B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9D225A" w:rsidRDefault="009D225A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480B" w:rsidRDefault="001D480B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480B" w:rsidRDefault="001D480B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480B" w:rsidRDefault="001D480B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480B" w:rsidRDefault="001D480B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480B" w:rsidRPr="001D480B" w:rsidRDefault="001D480B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77A22" w:rsidRPr="001D480B" w:rsidRDefault="003B6C84" w:rsidP="001D480B">
      <w:pPr>
        <w:ind w:firstLine="63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D480B">
        <w:rPr>
          <w:rFonts w:ascii="Calibri" w:hAnsi="Calibri" w:cs="Calibri"/>
          <w:b/>
          <w:sz w:val="22"/>
          <w:szCs w:val="22"/>
          <w:lang w:val="sr-Cyrl-CS"/>
        </w:rPr>
        <w:lastRenderedPageBreak/>
        <w:t xml:space="preserve">Табела бр.6. </w:t>
      </w:r>
      <w:r w:rsidRPr="001D480B">
        <w:rPr>
          <w:rFonts w:ascii="Calibri" w:hAnsi="Calibri" w:cs="Calibri"/>
          <w:sz w:val="22"/>
          <w:szCs w:val="22"/>
          <w:lang w:val="sr-Cyrl-CS"/>
        </w:rPr>
        <w:t>Т</w:t>
      </w:r>
      <w:r w:rsidR="00A63339" w:rsidRPr="001D480B">
        <w:rPr>
          <w:rFonts w:asciiTheme="minorHAnsi" w:hAnsiTheme="minorHAnsi" w:cstheme="minorHAnsi"/>
          <w:sz w:val="22"/>
          <w:szCs w:val="22"/>
          <w:lang w:val="sr-Cyrl-CS"/>
        </w:rPr>
        <w:t>абеларни преглед санације монтажних и типских објеката</w:t>
      </w:r>
    </w:p>
    <w:tbl>
      <w:tblPr>
        <w:tblW w:w="8544" w:type="dxa"/>
        <w:jc w:val="center"/>
        <w:tblLayout w:type="fixed"/>
        <w:tblLook w:val="0000" w:firstRow="0" w:lastRow="0" w:firstColumn="0" w:lastColumn="0" w:noHBand="0" w:noVBand="0"/>
      </w:tblPr>
      <w:tblGrid>
        <w:gridCol w:w="746"/>
        <w:gridCol w:w="1260"/>
        <w:gridCol w:w="1260"/>
        <w:gridCol w:w="1170"/>
        <w:gridCol w:w="990"/>
        <w:gridCol w:w="1080"/>
        <w:gridCol w:w="2038"/>
      </w:tblGrid>
      <w:tr w:rsidR="0090173E" w:rsidRPr="001D480B" w:rsidTr="001D480B">
        <w:trPr>
          <w:trHeight w:val="536"/>
          <w:tblHeader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C0722" w:rsidRPr="001D480B" w:rsidRDefault="00F92CA8" w:rsidP="00007A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Ред.</w:t>
            </w:r>
          </w:p>
          <w:p w:rsidR="00F92CA8" w:rsidRPr="001D480B" w:rsidRDefault="00F92CA8" w:rsidP="00007A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1D480B" w:rsidRDefault="001D480B" w:rsidP="00007A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1D480B" w:rsidRDefault="00F92CA8" w:rsidP="00A22C6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Планирано</w:t>
            </w: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у </w:t>
            </w: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2012.</w:t>
            </w: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год.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1D480B" w:rsidRDefault="001D480B" w:rsidP="001D48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Рализац.</w:t>
            </w:r>
            <w:r w:rsidR="00F92CA8"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у току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1D480B" w:rsidRDefault="00F073A4" w:rsidP="00007A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Р</w:t>
            </w:r>
            <w:r w:rsidR="00F92CA8"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еали</w:t>
            </w:r>
            <w:r w:rsidR="003B6C84"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-</w:t>
            </w:r>
            <w:r w:rsidR="00F92CA8"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зовано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1D480B" w:rsidRDefault="00F073A4" w:rsidP="00007A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Н</w:t>
            </w:r>
            <w:r w:rsidR="00F92CA8"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ереа</w:t>
            </w:r>
            <w:r w:rsidR="003B6C84"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-</w:t>
            </w:r>
            <w:r w:rsidR="00F92CA8"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лизовано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1D480B" w:rsidRDefault="00F92CA8" w:rsidP="00007A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напомена</w:t>
            </w: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F92CA8" w:rsidP="00007A2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C07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7C0722" w:rsidP="00007A2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0722">
              <w:rPr>
                <w:rFonts w:asciiTheme="minorHAnsi" w:hAnsiTheme="minorHAnsi" w:cstheme="minorHAnsi"/>
                <w:bCs/>
                <w:sz w:val="20"/>
                <w:szCs w:val="20"/>
              </w:rPr>
              <w:t>Власеница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73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F92CA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D05C42" w:rsidRDefault="00F92CA8" w:rsidP="00A22C6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05C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15773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90173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Пренесене с..јединице на локалну заједницу</w:t>
            </w:r>
          </w:p>
        </w:tc>
      </w:tr>
      <w:tr w:rsidR="00056CD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DE" w:rsidRPr="007C0722" w:rsidRDefault="00056CDE" w:rsidP="00007A22">
            <w:pPr>
              <w:jc w:val="center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C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DE" w:rsidRPr="007C0722" w:rsidRDefault="00056CDE" w:rsidP="00731377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7C0722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 xml:space="preserve">Чајниче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DE" w:rsidRPr="0090173E" w:rsidRDefault="00056CDE" w:rsidP="007313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90173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DE" w:rsidRPr="0090173E" w:rsidRDefault="00056CDE" w:rsidP="0073137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DE" w:rsidRPr="0090173E" w:rsidRDefault="00056CDE" w:rsidP="0073137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DE" w:rsidRPr="00D05C42" w:rsidRDefault="00056CDE" w:rsidP="007313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05C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DE" w:rsidRPr="0090173E" w:rsidRDefault="00056CDE" w:rsidP="0073137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90173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Пренесене с.јединице на локалну заједницу</w:t>
            </w: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056CDE" w:rsidP="00007A22">
            <w:pPr>
              <w:jc w:val="center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C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7C0722" w:rsidP="00007A2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0722">
              <w:rPr>
                <w:rFonts w:asciiTheme="minorHAnsi" w:hAnsiTheme="minorHAnsi" w:cstheme="minorHAnsi"/>
                <w:bCs/>
                <w:sz w:val="20"/>
                <w:szCs w:val="20"/>
              </w:rPr>
              <w:t>Рибник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73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F92CA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D05C42" w:rsidRDefault="00F92CA8" w:rsidP="00A22C6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05C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</w:rPr>
            </w:pPr>
            <w:r w:rsidRPr="0090173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Пренесене с.јединице на локалну заједницу</w:t>
            </w: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A63339" w:rsidRDefault="00056CDE" w:rsidP="00007A22">
            <w:pPr>
              <w:jc w:val="center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C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A63339" w:rsidRDefault="007C0722" w:rsidP="00007A2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3339">
              <w:rPr>
                <w:rFonts w:asciiTheme="minorHAnsi" w:hAnsiTheme="minorHAnsi" w:cstheme="minorHAnsi"/>
                <w:bCs/>
                <w:sz w:val="20"/>
                <w:szCs w:val="20"/>
              </w:rPr>
              <w:t>Фоча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A63339" w:rsidRDefault="00F92CA8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A63339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A63339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D05C42" w:rsidRDefault="00A63339" w:rsidP="00A22C6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056CDE" w:rsidP="00007A22">
            <w:pPr>
              <w:jc w:val="center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C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056CDE" w:rsidP="00007A22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Коз. Дубица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056CDE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056CDE" w:rsidRDefault="00056CDE" w:rsidP="00A22C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056CD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Санација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 току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F92CA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D05C42" w:rsidRDefault="00F92CA8" w:rsidP="00A22C6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056CDE" w:rsidP="00007A22">
            <w:pPr>
              <w:jc w:val="center"/>
              <w:rPr>
                <w:rFonts w:asciiTheme="minorHAnsi" w:hAnsiTheme="minorHAnsi" w:cstheme="minorHAnsi"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lang w:val="sr-Cyrl-C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7C0722" w:rsidP="00007A22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7C0722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Калиновик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90173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90173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у току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D05C42" w:rsidRDefault="00F92CA8" w:rsidP="00A22C6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056CDE" w:rsidP="00007A2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7C0722" w:rsidP="007C0722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7C0722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 xml:space="preserve">Мркоњић Град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90173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крова – завршена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DE4B51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51" w:rsidRPr="00056CDE" w:rsidRDefault="00056CDE" w:rsidP="00007A2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51" w:rsidRPr="007C0722" w:rsidRDefault="00DE4B51" w:rsidP="007C0722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Брчко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51" w:rsidRPr="0090173E" w:rsidRDefault="00DE4B51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51" w:rsidRPr="0090173E" w:rsidRDefault="00DE4B51" w:rsidP="00A22C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51" w:rsidRPr="0090173E" w:rsidRDefault="00DE4B51" w:rsidP="00A22C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2 куће</w:t>
            </w:r>
            <w:r w:rsidR="005E5E62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завршена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51" w:rsidRPr="0090173E" w:rsidRDefault="00DE4B51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51" w:rsidRPr="0090173E" w:rsidRDefault="00DE4B51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056CDE" w:rsidP="00007A2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7C0722" w:rsidP="00007A22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7C0722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Трново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AC5717" w:rsidRDefault="009D225A" w:rsidP="005C557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Санација </w:t>
            </w:r>
            <w:r w:rsidR="005C5576" w:rsidRPr="00AC5717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крова у току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90173E" w:rsidRPr="00AC5717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056CDE" w:rsidRDefault="00056CDE" w:rsidP="00007A2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7C0722" w:rsidRDefault="007C0722" w:rsidP="00007A22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7C0722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Приједор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D05C42" w:rsidRDefault="00D05C42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05C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AC5717" w:rsidRDefault="00F92CA8" w:rsidP="00F65C8B">
            <w:pPr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AC5717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Дата сагласност за санацију два стана страдала у пожару </w:t>
            </w:r>
            <w:r w:rsidR="00F65C8B" w:rsidRPr="00AC5717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– поступак води Мин. за избкеглице и расељена лица</w:t>
            </w: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056CDE" w:rsidRDefault="00056CDE" w:rsidP="00007A2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881DE5" w:rsidRDefault="007C0722" w:rsidP="00007A22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881DE5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Сребреница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881DE5" w:rsidRDefault="007A2A74" w:rsidP="00007A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881DE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90173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D05C42" w:rsidRDefault="00D05C42" w:rsidP="00A22C6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05C4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90173E" w:rsidRPr="0090173E" w:rsidTr="001D480B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7C0722" w:rsidRDefault="00F92CA8" w:rsidP="00007A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7C0722" w:rsidRDefault="007C0722" w:rsidP="00007A2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0722">
              <w:rPr>
                <w:rFonts w:asciiTheme="minorHAnsi" w:hAnsiTheme="minorHAnsi" w:cstheme="minorHAnsi"/>
                <w:bCs/>
                <w:sz w:val="20"/>
                <w:szCs w:val="20"/>
              </w:rPr>
              <w:t>Укупно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7C0722" w:rsidRDefault="007A2A74" w:rsidP="00D82A6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2</w:t>
            </w:r>
            <w:r w:rsidR="00D82A69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3B6C84" w:rsidRDefault="003B6C84" w:rsidP="00D82A6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3B6C84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1</w:t>
            </w:r>
            <w:r w:rsidR="00D82A69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2CA8" w:rsidRPr="0090173E" w:rsidRDefault="00F92CA8" w:rsidP="00A22C66">
            <w:pPr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</w:tbl>
    <w:p w:rsidR="00377A22" w:rsidRPr="0090173E" w:rsidRDefault="00377A22" w:rsidP="00377A22">
      <w:pPr>
        <w:pStyle w:val="ListParagraph"/>
        <w:ind w:left="1440"/>
        <w:jc w:val="both"/>
        <w:rPr>
          <w:rFonts w:asciiTheme="minorHAnsi" w:hAnsiTheme="minorHAnsi" w:cstheme="minorHAnsi"/>
          <w:b/>
          <w:lang w:val="sr-Latn-CS"/>
        </w:rPr>
      </w:pPr>
    </w:p>
    <w:p w:rsidR="00D82A69" w:rsidRDefault="00D82A69" w:rsidP="001D480B">
      <w:pPr>
        <w:jc w:val="both"/>
        <w:rPr>
          <w:rFonts w:asciiTheme="minorHAnsi" w:hAnsiTheme="minorHAnsi" w:cstheme="minorHAnsi"/>
          <w:b/>
          <w:lang w:val="sr-Cyrl-CS"/>
        </w:rPr>
      </w:pPr>
    </w:p>
    <w:p w:rsidR="00D82A69" w:rsidRDefault="00D82A69" w:rsidP="004C576D">
      <w:pPr>
        <w:ind w:left="1080" w:hanging="360"/>
        <w:jc w:val="both"/>
        <w:rPr>
          <w:rFonts w:asciiTheme="minorHAnsi" w:hAnsiTheme="minorHAnsi" w:cstheme="minorHAnsi"/>
          <w:b/>
          <w:lang w:val="sr-Cyrl-CS"/>
        </w:rPr>
      </w:pPr>
    </w:p>
    <w:p w:rsidR="00D6307D" w:rsidRPr="00030A37" w:rsidRDefault="00FA4DD8" w:rsidP="001D480B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</w:rPr>
        <w:t>4</w:t>
      </w:r>
      <w:r w:rsidR="00131092">
        <w:rPr>
          <w:rFonts w:asciiTheme="minorHAnsi" w:hAnsiTheme="minorHAnsi" w:cstheme="minorHAnsi"/>
          <w:b/>
          <w:lang w:val="sr-Cyrl-CS"/>
        </w:rPr>
        <w:t>)</w:t>
      </w:r>
      <w:r w:rsidR="001D480B">
        <w:rPr>
          <w:rFonts w:asciiTheme="minorHAnsi" w:hAnsiTheme="minorHAnsi" w:cstheme="minorHAnsi"/>
          <w:b/>
          <w:lang w:val="sr-Cyrl-RS"/>
        </w:rPr>
        <w:t xml:space="preserve"> </w:t>
      </w:r>
      <w:r w:rsidR="001D480B">
        <w:rPr>
          <w:rFonts w:asciiTheme="minorHAnsi" w:hAnsiTheme="minorHAnsi" w:cstheme="minorHAnsi"/>
          <w:b/>
          <w:lang w:val="sr-Cyrl-RS"/>
        </w:rPr>
        <w:tab/>
      </w:r>
      <w:r w:rsidR="00D6307D" w:rsidRPr="00030A37">
        <w:rPr>
          <w:rFonts w:asciiTheme="minorHAnsi" w:hAnsiTheme="minorHAnsi" w:cstheme="minorHAnsi"/>
          <w:b/>
          <w:lang w:val="sr-Cyrl-CS"/>
        </w:rPr>
        <w:t>НЕПОВРАТНА НОВЧАНА СРЕДСТВА</w:t>
      </w:r>
    </w:p>
    <w:p w:rsidR="00D6307D" w:rsidRPr="00030A37" w:rsidRDefault="00D6307D" w:rsidP="001D480B">
      <w:pPr>
        <w:ind w:firstLine="720"/>
        <w:jc w:val="both"/>
        <w:rPr>
          <w:rFonts w:asciiTheme="minorHAnsi" w:hAnsiTheme="minorHAnsi" w:cstheme="minorHAnsi"/>
          <w:b/>
          <w:lang w:val="sr-Cyrl-CS"/>
        </w:rPr>
      </w:pPr>
    </w:p>
    <w:p w:rsidR="00D6307D" w:rsidRDefault="00D6307D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Распоредни налог за додјелу неповратних новчаних средстава у 2012. години темељен је на расположивим средствима (2.000.000,00 КМ) у Буџету Републике Српске, те коначним листама локалних заједница са стањем на дан 06. фебруар 2012. године. </w:t>
      </w:r>
      <w:r w:rsidR="00126026">
        <w:rPr>
          <w:rFonts w:asciiTheme="minorHAnsi" w:hAnsiTheme="minorHAnsi" w:cstheme="minorHAnsi"/>
          <w:lang w:val="sr-Cyrl-BA"/>
        </w:rPr>
        <w:t>Овим</w:t>
      </w:r>
      <w:r>
        <w:rPr>
          <w:rFonts w:asciiTheme="minorHAnsi" w:hAnsiTheme="minorHAnsi" w:cstheme="minorHAnsi"/>
          <w:lang w:val="sr-Cyrl-BA"/>
        </w:rPr>
        <w:t xml:space="preserve"> налогом су обухваћене општине/градови са највећим процентом стамбено незбринутих и општине/градови гдје је н</w:t>
      </w:r>
      <w:r w:rsidR="00EE4A29">
        <w:rPr>
          <w:rFonts w:asciiTheme="minorHAnsi" w:hAnsiTheme="minorHAnsi" w:cstheme="minorHAnsi"/>
          <w:lang w:val="sr-Cyrl-BA"/>
        </w:rPr>
        <w:t>а листама стамбено незбринутих</w:t>
      </w:r>
      <w:r>
        <w:rPr>
          <w:rFonts w:asciiTheme="minorHAnsi" w:hAnsiTheme="minorHAnsi" w:cstheme="minorHAnsi"/>
          <w:lang w:val="sr-Cyrl-BA"/>
        </w:rPr>
        <w:t xml:space="preserve"> остало до шест корисника. </w:t>
      </w:r>
    </w:p>
    <w:p w:rsidR="003B6C84" w:rsidRDefault="003B6C84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1D480B" w:rsidRDefault="001D480B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1D480B" w:rsidRDefault="001D480B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1D480B" w:rsidRDefault="001D480B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1D480B" w:rsidRDefault="001D480B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9D225A" w:rsidRDefault="009D225A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9D225A" w:rsidRDefault="009D225A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1D480B" w:rsidRDefault="001D480B" w:rsidP="001D480B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:rsidR="00D6307D" w:rsidRPr="003B6C84" w:rsidRDefault="003B6C84" w:rsidP="001D480B">
      <w:pPr>
        <w:ind w:left="720"/>
        <w:jc w:val="both"/>
        <w:rPr>
          <w:rFonts w:asciiTheme="minorHAnsi" w:hAnsiTheme="minorHAnsi" w:cstheme="minorHAnsi"/>
          <w:lang w:val="sr-Cyrl-CS"/>
        </w:rPr>
      </w:pPr>
      <w:r w:rsidRPr="004C5199">
        <w:rPr>
          <w:rFonts w:ascii="Calibri" w:hAnsi="Calibri" w:cs="Calibri"/>
          <w:b/>
          <w:lang w:val="sr-Cyrl-CS"/>
        </w:rPr>
        <w:lastRenderedPageBreak/>
        <w:t>Табела бр.</w:t>
      </w:r>
      <w:r>
        <w:rPr>
          <w:rFonts w:ascii="Calibri" w:hAnsi="Calibri" w:cs="Calibri"/>
          <w:b/>
          <w:lang w:val="sr-Cyrl-CS"/>
        </w:rPr>
        <w:t>7</w:t>
      </w:r>
      <w:r w:rsidRPr="004C5199">
        <w:rPr>
          <w:rFonts w:ascii="Calibri" w:hAnsi="Calibri" w:cs="Calibri"/>
          <w:b/>
          <w:lang w:val="sr-Cyrl-CS"/>
        </w:rPr>
        <w:t xml:space="preserve">. </w:t>
      </w:r>
      <w:r w:rsidR="00A63339">
        <w:rPr>
          <w:rFonts w:asciiTheme="minorHAnsi" w:hAnsiTheme="minorHAnsi" w:cstheme="minorHAnsi"/>
          <w:lang w:val="sr-Cyrl-CS"/>
        </w:rPr>
        <w:t>П</w:t>
      </w:r>
      <w:r w:rsidR="00126026">
        <w:rPr>
          <w:rFonts w:asciiTheme="minorHAnsi" w:hAnsiTheme="minorHAnsi" w:cstheme="minorHAnsi"/>
          <w:lang w:val="sr-Cyrl-CS"/>
        </w:rPr>
        <w:t xml:space="preserve">реглед додјеле </w:t>
      </w:r>
      <w:r w:rsidR="00126026" w:rsidRPr="00F56EF2">
        <w:rPr>
          <w:rFonts w:asciiTheme="minorHAnsi" w:hAnsiTheme="minorHAnsi" w:cstheme="minorHAnsi"/>
          <w:lang w:val="sr-Cyrl-CS"/>
        </w:rPr>
        <w:t>неповратних новчаних средстава</w:t>
      </w:r>
      <w:r w:rsidR="00126026">
        <w:rPr>
          <w:rFonts w:asciiTheme="minorHAnsi" w:hAnsiTheme="minorHAnsi" w:cstheme="minorHAnsi"/>
          <w:lang w:val="sr-Cyrl-CS"/>
        </w:rPr>
        <w:t xml:space="preserve"> по распоредном налогу за 2012. </w:t>
      </w:r>
      <w:r w:rsidR="003C249F">
        <w:rPr>
          <w:rFonts w:asciiTheme="minorHAnsi" w:hAnsiTheme="minorHAnsi" w:cstheme="minorHAnsi"/>
          <w:lang w:val="sr-Cyrl-CS"/>
        </w:rPr>
        <w:t>г</w:t>
      </w:r>
      <w:r w:rsidR="00126026">
        <w:rPr>
          <w:rFonts w:asciiTheme="minorHAnsi" w:hAnsiTheme="minorHAnsi" w:cstheme="minorHAnsi"/>
          <w:lang w:val="sr-Cyrl-CS"/>
        </w:rPr>
        <w:t>одину:</w:t>
      </w:r>
    </w:p>
    <w:tbl>
      <w:tblPr>
        <w:tblW w:w="8208" w:type="dxa"/>
        <w:jc w:val="center"/>
        <w:tblInd w:w="630" w:type="dxa"/>
        <w:tblLook w:val="04A0" w:firstRow="1" w:lastRow="0" w:firstColumn="1" w:lastColumn="0" w:noHBand="0" w:noVBand="1"/>
      </w:tblPr>
      <w:tblGrid>
        <w:gridCol w:w="631"/>
        <w:gridCol w:w="2294"/>
        <w:gridCol w:w="1323"/>
        <w:gridCol w:w="3960"/>
      </w:tblGrid>
      <w:tr w:rsidR="003B523C" w:rsidRPr="00D06447" w:rsidTr="001D480B">
        <w:trPr>
          <w:trHeight w:val="571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523C" w:rsidRPr="001D480B" w:rsidRDefault="003B523C" w:rsidP="00095DC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D4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Р</w:t>
            </w:r>
            <w:r w:rsidRPr="001D4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  <w:t>ед.  Бр.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523C" w:rsidRPr="001D480B" w:rsidRDefault="003B523C" w:rsidP="00B24D5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D4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Општина/град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23C" w:rsidRPr="001D480B" w:rsidRDefault="003B523C" w:rsidP="001D480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s-Cyrl-BA"/>
              </w:rPr>
            </w:pPr>
            <w:r w:rsidRPr="001D4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s-Cyrl-BA"/>
              </w:rPr>
              <w:t>Реализовано</w:t>
            </w:r>
          </w:p>
        </w:tc>
      </w:tr>
      <w:tr w:rsidR="003B523C" w:rsidRPr="00D06447" w:rsidTr="001D480B">
        <w:trPr>
          <w:trHeight w:val="150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23C" w:rsidRPr="001D480B" w:rsidRDefault="003B523C" w:rsidP="00B24D5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23C" w:rsidRPr="001D480B" w:rsidRDefault="003B523C" w:rsidP="00B24D5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23C" w:rsidRPr="001D480B" w:rsidRDefault="003B523C" w:rsidP="00B24D5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  <w:t>Бр.</w:t>
            </w:r>
          </w:p>
          <w:p w:rsidR="003B523C" w:rsidRPr="001D480B" w:rsidRDefault="003B523C" w:rsidP="00B24D5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s-Cyrl-BA"/>
              </w:rPr>
            </w:pPr>
            <w:r w:rsidRPr="001D4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  <w:t>рјешења</w:t>
            </w:r>
            <w:r w:rsidRPr="001D4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s-Cyrl-B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23C" w:rsidRPr="001D480B" w:rsidRDefault="003B523C" w:rsidP="003B523C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</w:pPr>
            <w:r w:rsidRPr="001D48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  <w:t>Износ у КМ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Бања лука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56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795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Берковићи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Бијељина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Вукосавље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Гацко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Добој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41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246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536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1310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С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тари 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Г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3B523C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23C" w:rsidRPr="005A71B1" w:rsidRDefault="003B523C" w:rsidP="003B523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45C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Коз.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Д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убица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Љубиње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Милићи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538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Осмаци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Приједор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tabs>
                <w:tab w:val="left" w:pos="360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396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Прњавор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40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502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Рудо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012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256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Теслић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Добој дуг из 2009.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 xml:space="preserve"> - 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ревизија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095DC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Д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обој допун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а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рјешењ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3C" w:rsidRPr="005A71B1" w:rsidRDefault="003B523C" w:rsidP="004C519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,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508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.</w:t>
            </w: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23C" w:rsidRPr="005A71B1" w:rsidRDefault="003B523C" w:rsidP="00B24D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23C" w:rsidRPr="00ED6E78" w:rsidRDefault="003B523C" w:rsidP="00ED6E7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bs-Cyrl-BA"/>
              </w:rPr>
            </w:pPr>
            <w:r w:rsidRPr="00ED6E78">
              <w:rPr>
                <w:rFonts w:asciiTheme="minorHAnsi" w:hAnsiTheme="minorHAnsi" w:cstheme="minorHAnsi"/>
                <w:color w:val="000000"/>
                <w:sz w:val="20"/>
                <w:szCs w:val="20"/>
                <w:lang w:val="bs-Cyrl-BA"/>
              </w:rPr>
              <w:t>П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bs-Cyrl-BA"/>
              </w:rPr>
              <w:t>ридодано реалоцираним ср. Табела</w:t>
            </w:r>
            <w:r w:rsidRPr="00ED6E78">
              <w:rPr>
                <w:rFonts w:asciiTheme="minorHAnsi" w:hAnsiTheme="minorHAnsi" w:cstheme="minorHAnsi"/>
                <w:color w:val="000000"/>
                <w:sz w:val="20"/>
                <w:szCs w:val="20"/>
                <w:lang w:val="bs-Cyrl-BA"/>
              </w:rPr>
              <w:t xml:space="preserve"> бр.8.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23C" w:rsidRPr="005A71B1" w:rsidRDefault="003B523C" w:rsidP="00B24D5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46.570,00</w:t>
            </w:r>
          </w:p>
        </w:tc>
      </w:tr>
      <w:tr w:rsidR="003B523C" w:rsidRPr="005A71B1" w:rsidTr="001D480B">
        <w:trPr>
          <w:trHeight w:val="30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523C" w:rsidRPr="005A71B1" w:rsidRDefault="003B523C" w:rsidP="00B71BC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23C" w:rsidRPr="005A71B1" w:rsidRDefault="003B523C" w:rsidP="00B24D5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Укупно: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23C" w:rsidRPr="005A71B1" w:rsidRDefault="003B523C" w:rsidP="001D48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s-Cyrl-BA"/>
              </w:rPr>
              <w:t>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523C" w:rsidRPr="003138AE" w:rsidRDefault="003B523C" w:rsidP="003138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>2.000.000,00</w:t>
            </w:r>
          </w:p>
        </w:tc>
      </w:tr>
    </w:tbl>
    <w:p w:rsidR="00D6307D" w:rsidRPr="005A71B1" w:rsidRDefault="00B96933" w:rsidP="00B96933">
      <w:pPr>
        <w:tabs>
          <w:tab w:val="left" w:pos="3180"/>
        </w:tabs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F17ED7" w:rsidRPr="005A71B1" w:rsidRDefault="00F17ED7" w:rsidP="003B523C">
      <w:pPr>
        <w:ind w:firstLine="720"/>
        <w:jc w:val="both"/>
        <w:rPr>
          <w:rFonts w:ascii="Calibri" w:hAnsi="Calibri" w:cs="Calibri"/>
          <w:bCs/>
          <w:noProof w:val="0"/>
          <w:color w:val="000000"/>
          <w:sz w:val="22"/>
          <w:szCs w:val="22"/>
          <w:lang w:val="sr-Cyrl-CS"/>
        </w:rPr>
      </w:pPr>
      <w:r w:rsidRPr="005A71B1">
        <w:rPr>
          <w:rFonts w:asciiTheme="minorHAnsi" w:hAnsiTheme="minorHAnsi" w:cstheme="minorHAnsi"/>
          <w:sz w:val="22"/>
          <w:szCs w:val="22"/>
          <w:lang w:val="sr-Cyrl-CS"/>
        </w:rPr>
        <w:t>Одобрено:</w:t>
      </w:r>
      <w:r w:rsidRPr="005A71B1">
        <w:rPr>
          <w:rFonts w:ascii="Calibri" w:hAnsi="Calibri" w:cs="Calibri"/>
          <w:bCs/>
          <w:noProof w:val="0"/>
          <w:color w:val="000000"/>
          <w:sz w:val="22"/>
          <w:szCs w:val="22"/>
        </w:rPr>
        <w:t xml:space="preserve"> </w:t>
      </w:r>
      <w:r w:rsidRPr="005A71B1">
        <w:rPr>
          <w:rFonts w:ascii="Calibri" w:hAnsi="Calibri" w:cs="Calibri"/>
          <w:bCs/>
          <w:noProof w:val="0"/>
          <w:color w:val="000000"/>
          <w:sz w:val="22"/>
          <w:szCs w:val="22"/>
          <w:lang w:val="sr-Cyrl-CS"/>
        </w:rPr>
        <w:tab/>
      </w:r>
      <w:r w:rsidR="00095DC8">
        <w:rPr>
          <w:rFonts w:ascii="Calibri" w:hAnsi="Calibri" w:cs="Calibri"/>
          <w:bCs/>
          <w:noProof w:val="0"/>
          <w:color w:val="000000"/>
          <w:sz w:val="22"/>
          <w:szCs w:val="22"/>
          <w:lang w:val="sr-Cyrl-CS"/>
        </w:rPr>
        <w:t xml:space="preserve"> </w:t>
      </w:r>
      <w:r w:rsidRPr="005A71B1">
        <w:rPr>
          <w:rFonts w:ascii="Calibri" w:hAnsi="Calibri" w:cs="Calibri"/>
          <w:bCs/>
          <w:noProof w:val="0"/>
          <w:color w:val="000000"/>
          <w:sz w:val="22"/>
          <w:szCs w:val="22"/>
          <w:lang w:val="sr-Cyrl-CS"/>
        </w:rPr>
        <w:t>2.000.000,00</w:t>
      </w:r>
      <w:r w:rsidR="003B523C">
        <w:rPr>
          <w:rFonts w:ascii="Calibri" w:hAnsi="Calibri" w:cs="Calibri"/>
          <w:bCs/>
          <w:noProof w:val="0"/>
          <w:color w:val="000000"/>
          <w:sz w:val="22"/>
          <w:szCs w:val="22"/>
          <w:lang w:val="sr-Cyrl-CS"/>
        </w:rPr>
        <w:t xml:space="preserve"> </w:t>
      </w:r>
      <w:r w:rsidRPr="005A71B1">
        <w:rPr>
          <w:rFonts w:ascii="Calibri" w:hAnsi="Calibri" w:cs="Calibri"/>
          <w:bCs/>
          <w:noProof w:val="0"/>
          <w:color w:val="000000"/>
          <w:sz w:val="22"/>
          <w:szCs w:val="22"/>
          <w:lang w:val="sr-Cyrl-CS"/>
        </w:rPr>
        <w:t>КМ</w:t>
      </w:r>
    </w:p>
    <w:p w:rsidR="00D6307D" w:rsidRPr="005A71B1" w:rsidRDefault="00F17ED7" w:rsidP="003B523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A71B1">
        <w:rPr>
          <w:rFonts w:ascii="Calibri" w:hAnsi="Calibri" w:cs="Calibri"/>
          <w:bCs/>
          <w:noProof w:val="0"/>
          <w:color w:val="000000"/>
          <w:sz w:val="22"/>
          <w:szCs w:val="22"/>
          <w:lang w:val="sr-Cyrl-CS"/>
        </w:rPr>
        <w:t>Реализовано:</w:t>
      </w:r>
      <w:r w:rsidRPr="005A71B1">
        <w:rPr>
          <w:rFonts w:ascii="Calibri" w:hAnsi="Calibri" w:cs="Calibri"/>
          <w:bCs/>
          <w:noProof w:val="0"/>
          <w:color w:val="000000"/>
          <w:sz w:val="22"/>
          <w:szCs w:val="22"/>
        </w:rPr>
        <w:t xml:space="preserve"> </w:t>
      </w:r>
      <w:r w:rsidR="00736011">
        <w:rPr>
          <w:rFonts w:ascii="Calibri" w:hAnsi="Calibri" w:cs="Calibri"/>
          <w:bCs/>
          <w:noProof w:val="0"/>
          <w:color w:val="000000"/>
          <w:sz w:val="22"/>
          <w:szCs w:val="22"/>
        </w:rPr>
        <w:t xml:space="preserve">   </w:t>
      </w:r>
      <w:r w:rsidRPr="005A71B1">
        <w:rPr>
          <w:rFonts w:ascii="Calibri" w:hAnsi="Calibri" w:cs="Calibri"/>
          <w:bCs/>
          <w:noProof w:val="0"/>
          <w:color w:val="000000"/>
          <w:sz w:val="22"/>
          <w:szCs w:val="22"/>
          <w:lang w:val="sr-Cyrl-CS"/>
        </w:rPr>
        <w:t>2.000.000,00 КМ</w:t>
      </w:r>
    </w:p>
    <w:tbl>
      <w:tblPr>
        <w:tblpPr w:leftFromText="180" w:rightFromText="180" w:vertAnchor="page" w:horzAnchor="page" w:tblpX="1" w:tblpY="2266"/>
        <w:tblW w:w="1269" w:type="dxa"/>
        <w:tblLook w:val="04A0" w:firstRow="1" w:lastRow="0" w:firstColumn="1" w:lastColumn="0" w:noHBand="0" w:noVBand="1"/>
      </w:tblPr>
      <w:tblGrid>
        <w:gridCol w:w="1269"/>
      </w:tblGrid>
      <w:tr w:rsidR="00EE4A29" w:rsidRPr="0047438E" w:rsidTr="00EE4A29">
        <w:trPr>
          <w:trHeight w:val="9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A29" w:rsidRPr="0047438E" w:rsidRDefault="00EE4A29" w:rsidP="004A62CE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3B523C" w:rsidRDefault="00A83DC3" w:rsidP="00A83DC3">
      <w:pPr>
        <w:ind w:left="720"/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</w:pPr>
      <w:r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  <w:t xml:space="preserve">  </w:t>
      </w:r>
    </w:p>
    <w:p w:rsidR="003B523C" w:rsidRDefault="003B523C" w:rsidP="00A83DC3">
      <w:pPr>
        <w:ind w:left="720"/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</w:pPr>
    </w:p>
    <w:p w:rsidR="00EE4A29" w:rsidRDefault="00990109" w:rsidP="00F062F1">
      <w:pPr>
        <w:ind w:firstLine="720"/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</w:pPr>
      <w:r w:rsidRPr="00990109"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  <w:t>Табела бр.</w:t>
      </w:r>
      <w:r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  <w:t>8</w:t>
      </w:r>
      <w:r w:rsidRPr="00990109"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  <w:t>.</w:t>
      </w:r>
      <w:r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Распоред средстава по извршеној реалокацији</w:t>
      </w:r>
    </w:p>
    <w:p w:rsidR="007E7949" w:rsidRDefault="00A83DC3" w:rsidP="00F062F1">
      <w:pPr>
        <w:ind w:firstLine="720"/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</w:pPr>
      <w: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Р</w:t>
      </w:r>
      <w:r w:rsidR="002A409B"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асположиво</w:t>
      </w:r>
      <w: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:</w:t>
      </w:r>
      <w:r w:rsidR="002A409B"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654.077,00 (</w:t>
      </w:r>
      <w:r w:rsidR="002A409B"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607.506,99</w:t>
      </w:r>
      <w:r>
        <w:rPr>
          <w:rFonts w:ascii="Calibri" w:hAnsi="Calibri" w:cs="Calibri"/>
          <w:noProof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реалоциранио</w:t>
      </w:r>
      <w:r w:rsidR="007F7B63"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+</w:t>
      </w:r>
      <w:r w:rsidR="007F7B63"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46.570,00</w:t>
      </w:r>
      <w:r w:rsidR="003138AE"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нераспоређено</w:t>
      </w:r>
      <w:r w:rsidR="00990109"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)</w:t>
      </w:r>
    </w:p>
    <w:tbl>
      <w:tblPr>
        <w:tblpPr w:leftFromText="180" w:rightFromText="180" w:vertAnchor="text" w:horzAnchor="margin" w:tblpXSpec="center" w:tblpY="162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1800"/>
        <w:gridCol w:w="900"/>
        <w:gridCol w:w="4320"/>
      </w:tblGrid>
      <w:tr w:rsidR="00990109" w:rsidRPr="00F062F1" w:rsidTr="00F062F1">
        <w:trPr>
          <w:trHeight w:val="290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90109" w:rsidRPr="00F062F1" w:rsidRDefault="00990109" w:rsidP="00F062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  <w:lang w:val="sr-Cyrl-CS"/>
              </w:rPr>
            </w:pPr>
            <w:r w:rsidRPr="00F062F1"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</w:rPr>
              <w:t>Р</w:t>
            </w:r>
            <w:r w:rsidRPr="00F062F1"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  <w:lang w:val="sr-Cyrl-CS"/>
              </w:rPr>
              <w:t>ед.</w:t>
            </w:r>
          </w:p>
          <w:p w:rsidR="00990109" w:rsidRPr="00F062F1" w:rsidRDefault="00990109" w:rsidP="00F062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  <w:lang w:val="sr-Cyrl-CS"/>
              </w:rPr>
            </w:pPr>
            <w:r w:rsidRPr="00F062F1"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990109" w:rsidRPr="00F062F1" w:rsidRDefault="00990109" w:rsidP="00F062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</w:rPr>
            </w:pPr>
            <w:r w:rsidRPr="00F062F1"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</w:rPr>
              <w:t>Општина/град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90109" w:rsidRPr="00F062F1" w:rsidRDefault="00990109" w:rsidP="00F062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</w:rPr>
            </w:pPr>
            <w:r w:rsidRPr="00F062F1"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</w:rPr>
              <w:t>Бр.рј.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990109" w:rsidRPr="00F062F1" w:rsidRDefault="00990109" w:rsidP="00F062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  <w:lang w:val="sr-Cyrl-CS"/>
              </w:rPr>
            </w:pPr>
            <w:r w:rsidRPr="00F062F1"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</w:rPr>
              <w:t xml:space="preserve">Износ средстава у </w:t>
            </w:r>
            <w:r w:rsidRPr="00F062F1">
              <w:rPr>
                <w:rFonts w:ascii="Calibri" w:eastAsiaTheme="minorHAnsi" w:hAnsi="Calibri" w:cs="Calibri"/>
                <w:b/>
                <w:noProof w:val="0"/>
                <w:color w:val="000000"/>
                <w:sz w:val="22"/>
                <w:szCs w:val="22"/>
                <w:lang w:val="sr-Cyrl-CS"/>
              </w:rPr>
              <w:t>КМ</w:t>
            </w:r>
          </w:p>
        </w:tc>
      </w:tr>
      <w:tr w:rsidR="00990109" w:rsidTr="00961A78">
        <w:trPr>
          <w:trHeight w:val="290"/>
        </w:trPr>
        <w:tc>
          <w:tcPr>
            <w:tcW w:w="630" w:type="dxa"/>
            <w:vAlign w:val="center"/>
          </w:tcPr>
          <w:p w:rsidR="00990109" w:rsidRPr="00B24D56" w:rsidRDefault="00990109" w:rsidP="00961A7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0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Бања Лука</w:t>
            </w:r>
          </w:p>
        </w:tc>
        <w:tc>
          <w:tcPr>
            <w:tcW w:w="900" w:type="dxa"/>
          </w:tcPr>
          <w:p w:rsidR="00990109" w:rsidRPr="00A2731C" w:rsidRDefault="00990109" w:rsidP="00A2731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3</w:t>
            </w:r>
            <w:r w:rsidR="00A2731C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432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318,077.00</w:t>
            </w:r>
          </w:p>
        </w:tc>
      </w:tr>
      <w:tr w:rsidR="00990109" w:rsidTr="00961A78">
        <w:trPr>
          <w:trHeight w:val="348"/>
        </w:trPr>
        <w:tc>
          <w:tcPr>
            <w:tcW w:w="630" w:type="dxa"/>
            <w:vAlign w:val="center"/>
          </w:tcPr>
          <w:p w:rsidR="00990109" w:rsidRPr="00B24D56" w:rsidRDefault="00990109" w:rsidP="00961A7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0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Теслић</w:t>
            </w:r>
          </w:p>
        </w:tc>
        <w:tc>
          <w:tcPr>
            <w:tcW w:w="90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2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240,000.00</w:t>
            </w:r>
          </w:p>
        </w:tc>
      </w:tr>
      <w:tr w:rsidR="00990109" w:rsidTr="00961A78">
        <w:trPr>
          <w:trHeight w:val="290"/>
        </w:trPr>
        <w:tc>
          <w:tcPr>
            <w:tcW w:w="630" w:type="dxa"/>
            <w:vAlign w:val="center"/>
          </w:tcPr>
          <w:p w:rsidR="00990109" w:rsidRPr="00B24D56" w:rsidRDefault="00990109" w:rsidP="00961A7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0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Пале</w:t>
            </w:r>
          </w:p>
        </w:tc>
        <w:tc>
          <w:tcPr>
            <w:tcW w:w="90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2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80,000.00</w:t>
            </w:r>
          </w:p>
        </w:tc>
      </w:tr>
      <w:tr w:rsidR="00990109" w:rsidTr="00961A78">
        <w:trPr>
          <w:trHeight w:val="305"/>
        </w:trPr>
        <w:tc>
          <w:tcPr>
            <w:tcW w:w="630" w:type="dxa"/>
            <w:vAlign w:val="center"/>
          </w:tcPr>
          <w:p w:rsidR="00990109" w:rsidRPr="00B24D56" w:rsidRDefault="00990109" w:rsidP="00961A7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80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Кo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  <w:t>з.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Дубица</w:t>
            </w:r>
          </w:p>
        </w:tc>
        <w:tc>
          <w:tcPr>
            <w:tcW w:w="90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20" w:type="dxa"/>
          </w:tcPr>
          <w:p w:rsidR="00990109" w:rsidRDefault="00990109" w:rsidP="0099010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16,000.00</w:t>
            </w:r>
          </w:p>
        </w:tc>
      </w:tr>
      <w:tr w:rsidR="00990109" w:rsidTr="00961A78">
        <w:trPr>
          <w:trHeight w:val="305"/>
        </w:trPr>
        <w:tc>
          <w:tcPr>
            <w:tcW w:w="630" w:type="dxa"/>
            <w:shd w:val="clear" w:color="auto" w:fill="BFBFBF" w:themeFill="background1" w:themeFillShade="BF"/>
            <w:vAlign w:val="center"/>
          </w:tcPr>
          <w:p w:rsidR="00990109" w:rsidRDefault="00990109" w:rsidP="00961A7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:rsidR="00990109" w:rsidRDefault="00990109" w:rsidP="0099010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укупно: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990109" w:rsidRPr="00A2731C" w:rsidRDefault="00A2731C" w:rsidP="0099010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8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:rsidR="00990109" w:rsidRDefault="00990109" w:rsidP="0099010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</w:rPr>
              <w:t>654,077.00</w:t>
            </w:r>
          </w:p>
        </w:tc>
      </w:tr>
    </w:tbl>
    <w:p w:rsidR="00377A22" w:rsidRPr="00D06447" w:rsidRDefault="00377A22" w:rsidP="00EE4A29">
      <w:pPr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</w:pPr>
    </w:p>
    <w:p w:rsidR="002A409B" w:rsidRDefault="002A409B" w:rsidP="00F17ED7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3DC3" w:rsidRDefault="00A83DC3" w:rsidP="00F17ED7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437B38" w:rsidRDefault="00437B38" w:rsidP="00F17ED7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437B38" w:rsidRDefault="00437B38" w:rsidP="00F17ED7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437B38" w:rsidRDefault="00437B38" w:rsidP="00F17ED7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437B38" w:rsidRDefault="00437B38" w:rsidP="00F17ED7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437B38" w:rsidRDefault="00437B38" w:rsidP="00F17ED7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437B38" w:rsidRDefault="00437B38" w:rsidP="00437B38">
      <w:pPr>
        <w:ind w:left="72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437B38" w:rsidRPr="00F062F1" w:rsidRDefault="00437B38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A409B" w:rsidRPr="00F062F1" w:rsidRDefault="00CE3561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Средства</w:t>
      </w:r>
      <w:r w:rsidR="00A83DC3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на позицији капиталних улагања за додјелу неповратних новчаних </w:t>
      </w:r>
      <w:r w:rsidR="00437B38" w:rsidRPr="00F062F1">
        <w:rPr>
          <w:rFonts w:asciiTheme="minorHAnsi" w:hAnsiTheme="minorHAnsi" w:cstheme="minorHAnsi"/>
          <w:sz w:val="22"/>
          <w:szCs w:val="22"/>
          <w:lang w:val="sr-Cyrl-CS"/>
        </w:rPr>
        <w:t>средстава (2.000.000,00 КМ из Буџета + 1.000.000,00 КМ реалоцирано) ни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су</w:t>
      </w:r>
      <w:r w:rsidR="00437B38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дозначен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а у цјелости. </w:t>
      </w:r>
      <w:r w:rsidR="002A409B" w:rsidRPr="00F062F1">
        <w:rPr>
          <w:rFonts w:asciiTheme="minorHAnsi" w:hAnsiTheme="minorHAnsi" w:cstheme="minorHAnsi"/>
          <w:sz w:val="22"/>
          <w:szCs w:val="22"/>
          <w:lang w:val="sr-Cyrl-CS"/>
        </w:rPr>
        <w:t>Расположива средства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2A409B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437B38" w:rsidRPr="00F062F1">
        <w:rPr>
          <w:rFonts w:asciiTheme="minorHAnsi" w:hAnsiTheme="minorHAnsi" w:cstheme="minorHAnsi"/>
          <w:sz w:val="22"/>
          <w:szCs w:val="22"/>
          <w:lang w:val="sr-Cyrl-CS"/>
        </w:rPr>
        <w:t>на овој позицији након реалокације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437B38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износила су </w:t>
      </w:r>
      <w:r w:rsidR="002A409B" w:rsidRPr="00F062F1">
        <w:rPr>
          <w:rFonts w:asciiTheme="minorHAnsi" w:hAnsiTheme="minorHAnsi" w:cstheme="minorHAnsi"/>
          <w:sz w:val="22"/>
          <w:szCs w:val="22"/>
          <w:lang w:val="sr-Cyrl-CS"/>
        </w:rPr>
        <w:t>2.607.506,99 КМ</w:t>
      </w:r>
      <w:r w:rsidR="00437B38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, због 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умањења Буџета за 2012. </w:t>
      </w:r>
      <w:r w:rsidR="00D871F1" w:rsidRPr="00F062F1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одину.</w:t>
      </w:r>
      <w:r w:rsidR="002A409B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Процентуално исказано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2A409B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извршење Буџета на овој позицији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2A409B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износило је 8</w:t>
      </w:r>
      <w:r w:rsidR="00437B38" w:rsidRPr="00F062F1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2A409B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процената. </w:t>
      </w:r>
    </w:p>
    <w:p w:rsidR="002B3254" w:rsidRDefault="002B3254" w:rsidP="00F062F1">
      <w:pPr>
        <w:ind w:firstLine="720"/>
        <w:rPr>
          <w:rFonts w:asciiTheme="minorHAnsi" w:hAnsiTheme="minorHAnsi" w:cstheme="minorHAnsi"/>
          <w:b/>
          <w:color w:val="FF0000"/>
          <w:sz w:val="22"/>
          <w:szCs w:val="22"/>
          <w:lang w:val="ru-RU"/>
        </w:rPr>
      </w:pPr>
    </w:p>
    <w:p w:rsidR="00F062F1" w:rsidRDefault="00F062F1" w:rsidP="00F062F1">
      <w:pPr>
        <w:ind w:firstLine="720"/>
        <w:rPr>
          <w:rFonts w:asciiTheme="minorHAnsi" w:hAnsiTheme="minorHAnsi" w:cstheme="minorHAnsi"/>
          <w:b/>
          <w:color w:val="FF0000"/>
          <w:sz w:val="22"/>
          <w:szCs w:val="22"/>
          <w:lang w:val="ru-RU"/>
        </w:rPr>
      </w:pPr>
    </w:p>
    <w:p w:rsidR="004D14AD" w:rsidRPr="00F062F1" w:rsidRDefault="004D14AD" w:rsidP="00F062F1">
      <w:pPr>
        <w:ind w:firstLine="720"/>
        <w:rPr>
          <w:rFonts w:asciiTheme="minorHAnsi" w:hAnsiTheme="minorHAnsi" w:cstheme="minorHAnsi"/>
          <w:b/>
          <w:color w:val="FF0000"/>
          <w:sz w:val="22"/>
          <w:szCs w:val="22"/>
          <w:lang w:val="ru-RU"/>
        </w:rPr>
      </w:pPr>
    </w:p>
    <w:p w:rsidR="009A3E4A" w:rsidRPr="00F062F1" w:rsidRDefault="009A3E4A" w:rsidP="00F062F1">
      <w:pPr>
        <w:ind w:firstLine="720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520187" w:rsidRPr="00F062F1" w:rsidRDefault="00520187" w:rsidP="00F062F1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b/>
          <w:sz w:val="22"/>
          <w:szCs w:val="22"/>
          <w:lang w:val="ru-RU"/>
        </w:rPr>
        <w:t>Р Е К А П И Т У Л А Ц И Ј А</w:t>
      </w:r>
    </w:p>
    <w:p w:rsidR="00520187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  <w:t>стамбено збринутих породица погинулих бораца и РВИ у 201</w:t>
      </w:r>
      <w:r w:rsidR="00952240" w:rsidRPr="00F062F1">
        <w:rPr>
          <w:rFonts w:asciiTheme="minorHAnsi" w:hAnsiTheme="minorHAnsi" w:cstheme="minorHAnsi"/>
          <w:sz w:val="22"/>
          <w:szCs w:val="22"/>
          <w:lang w:val="sr-Latn-CS"/>
        </w:rPr>
        <w:t>2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>. години</w:t>
      </w:r>
    </w:p>
    <w:p w:rsidR="00520187" w:rsidRPr="00F062F1" w:rsidRDefault="00F062F1" w:rsidP="00F062F1">
      <w:pPr>
        <w:ind w:firstLine="720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ab/>
      </w:r>
      <w:r>
        <w:rPr>
          <w:rFonts w:asciiTheme="minorHAnsi" w:hAnsiTheme="minorHAnsi" w:cstheme="minorHAnsi"/>
          <w:sz w:val="22"/>
          <w:szCs w:val="22"/>
          <w:lang w:val="ru-RU"/>
        </w:rPr>
        <w:tab/>
      </w:r>
      <w:r>
        <w:rPr>
          <w:rFonts w:asciiTheme="minorHAnsi" w:hAnsiTheme="minorHAnsi" w:cstheme="minorHAnsi"/>
          <w:sz w:val="22"/>
          <w:szCs w:val="22"/>
          <w:lang w:val="ru-RU"/>
        </w:rPr>
        <w:tab/>
      </w:r>
      <w:r w:rsidR="00520187" w:rsidRPr="00F062F1">
        <w:rPr>
          <w:rFonts w:asciiTheme="minorHAnsi" w:hAnsiTheme="minorHAnsi" w:cstheme="minorHAnsi"/>
          <w:sz w:val="22"/>
          <w:szCs w:val="22"/>
          <w:lang w:val="ru-RU"/>
        </w:rPr>
        <w:t>са стањем на дан 06.02.201</w:t>
      </w:r>
      <w:r w:rsidR="00952240" w:rsidRPr="00F062F1">
        <w:rPr>
          <w:rFonts w:asciiTheme="minorHAnsi" w:hAnsiTheme="minorHAnsi" w:cstheme="minorHAnsi"/>
          <w:sz w:val="22"/>
          <w:szCs w:val="22"/>
          <w:lang w:val="sr-Latn-CS"/>
        </w:rPr>
        <w:t>3</w:t>
      </w:r>
      <w:r w:rsidR="00520187" w:rsidRPr="00F062F1">
        <w:rPr>
          <w:rFonts w:asciiTheme="minorHAnsi" w:hAnsiTheme="minorHAnsi" w:cstheme="minorHAnsi"/>
          <w:sz w:val="22"/>
          <w:szCs w:val="22"/>
          <w:lang w:val="ru-RU"/>
        </w:rPr>
        <w:t>. године</w:t>
      </w:r>
    </w:p>
    <w:p w:rsidR="00520187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sr-Latn-CS"/>
        </w:rPr>
      </w:pPr>
    </w:p>
    <w:p w:rsidR="00520187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</w:p>
    <w:p w:rsidR="004D14AD" w:rsidRPr="00F062F1" w:rsidRDefault="004D14AD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</w:p>
    <w:p w:rsidR="00520187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  <w:t>-  додјелом неповратни</w:t>
      </w:r>
      <w:r w:rsidR="00952240" w:rsidRPr="00F062F1">
        <w:rPr>
          <w:rFonts w:asciiTheme="minorHAnsi" w:hAnsiTheme="minorHAnsi" w:cstheme="minorHAnsi"/>
          <w:sz w:val="22"/>
          <w:szCs w:val="22"/>
          <w:lang w:val="ru-RU"/>
        </w:rPr>
        <w:t>х новчаних средстава...........</w:t>
      </w:r>
      <w:r w:rsidR="00952240" w:rsidRPr="00F062F1">
        <w:rPr>
          <w:rFonts w:asciiTheme="minorHAnsi" w:hAnsiTheme="minorHAnsi" w:cstheme="minorHAnsi"/>
          <w:sz w:val="22"/>
          <w:szCs w:val="22"/>
          <w:lang w:val="sr-Latn-CS"/>
        </w:rPr>
        <w:t xml:space="preserve"> 352 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>корисника</w:t>
      </w:r>
    </w:p>
    <w:p w:rsidR="00520187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  <w:t xml:space="preserve">-  додјелом стамбених јединица................................... </w:t>
      </w:r>
      <w:r w:rsidR="00952240" w:rsidRPr="00F062F1">
        <w:rPr>
          <w:rFonts w:asciiTheme="minorHAnsi" w:hAnsiTheme="minorHAnsi" w:cstheme="minorHAnsi"/>
          <w:sz w:val="22"/>
          <w:szCs w:val="22"/>
          <w:lang w:val="sr-Latn-CS"/>
        </w:rPr>
        <w:t xml:space="preserve">38 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>корисника</w:t>
      </w:r>
    </w:p>
    <w:p w:rsidR="00520187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062F1">
        <w:rPr>
          <w:rFonts w:asciiTheme="minorHAnsi" w:hAnsiTheme="minorHAnsi" w:cstheme="minorHAnsi"/>
          <w:sz w:val="22"/>
          <w:szCs w:val="22"/>
          <w:lang w:val="ru-RU"/>
        </w:rPr>
        <w:t>___________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>______________________________________________</w:t>
      </w:r>
    </w:p>
    <w:p w:rsidR="00520187" w:rsidRPr="00F062F1" w:rsidRDefault="00F062F1" w:rsidP="00F062F1">
      <w:pPr>
        <w:ind w:firstLine="720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ab/>
      </w:r>
      <w:r>
        <w:rPr>
          <w:rFonts w:asciiTheme="minorHAnsi" w:hAnsiTheme="minorHAnsi" w:cstheme="minorHAnsi"/>
          <w:sz w:val="22"/>
          <w:szCs w:val="22"/>
          <w:lang w:val="ru-RU"/>
        </w:rPr>
        <w:tab/>
        <w:t xml:space="preserve">               Укупно:</w:t>
      </w:r>
      <w:r>
        <w:rPr>
          <w:rFonts w:asciiTheme="minorHAnsi" w:hAnsiTheme="minorHAnsi" w:cstheme="minorHAnsi"/>
          <w:sz w:val="22"/>
          <w:szCs w:val="22"/>
          <w:lang w:val="ru-RU"/>
        </w:rPr>
        <w:tab/>
      </w:r>
      <w:r>
        <w:rPr>
          <w:rFonts w:asciiTheme="minorHAnsi" w:hAnsiTheme="minorHAnsi" w:cstheme="minorHAnsi"/>
          <w:sz w:val="22"/>
          <w:szCs w:val="22"/>
          <w:lang w:val="ru-RU"/>
        </w:rPr>
        <w:tab/>
      </w:r>
      <w:r>
        <w:rPr>
          <w:rFonts w:asciiTheme="minorHAnsi" w:hAnsiTheme="minorHAnsi" w:cstheme="minorHAnsi"/>
          <w:sz w:val="22"/>
          <w:szCs w:val="22"/>
          <w:lang w:val="ru-RU"/>
        </w:rPr>
        <w:tab/>
        <w:t xml:space="preserve">            </w:t>
      </w:r>
      <w:r w:rsidR="00952240" w:rsidRPr="00F062F1">
        <w:rPr>
          <w:rFonts w:asciiTheme="minorHAnsi" w:hAnsiTheme="minorHAnsi" w:cstheme="minorHAnsi"/>
          <w:sz w:val="22"/>
          <w:szCs w:val="22"/>
          <w:lang w:val="sr-Latn-CS"/>
        </w:rPr>
        <w:t>390</w:t>
      </w:r>
      <w:r w:rsidR="00520187" w:rsidRPr="00F062F1">
        <w:rPr>
          <w:rFonts w:asciiTheme="minorHAnsi" w:hAnsiTheme="minorHAnsi" w:cstheme="minorHAnsi"/>
          <w:sz w:val="22"/>
          <w:szCs w:val="22"/>
          <w:lang w:val="ru-RU"/>
        </w:rPr>
        <w:t xml:space="preserve"> корисник</w:t>
      </w:r>
      <w:r w:rsidR="00B922BC" w:rsidRPr="00F062F1">
        <w:rPr>
          <w:rFonts w:asciiTheme="minorHAnsi" w:hAnsiTheme="minorHAnsi" w:cstheme="minorHAnsi"/>
          <w:sz w:val="22"/>
          <w:szCs w:val="22"/>
          <w:lang w:val="ru-RU"/>
        </w:rPr>
        <w:t>а</w:t>
      </w:r>
    </w:p>
    <w:p w:rsidR="00520187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</w:r>
    </w:p>
    <w:p w:rsidR="00520187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  <w:t xml:space="preserve"> </w:t>
      </w:r>
    </w:p>
    <w:p w:rsidR="00520187" w:rsidRPr="00F062F1" w:rsidRDefault="00F062F1" w:rsidP="00F062F1">
      <w:pPr>
        <w:ind w:left="720" w:firstLine="720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520187" w:rsidRPr="00F062F1">
        <w:rPr>
          <w:rFonts w:asciiTheme="minorHAnsi" w:hAnsiTheme="minorHAnsi" w:cstheme="minorHAnsi"/>
          <w:sz w:val="22"/>
          <w:szCs w:val="22"/>
          <w:lang w:val="ru-RU"/>
        </w:rPr>
        <w:t>грађевински завршени а неусељени објекти</w:t>
      </w:r>
    </w:p>
    <w:p w:rsidR="00520187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 xml:space="preserve">            </w:t>
      </w:r>
      <w:r w:rsidR="00F062F1">
        <w:rPr>
          <w:rFonts w:asciiTheme="minorHAnsi" w:hAnsiTheme="minorHAnsi" w:cstheme="minorHAnsi"/>
          <w:sz w:val="22"/>
          <w:szCs w:val="22"/>
          <w:lang w:val="ru-RU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>(</w:t>
      </w:r>
      <w:r w:rsidR="00952240" w:rsidRPr="00F062F1">
        <w:rPr>
          <w:rFonts w:asciiTheme="minorHAnsi" w:hAnsiTheme="minorHAnsi" w:cstheme="minorHAnsi"/>
          <w:sz w:val="22"/>
          <w:szCs w:val="22"/>
          <w:lang w:val="ru-RU"/>
        </w:rPr>
        <w:t>Источна Илиџа 14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 xml:space="preserve">) </w:t>
      </w:r>
      <w:r w:rsidR="00F062F1">
        <w:rPr>
          <w:rFonts w:asciiTheme="minorHAnsi" w:hAnsiTheme="minorHAnsi" w:cstheme="minorHAnsi"/>
          <w:sz w:val="22"/>
          <w:szCs w:val="22"/>
          <w:lang w:val="ru-RU"/>
        </w:rPr>
        <w:t>........................................................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>1</w:t>
      </w:r>
      <w:r w:rsidR="00952240" w:rsidRPr="00F062F1">
        <w:rPr>
          <w:rFonts w:asciiTheme="minorHAnsi" w:hAnsiTheme="minorHAnsi" w:cstheme="minorHAnsi"/>
          <w:sz w:val="22"/>
          <w:szCs w:val="22"/>
          <w:lang w:val="sr-Latn-CS"/>
        </w:rPr>
        <w:t>4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 xml:space="preserve"> корисника</w:t>
      </w:r>
    </w:p>
    <w:p w:rsidR="005A71B1" w:rsidRPr="00F062F1" w:rsidRDefault="00F073A4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 xml:space="preserve">             </w:t>
      </w:r>
      <w:r w:rsidR="00F062F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5A71B1" w:rsidRPr="00F062F1">
        <w:rPr>
          <w:rFonts w:asciiTheme="minorHAnsi" w:hAnsiTheme="minorHAnsi" w:cstheme="minorHAnsi"/>
          <w:sz w:val="22"/>
          <w:szCs w:val="22"/>
          <w:lang w:val="ru-RU"/>
        </w:rPr>
        <w:t>додјела извршена  07.марта 2013.године</w:t>
      </w:r>
    </w:p>
    <w:p w:rsidR="00520187" w:rsidRPr="00F062F1" w:rsidRDefault="00F062F1" w:rsidP="00F062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ab/>
        <w:t>___________</w:t>
      </w:r>
      <w:r w:rsidR="00520187" w:rsidRPr="00F062F1">
        <w:rPr>
          <w:rFonts w:asciiTheme="minorHAnsi" w:hAnsiTheme="minorHAnsi" w:cstheme="minorHAnsi"/>
          <w:sz w:val="22"/>
          <w:szCs w:val="22"/>
          <w:lang w:val="ru-RU"/>
        </w:rPr>
        <w:t>______________________________________________</w:t>
      </w:r>
    </w:p>
    <w:p w:rsidR="00CF6C73" w:rsidRPr="00F062F1" w:rsidRDefault="00520187" w:rsidP="00F062F1">
      <w:pPr>
        <w:ind w:firstLine="720"/>
        <w:rPr>
          <w:rFonts w:asciiTheme="minorHAnsi" w:hAnsiTheme="minorHAnsi" w:cstheme="minorHAnsi"/>
          <w:sz w:val="22"/>
          <w:szCs w:val="22"/>
          <w:lang w:val="sr-Latn-CS"/>
        </w:rPr>
      </w:pP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  <w:t>Свеукупно: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062F1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="00952240" w:rsidRPr="00F062F1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="00952240" w:rsidRPr="00F062F1">
        <w:rPr>
          <w:rFonts w:asciiTheme="minorHAnsi" w:hAnsiTheme="minorHAnsi" w:cstheme="minorHAnsi"/>
          <w:sz w:val="22"/>
          <w:szCs w:val="22"/>
          <w:lang w:val="sr-Latn-CS"/>
        </w:rPr>
        <w:t xml:space="preserve">   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961A78" w:rsidRPr="00F062F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952240" w:rsidRPr="00F062F1">
        <w:rPr>
          <w:rFonts w:asciiTheme="minorHAnsi" w:hAnsiTheme="minorHAnsi" w:cstheme="minorHAnsi"/>
          <w:sz w:val="22"/>
          <w:szCs w:val="22"/>
          <w:lang w:val="sr-Latn-CS"/>
        </w:rPr>
        <w:t xml:space="preserve">404 </w:t>
      </w:r>
      <w:r w:rsidRPr="00F062F1">
        <w:rPr>
          <w:rFonts w:asciiTheme="minorHAnsi" w:hAnsiTheme="minorHAnsi" w:cstheme="minorHAnsi"/>
          <w:sz w:val="22"/>
          <w:szCs w:val="22"/>
          <w:lang w:val="ru-RU"/>
        </w:rPr>
        <w:t>корисника</w:t>
      </w:r>
    </w:p>
    <w:p w:rsidR="006F7D7D" w:rsidRPr="00F062F1" w:rsidRDefault="006F7D7D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2B3254" w:rsidRPr="00F062F1" w:rsidRDefault="002B3254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2A409B" w:rsidRPr="00F062F1" w:rsidRDefault="002A409B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990109" w:rsidRPr="00F062F1" w:rsidRDefault="00990109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437B38" w:rsidRDefault="00437B38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9D225A" w:rsidRDefault="009D225A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437B38" w:rsidRPr="00F062F1" w:rsidRDefault="00437B38" w:rsidP="009D225A">
      <w:pPr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7D0906" w:rsidRP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lastRenderedPageBreak/>
        <w:t>VI</w:t>
      </w:r>
      <w:r>
        <w:rPr>
          <w:rFonts w:ascii="Calibri" w:hAnsi="Calibri" w:cs="Calibri"/>
          <w:b/>
          <w:sz w:val="22"/>
          <w:szCs w:val="22"/>
          <w:lang w:val="sr-Cyrl-RS"/>
        </w:rPr>
        <w:t xml:space="preserve">   </w:t>
      </w:r>
      <w:r w:rsidR="007D0906" w:rsidRPr="00F062F1">
        <w:rPr>
          <w:rFonts w:ascii="Calibri" w:hAnsi="Calibri" w:cs="Calibri"/>
          <w:b/>
          <w:sz w:val="22"/>
          <w:szCs w:val="22"/>
          <w:lang w:val="sr-Latn-CS"/>
        </w:rPr>
        <w:t>ПРЕНОС ПРАВА РАСПОЛАГАЊА</w:t>
      </w:r>
    </w:p>
    <w:p w:rsidR="007D0906" w:rsidRPr="00F062F1" w:rsidRDefault="007D0906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F062F1">
        <w:rPr>
          <w:rFonts w:ascii="Calibri" w:hAnsi="Calibri" w:cs="Calibri"/>
          <w:b/>
          <w:sz w:val="22"/>
          <w:szCs w:val="22"/>
          <w:lang w:val="sr-Cyrl-CS"/>
        </w:rPr>
        <w:t xml:space="preserve">     </w:t>
      </w:r>
      <w:r w:rsidRPr="00F062F1">
        <w:rPr>
          <w:rFonts w:ascii="Calibri" w:hAnsi="Calibri" w:cs="Calibri"/>
          <w:b/>
          <w:sz w:val="22"/>
          <w:szCs w:val="22"/>
          <w:lang w:val="sr-Latn-CS"/>
        </w:rPr>
        <w:t xml:space="preserve"> И </w:t>
      </w:r>
      <w:r w:rsidRPr="00F062F1">
        <w:rPr>
          <w:rFonts w:ascii="Calibri" w:hAnsi="Calibri" w:cs="Calibri"/>
          <w:b/>
          <w:sz w:val="22"/>
          <w:szCs w:val="22"/>
          <w:lang w:val="sr-Cyrl-CS"/>
        </w:rPr>
        <w:t>КОРИШТЕЊА НА СТАМБЕНИМ ЈЕДИНИЦАМА</w:t>
      </w:r>
    </w:p>
    <w:p w:rsidR="00990109" w:rsidRPr="00F062F1" w:rsidRDefault="00990109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6B5C89" w:rsidRPr="00F062F1" w:rsidRDefault="005B6734" w:rsidP="00F062F1">
      <w:pPr>
        <w:ind w:firstLine="720"/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F062F1">
        <w:rPr>
          <w:rFonts w:asciiTheme="minorHAnsi" w:hAnsiTheme="minorHAnsi" w:cs="Calibri"/>
          <w:sz w:val="22"/>
          <w:szCs w:val="22"/>
          <w:lang w:val="sr-Cyrl-CS"/>
        </w:rPr>
        <w:t xml:space="preserve">Одлуке о преносу права располагања и кориштења </w:t>
      </w:r>
      <w:r w:rsidR="00224E42" w:rsidRPr="00F062F1">
        <w:rPr>
          <w:rFonts w:asciiTheme="minorHAnsi" w:hAnsiTheme="minorHAnsi" w:cs="Calibri"/>
          <w:sz w:val="22"/>
          <w:szCs w:val="22"/>
          <w:lang w:val="sr-Cyrl-CS"/>
        </w:rPr>
        <w:t xml:space="preserve">су </w:t>
      </w:r>
      <w:r w:rsidRPr="00F062F1">
        <w:rPr>
          <w:rFonts w:asciiTheme="minorHAnsi" w:hAnsiTheme="minorHAnsi" w:cs="Calibri"/>
          <w:sz w:val="22"/>
          <w:szCs w:val="22"/>
          <w:lang w:val="sr-Cyrl-CS"/>
        </w:rPr>
        <w:t>донесене у 38 општина,</w:t>
      </w:r>
      <w:r w:rsidR="00224E42" w:rsidRPr="00F062F1">
        <w:rPr>
          <w:rFonts w:asciiTheme="minorHAnsi" w:hAnsiTheme="minorHAnsi" w:cs="Calibri"/>
          <w:sz w:val="22"/>
          <w:szCs w:val="22"/>
          <w:lang w:val="sr-Cyrl-CS"/>
        </w:rPr>
        <w:t xml:space="preserve"> слиједи табеларни преглед које су то општине са бројем пренесених стамбених јединица за сваку општину посебно. </w:t>
      </w:r>
    </w:p>
    <w:p w:rsidR="00FC41D9" w:rsidRPr="00F062F1" w:rsidRDefault="00224E42" w:rsidP="00F062F1">
      <w:pPr>
        <w:ind w:firstLine="720"/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F062F1">
        <w:rPr>
          <w:rFonts w:asciiTheme="minorHAnsi" w:hAnsiTheme="minorHAnsi" w:cs="Calibri"/>
          <w:sz w:val="22"/>
          <w:szCs w:val="22"/>
          <w:lang w:val="sr-Cyrl-CS"/>
        </w:rPr>
        <w:t xml:space="preserve">Укупан број пренесених стамбених јединица износи </w:t>
      </w:r>
      <w:r w:rsidR="005B6734" w:rsidRPr="00F062F1">
        <w:rPr>
          <w:rFonts w:asciiTheme="minorHAnsi" w:hAnsiTheme="minorHAnsi" w:cs="Calibri"/>
          <w:sz w:val="22"/>
          <w:szCs w:val="22"/>
          <w:lang w:val="sr-Cyrl-CS"/>
        </w:rPr>
        <w:t xml:space="preserve">1267 </w:t>
      </w:r>
      <w:r w:rsidRPr="00F062F1">
        <w:rPr>
          <w:rFonts w:asciiTheme="minorHAnsi" w:hAnsiTheme="minorHAnsi" w:cs="Calibri"/>
          <w:sz w:val="22"/>
          <w:szCs w:val="22"/>
          <w:lang w:val="sr-Cyrl-CS"/>
        </w:rPr>
        <w:t xml:space="preserve">а у овом броју урачунат је и </w:t>
      </w:r>
      <w:r w:rsidR="005B6734" w:rsidRPr="00F062F1">
        <w:rPr>
          <w:rFonts w:asciiTheme="minorHAnsi" w:hAnsiTheme="minorHAnsi" w:cs="Calibri"/>
          <w:sz w:val="22"/>
          <w:szCs w:val="22"/>
          <w:lang w:val="sr-Cyrl-CS"/>
        </w:rPr>
        <w:t xml:space="preserve">пренос </w:t>
      </w:r>
      <w:r w:rsidRPr="00F062F1">
        <w:rPr>
          <w:rFonts w:asciiTheme="minorHAnsi" w:hAnsiTheme="minorHAnsi" w:cs="Calibri"/>
          <w:sz w:val="22"/>
          <w:szCs w:val="22"/>
          <w:lang w:val="sr-Cyrl-CS"/>
        </w:rPr>
        <w:t>из</w:t>
      </w:r>
      <w:r w:rsidR="005B6734" w:rsidRPr="00F062F1">
        <w:rPr>
          <w:rFonts w:asciiTheme="minorHAnsi" w:hAnsiTheme="minorHAnsi" w:cs="Calibri"/>
          <w:sz w:val="22"/>
          <w:szCs w:val="22"/>
          <w:lang w:val="sr-Cyrl-CS"/>
        </w:rPr>
        <w:t xml:space="preserve">вршен у 2004. </w:t>
      </w:r>
      <w:r w:rsidRPr="00F062F1">
        <w:rPr>
          <w:rFonts w:asciiTheme="minorHAnsi" w:hAnsiTheme="minorHAnsi" w:cs="Calibri"/>
          <w:sz w:val="22"/>
          <w:szCs w:val="22"/>
          <w:lang w:val="sr-Cyrl-CS"/>
        </w:rPr>
        <w:t>г</w:t>
      </w:r>
      <w:r w:rsidR="005B6734" w:rsidRPr="00F062F1">
        <w:rPr>
          <w:rFonts w:asciiTheme="minorHAnsi" w:hAnsiTheme="minorHAnsi" w:cs="Calibri"/>
          <w:sz w:val="22"/>
          <w:szCs w:val="22"/>
          <w:lang w:val="sr-Cyrl-CS"/>
        </w:rPr>
        <w:t>одини</w:t>
      </w:r>
      <w:r w:rsidRPr="00F062F1">
        <w:rPr>
          <w:rFonts w:asciiTheme="minorHAnsi" w:hAnsiTheme="minorHAnsi" w:cs="Calibri"/>
          <w:sz w:val="22"/>
          <w:szCs w:val="22"/>
          <w:lang w:val="sr-Cyrl-CS"/>
        </w:rPr>
        <w:t>.</w:t>
      </w:r>
      <w:r w:rsidR="005B6734" w:rsidRPr="00F062F1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5D5E8A" w:rsidRDefault="005D5E8A" w:rsidP="00224E42">
      <w:pPr>
        <w:ind w:left="720" w:firstLine="720"/>
        <w:jc w:val="both"/>
        <w:rPr>
          <w:rFonts w:asciiTheme="minorHAnsi" w:hAnsiTheme="minorHAnsi" w:cs="Calibri"/>
          <w:lang w:val="sr-Cyrl-CS"/>
        </w:rPr>
      </w:pPr>
    </w:p>
    <w:p w:rsidR="00990109" w:rsidRPr="00F062F1" w:rsidRDefault="00FF2CB7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F062F1">
        <w:rPr>
          <w:rFonts w:asciiTheme="minorHAnsi" w:hAnsiTheme="minorHAnsi" w:cs="Calibri"/>
          <w:sz w:val="22"/>
          <w:szCs w:val="22"/>
          <w:lang w:val="sr-Cyrl-CS"/>
        </w:rPr>
        <w:tab/>
        <w:t xml:space="preserve">      </w:t>
      </w:r>
      <w:r w:rsidR="00990109" w:rsidRPr="00F062F1"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  <w:t xml:space="preserve">Табела бр.9. </w:t>
      </w:r>
      <w:r w:rsidR="00990109" w:rsidRPr="00F062F1">
        <w:rPr>
          <w:rFonts w:ascii="Calibri" w:hAnsi="Calibri" w:cs="Calibri"/>
          <w:noProof w:val="0"/>
          <w:color w:val="000000"/>
          <w:sz w:val="22"/>
          <w:szCs w:val="22"/>
          <w:lang w:val="sr-Cyrl-CS"/>
        </w:rPr>
        <w:t>Преглед</w:t>
      </w:r>
      <w:r w:rsidR="00990109" w:rsidRPr="00F062F1">
        <w:rPr>
          <w:rFonts w:ascii="Calibri" w:hAnsi="Calibri" w:cs="Calibri"/>
          <w:b/>
          <w:noProof w:val="0"/>
          <w:color w:val="000000"/>
          <w:sz w:val="22"/>
          <w:szCs w:val="22"/>
          <w:lang w:val="sr-Cyrl-CS"/>
        </w:rPr>
        <w:t xml:space="preserve"> </w:t>
      </w:r>
      <w:r w:rsidR="00990109" w:rsidRPr="00F062F1">
        <w:rPr>
          <w:rFonts w:asciiTheme="minorHAnsi" w:hAnsiTheme="minorHAnsi" w:cs="Calibri"/>
          <w:sz w:val="22"/>
          <w:szCs w:val="22"/>
          <w:lang w:val="sr-Cyrl-CS"/>
        </w:rPr>
        <w:t>пренесених стамбених јединица</w:t>
      </w:r>
    </w:p>
    <w:tbl>
      <w:tblPr>
        <w:tblW w:w="5679" w:type="dxa"/>
        <w:jc w:val="center"/>
        <w:tblLook w:val="04A0" w:firstRow="1" w:lastRow="0" w:firstColumn="1" w:lastColumn="0" w:noHBand="0" w:noVBand="1"/>
      </w:tblPr>
      <w:tblGrid>
        <w:gridCol w:w="865"/>
        <w:gridCol w:w="2834"/>
        <w:gridCol w:w="1980"/>
      </w:tblGrid>
      <w:tr w:rsidR="00FF2CB7" w:rsidRPr="00F062F1" w:rsidTr="00F062F1">
        <w:trPr>
          <w:trHeight w:val="510"/>
          <w:tblHeader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CB7" w:rsidRPr="00F062F1" w:rsidRDefault="00FF2CB7" w:rsidP="00FF2CB7">
            <w:pPr>
              <w:jc w:val="center"/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062F1"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  <w:t>Ред.Бр.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CB7" w:rsidRPr="00F062F1" w:rsidRDefault="00F062F1" w:rsidP="00FF2CB7">
            <w:pPr>
              <w:jc w:val="center"/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062F1"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CS" w:eastAsia="sr-Cyrl-BA"/>
              </w:rPr>
              <w:t>ОПШТИНА/ГРАД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CB7" w:rsidRPr="00F062F1" w:rsidRDefault="00FF2CB7" w:rsidP="00FF2CB7">
            <w:pPr>
              <w:jc w:val="center"/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062F1"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CS" w:eastAsia="sr-Cyrl-BA"/>
              </w:rPr>
              <w:t>Број стамбених јединица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Бања Лука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127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Берковићи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5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Билећа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35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Брод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27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Власеница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56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Вукосавље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3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Градишка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94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Дервента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51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Добој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170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Доњи Жабар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3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Зворник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48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Језеро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2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Коз. Дубица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23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Котор Варош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54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Лопаре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10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Љубиње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2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Модрича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54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Мркоњић  Гград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29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Нови 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48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Осмаци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6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Оштра Лука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14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Пелагићево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5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Петровац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3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Петрово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9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Прњавор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43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Рибник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10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Рогатица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52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Рудо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6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Соколац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47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Србац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9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Теслић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26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Требиње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74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Хан Пијесак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6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Чајниче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27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lastRenderedPageBreak/>
              <w:t>35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Челинац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26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Шамац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39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Шипово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11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Гацко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C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C00000"/>
                <w:sz w:val="20"/>
                <w:szCs w:val="20"/>
                <w:lang w:val="sr-Cyrl-CS" w:eastAsia="sr-Cyrl-BA"/>
              </w:rPr>
              <w:t>13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Источни Дрвар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0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40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Купрес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0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41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Крупа на Уни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0</w:t>
            </w:r>
          </w:p>
        </w:tc>
      </w:tr>
      <w:tr w:rsidR="00FF2CB7" w:rsidRPr="00FF2CB7" w:rsidTr="00F062F1">
        <w:trPr>
          <w:trHeight w:val="270"/>
          <w:jc w:val="center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Укупно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F2CB7" w:rsidRPr="00FF2CB7" w:rsidRDefault="00FF2CB7" w:rsidP="00FF2CB7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F2CB7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1267</w:t>
            </w:r>
          </w:p>
        </w:tc>
      </w:tr>
    </w:tbl>
    <w:p w:rsidR="006B5C89" w:rsidRPr="00F062F1" w:rsidRDefault="00CF6C73" w:rsidP="00F062F1">
      <w:pPr>
        <w:pStyle w:val="NoSpacing"/>
        <w:ind w:firstLine="720"/>
        <w:jc w:val="both"/>
        <w:rPr>
          <w:rFonts w:cstheme="minorHAnsi"/>
          <w:lang w:val="sr-Cyrl-CS"/>
        </w:rPr>
      </w:pPr>
      <w:r w:rsidRPr="00F062F1">
        <w:rPr>
          <w:lang w:val="sr-Cyrl-CS"/>
        </w:rPr>
        <w:t xml:space="preserve">У </w:t>
      </w:r>
      <w:r w:rsidRPr="00F062F1">
        <w:rPr>
          <w:rFonts w:cstheme="minorHAnsi"/>
          <w:lang w:val="sr-Cyrl-CS"/>
        </w:rPr>
        <w:t xml:space="preserve">општинама Источни Дрвар, Купрес и Крупа на Уни </w:t>
      </w:r>
      <w:r w:rsidR="001C1846" w:rsidRPr="00F062F1">
        <w:rPr>
          <w:rFonts w:cstheme="minorHAnsi"/>
          <w:lang w:val="sr-Cyrl-CS"/>
        </w:rPr>
        <w:t xml:space="preserve">нема преноса јер </w:t>
      </w:r>
      <w:r w:rsidRPr="00F062F1">
        <w:rPr>
          <w:rFonts w:cstheme="minorHAnsi"/>
          <w:lang w:val="sr-Cyrl-CS"/>
        </w:rPr>
        <w:t>нема</w:t>
      </w:r>
      <w:r w:rsidR="005D5E8A" w:rsidRPr="00F062F1">
        <w:rPr>
          <w:rFonts w:cstheme="minorHAnsi"/>
          <w:lang w:val="sr-Cyrl-CS"/>
        </w:rPr>
        <w:t xml:space="preserve"> </w:t>
      </w:r>
      <w:r w:rsidRPr="00F062F1">
        <w:rPr>
          <w:rFonts w:cstheme="minorHAnsi"/>
          <w:lang w:val="sr-Cyrl-CS"/>
        </w:rPr>
        <w:t>изграђених стамбених јединица</w:t>
      </w:r>
      <w:r w:rsidR="001C1846" w:rsidRPr="00F062F1">
        <w:rPr>
          <w:rFonts w:cstheme="minorHAnsi"/>
          <w:lang w:val="sr-Cyrl-CS"/>
        </w:rPr>
        <w:t xml:space="preserve">. </w:t>
      </w:r>
    </w:p>
    <w:p w:rsidR="0014579B" w:rsidRPr="00F062F1" w:rsidRDefault="0014579B" w:rsidP="00F062F1">
      <w:pPr>
        <w:pStyle w:val="NoSpacing"/>
        <w:ind w:firstLine="720"/>
        <w:jc w:val="both"/>
        <w:rPr>
          <w:rFonts w:cstheme="minorHAnsi"/>
          <w:lang w:val="sr-Cyrl-CS"/>
        </w:rPr>
      </w:pPr>
      <w:r w:rsidRPr="00F062F1">
        <w:rPr>
          <w:rFonts w:cstheme="minorHAnsi"/>
          <w:lang w:val="sr-Cyrl-CS"/>
        </w:rPr>
        <w:t>Одлук</w:t>
      </w:r>
      <w:r w:rsidR="007461CF" w:rsidRPr="00F062F1">
        <w:rPr>
          <w:rFonts w:cstheme="minorHAnsi"/>
          <w:lang w:val="sr-Cyrl-CS"/>
        </w:rPr>
        <w:t>е</w:t>
      </w:r>
      <w:r w:rsidRPr="00F062F1">
        <w:rPr>
          <w:rFonts w:cstheme="minorHAnsi"/>
          <w:lang w:val="sr-Cyrl-CS"/>
        </w:rPr>
        <w:t xml:space="preserve"> за </w:t>
      </w:r>
      <w:r w:rsidR="00EA1444" w:rsidRPr="00F062F1">
        <w:rPr>
          <w:rFonts w:cstheme="minorHAnsi"/>
          <w:lang w:val="sr-Cyrl-CS"/>
        </w:rPr>
        <w:t>5</w:t>
      </w:r>
      <w:r w:rsidR="007461CF" w:rsidRPr="00F062F1">
        <w:rPr>
          <w:rFonts w:cstheme="minorHAnsi"/>
          <w:lang w:val="sr-Cyrl-CS"/>
        </w:rPr>
        <w:t xml:space="preserve"> </w:t>
      </w:r>
      <w:r w:rsidRPr="00F062F1">
        <w:rPr>
          <w:rFonts w:cstheme="minorHAnsi"/>
          <w:lang w:val="sr-Cyrl-CS"/>
        </w:rPr>
        <w:t>општин</w:t>
      </w:r>
      <w:r w:rsidR="007461CF" w:rsidRPr="00F062F1">
        <w:rPr>
          <w:rFonts w:cstheme="minorHAnsi"/>
          <w:lang w:val="sr-Cyrl-CS"/>
        </w:rPr>
        <w:t>а</w:t>
      </w:r>
      <w:r w:rsidRPr="00F062F1">
        <w:rPr>
          <w:rFonts w:cstheme="minorHAnsi"/>
          <w:lang w:val="sr-Cyrl-CS"/>
        </w:rPr>
        <w:t xml:space="preserve">  Источни Стари Град, Костајница, Кнежево, Пале и</w:t>
      </w:r>
      <w:r w:rsidR="005D5E8A" w:rsidRPr="00F062F1">
        <w:rPr>
          <w:rFonts w:cstheme="minorHAnsi"/>
          <w:lang w:val="sr-Cyrl-CS"/>
        </w:rPr>
        <w:t xml:space="preserve"> </w:t>
      </w:r>
      <w:r w:rsidRPr="00F062F1">
        <w:rPr>
          <w:rFonts w:cstheme="minorHAnsi"/>
          <w:lang w:val="sr-Cyrl-CS"/>
        </w:rPr>
        <w:t>Шековићи</w:t>
      </w:r>
      <w:r w:rsidR="007461CF" w:rsidRPr="00F062F1">
        <w:rPr>
          <w:rFonts w:cstheme="minorHAnsi"/>
          <w:lang w:val="sr-Cyrl-CS"/>
        </w:rPr>
        <w:t xml:space="preserve">  су</w:t>
      </w:r>
      <w:r w:rsidRPr="00F062F1">
        <w:rPr>
          <w:rFonts w:cstheme="minorHAnsi"/>
          <w:lang w:val="sr-Cyrl-CS"/>
        </w:rPr>
        <w:t xml:space="preserve"> припремљен</w:t>
      </w:r>
      <w:r w:rsidR="007461CF" w:rsidRPr="00F062F1">
        <w:rPr>
          <w:rFonts w:cstheme="minorHAnsi"/>
          <w:lang w:val="sr-Cyrl-CS"/>
        </w:rPr>
        <w:t>е</w:t>
      </w:r>
      <w:r w:rsidRPr="00F062F1">
        <w:rPr>
          <w:rFonts w:cstheme="minorHAnsi"/>
          <w:lang w:val="sr-Cyrl-CS"/>
        </w:rPr>
        <w:t xml:space="preserve"> за сједницу Владе Републике Српске.</w:t>
      </w:r>
    </w:p>
    <w:p w:rsidR="005D5E8A" w:rsidRPr="00F062F1" w:rsidRDefault="005D5E8A" w:rsidP="00F062F1">
      <w:pPr>
        <w:pStyle w:val="NoSpacing"/>
        <w:ind w:firstLine="720"/>
        <w:jc w:val="both"/>
        <w:rPr>
          <w:rFonts w:cstheme="minorHAnsi"/>
          <w:lang w:val="sr-Cyrl-CS"/>
        </w:rPr>
      </w:pPr>
    </w:p>
    <w:p w:rsidR="0014579B" w:rsidRPr="005558B7" w:rsidRDefault="00F062F1" w:rsidP="00F062F1">
      <w:pPr>
        <w:ind w:firstLine="720"/>
        <w:rPr>
          <w:rFonts w:asciiTheme="minorHAnsi" w:hAnsiTheme="minorHAnsi" w:cstheme="minorHAnsi"/>
        </w:rPr>
      </w:pPr>
      <w:r w:rsidRPr="00F062F1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sr-Cyrl-RS"/>
        </w:rPr>
        <w:tab/>
      </w:r>
      <w:r w:rsidRPr="00F062F1">
        <w:rPr>
          <w:rFonts w:asciiTheme="minorHAnsi" w:hAnsiTheme="minorHAnsi" w:cstheme="minorHAnsi"/>
          <w:sz w:val="22"/>
          <w:szCs w:val="22"/>
        </w:rPr>
        <w:t xml:space="preserve">       </w:t>
      </w:r>
      <w:r w:rsidR="007666AF" w:rsidRPr="00F062F1">
        <w:rPr>
          <w:rFonts w:asciiTheme="minorHAnsi" w:hAnsiTheme="minorHAnsi" w:cstheme="minorHAnsi"/>
          <w:sz w:val="22"/>
          <w:szCs w:val="22"/>
        </w:rPr>
        <w:t xml:space="preserve"> </w:t>
      </w:r>
      <w:r w:rsidR="00990109" w:rsidRPr="00F062F1">
        <w:rPr>
          <w:rFonts w:asciiTheme="minorHAnsi" w:hAnsiTheme="minorHAnsi" w:cstheme="minorHAnsi"/>
          <w:b/>
          <w:noProof w:val="0"/>
          <w:color w:val="000000"/>
          <w:sz w:val="22"/>
          <w:szCs w:val="22"/>
        </w:rPr>
        <w:t>Табела бр.</w:t>
      </w:r>
      <w:r w:rsidR="005558B7" w:rsidRPr="00F062F1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sr-Cyrl-RS"/>
        </w:rPr>
        <w:t>10</w:t>
      </w:r>
      <w:r w:rsidR="00990109" w:rsidRPr="00F062F1">
        <w:rPr>
          <w:rFonts w:asciiTheme="minorHAnsi" w:hAnsiTheme="minorHAnsi" w:cstheme="minorHAnsi"/>
          <w:b/>
          <w:noProof w:val="0"/>
          <w:color w:val="000000"/>
          <w:sz w:val="22"/>
          <w:szCs w:val="22"/>
        </w:rPr>
        <w:t xml:space="preserve">. </w:t>
      </w:r>
      <w:r w:rsidR="00580DB8" w:rsidRPr="00F062F1">
        <w:rPr>
          <w:rFonts w:asciiTheme="minorHAnsi" w:hAnsiTheme="minorHAnsi" w:cstheme="minorHAnsi"/>
          <w:noProof w:val="0"/>
          <w:color w:val="000000"/>
          <w:sz w:val="22"/>
          <w:szCs w:val="22"/>
          <w:lang w:val="sr-Cyrl-CS"/>
        </w:rPr>
        <w:t>П</w:t>
      </w:r>
      <w:r w:rsidR="007461CF" w:rsidRPr="00F062F1">
        <w:rPr>
          <w:rFonts w:asciiTheme="minorHAnsi" w:hAnsiTheme="minorHAnsi" w:cstheme="minorHAnsi"/>
          <w:sz w:val="22"/>
          <w:szCs w:val="22"/>
        </w:rPr>
        <w:t>реглед</w:t>
      </w:r>
      <w:r w:rsidR="00062EAF" w:rsidRPr="00F062F1">
        <w:rPr>
          <w:rFonts w:asciiTheme="minorHAnsi" w:hAnsiTheme="minorHAnsi" w:cstheme="minorHAnsi"/>
          <w:sz w:val="22"/>
          <w:szCs w:val="22"/>
        </w:rPr>
        <w:t xml:space="preserve"> припремљених </w:t>
      </w:r>
      <w:r w:rsidR="00062EAF" w:rsidRPr="00F062F1">
        <w:rPr>
          <w:rFonts w:asciiTheme="minorHAnsi" w:hAnsiTheme="minorHAnsi" w:cstheme="minorHAnsi"/>
          <w:sz w:val="22"/>
          <w:szCs w:val="22"/>
          <w:lang w:val="sr-Cyrl-RS"/>
        </w:rPr>
        <w:t>О</w:t>
      </w:r>
      <w:r w:rsidR="00EA1444" w:rsidRPr="00F062F1">
        <w:rPr>
          <w:rFonts w:asciiTheme="minorHAnsi" w:hAnsiTheme="minorHAnsi" w:cstheme="minorHAnsi"/>
          <w:sz w:val="22"/>
          <w:szCs w:val="22"/>
        </w:rPr>
        <w:t>длука за пренос</w:t>
      </w:r>
      <w:r w:rsidR="00580DB8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у општинама</w:t>
      </w:r>
      <w:r w:rsidR="007461CF" w:rsidRPr="00F062F1">
        <w:rPr>
          <w:rFonts w:asciiTheme="minorHAnsi" w:hAnsiTheme="minorHAnsi" w:cstheme="minorHAnsi"/>
          <w:sz w:val="22"/>
          <w:szCs w:val="22"/>
        </w:rPr>
        <w:t>:</w:t>
      </w:r>
      <w:r w:rsidR="007461CF" w:rsidRPr="005558B7">
        <w:rPr>
          <w:rFonts w:asciiTheme="minorHAnsi" w:hAnsiTheme="minorHAnsi" w:cstheme="minorHAnsi"/>
        </w:rPr>
        <w:tab/>
      </w:r>
    </w:p>
    <w:tbl>
      <w:tblPr>
        <w:tblW w:w="5685" w:type="dxa"/>
        <w:jc w:val="center"/>
        <w:tblInd w:w="1998" w:type="dxa"/>
        <w:tblLook w:val="04A0" w:firstRow="1" w:lastRow="0" w:firstColumn="1" w:lastColumn="0" w:noHBand="0" w:noVBand="1"/>
      </w:tblPr>
      <w:tblGrid>
        <w:gridCol w:w="861"/>
        <w:gridCol w:w="4824"/>
      </w:tblGrid>
      <w:tr w:rsidR="00062EAF" w:rsidRPr="00F062F1" w:rsidTr="00F062F1">
        <w:trPr>
          <w:trHeight w:val="4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2EAF" w:rsidRPr="00F062F1" w:rsidRDefault="00062EAF" w:rsidP="00062EAF">
            <w:pPr>
              <w:jc w:val="center"/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062F1"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  <w:t>Ред.бр.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2EAF" w:rsidRPr="00F062F1" w:rsidRDefault="00F062F1" w:rsidP="00062EAF">
            <w:pPr>
              <w:jc w:val="center"/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062F1"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CS" w:eastAsia="sr-Cyrl-BA"/>
              </w:rPr>
              <w:t>ОПШТИНА/ГРАД</w:t>
            </w:r>
          </w:p>
        </w:tc>
      </w:tr>
      <w:tr w:rsidR="00062EAF" w:rsidRPr="00062EAF" w:rsidTr="00F062F1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jc w:val="both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Источни Стари Град</w:t>
            </w:r>
          </w:p>
        </w:tc>
      </w:tr>
      <w:tr w:rsidR="00062EAF" w:rsidRPr="00062EAF" w:rsidTr="00F062F1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jc w:val="both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Костајница</w:t>
            </w:r>
          </w:p>
        </w:tc>
      </w:tr>
      <w:tr w:rsidR="00062EAF" w:rsidRPr="00062EAF" w:rsidTr="00F062F1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jc w:val="both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Кнежево</w:t>
            </w:r>
          </w:p>
        </w:tc>
      </w:tr>
      <w:tr w:rsidR="00062EAF" w:rsidRPr="00062EAF" w:rsidTr="00F062F1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jc w:val="both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Пале</w:t>
            </w:r>
          </w:p>
        </w:tc>
      </w:tr>
      <w:tr w:rsidR="00062EAF" w:rsidRPr="00062EAF" w:rsidTr="00F062F1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jc w:val="both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Шековићи</w:t>
            </w:r>
          </w:p>
        </w:tc>
      </w:tr>
    </w:tbl>
    <w:p w:rsidR="00F062F1" w:rsidRDefault="003138AE" w:rsidP="00062EAF">
      <w:pPr>
        <w:ind w:left="720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   </w:t>
      </w:r>
      <w:r w:rsidR="00062EAF" w:rsidRPr="00F062F1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   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FC41D9" w:rsidRPr="00F062F1" w:rsidRDefault="00F062F1" w:rsidP="00F062F1">
      <w:pPr>
        <w:ind w:left="1440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</w:t>
      </w:r>
      <w:r w:rsidR="00062EAF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5558B7" w:rsidRPr="00F062F1">
        <w:rPr>
          <w:rFonts w:asciiTheme="minorHAnsi" w:hAnsiTheme="minorHAnsi" w:cstheme="minorHAnsi"/>
          <w:b/>
          <w:noProof w:val="0"/>
          <w:color w:val="000000"/>
          <w:sz w:val="22"/>
          <w:szCs w:val="22"/>
        </w:rPr>
        <w:t>Табела бр.</w:t>
      </w:r>
      <w:r w:rsidR="005558B7" w:rsidRPr="00F062F1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sr-Cyrl-RS"/>
        </w:rPr>
        <w:t>11</w:t>
      </w:r>
      <w:r w:rsidR="005558B7" w:rsidRPr="00F062F1">
        <w:rPr>
          <w:rFonts w:asciiTheme="minorHAnsi" w:hAnsiTheme="minorHAnsi" w:cstheme="minorHAnsi"/>
          <w:b/>
          <w:noProof w:val="0"/>
          <w:color w:val="000000"/>
          <w:sz w:val="22"/>
          <w:szCs w:val="22"/>
        </w:rPr>
        <w:t xml:space="preserve">. </w:t>
      </w:r>
      <w:r w:rsidR="00580DB8" w:rsidRPr="00F062F1">
        <w:rPr>
          <w:rFonts w:asciiTheme="minorHAnsi" w:hAnsiTheme="minorHAnsi" w:cstheme="minorHAnsi"/>
          <w:noProof w:val="0"/>
          <w:color w:val="000000"/>
          <w:sz w:val="22"/>
          <w:szCs w:val="22"/>
          <w:lang w:val="sr-Cyrl-CS"/>
        </w:rPr>
        <w:t>П</w:t>
      </w:r>
      <w:r w:rsidR="00CF6C73" w:rsidRPr="00F062F1">
        <w:rPr>
          <w:rFonts w:asciiTheme="minorHAnsi" w:hAnsiTheme="minorHAnsi" w:cstheme="minorHAnsi"/>
          <w:sz w:val="22"/>
          <w:szCs w:val="22"/>
          <w:lang w:val="sr-Cyrl-CS"/>
        </w:rPr>
        <w:t>реглед</w:t>
      </w:r>
      <w:r w:rsidR="00580DB8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неприпремљених</w:t>
      </w:r>
      <w:r w:rsidR="00CF6C73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144F76" w:rsidRPr="00F062F1">
        <w:rPr>
          <w:rFonts w:asciiTheme="minorHAnsi" w:hAnsiTheme="minorHAnsi" w:cstheme="minorHAnsi"/>
          <w:sz w:val="22"/>
          <w:szCs w:val="22"/>
          <w:lang w:val="sr-Cyrl-CS"/>
        </w:rPr>
        <w:t>Одлук</w:t>
      </w:r>
      <w:r w:rsidR="00062EAF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а </w:t>
      </w:r>
      <w:r w:rsidR="00580DB8" w:rsidRPr="00F062F1">
        <w:rPr>
          <w:rFonts w:asciiTheme="minorHAnsi" w:hAnsiTheme="minorHAnsi" w:cstheme="minorHAnsi"/>
          <w:sz w:val="22"/>
          <w:szCs w:val="22"/>
          <w:lang w:val="sr-Cyrl-CS"/>
        </w:rPr>
        <w:t>за пренос у општинама</w:t>
      </w:r>
      <w:r w:rsidR="00144F76" w:rsidRPr="00F062F1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CF6C73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tbl>
      <w:tblPr>
        <w:tblW w:w="5670" w:type="dxa"/>
        <w:jc w:val="center"/>
        <w:tblInd w:w="1998" w:type="dxa"/>
        <w:tblLook w:val="04A0" w:firstRow="1" w:lastRow="0" w:firstColumn="1" w:lastColumn="0" w:noHBand="0" w:noVBand="1"/>
      </w:tblPr>
      <w:tblGrid>
        <w:gridCol w:w="861"/>
        <w:gridCol w:w="4822"/>
      </w:tblGrid>
      <w:tr w:rsidR="00062EAF" w:rsidRPr="00F062F1" w:rsidTr="00F062F1">
        <w:trPr>
          <w:trHeight w:val="40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2EAF" w:rsidRPr="00F062F1" w:rsidRDefault="00062EAF" w:rsidP="00062EAF">
            <w:pPr>
              <w:jc w:val="center"/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062F1"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  <w:t>Ред.бр.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2EAF" w:rsidRPr="00F062F1" w:rsidRDefault="00F062F1" w:rsidP="00062EAF">
            <w:pPr>
              <w:jc w:val="center"/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F062F1">
              <w:rPr>
                <w:rFonts w:ascii="Calibri" w:hAnsi="Calibri" w:cs="Calibri"/>
                <w:b/>
                <w:noProof w:val="0"/>
                <w:color w:val="000000"/>
                <w:sz w:val="20"/>
                <w:szCs w:val="20"/>
                <w:lang w:val="sr-Cyrl-CS" w:eastAsia="sr-Cyrl-BA"/>
              </w:rPr>
              <w:t>ОПШТИНА/ГРАД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Бијељина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Братунац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Брчко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Вишеград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Горажде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Источна илиџа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И.Н.Сарајево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Калиновик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Лакташи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Милићи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Невесиње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Приједор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Сребреница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Трново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eastAsia="sr-Cyrl-BA"/>
              </w:rPr>
              <w:t>Угљевик</w:t>
            </w:r>
          </w:p>
        </w:tc>
      </w:tr>
      <w:tr w:rsidR="00062EAF" w:rsidRPr="00062EAF" w:rsidTr="00F062F1">
        <w:trPr>
          <w:trHeight w:val="282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EAF" w:rsidRPr="00062EAF" w:rsidRDefault="00062EAF" w:rsidP="00062EAF">
            <w:pPr>
              <w:jc w:val="center"/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  <w:t>16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AF" w:rsidRPr="00062EAF" w:rsidRDefault="00062EAF" w:rsidP="00062EAF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062EAF">
              <w:rPr>
                <w:rFonts w:ascii="Calibri" w:hAnsi="Calibri" w:cs="Calibri"/>
                <w:noProof w:val="0"/>
                <w:color w:val="000000"/>
                <w:sz w:val="20"/>
                <w:szCs w:val="20"/>
                <w:lang w:val="sr-Cyrl-CS" w:eastAsia="sr-Cyrl-BA"/>
              </w:rPr>
              <w:t>Фоча</w:t>
            </w:r>
          </w:p>
        </w:tc>
      </w:tr>
    </w:tbl>
    <w:p w:rsidR="00FC41D9" w:rsidRPr="006B5C89" w:rsidRDefault="00FC41D9" w:rsidP="0026237F">
      <w:pPr>
        <w:ind w:firstLine="720"/>
        <w:rPr>
          <w:rFonts w:asciiTheme="minorHAnsi" w:hAnsiTheme="minorHAnsi" w:cstheme="minorHAnsi"/>
          <w:sz w:val="20"/>
          <w:szCs w:val="20"/>
          <w:lang w:val="sr-Cyrl-CS"/>
        </w:rPr>
        <w:sectPr w:rsidR="00FC41D9" w:rsidRPr="006B5C89" w:rsidSect="00EF4B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530" w:bottom="1417" w:left="1890" w:header="720" w:footer="720" w:gutter="0"/>
          <w:cols w:space="720"/>
          <w:docGrid w:linePitch="360"/>
        </w:sectPr>
      </w:pPr>
    </w:p>
    <w:p w:rsidR="00580DB8" w:rsidRPr="00F062F1" w:rsidRDefault="00580DB8" w:rsidP="00F062F1">
      <w:pPr>
        <w:pStyle w:val="NoSpacing"/>
        <w:ind w:firstLine="720"/>
        <w:jc w:val="both"/>
        <w:rPr>
          <w:lang w:val="sr-Cyrl-CS"/>
        </w:rPr>
      </w:pPr>
      <w:r w:rsidRPr="00F062F1">
        <w:rPr>
          <w:lang w:val="sr-Cyrl-CS"/>
        </w:rPr>
        <w:lastRenderedPageBreak/>
        <w:t>Одлуке за 16 општина нису припремљене јер  нису створени правни предуслови</w:t>
      </w:r>
    </w:p>
    <w:p w:rsidR="00580DB8" w:rsidRPr="00F062F1" w:rsidRDefault="00580DB8" w:rsidP="00F062F1">
      <w:pPr>
        <w:pStyle w:val="NoSpacing"/>
        <w:ind w:firstLine="720"/>
        <w:jc w:val="both"/>
        <w:rPr>
          <w:lang w:val="sr-Cyrl-CS"/>
        </w:rPr>
      </w:pPr>
      <w:r w:rsidRPr="00F062F1">
        <w:rPr>
          <w:lang w:val="sr-Cyrl-CS"/>
        </w:rPr>
        <w:t>за израду одлука (није достављена комплетна документација).</w:t>
      </w:r>
    </w:p>
    <w:p w:rsidR="00CF6C73" w:rsidRPr="005A71B1" w:rsidRDefault="00CF6C73" w:rsidP="00CF6C73">
      <w:pPr>
        <w:pStyle w:val="NoSpacing"/>
        <w:jc w:val="both"/>
        <w:rPr>
          <w:rFonts w:cstheme="minorHAnsi"/>
          <w:lang w:val="sr-Cyrl-CS"/>
        </w:rPr>
        <w:sectPr w:rsidR="00CF6C73" w:rsidRPr="005A71B1" w:rsidSect="00007A22">
          <w:type w:val="continuous"/>
          <w:pgSz w:w="12240" w:h="15840"/>
          <w:pgMar w:top="1417" w:right="1134" w:bottom="1417" w:left="1701" w:header="720" w:footer="720" w:gutter="0"/>
          <w:cols w:space="720"/>
          <w:docGrid w:linePitch="360"/>
        </w:sectPr>
      </w:pPr>
    </w:p>
    <w:p w:rsidR="00520187" w:rsidRPr="00F062F1" w:rsidRDefault="009D225A" w:rsidP="009D225A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RS"/>
        </w:rPr>
        <w:lastRenderedPageBreak/>
        <w:t xml:space="preserve">              </w:t>
      </w:r>
      <w:r w:rsidR="00520187" w:rsidRPr="00F062F1">
        <w:rPr>
          <w:rFonts w:asciiTheme="minorHAnsi" w:hAnsiTheme="minorHAnsi" w:cstheme="minorHAnsi"/>
          <w:b/>
          <w:sz w:val="22"/>
          <w:szCs w:val="22"/>
          <w:lang w:val="sr-Latn-CS"/>
        </w:rPr>
        <w:t>VI</w:t>
      </w:r>
      <w:r w:rsidR="007D0906" w:rsidRPr="00F062F1">
        <w:rPr>
          <w:rFonts w:asciiTheme="minorHAnsi" w:hAnsiTheme="minorHAnsi" w:cstheme="minorHAnsi"/>
          <w:b/>
          <w:sz w:val="22"/>
          <w:szCs w:val="22"/>
          <w:lang w:val="sr-Latn-CS"/>
        </w:rPr>
        <w:t>I</w:t>
      </w:r>
      <w:r w:rsidR="00520187" w:rsidRPr="00F062F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ОБАВЕЗЕ УЧЕСНИКА У РЕАЛИЗАЦИЈИ  ПРОГРАМА </w:t>
      </w:r>
    </w:p>
    <w:p w:rsidR="00520187" w:rsidRPr="00F062F1" w:rsidRDefault="00520187" w:rsidP="00F062F1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20187" w:rsidRPr="00F062F1" w:rsidRDefault="00520187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За реализацију Програма стамбеног збрињавања у периоду 2008-2010.г. обавезе су преузеле: Влада Републике Српске и локалне заједнице (општина/град), Републичка дирекција за обнову и изградњу, те Борачка организација Републике Српске.   </w:t>
      </w:r>
    </w:p>
    <w:p w:rsidR="00520187" w:rsidRDefault="00520187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4D14AD" w:rsidRPr="00F062F1" w:rsidRDefault="004D14AD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F062F1" w:rsidRDefault="00520187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b/>
          <w:sz w:val="22"/>
          <w:szCs w:val="22"/>
          <w:lang w:val="sr-Cyrl-CS"/>
        </w:rPr>
        <w:t>Влада Републике Српске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је преузела обавезу да обезбиједи одговарајући износ новчаних средстава за додјелу неповратних новчаних средстава и финансирање изградње стамбених јединица за утврђени број стамбено незбринутих корисника.</w:t>
      </w:r>
    </w:p>
    <w:p w:rsidR="00520187" w:rsidRDefault="00520187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F062F1">
        <w:rPr>
          <w:rFonts w:asciiTheme="minorHAnsi" w:hAnsiTheme="minorHAnsi" w:cstheme="minorHAnsi"/>
          <w:sz w:val="22"/>
          <w:szCs w:val="22"/>
          <w:lang w:val="sr-Latn-CS"/>
        </w:rPr>
        <w:tab/>
      </w:r>
    </w:p>
    <w:p w:rsidR="004D14AD" w:rsidRPr="004D14AD" w:rsidRDefault="004D14AD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520187" w:rsidRPr="00F062F1" w:rsidRDefault="00520187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Општина/града 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је преузела обавезу да обезбиједи</w:t>
      </w:r>
      <w:r w:rsidRPr="00F062F1">
        <w:rPr>
          <w:rFonts w:asciiTheme="minorHAnsi" w:hAnsiTheme="minorHAnsi" w:cstheme="minorHAnsi"/>
          <w:b/>
          <w:sz w:val="22"/>
          <w:szCs w:val="22"/>
          <w:lang w:val="sr-Cyrl-CS"/>
        </w:rPr>
        <w:t>: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>а)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локацију, према урбанистичким условима и потребној структури станова,        </w:t>
      </w:r>
    </w:p>
    <w:p w:rsidR="00520187" w:rsidRPr="00F062F1" w:rsidRDefault="00520187" w:rsidP="00F062F1">
      <w:pPr>
        <w:tabs>
          <w:tab w:val="left" w:pos="0"/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>б)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даизради и достави пројектну документацију, према пројектном задатку усвојеном ускладу саутврђеним потребама, усаглашеним на релацији: општина/град, Мнистарство рада и борачко-инвалидске заштите, те Републичка дирекција  за обнову и изградњу,</w:t>
      </w:r>
    </w:p>
    <w:p w:rsidR="00520187" w:rsidRPr="00F062F1" w:rsidRDefault="00520187" w:rsidP="00F062F1">
      <w:pPr>
        <w:tabs>
          <w:tab w:val="left" w:pos="0"/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>в)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одобрење за грађење и прикључак на инфраструктурну мрежу за  стамбени објекат и потребна средства за финансирање инфраструктурних радова.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г)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употребну дозволу за изграђени објекат.</w:t>
      </w:r>
      <w:r w:rsidRPr="00F062F1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</w:p>
    <w:p w:rsidR="00520187" w:rsidRDefault="00520187" w:rsidP="00F062F1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4D14AD" w:rsidRPr="00F062F1" w:rsidRDefault="004D14AD" w:rsidP="00F062F1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20187" w:rsidRPr="00F062F1" w:rsidRDefault="00520187" w:rsidP="00F062F1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b/>
          <w:sz w:val="22"/>
          <w:szCs w:val="22"/>
          <w:lang w:val="sr-Cyrl-CS"/>
        </w:rPr>
        <w:t>Републичка дирекције за обнову и изградњу се обавезала да:</w:t>
      </w:r>
    </w:p>
    <w:p w:rsidR="00520187" w:rsidRPr="00F062F1" w:rsidRDefault="00520187" w:rsidP="00F062F1">
      <w:pPr>
        <w:tabs>
          <w:tab w:val="left" w:pos="1080"/>
        </w:tabs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а) 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у име и за рачун Министарства, општине/града, проводи поступак јавног надметања, што подразумјева објављивање и спровођење поступка, отварање и прихватање понуда а у складу са Законом о јавним набавкама, 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>б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 xml:space="preserve">) </w:t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доставља Министарству наодобравање и сагласност документацију која настаје хронолошким редосљедом у проведеном поступку јавних набавки,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>в)</w:t>
      </w:r>
      <w:r w:rsidR="000B3C7C"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припрема уговоре којим се дефинише финансијска конструкција изградње станова,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г) 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врши надзор над извођењем радова и овјерава ситуације изведених радова,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д)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уводи извођача радова у посао,</w:t>
      </w:r>
    </w:p>
    <w:p w:rsidR="00520187" w:rsidRPr="00F062F1" w:rsidRDefault="000B3C7C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ђ)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520187" w:rsidRPr="00F062F1">
        <w:rPr>
          <w:rFonts w:asciiTheme="minorHAnsi" w:hAnsiTheme="minorHAnsi" w:cstheme="minorHAnsi"/>
          <w:sz w:val="22"/>
          <w:szCs w:val="22"/>
          <w:lang w:val="sr-Cyrl-CS"/>
        </w:rPr>
        <w:t>учествује у власничком разграничењу стамбених јединица саграђених заједничким средствима Министарства и општине/града,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>е)извршава и друге послове утврђене законом и Споразумом о партнерству потписаним између Владе Републике Српске и Борачке организације Републике Српске.</w:t>
      </w:r>
    </w:p>
    <w:p w:rsidR="00520187" w:rsidRDefault="00520187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4D14AD" w:rsidRPr="00F062F1" w:rsidRDefault="004D14AD" w:rsidP="00F062F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F062F1" w:rsidRDefault="00520187" w:rsidP="00F062F1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Обавеза Борачке  организације Републике Српске је: 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а)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континуирано праћење реализације усвојеног Програма трајног стамбеног збрињавања породица погинулих бораца и ратних војних инвалида.</w:t>
      </w:r>
    </w:p>
    <w:p w:rsidR="00520187" w:rsidRPr="00F062F1" w:rsidRDefault="00520187" w:rsidP="00F062F1">
      <w:pPr>
        <w:tabs>
          <w:tab w:val="left" w:pos="1080"/>
        </w:tabs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062F1">
        <w:rPr>
          <w:rFonts w:asciiTheme="minorHAnsi" w:hAnsiTheme="minorHAnsi" w:cstheme="minorHAnsi"/>
          <w:sz w:val="22"/>
          <w:szCs w:val="22"/>
          <w:lang w:val="sr-Cyrl-CS"/>
        </w:rPr>
        <w:t xml:space="preserve">б) </w:t>
      </w:r>
      <w:r w:rsidR="00F062F1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F062F1">
        <w:rPr>
          <w:rFonts w:asciiTheme="minorHAnsi" w:hAnsiTheme="minorHAnsi" w:cstheme="minorHAnsi"/>
          <w:sz w:val="22"/>
          <w:szCs w:val="22"/>
          <w:lang w:val="sr-Cyrl-CS"/>
        </w:rPr>
        <w:t>да посредством својих представника у Првостепеним стамбеним комисијама, покреће поступак ревизије, односно скидање са ранг-листа, свих лица која се налазе на ранг-листи, а стамбено су збринута.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520187" w:rsidRDefault="00520187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F062F1" w:rsidRDefault="00F062F1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A551B2" w:rsidRDefault="00A551B2" w:rsidP="004D14AD">
      <w:pPr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4D14AD" w:rsidRPr="00F062F1" w:rsidRDefault="004D14AD" w:rsidP="004D14AD">
      <w:pPr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b/>
          <w:sz w:val="22"/>
          <w:szCs w:val="22"/>
          <w:lang w:val="ru-RU"/>
        </w:rPr>
      </w:pPr>
      <w:r w:rsidRPr="00F062F1">
        <w:rPr>
          <w:rFonts w:ascii="Calibri" w:hAnsi="Calibri" w:cs="Calibri"/>
          <w:b/>
          <w:sz w:val="22"/>
          <w:szCs w:val="22"/>
          <w:lang w:val="sr-Latn-BA"/>
        </w:rPr>
        <w:lastRenderedPageBreak/>
        <w:t>VIII</w:t>
      </w:r>
      <w:r w:rsidR="00F062F1">
        <w:rPr>
          <w:rFonts w:ascii="Calibri" w:hAnsi="Calibri" w:cs="Calibri"/>
          <w:b/>
          <w:sz w:val="22"/>
          <w:szCs w:val="22"/>
          <w:lang w:val="sr-Cyrl-CS"/>
        </w:rPr>
        <w:t xml:space="preserve">   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>ФИНАНСИРАЊЕ</w:t>
      </w:r>
    </w:p>
    <w:p w:rsidR="00DD46BB" w:rsidRPr="00F062F1" w:rsidRDefault="00DD46BB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На основу потписаног Протокола са Борачком организацијом Републике Српске о трајном стамбеном збрињавању ППБ и РВИ од прве до четврте категорије Влада Републике Српске је преузела обавезу да за реализацију овог Програма у трогодишњем периоду обезбједи износ средстава од 50.000.000,00 КМ према следећој динамици: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- 2008. години ........................15.000.000,00 КМ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 xml:space="preserve">- 2009. години.........................17.000.000,00 КМ 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- 2010. години ........................18.000.000,00 КМ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Протоколом је предвиђено да се средства за реализацију овог програма обезбјеђују из Буџета Републике Српске и других извора финансирања.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 xml:space="preserve">За финансирање Програма </w:t>
      </w:r>
      <w:r w:rsidRPr="00F062F1">
        <w:rPr>
          <w:rFonts w:ascii="Calibri" w:hAnsi="Calibri" w:cs="Calibri"/>
          <w:b/>
          <w:sz w:val="22"/>
          <w:szCs w:val="22"/>
          <w:lang w:val="sr-Cyrl-CS"/>
        </w:rPr>
        <w:t>у 2008</w:t>
      </w:r>
      <w:r w:rsidRPr="00F062F1">
        <w:rPr>
          <w:rFonts w:ascii="Calibri" w:hAnsi="Calibri" w:cs="Calibri"/>
          <w:sz w:val="22"/>
          <w:szCs w:val="22"/>
          <w:lang w:val="sr-Cyrl-CS"/>
        </w:rPr>
        <w:t>. години утрошено је:</w:t>
      </w:r>
      <w:r w:rsidRPr="00F062F1">
        <w:rPr>
          <w:rFonts w:ascii="Calibri" w:hAnsi="Calibri" w:cs="Calibri"/>
          <w:b/>
          <w:sz w:val="22"/>
          <w:szCs w:val="22"/>
          <w:lang w:val="sr-Cyrl-CS"/>
        </w:rPr>
        <w:t>11.970.000.00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КМ, од чега 4.970.000.00 КМ из Буџета Републике Српске и 7.000.000.00 КМ из Развојног програма Републике Српске. На име неповратних новчаних средстава утрошено је 2.530.000.00 КМ; а на име изградње, куповине и санације стамбених јединица, утрошено је: 9.440.000.00 КМ. Стамбеним јединицама збринуто 116 породица  и додјелом неповратних новчаних средстава 451 породица. Укупно збринуто 567 корисника. 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 xml:space="preserve">За финансирање Програма </w:t>
      </w:r>
      <w:r w:rsidRPr="00F062F1">
        <w:rPr>
          <w:rFonts w:ascii="Calibri" w:hAnsi="Calibri" w:cs="Calibri"/>
          <w:b/>
          <w:sz w:val="22"/>
          <w:szCs w:val="22"/>
          <w:lang w:val="sr-Cyrl-CS"/>
        </w:rPr>
        <w:t>у 2009</w:t>
      </w:r>
      <w:r w:rsidRPr="00F062F1">
        <w:rPr>
          <w:rFonts w:ascii="Calibri" w:hAnsi="Calibri" w:cs="Calibri"/>
          <w:sz w:val="22"/>
          <w:szCs w:val="22"/>
          <w:lang w:val="sr-Cyrl-CS"/>
        </w:rPr>
        <w:t>. години утрошено је: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>20.186.192,26 КМ</w:t>
      </w:r>
      <w:r w:rsidRPr="00F062F1">
        <w:rPr>
          <w:rFonts w:ascii="Calibri" w:hAnsi="Calibri" w:cs="Calibri"/>
          <w:b/>
          <w:sz w:val="22"/>
          <w:szCs w:val="22"/>
          <w:lang w:val="sr-Latn-BA"/>
        </w:rPr>
        <w:t xml:space="preserve">, 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и то </w:t>
      </w:r>
      <w:r w:rsidRPr="00F062F1">
        <w:rPr>
          <w:rFonts w:ascii="Calibri" w:hAnsi="Calibri" w:cs="Calibri"/>
          <w:sz w:val="22"/>
          <w:szCs w:val="22"/>
          <w:lang w:val="sr-Cyrl-CS"/>
        </w:rPr>
        <w:t>3.055.468,81 КМ,на име неповратних новчаних средстава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 из </w:t>
      </w:r>
      <w:r w:rsidRPr="00F062F1">
        <w:rPr>
          <w:rFonts w:ascii="Calibri" w:hAnsi="Calibri" w:cs="Calibri"/>
          <w:sz w:val="22"/>
          <w:szCs w:val="22"/>
          <w:lang w:val="sr-Cyrl-CS"/>
        </w:rPr>
        <w:t>Б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уџета </w:t>
      </w:r>
      <w:r w:rsidRPr="00F062F1">
        <w:rPr>
          <w:rFonts w:ascii="Calibri" w:hAnsi="Calibri" w:cs="Calibri"/>
          <w:sz w:val="22"/>
          <w:szCs w:val="22"/>
          <w:lang w:val="sr-Cyrl-CS"/>
        </w:rPr>
        <w:t>Републике Српске, а на име изградње, куповине и санације стамбених јединица 17.130.723,45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 KM из Развојног </w:t>
      </w:r>
      <w:r w:rsidRPr="00F062F1">
        <w:rPr>
          <w:rFonts w:ascii="Calibri" w:hAnsi="Calibri" w:cs="Calibri"/>
          <w:sz w:val="22"/>
          <w:szCs w:val="22"/>
          <w:lang w:val="sr-Cyrl-CS"/>
        </w:rPr>
        <w:t>п</w:t>
      </w:r>
      <w:r w:rsidRPr="00F062F1">
        <w:rPr>
          <w:rFonts w:ascii="Calibri" w:hAnsi="Calibri" w:cs="Calibri"/>
          <w:sz w:val="22"/>
          <w:szCs w:val="22"/>
          <w:lang w:val="sr-Latn-BA"/>
        </w:rPr>
        <w:t>рограма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Републике Српске</w:t>
      </w:r>
      <w:r w:rsidRPr="00F062F1">
        <w:rPr>
          <w:rFonts w:ascii="Calibri" w:hAnsi="Calibri" w:cs="Calibri"/>
          <w:sz w:val="22"/>
          <w:szCs w:val="22"/>
          <w:lang w:val="sr-Cyrl-BA"/>
        </w:rPr>
        <w:t>.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Стамбеним јединицама збринуто 291 породица  и додјелом неповратних новчаних средстава 432 породице. Укупно збринуто 723 корисника.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З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а финансирање Програма 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>у 2010</w:t>
      </w:r>
      <w:r w:rsidRPr="00F062F1">
        <w:rPr>
          <w:rFonts w:ascii="Calibri" w:hAnsi="Calibri" w:cs="Calibri"/>
          <w:sz w:val="22"/>
          <w:szCs w:val="22"/>
          <w:lang w:val="ru-RU"/>
        </w:rPr>
        <w:t>. години утрошено је: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>9.788.565,84 КМ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 из Развојног  програма Републике Српске. У 2010. години, средства за ове намјене нису предвиђена у Буџету Републике Српске. 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Стамбеним јединицама збринуто 497 породица а додјела неповратних новчаних средстава није вршена. Укупно збринуто 497 корисника. 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sr-Latn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З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а финансирање Програма 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>у 2011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. години 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утрошено је: </w:t>
      </w:r>
      <w:r w:rsidRPr="00F062F1">
        <w:rPr>
          <w:rFonts w:ascii="Calibri" w:hAnsi="Calibri" w:cs="Calibri"/>
          <w:b/>
          <w:sz w:val="22"/>
          <w:szCs w:val="22"/>
          <w:lang w:val="sr-Cyrl-CS"/>
        </w:rPr>
        <w:t>6.720.361,26 КМ</w:t>
      </w:r>
      <w:r w:rsidRPr="00F062F1">
        <w:rPr>
          <w:rFonts w:ascii="Calibri" w:hAnsi="Calibri" w:cs="Calibri"/>
          <w:b/>
          <w:sz w:val="22"/>
          <w:szCs w:val="22"/>
          <w:lang w:val="sr-Latn-BA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и то </w:t>
      </w:r>
      <w:r w:rsidRPr="00F062F1">
        <w:rPr>
          <w:rFonts w:ascii="Calibri" w:hAnsi="Calibri" w:cs="Calibri"/>
          <w:sz w:val="22"/>
          <w:szCs w:val="22"/>
          <w:lang w:val="sr-Cyrl-CS"/>
        </w:rPr>
        <w:t>1.976.000,00 КМ, на име неповратних новчаних средстава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 из </w:t>
      </w:r>
      <w:r w:rsidRPr="00F062F1">
        <w:rPr>
          <w:rFonts w:ascii="Calibri" w:hAnsi="Calibri" w:cs="Calibri"/>
          <w:sz w:val="22"/>
          <w:szCs w:val="22"/>
          <w:lang w:val="sr-Cyrl-CS"/>
        </w:rPr>
        <w:t>Б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уџета </w:t>
      </w:r>
      <w:r w:rsidRPr="00F062F1">
        <w:rPr>
          <w:rFonts w:ascii="Calibri" w:hAnsi="Calibri" w:cs="Calibri"/>
          <w:sz w:val="22"/>
          <w:szCs w:val="22"/>
          <w:lang w:val="sr-Cyrl-CS"/>
        </w:rPr>
        <w:t>Републике Српске, а на име изградње, куповине и санације стамбених јединица 4.744.361,32</w:t>
      </w:r>
      <w:r w:rsidRPr="00F062F1">
        <w:rPr>
          <w:rFonts w:ascii="Calibri" w:hAnsi="Calibri" w:cs="Calibri"/>
          <w:color w:val="FF0000"/>
          <w:sz w:val="22"/>
          <w:szCs w:val="22"/>
          <w:lang w:val="sr-Latn-BA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sr-Latn-BA"/>
        </w:rPr>
        <w:t>KM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(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из Развојног </w:t>
      </w:r>
      <w:r w:rsidRPr="00F062F1">
        <w:rPr>
          <w:rFonts w:ascii="Calibri" w:hAnsi="Calibri" w:cs="Calibri"/>
          <w:sz w:val="22"/>
          <w:szCs w:val="22"/>
          <w:lang w:val="sr-Cyrl-CS"/>
        </w:rPr>
        <w:t>п</w:t>
      </w:r>
      <w:r w:rsidRPr="00F062F1">
        <w:rPr>
          <w:rFonts w:ascii="Calibri" w:hAnsi="Calibri" w:cs="Calibri"/>
          <w:sz w:val="22"/>
          <w:szCs w:val="22"/>
          <w:lang w:val="sr-Latn-BA"/>
        </w:rPr>
        <w:t>рограма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Републике Српске 2.080.710,82 КМ, а из Буџета Републике Српске 2.663.650,44)</w:t>
      </w:r>
      <w:r w:rsidRPr="00F062F1">
        <w:rPr>
          <w:rFonts w:ascii="Calibri" w:hAnsi="Calibri" w:cs="Calibri"/>
          <w:sz w:val="22"/>
          <w:szCs w:val="22"/>
          <w:lang w:val="sr-Cyrl-BA"/>
        </w:rPr>
        <w:t>.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Стамбеним јединицама збринуто 269 породица и додјелом неповратних новчаних средстава 292 породице. Укупно збринуто 561 корисник. </w:t>
      </w:r>
    </w:p>
    <w:p w:rsidR="00CF6C73" w:rsidRPr="00F062F1" w:rsidRDefault="00CF6C73" w:rsidP="00F062F1">
      <w:pPr>
        <w:ind w:firstLine="720"/>
        <w:jc w:val="both"/>
        <w:rPr>
          <w:rFonts w:ascii="Calibri" w:hAnsi="Calibri" w:cs="Calibri"/>
          <w:sz w:val="22"/>
          <w:szCs w:val="22"/>
          <w:lang w:val="sr-Latn-R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З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а финансирање Програма 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>у 201</w:t>
      </w:r>
      <w:r w:rsidRPr="00F062F1">
        <w:rPr>
          <w:rFonts w:ascii="Calibri" w:hAnsi="Calibri" w:cs="Calibri"/>
          <w:b/>
          <w:sz w:val="22"/>
          <w:szCs w:val="22"/>
          <w:lang w:val="sr-Latn-CS"/>
        </w:rPr>
        <w:t>2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. години 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утрошено је: </w:t>
      </w:r>
      <w:r w:rsidR="00DE7318" w:rsidRPr="00F062F1">
        <w:rPr>
          <w:rFonts w:ascii="Calibri" w:hAnsi="Calibri" w:cs="Calibri"/>
          <w:b/>
          <w:sz w:val="22"/>
          <w:szCs w:val="22"/>
          <w:lang w:val="sr-Cyrl-CS"/>
        </w:rPr>
        <w:t>2.</w:t>
      </w:r>
      <w:r w:rsidR="00102EB3" w:rsidRPr="00F062F1">
        <w:rPr>
          <w:rFonts w:ascii="Calibri" w:hAnsi="Calibri" w:cs="Calibri"/>
          <w:b/>
          <w:sz w:val="22"/>
          <w:szCs w:val="22"/>
        </w:rPr>
        <w:t>956.266,34</w:t>
      </w:r>
      <w:r w:rsidRPr="00F062F1">
        <w:rPr>
          <w:rFonts w:ascii="Calibri" w:hAnsi="Calibri" w:cs="Calibri"/>
          <w:b/>
          <w:sz w:val="22"/>
          <w:szCs w:val="22"/>
          <w:lang w:val="sr-Cyrl-CS"/>
        </w:rPr>
        <w:t xml:space="preserve"> КМ</w:t>
      </w:r>
      <w:r w:rsidRPr="00F062F1">
        <w:rPr>
          <w:rFonts w:ascii="Calibri" w:hAnsi="Calibri" w:cs="Calibri"/>
          <w:b/>
          <w:sz w:val="22"/>
          <w:szCs w:val="22"/>
          <w:lang w:val="sr-Latn-BA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и то </w:t>
      </w:r>
      <w:r w:rsidR="00530567" w:rsidRPr="00F062F1">
        <w:rPr>
          <w:rFonts w:ascii="Calibri" w:hAnsi="Calibri" w:cs="Calibri"/>
          <w:sz w:val="22"/>
          <w:szCs w:val="22"/>
          <w:lang w:val="sr-Latn-CS"/>
        </w:rPr>
        <w:t>2.60</w:t>
      </w:r>
      <w:r w:rsidR="00DE7318" w:rsidRPr="00F062F1">
        <w:rPr>
          <w:rFonts w:ascii="Calibri" w:hAnsi="Calibri" w:cs="Calibri"/>
          <w:sz w:val="22"/>
          <w:szCs w:val="22"/>
          <w:lang w:val="sr-Cyrl-CS"/>
        </w:rPr>
        <w:t>7</w:t>
      </w:r>
      <w:r w:rsidR="00DD46BB" w:rsidRPr="00F062F1">
        <w:rPr>
          <w:rFonts w:ascii="Calibri" w:hAnsi="Calibri" w:cs="Calibri"/>
          <w:sz w:val="22"/>
          <w:szCs w:val="22"/>
          <w:lang w:val="sr-Cyrl-CS"/>
        </w:rPr>
        <w:t>.</w:t>
      </w:r>
      <w:r w:rsidR="00410382" w:rsidRPr="00F062F1">
        <w:rPr>
          <w:rFonts w:ascii="Calibri" w:hAnsi="Calibri" w:cs="Calibri"/>
          <w:sz w:val="22"/>
          <w:szCs w:val="22"/>
          <w:lang w:val="sr-Cyrl-CS"/>
        </w:rPr>
        <w:t>506</w:t>
      </w:r>
      <w:r w:rsidR="00530567" w:rsidRPr="00F062F1">
        <w:rPr>
          <w:rFonts w:ascii="Calibri" w:hAnsi="Calibri" w:cs="Calibri"/>
          <w:sz w:val="22"/>
          <w:szCs w:val="22"/>
          <w:lang w:val="sr-Latn-CS"/>
        </w:rPr>
        <w:t>,99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КМ, на име неповратних новчаних средстава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 из </w:t>
      </w:r>
      <w:r w:rsidRPr="00F062F1">
        <w:rPr>
          <w:rFonts w:ascii="Calibri" w:hAnsi="Calibri" w:cs="Calibri"/>
          <w:sz w:val="22"/>
          <w:szCs w:val="22"/>
          <w:lang w:val="sr-Cyrl-CS"/>
        </w:rPr>
        <w:t>Б</w:t>
      </w:r>
      <w:r w:rsidRPr="00F062F1">
        <w:rPr>
          <w:rFonts w:ascii="Calibri" w:hAnsi="Calibri" w:cs="Calibri"/>
          <w:sz w:val="22"/>
          <w:szCs w:val="22"/>
          <w:lang w:val="sr-Latn-BA"/>
        </w:rPr>
        <w:t xml:space="preserve">уџета 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Републике Српске, а на име изградње, куповине и санације стамбених јединица </w:t>
      </w:r>
      <w:r w:rsidR="00102EB3" w:rsidRPr="00F062F1">
        <w:rPr>
          <w:rFonts w:ascii="Calibri" w:hAnsi="Calibri" w:cs="Calibri"/>
          <w:sz w:val="22"/>
          <w:szCs w:val="22"/>
        </w:rPr>
        <w:t>348.759,35</w:t>
      </w:r>
      <w:r w:rsidR="00410382" w:rsidRPr="00F062F1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sr-Latn-BA"/>
        </w:rPr>
        <w:t>KM</w:t>
      </w:r>
      <w:r w:rsidR="00530567" w:rsidRPr="00F062F1">
        <w:rPr>
          <w:rFonts w:ascii="Calibri" w:hAnsi="Calibri" w:cs="Calibri"/>
          <w:sz w:val="22"/>
          <w:szCs w:val="22"/>
          <w:lang w:val="sr-Latn-BA"/>
        </w:rPr>
        <w:t>.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Стамбеним јединицама збринуто </w:t>
      </w:r>
      <w:r w:rsidR="00530567" w:rsidRPr="00F062F1">
        <w:rPr>
          <w:rFonts w:ascii="Calibri" w:hAnsi="Calibri" w:cs="Calibri"/>
          <w:sz w:val="22"/>
          <w:szCs w:val="22"/>
          <w:lang w:val="sr-Latn-CS"/>
        </w:rPr>
        <w:t xml:space="preserve">38 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породица и додјелом неповратних новчаних средстава </w:t>
      </w:r>
      <w:r w:rsidR="00530567" w:rsidRPr="00F062F1">
        <w:rPr>
          <w:rFonts w:ascii="Calibri" w:hAnsi="Calibri" w:cs="Calibri"/>
          <w:sz w:val="22"/>
          <w:szCs w:val="22"/>
          <w:lang w:val="sr-Latn-CS"/>
        </w:rPr>
        <w:t>352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породице. Укупно збринуто </w:t>
      </w:r>
      <w:r w:rsidR="00530567" w:rsidRPr="00F062F1">
        <w:rPr>
          <w:rFonts w:ascii="Calibri" w:hAnsi="Calibri" w:cs="Calibri"/>
          <w:b/>
          <w:sz w:val="22"/>
          <w:szCs w:val="22"/>
          <w:lang w:val="sr-Latn-CS"/>
        </w:rPr>
        <w:t xml:space="preserve">390 </w:t>
      </w:r>
      <w:r w:rsidR="00794031" w:rsidRPr="00F062F1">
        <w:rPr>
          <w:rFonts w:ascii="Calibri" w:hAnsi="Calibri" w:cs="Calibri"/>
          <w:sz w:val="22"/>
          <w:szCs w:val="22"/>
          <w:lang w:val="sr-Cyrl-CS"/>
        </w:rPr>
        <w:t>корисник.</w:t>
      </w:r>
    </w:p>
    <w:p w:rsidR="00794031" w:rsidRPr="00F062F1" w:rsidRDefault="00794031" w:rsidP="00F062F1">
      <w:pPr>
        <w:pStyle w:val="ListParagraph"/>
        <w:numPr>
          <w:ilvl w:val="0"/>
          <w:numId w:val="12"/>
        </w:numPr>
        <w:tabs>
          <w:tab w:val="clear" w:pos="1440"/>
        </w:tabs>
        <w:ind w:left="0" w:firstLine="720"/>
        <w:jc w:val="both"/>
        <w:rPr>
          <w:rFonts w:ascii="Calibri" w:hAnsi="Calibri" w:cs="Calibri"/>
          <w:sz w:val="22"/>
          <w:szCs w:val="22"/>
          <w:lang w:val="sr-Latn-RS"/>
        </w:rPr>
      </w:pPr>
      <w:r w:rsidRPr="00F062F1">
        <w:rPr>
          <w:rFonts w:ascii="Calibri" w:hAnsi="Calibri" w:cs="Calibri"/>
          <w:sz w:val="22"/>
          <w:szCs w:val="22"/>
          <w:lang w:val="sr-Cyrl-RS"/>
        </w:rPr>
        <w:t>Средства планирана по Буџету за 2012.годину:</w:t>
      </w:r>
      <w:r w:rsidRPr="00F062F1">
        <w:rPr>
          <w:rFonts w:ascii="Calibri" w:hAnsi="Calibri" w:cs="Calibri"/>
          <w:sz w:val="22"/>
          <w:szCs w:val="22"/>
          <w:lang w:val="sr-Cyrl-RS"/>
        </w:rPr>
        <w:tab/>
      </w:r>
      <w:r w:rsidRPr="00F062F1">
        <w:rPr>
          <w:rFonts w:ascii="Calibri" w:hAnsi="Calibri" w:cs="Calibri"/>
          <w:sz w:val="22"/>
          <w:szCs w:val="22"/>
          <w:lang w:val="sr-Cyrl-RS"/>
        </w:rPr>
        <w:tab/>
        <w:t>5.000.000,00 КМ</w:t>
      </w:r>
    </w:p>
    <w:p w:rsidR="00794031" w:rsidRPr="00F062F1" w:rsidRDefault="00794031" w:rsidP="00F062F1">
      <w:pPr>
        <w:pStyle w:val="ListParagraph"/>
        <w:numPr>
          <w:ilvl w:val="0"/>
          <w:numId w:val="12"/>
        </w:numPr>
        <w:tabs>
          <w:tab w:val="clear" w:pos="1440"/>
        </w:tabs>
        <w:ind w:left="0" w:firstLine="720"/>
        <w:jc w:val="both"/>
        <w:rPr>
          <w:rFonts w:ascii="Calibri" w:hAnsi="Calibri" w:cs="Calibri"/>
          <w:sz w:val="22"/>
          <w:szCs w:val="22"/>
          <w:lang w:val="sr-Latn-RS"/>
        </w:rPr>
      </w:pPr>
      <w:r w:rsidRPr="00F062F1">
        <w:rPr>
          <w:rFonts w:ascii="Calibri" w:hAnsi="Calibri" w:cs="Calibri"/>
          <w:sz w:val="22"/>
          <w:szCs w:val="22"/>
          <w:lang w:val="sr-Cyrl-RS"/>
        </w:rPr>
        <w:t>Расположиво п</w:t>
      </w:r>
      <w:r w:rsidR="0037714B" w:rsidRPr="00F062F1">
        <w:rPr>
          <w:rFonts w:ascii="Calibri" w:hAnsi="Calibri" w:cs="Calibri"/>
          <w:sz w:val="22"/>
          <w:szCs w:val="22"/>
          <w:lang w:val="sr-Cyrl-RS"/>
        </w:rPr>
        <w:t xml:space="preserve">о </w:t>
      </w:r>
      <w:r w:rsidRPr="00F062F1">
        <w:rPr>
          <w:rFonts w:ascii="Calibri" w:hAnsi="Calibri" w:cs="Calibri"/>
          <w:sz w:val="22"/>
          <w:szCs w:val="22"/>
          <w:lang w:val="sr-Cyrl-RS"/>
        </w:rPr>
        <w:t>умањењу Буџета:</w:t>
      </w:r>
      <w:r w:rsidRPr="00F062F1">
        <w:rPr>
          <w:rFonts w:ascii="Calibri" w:hAnsi="Calibri" w:cs="Calibri"/>
          <w:sz w:val="22"/>
          <w:szCs w:val="22"/>
          <w:lang w:val="sr-Cyrl-RS"/>
        </w:rPr>
        <w:tab/>
      </w:r>
      <w:r w:rsidRPr="00F062F1">
        <w:rPr>
          <w:rFonts w:ascii="Calibri" w:hAnsi="Calibri" w:cs="Calibri"/>
          <w:sz w:val="22"/>
          <w:szCs w:val="22"/>
          <w:lang w:val="sr-Cyrl-RS"/>
        </w:rPr>
        <w:tab/>
      </w:r>
      <w:r w:rsidRPr="00F062F1">
        <w:rPr>
          <w:rFonts w:ascii="Calibri" w:hAnsi="Calibri" w:cs="Calibri"/>
          <w:sz w:val="22"/>
          <w:szCs w:val="22"/>
          <w:lang w:val="sr-Cyrl-RS"/>
        </w:rPr>
        <w:tab/>
      </w:r>
      <w:r w:rsidRPr="00F062F1">
        <w:rPr>
          <w:rFonts w:ascii="Calibri" w:hAnsi="Calibri" w:cs="Calibri"/>
          <w:sz w:val="22"/>
          <w:szCs w:val="22"/>
          <w:lang w:val="sr-Cyrl-RS"/>
        </w:rPr>
        <w:tab/>
        <w:t>4.018.769,06 КМ</w:t>
      </w:r>
    </w:p>
    <w:p w:rsidR="0094643C" w:rsidRPr="00F062F1" w:rsidRDefault="00794031" w:rsidP="00F062F1">
      <w:pPr>
        <w:pStyle w:val="ListParagraph"/>
        <w:numPr>
          <w:ilvl w:val="0"/>
          <w:numId w:val="12"/>
        </w:numPr>
        <w:tabs>
          <w:tab w:val="clear" w:pos="1440"/>
        </w:tabs>
        <w:ind w:left="0" w:firstLine="720"/>
        <w:jc w:val="both"/>
        <w:rPr>
          <w:rFonts w:ascii="Calibri" w:hAnsi="Calibri" w:cs="Calibri"/>
          <w:sz w:val="22"/>
          <w:szCs w:val="22"/>
          <w:lang w:val="sr-Latn-RS"/>
        </w:rPr>
      </w:pPr>
      <w:r w:rsidRPr="00F062F1">
        <w:rPr>
          <w:rFonts w:ascii="Calibri" w:hAnsi="Calibri" w:cs="Calibri"/>
          <w:sz w:val="22"/>
          <w:szCs w:val="22"/>
          <w:lang w:val="sr-Cyrl-RS"/>
        </w:rPr>
        <w:t>Укупна улагања у 2012.години:</w:t>
      </w:r>
      <w:r w:rsidRPr="00F062F1">
        <w:rPr>
          <w:rFonts w:ascii="Calibri" w:hAnsi="Calibri" w:cs="Calibri"/>
          <w:sz w:val="22"/>
          <w:szCs w:val="22"/>
          <w:lang w:val="sr-Cyrl-RS"/>
        </w:rPr>
        <w:tab/>
      </w:r>
      <w:r w:rsidRPr="00F062F1">
        <w:rPr>
          <w:rFonts w:ascii="Calibri" w:hAnsi="Calibri" w:cs="Calibri"/>
          <w:sz w:val="22"/>
          <w:szCs w:val="22"/>
          <w:lang w:val="sr-Cyrl-RS"/>
        </w:rPr>
        <w:tab/>
      </w:r>
      <w:r w:rsidRPr="00F062F1">
        <w:rPr>
          <w:rFonts w:ascii="Calibri" w:hAnsi="Calibri" w:cs="Calibri"/>
          <w:sz w:val="22"/>
          <w:szCs w:val="22"/>
          <w:lang w:val="sr-Cyrl-RS"/>
        </w:rPr>
        <w:tab/>
      </w:r>
      <w:r w:rsidRPr="00F062F1">
        <w:rPr>
          <w:rFonts w:ascii="Calibri" w:hAnsi="Calibri" w:cs="Calibri"/>
          <w:sz w:val="22"/>
          <w:szCs w:val="22"/>
          <w:lang w:val="sr-Cyrl-RS"/>
        </w:rPr>
        <w:tab/>
      </w:r>
      <w:r w:rsidRPr="00F062F1">
        <w:rPr>
          <w:rFonts w:ascii="Calibri" w:hAnsi="Calibri" w:cs="Calibri"/>
          <w:sz w:val="22"/>
          <w:szCs w:val="22"/>
          <w:lang w:val="sr-Cyrl-CS"/>
        </w:rPr>
        <w:t>2.</w:t>
      </w:r>
      <w:r w:rsidRPr="00F062F1">
        <w:rPr>
          <w:rFonts w:ascii="Calibri" w:hAnsi="Calibri" w:cs="Calibri"/>
          <w:sz w:val="22"/>
          <w:szCs w:val="22"/>
        </w:rPr>
        <w:t>956.266,34</w:t>
      </w:r>
      <w:r w:rsidR="0094643C" w:rsidRPr="00F062F1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sr-Cyrl-CS"/>
        </w:rPr>
        <w:t>КМ</w:t>
      </w:r>
      <w:r w:rsidR="0094643C" w:rsidRPr="00F062F1">
        <w:rPr>
          <w:rFonts w:ascii="Calibri" w:hAnsi="Calibri" w:cs="Calibri"/>
          <w:sz w:val="22"/>
          <w:szCs w:val="22"/>
          <w:lang w:val="sr-Cyrl-CS"/>
        </w:rPr>
        <w:t xml:space="preserve">  </w:t>
      </w:r>
    </w:p>
    <w:p w:rsidR="00794031" w:rsidRPr="00F062F1" w:rsidRDefault="005300AB" w:rsidP="00F062F1">
      <w:pPr>
        <w:pStyle w:val="ListParagraph"/>
        <w:ind w:left="0" w:firstLine="720"/>
        <w:jc w:val="both"/>
        <w:rPr>
          <w:rFonts w:ascii="Calibri" w:hAnsi="Calibri" w:cs="Calibri"/>
          <w:sz w:val="22"/>
          <w:szCs w:val="22"/>
          <w:lang w:val="sr-Latn-R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(</w:t>
      </w:r>
      <w:r w:rsidR="0094643C" w:rsidRPr="00F062F1">
        <w:rPr>
          <w:rFonts w:ascii="Calibri" w:hAnsi="Calibri" w:cs="Calibri"/>
          <w:sz w:val="22"/>
          <w:szCs w:val="22"/>
          <w:lang w:val="sr-Cyrl-CS"/>
        </w:rPr>
        <w:t>утрошено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из буџета за </w:t>
      </w:r>
      <w:r w:rsidR="0094643C" w:rsidRPr="00F062F1">
        <w:rPr>
          <w:rFonts w:ascii="Calibri" w:hAnsi="Calibri" w:cs="Calibri"/>
          <w:sz w:val="22"/>
          <w:szCs w:val="22"/>
          <w:lang w:val="sr-Cyrl-CS"/>
        </w:rPr>
        <w:t xml:space="preserve"> 2012 г. 2.649,064,82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4643C" w:rsidRPr="00F062F1">
        <w:rPr>
          <w:rFonts w:ascii="Calibri" w:hAnsi="Calibri" w:cs="Calibri"/>
          <w:sz w:val="22"/>
          <w:szCs w:val="22"/>
          <w:lang w:val="sr-Cyrl-CS"/>
        </w:rPr>
        <w:t>КМ</w:t>
      </w:r>
      <w:r w:rsidRPr="00F062F1">
        <w:rPr>
          <w:rFonts w:ascii="Calibri" w:hAnsi="Calibri" w:cs="Calibri"/>
          <w:sz w:val="22"/>
          <w:szCs w:val="22"/>
          <w:lang w:val="sr-Cyrl-CS"/>
        </w:rPr>
        <w:t>)</w:t>
      </w:r>
      <w:r w:rsidR="0094643C" w:rsidRPr="00F062F1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37714B" w:rsidRPr="00F062F1" w:rsidRDefault="00F34429" w:rsidP="00F062F1">
      <w:pPr>
        <w:pStyle w:val="ListParagraph"/>
        <w:numPr>
          <w:ilvl w:val="0"/>
          <w:numId w:val="12"/>
        </w:numPr>
        <w:tabs>
          <w:tab w:val="clear" w:pos="1440"/>
        </w:tabs>
        <w:ind w:left="0"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Резервисана средства у 201</w:t>
      </w:r>
      <w:r w:rsidR="00ED6E78" w:rsidRPr="00F062F1">
        <w:rPr>
          <w:rFonts w:ascii="Calibri" w:hAnsi="Calibri" w:cs="Calibri"/>
          <w:sz w:val="22"/>
          <w:szCs w:val="22"/>
          <w:lang w:val="sr-Cyrl-CS"/>
        </w:rPr>
        <w:t>2</w:t>
      </w:r>
      <w:r w:rsidRPr="00F062F1">
        <w:rPr>
          <w:rFonts w:ascii="Calibri" w:hAnsi="Calibri" w:cs="Calibri"/>
          <w:sz w:val="22"/>
          <w:szCs w:val="22"/>
          <w:lang w:val="sr-Cyrl-CS"/>
        </w:rPr>
        <w:t>.годину:</w:t>
      </w:r>
      <w:r w:rsidRPr="00F062F1">
        <w:rPr>
          <w:rFonts w:ascii="Calibri" w:hAnsi="Calibri" w:cs="Calibri"/>
          <w:sz w:val="22"/>
          <w:szCs w:val="22"/>
          <w:lang w:val="sr-Cyrl-CS"/>
        </w:rPr>
        <w:tab/>
      </w:r>
      <w:r w:rsidR="00ED6E78" w:rsidRPr="00F062F1">
        <w:rPr>
          <w:rFonts w:ascii="Calibri" w:hAnsi="Calibri" w:cs="Calibri"/>
          <w:sz w:val="22"/>
          <w:szCs w:val="22"/>
          <w:lang w:val="sr-Cyrl-CS"/>
        </w:rPr>
        <w:tab/>
      </w:r>
      <w:r w:rsidR="00ED6E78" w:rsidRPr="00F062F1">
        <w:rPr>
          <w:rFonts w:ascii="Calibri" w:hAnsi="Calibri" w:cs="Calibri"/>
          <w:sz w:val="22"/>
          <w:szCs w:val="22"/>
          <w:lang w:val="sr-Cyrl-CS"/>
        </w:rPr>
        <w:tab/>
      </w:r>
      <w:r w:rsidR="00ED6E78" w:rsidRPr="00F062F1">
        <w:rPr>
          <w:rFonts w:ascii="Calibri" w:hAnsi="Calibri" w:cs="Calibri"/>
          <w:sz w:val="22"/>
          <w:szCs w:val="22"/>
          <w:lang w:val="sr-Cyrl-CS"/>
        </w:rPr>
        <w:tab/>
        <w:t>1.369,703.61 КМ</w:t>
      </w:r>
    </w:p>
    <w:p w:rsidR="00ED6E78" w:rsidRPr="00F062F1" w:rsidRDefault="0037714B" w:rsidP="00F062F1">
      <w:pPr>
        <w:pStyle w:val="ListParagraph"/>
        <w:numPr>
          <w:ilvl w:val="0"/>
          <w:numId w:val="12"/>
        </w:numPr>
        <w:tabs>
          <w:tab w:val="clear" w:pos="1440"/>
        </w:tabs>
        <w:ind w:left="0"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Остало резервисано из 2011. Године</w:t>
      </w:r>
      <w:r w:rsidRPr="00F062F1">
        <w:rPr>
          <w:rFonts w:ascii="Calibri" w:hAnsi="Calibri" w:cs="Calibri"/>
          <w:sz w:val="22"/>
          <w:szCs w:val="22"/>
          <w:lang w:val="sr-Cyrl-CS"/>
        </w:rPr>
        <w:tab/>
      </w:r>
      <w:r w:rsidRPr="00F062F1">
        <w:rPr>
          <w:rFonts w:ascii="Calibri" w:hAnsi="Calibri" w:cs="Calibri"/>
          <w:sz w:val="22"/>
          <w:szCs w:val="22"/>
          <w:lang w:val="sr-Cyrl-CS"/>
        </w:rPr>
        <w:tab/>
      </w:r>
      <w:r w:rsidRPr="00F062F1">
        <w:rPr>
          <w:rFonts w:ascii="Calibri" w:hAnsi="Calibri" w:cs="Calibri"/>
          <w:sz w:val="22"/>
          <w:szCs w:val="22"/>
          <w:lang w:val="sr-Cyrl-CS"/>
        </w:rPr>
        <w:tab/>
      </w:r>
      <w:r w:rsidRPr="00F062F1">
        <w:rPr>
          <w:rFonts w:ascii="Calibri" w:hAnsi="Calibri" w:cs="Calibri"/>
          <w:sz w:val="22"/>
          <w:szCs w:val="22"/>
          <w:lang w:val="sr-Cyrl-CS"/>
        </w:rPr>
        <w:tab/>
        <w:t xml:space="preserve">  175,917.64 </w:t>
      </w:r>
      <w:r w:rsidR="004D14A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КМ</w:t>
      </w:r>
      <w:r w:rsidRPr="00F062F1">
        <w:rPr>
          <w:rFonts w:ascii="Calibri" w:hAnsi="Calibri" w:cs="Calibri"/>
          <w:sz w:val="22"/>
          <w:szCs w:val="22"/>
          <w:lang w:val="sr-Cyrl-CS"/>
        </w:rPr>
        <w:tab/>
      </w:r>
      <w:r w:rsidRPr="00F062F1">
        <w:rPr>
          <w:rFonts w:ascii="Calibri" w:hAnsi="Calibri" w:cs="Calibri"/>
          <w:sz w:val="22"/>
          <w:szCs w:val="22"/>
          <w:lang w:val="sr-Cyrl-CS"/>
        </w:rPr>
        <w:tab/>
      </w:r>
      <w:r w:rsidR="00ED6E78" w:rsidRPr="00F062F1">
        <w:rPr>
          <w:rFonts w:ascii="Calibri" w:hAnsi="Calibri" w:cs="Calibri"/>
          <w:sz w:val="22"/>
          <w:szCs w:val="22"/>
          <w:lang w:val="sr-Cyrl-CS"/>
        </w:rPr>
        <w:tab/>
      </w:r>
      <w:r w:rsidR="00ED6E78" w:rsidRPr="00F062F1">
        <w:rPr>
          <w:rFonts w:ascii="Calibri" w:hAnsi="Calibri" w:cs="Calibri"/>
          <w:sz w:val="22"/>
          <w:szCs w:val="22"/>
          <w:lang w:val="sr-Cyrl-CS"/>
        </w:rPr>
        <w:tab/>
      </w:r>
      <w:r w:rsidR="00F34429" w:rsidRPr="00F062F1">
        <w:rPr>
          <w:rFonts w:ascii="Calibri" w:hAnsi="Calibri" w:cs="Calibri"/>
          <w:sz w:val="22"/>
          <w:szCs w:val="22"/>
          <w:lang w:val="sr-Cyrl-CS"/>
        </w:rPr>
        <w:tab/>
      </w:r>
    </w:p>
    <w:p w:rsidR="00520187" w:rsidRPr="00F062F1" w:rsidRDefault="00520187" w:rsidP="00F062F1">
      <w:pPr>
        <w:pStyle w:val="ListParagraph"/>
        <w:ind w:left="0" w:firstLine="720"/>
        <w:rPr>
          <w:rFonts w:ascii="Calibri" w:hAnsi="Calibri" w:cs="Calibri"/>
          <w:sz w:val="22"/>
          <w:szCs w:val="22"/>
          <w:lang w:val="sr-Cyrl-CS"/>
        </w:rPr>
      </w:pPr>
      <w:r w:rsidRPr="00F062F1">
        <w:rPr>
          <w:rFonts w:ascii="Calibri" w:hAnsi="Calibri" w:cs="Calibri"/>
          <w:sz w:val="22"/>
          <w:szCs w:val="22"/>
          <w:lang w:val="sr-Cyrl-CS"/>
        </w:rPr>
        <w:t>За финанансирање Програма  у периоду 2008-201</w:t>
      </w:r>
      <w:r w:rsidR="00530567" w:rsidRPr="00F062F1">
        <w:rPr>
          <w:rFonts w:ascii="Calibri" w:hAnsi="Calibri" w:cs="Calibri"/>
          <w:sz w:val="22"/>
          <w:szCs w:val="22"/>
          <w:lang w:val="sr-Latn-CS"/>
        </w:rPr>
        <w:t>2</w:t>
      </w:r>
      <w:r w:rsidRPr="00F062F1">
        <w:rPr>
          <w:rFonts w:ascii="Calibri" w:hAnsi="Calibri" w:cs="Calibri"/>
          <w:sz w:val="22"/>
          <w:szCs w:val="22"/>
          <w:lang w:val="sr-Cyrl-CS"/>
        </w:rPr>
        <w:t xml:space="preserve"> година, укупно утрошено: </w:t>
      </w:r>
      <w:r w:rsidR="00530567" w:rsidRPr="00F062F1">
        <w:rPr>
          <w:rFonts w:ascii="Calibri" w:hAnsi="Calibri" w:cs="Calibri"/>
          <w:b/>
          <w:color w:val="FF0000"/>
          <w:sz w:val="22"/>
          <w:szCs w:val="22"/>
          <w:lang w:val="sr-Latn-CS"/>
        </w:rPr>
        <w:t>51.</w:t>
      </w:r>
      <w:r w:rsidR="00102EB3" w:rsidRPr="00F062F1">
        <w:rPr>
          <w:rFonts w:ascii="Calibri" w:hAnsi="Calibri" w:cs="Calibri"/>
          <w:b/>
          <w:color w:val="FF0000"/>
          <w:sz w:val="22"/>
          <w:szCs w:val="22"/>
        </w:rPr>
        <w:t>621.385,76</w:t>
      </w:r>
      <w:r w:rsidRPr="00F062F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Pr="00F062F1">
        <w:rPr>
          <w:rFonts w:ascii="Calibri" w:hAnsi="Calibri" w:cs="Calibri"/>
          <w:b/>
          <w:color w:val="FF0000"/>
          <w:sz w:val="22"/>
          <w:szCs w:val="22"/>
          <w:lang w:val="ru-RU"/>
        </w:rPr>
        <w:t>КМ</w:t>
      </w:r>
      <w:r w:rsidRPr="00F062F1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sr-Cyrl-CS"/>
        </w:rPr>
        <w:t>(11.970.000.00+</w:t>
      </w:r>
      <w:r w:rsidRPr="00F062F1">
        <w:rPr>
          <w:rFonts w:ascii="Calibri" w:hAnsi="Calibri" w:cs="Calibri"/>
          <w:sz w:val="22"/>
          <w:szCs w:val="22"/>
          <w:lang w:val="ru-RU"/>
        </w:rPr>
        <w:t>20.186.192,26</w:t>
      </w:r>
      <w:r w:rsidRPr="00F062F1">
        <w:rPr>
          <w:rFonts w:ascii="Calibri" w:hAnsi="Calibri" w:cs="Calibri"/>
          <w:sz w:val="22"/>
          <w:szCs w:val="22"/>
          <w:lang w:val="sr-Cyrl-CS"/>
        </w:rPr>
        <w:t>+</w:t>
      </w:r>
      <w:r w:rsidRPr="00F062F1">
        <w:rPr>
          <w:rFonts w:ascii="Calibri" w:hAnsi="Calibri" w:cs="Calibri"/>
          <w:sz w:val="22"/>
          <w:szCs w:val="22"/>
          <w:lang w:val="ru-RU"/>
        </w:rPr>
        <w:t>9.788.565,84</w:t>
      </w:r>
      <w:r w:rsidRPr="00F062F1">
        <w:rPr>
          <w:rFonts w:ascii="Calibri" w:hAnsi="Calibri" w:cs="Calibri"/>
          <w:sz w:val="22"/>
          <w:szCs w:val="22"/>
          <w:lang w:val="sr-Latn-BA"/>
        </w:rPr>
        <w:t>+</w:t>
      </w:r>
      <w:r w:rsidRPr="00F062F1">
        <w:rPr>
          <w:rFonts w:ascii="Calibri" w:hAnsi="Calibri" w:cs="Calibri"/>
          <w:sz w:val="22"/>
          <w:szCs w:val="22"/>
          <w:lang w:val="sr-Cyrl-CS"/>
        </w:rPr>
        <w:t>6.720.361,32</w:t>
      </w:r>
      <w:r w:rsidR="00530567" w:rsidRPr="00F062F1">
        <w:rPr>
          <w:rFonts w:ascii="Calibri" w:hAnsi="Calibri" w:cs="Calibri"/>
          <w:b/>
          <w:sz w:val="22"/>
          <w:szCs w:val="22"/>
          <w:lang w:val="sr-Latn-CS"/>
        </w:rPr>
        <w:t>+2.</w:t>
      </w:r>
      <w:r w:rsidR="00102EB3" w:rsidRPr="00F062F1">
        <w:rPr>
          <w:rFonts w:ascii="Calibri" w:hAnsi="Calibri" w:cs="Calibri"/>
          <w:b/>
          <w:sz w:val="22"/>
          <w:szCs w:val="22"/>
        </w:rPr>
        <w:t>956.266,34</w:t>
      </w:r>
      <w:r w:rsidRPr="00F062F1">
        <w:rPr>
          <w:rFonts w:ascii="Calibri" w:hAnsi="Calibri" w:cs="Calibri"/>
          <w:sz w:val="22"/>
          <w:szCs w:val="22"/>
          <w:lang w:val="sr-Cyrl-CS"/>
        </w:rPr>
        <w:t>)</w:t>
      </w:r>
    </w:p>
    <w:p w:rsidR="00520187" w:rsidRPr="00F062F1" w:rsidRDefault="00520187" w:rsidP="00F062F1">
      <w:pPr>
        <w:ind w:firstLine="720"/>
        <w:rPr>
          <w:rFonts w:ascii="Calibri" w:hAnsi="Calibri" w:cs="Calibri"/>
          <w:b/>
          <w:sz w:val="22"/>
          <w:szCs w:val="22"/>
          <w:lang w:val="ru-RU"/>
        </w:rPr>
      </w:pPr>
      <w:r w:rsidRPr="00F062F1">
        <w:rPr>
          <w:rFonts w:ascii="Calibri" w:hAnsi="Calibri" w:cs="Calibri"/>
          <w:b/>
          <w:sz w:val="22"/>
          <w:szCs w:val="22"/>
          <w:lang w:val="ru-RU"/>
        </w:rPr>
        <w:t>Збринуто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: 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>2.</w:t>
      </w:r>
      <w:r w:rsidR="00530567" w:rsidRPr="00F062F1">
        <w:rPr>
          <w:rFonts w:ascii="Calibri" w:hAnsi="Calibri" w:cs="Calibri"/>
          <w:b/>
          <w:sz w:val="22"/>
          <w:szCs w:val="22"/>
          <w:lang w:val="sr-Latn-CS"/>
        </w:rPr>
        <w:t>7</w:t>
      </w:r>
      <w:r w:rsidR="00D67805" w:rsidRPr="00F062F1">
        <w:rPr>
          <w:rFonts w:ascii="Calibri" w:hAnsi="Calibri" w:cs="Calibri"/>
          <w:b/>
          <w:sz w:val="22"/>
          <w:szCs w:val="22"/>
          <w:lang w:val="sr-Latn-CS"/>
        </w:rPr>
        <w:t>53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 xml:space="preserve"> корисника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 (15</w:t>
      </w:r>
      <w:r w:rsidR="00530567" w:rsidRPr="00F062F1">
        <w:rPr>
          <w:rFonts w:ascii="Calibri" w:hAnsi="Calibri" w:cs="Calibri"/>
          <w:sz w:val="22"/>
          <w:szCs w:val="22"/>
          <w:lang w:val="sr-Latn-CS"/>
        </w:rPr>
        <w:t>27</w:t>
      </w:r>
      <w:r w:rsidRPr="00F062F1">
        <w:rPr>
          <w:rFonts w:ascii="Calibri" w:hAnsi="Calibri" w:cs="Calibri"/>
          <w:sz w:val="22"/>
          <w:szCs w:val="22"/>
        </w:rPr>
        <w:t xml:space="preserve"> неповратним средствима</w:t>
      </w:r>
      <w:r w:rsidR="00530567" w:rsidRPr="00F062F1">
        <w:rPr>
          <w:rFonts w:ascii="Calibri" w:hAnsi="Calibri" w:cs="Calibri"/>
          <w:sz w:val="22"/>
          <w:szCs w:val="22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ru-RU"/>
        </w:rPr>
        <w:t>+</w:t>
      </w:r>
      <w:r w:rsidRPr="00F062F1">
        <w:rPr>
          <w:rFonts w:ascii="Calibri" w:hAnsi="Calibri" w:cs="Calibri"/>
          <w:sz w:val="22"/>
          <w:szCs w:val="22"/>
        </w:rPr>
        <w:t>1</w:t>
      </w:r>
      <w:r w:rsidR="00530567" w:rsidRPr="00F062F1">
        <w:rPr>
          <w:rFonts w:ascii="Calibri" w:hAnsi="Calibri" w:cs="Calibri"/>
          <w:sz w:val="22"/>
          <w:szCs w:val="22"/>
          <w:lang w:val="sr-Latn-CS"/>
        </w:rPr>
        <w:t>2</w:t>
      </w:r>
      <w:r w:rsidR="00D67805" w:rsidRPr="00F062F1">
        <w:rPr>
          <w:rFonts w:ascii="Calibri" w:hAnsi="Calibri" w:cs="Calibri"/>
          <w:sz w:val="22"/>
          <w:szCs w:val="22"/>
          <w:lang w:val="sr-Latn-CS"/>
        </w:rPr>
        <w:t>26</w:t>
      </w:r>
      <w:r w:rsidR="00731377" w:rsidRPr="00F062F1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31377" w:rsidRPr="00F062F1">
        <w:rPr>
          <w:rFonts w:ascii="Calibri" w:hAnsi="Calibri" w:cs="Calibri"/>
          <w:sz w:val="22"/>
          <w:szCs w:val="22"/>
          <w:lang w:val="sr-Cyrl-CS"/>
        </w:rPr>
        <w:t>с</w:t>
      </w:r>
      <w:r w:rsidRPr="00F062F1">
        <w:rPr>
          <w:rFonts w:ascii="Calibri" w:hAnsi="Calibri" w:cs="Calibri"/>
          <w:sz w:val="22"/>
          <w:szCs w:val="22"/>
        </w:rPr>
        <w:t>тамбеним јединицама</w:t>
      </w:r>
      <w:r w:rsidRPr="00F062F1">
        <w:rPr>
          <w:rFonts w:ascii="Calibri" w:hAnsi="Calibri" w:cs="Calibri"/>
          <w:sz w:val="22"/>
          <w:szCs w:val="22"/>
          <w:lang w:val="ru-RU"/>
        </w:rPr>
        <w:t>)</w:t>
      </w:r>
    </w:p>
    <w:p w:rsidR="00520187" w:rsidRPr="00F062F1" w:rsidRDefault="00520187" w:rsidP="00F062F1">
      <w:pPr>
        <w:ind w:firstLine="720"/>
        <w:jc w:val="both"/>
        <w:rPr>
          <w:rFonts w:ascii="Calibri" w:hAnsi="Calibri" w:cs="Calibri"/>
          <w:sz w:val="22"/>
          <w:szCs w:val="22"/>
          <w:lang w:val="ru-RU"/>
        </w:rPr>
      </w:pPr>
      <w:r w:rsidRPr="00F062F1">
        <w:rPr>
          <w:rFonts w:ascii="Calibri" w:hAnsi="Calibri" w:cs="Calibri"/>
          <w:b/>
          <w:sz w:val="22"/>
          <w:szCs w:val="22"/>
          <w:lang w:val="ru-RU"/>
        </w:rPr>
        <w:t>ринуто:</w:t>
      </w:r>
      <w:r w:rsidR="00E846DE" w:rsidRPr="00F062F1">
        <w:rPr>
          <w:rFonts w:ascii="Calibri" w:hAnsi="Calibri" w:cs="Calibri"/>
          <w:b/>
          <w:sz w:val="22"/>
          <w:szCs w:val="22"/>
        </w:rPr>
        <w:t xml:space="preserve"> </w:t>
      </w:r>
      <w:r w:rsidR="00C41FF3" w:rsidRPr="00F062F1">
        <w:rPr>
          <w:rFonts w:ascii="Calibri" w:hAnsi="Calibri" w:cs="Calibri"/>
          <w:b/>
          <w:sz w:val="22"/>
          <w:szCs w:val="22"/>
          <w:lang w:val="ru-RU"/>
        </w:rPr>
        <w:t>2</w:t>
      </w:r>
      <w:r w:rsidR="00530567" w:rsidRPr="00F062F1">
        <w:rPr>
          <w:rFonts w:ascii="Calibri" w:hAnsi="Calibri" w:cs="Calibri"/>
          <w:b/>
          <w:sz w:val="22"/>
          <w:szCs w:val="22"/>
          <w:lang w:val="sr-Latn-CS"/>
        </w:rPr>
        <w:t>5</w:t>
      </w:r>
      <w:r w:rsidR="00D67805" w:rsidRPr="00F062F1">
        <w:rPr>
          <w:rFonts w:ascii="Calibri" w:hAnsi="Calibri" w:cs="Calibri"/>
          <w:b/>
          <w:sz w:val="22"/>
          <w:szCs w:val="22"/>
          <w:lang w:val="sr-Latn-CS"/>
        </w:rPr>
        <w:t>4</w:t>
      </w:r>
      <w:r w:rsidR="00410382" w:rsidRPr="00F062F1">
        <w:rPr>
          <w:rFonts w:ascii="Calibri" w:hAnsi="Calibri" w:cs="Calibri"/>
          <w:b/>
          <w:sz w:val="22"/>
          <w:szCs w:val="22"/>
          <w:lang w:val="sr-Cyrl-CS"/>
        </w:rPr>
        <w:t>6</w:t>
      </w:r>
      <w:r w:rsidRPr="00F062F1">
        <w:rPr>
          <w:rFonts w:ascii="Calibri" w:hAnsi="Calibri" w:cs="Calibri"/>
          <w:b/>
          <w:sz w:val="22"/>
          <w:szCs w:val="22"/>
          <w:lang w:val="ru-RU"/>
        </w:rPr>
        <w:t xml:space="preserve"> корисник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 (8</w:t>
      </w:r>
      <w:r w:rsidR="00D67805" w:rsidRPr="00F062F1">
        <w:rPr>
          <w:rFonts w:ascii="Calibri" w:hAnsi="Calibri" w:cs="Calibri"/>
          <w:sz w:val="22"/>
          <w:szCs w:val="22"/>
          <w:lang w:val="sr-Latn-CS"/>
        </w:rPr>
        <w:t>0</w:t>
      </w:r>
      <w:r w:rsidR="00410382" w:rsidRPr="00F062F1">
        <w:rPr>
          <w:rFonts w:ascii="Calibri" w:hAnsi="Calibri" w:cs="Calibri"/>
          <w:sz w:val="22"/>
          <w:szCs w:val="22"/>
          <w:lang w:val="sr-Cyrl-CS"/>
        </w:rPr>
        <w:t>5</w:t>
      </w:r>
      <w:r w:rsidRPr="00F062F1">
        <w:rPr>
          <w:rFonts w:ascii="Calibri" w:hAnsi="Calibri" w:cs="Calibri"/>
          <w:color w:val="FF0000"/>
          <w:sz w:val="22"/>
          <w:szCs w:val="22"/>
          <w:lang w:val="ru-RU"/>
        </w:rPr>
        <w:t xml:space="preserve"> 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стамбеним јединицама и </w:t>
      </w:r>
      <w:r w:rsidR="00530567" w:rsidRPr="00F062F1">
        <w:rPr>
          <w:rFonts w:ascii="Calibri" w:hAnsi="Calibri" w:cs="Calibri"/>
          <w:sz w:val="22"/>
          <w:szCs w:val="22"/>
          <w:lang w:val="sr-Latn-CS"/>
        </w:rPr>
        <w:t>1741</w:t>
      </w:r>
      <w:r w:rsidRPr="00F062F1">
        <w:rPr>
          <w:rFonts w:ascii="Calibri" w:hAnsi="Calibri" w:cs="Calibri"/>
          <w:sz w:val="22"/>
          <w:szCs w:val="22"/>
          <w:lang w:val="ru-RU"/>
        </w:rPr>
        <w:t xml:space="preserve"> неповратним средствима).</w:t>
      </w:r>
    </w:p>
    <w:p w:rsidR="00FA4DD8" w:rsidRPr="00DF23E3" w:rsidRDefault="00FA4DD8" w:rsidP="00520187">
      <w:pPr>
        <w:jc w:val="both"/>
        <w:rPr>
          <w:rFonts w:ascii="Calibri" w:hAnsi="Calibri" w:cs="Calibri"/>
          <w:b/>
          <w:lang w:val="sr-Cyrl-RS"/>
        </w:rPr>
        <w:sectPr w:rsidR="00FA4DD8" w:rsidRPr="00DF23E3" w:rsidSect="00FA4DD8">
          <w:footerReference w:type="default" r:id="rId15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tbl>
      <w:tblPr>
        <w:tblW w:w="14512" w:type="dxa"/>
        <w:tblInd w:w="-413" w:type="dxa"/>
        <w:tblLayout w:type="fixed"/>
        <w:tblLook w:val="04A0" w:firstRow="1" w:lastRow="0" w:firstColumn="1" w:lastColumn="0" w:noHBand="0" w:noVBand="1"/>
      </w:tblPr>
      <w:tblGrid>
        <w:gridCol w:w="599"/>
        <w:gridCol w:w="1607"/>
        <w:gridCol w:w="596"/>
        <w:gridCol w:w="1188"/>
        <w:gridCol w:w="596"/>
        <w:gridCol w:w="1279"/>
        <w:gridCol w:w="1142"/>
        <w:gridCol w:w="488"/>
        <w:gridCol w:w="1178"/>
        <w:gridCol w:w="1142"/>
        <w:gridCol w:w="1279"/>
        <w:gridCol w:w="1036"/>
        <w:gridCol w:w="1279"/>
        <w:gridCol w:w="596"/>
        <w:gridCol w:w="507"/>
      </w:tblGrid>
      <w:tr w:rsidR="00DF23E3" w:rsidRPr="004D14AD" w:rsidTr="00961A78">
        <w:trPr>
          <w:trHeight w:val="410"/>
        </w:trPr>
        <w:tc>
          <w:tcPr>
            <w:tcW w:w="145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4D14AD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lang w:val="sr-Cyrl-BA" w:eastAsia="sr-Cyrl-BA"/>
              </w:rPr>
            </w:pPr>
            <w:r w:rsidRPr="004D14AD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lang w:val="sr-Cyrl-BA" w:eastAsia="sr-Cyrl-BA"/>
              </w:rPr>
              <w:lastRenderedPageBreak/>
              <w:t>Табела бр.12. ТАБЕЛАРНИХ ПРЕГЛЕД СТАМБЕНОГ ЗБРИЊАВАЊА ЗА ПЕРИОД 2008-2010/12 ГОДИНА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 (2+4)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7(3+5)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 (1+6)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11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Ред.бр.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ОПШТИНА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Додјељена ННС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Износ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Додјељене СЈ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Исплаћено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Преостало за плаћање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Изградња у току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Исплаћено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Преостало за плаћање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Укупно исплаћено СЈ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Створене обавезе      СЈ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Укупно исплаћено      СЈ + ННС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Незбринуто ННС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val="sr-Cyrl-BA" w:eastAsia="sr-Cyrl-BA"/>
              </w:rPr>
              <w:t>Незбринуто СЈ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БАЊАЛУКА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1,155,820.50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2,941,755.86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2,941,755.86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4,097,576.36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324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 xml:space="preserve">БЕРКОВИЋИ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22,167.00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108,652.83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108,652.83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130,819.83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БИЈЕЉИНА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429,000.00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1,319,317.93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1,319,317.93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1,748,317.93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БИЛЕЋА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1,500.00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1,016,825.80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1,016,825.80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1,018,325.80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БРАТУНАЦ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77,000.00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868,766.64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868,766.64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945,766.64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24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БРОД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40,786.33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838,792.40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838,792.40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879,578.73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БРЧКО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204,628.43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1,522,303.40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1,522,303.40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1,726,931.83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ВИШЕГРАД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231,095.36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1,116,882.40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1,116,882.40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1,347,977.76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11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ВЛАСЕНИЦА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74,000.00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1,466,058.49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1,466,058.49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1,540,058.49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11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ВУКОСАВЉЕ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66,718.92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66,718.92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ГАЦКО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43,000.00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337,924.45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337,924.45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380,924.45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</w:t>
            </w:r>
          </w:p>
        </w:tc>
      </w:tr>
      <w:tr w:rsidR="00DF23E3" w:rsidRPr="00DF23E3" w:rsidTr="00961A78">
        <w:trPr>
          <w:trHeight w:val="2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ГРАДИШКА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173,000.00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1,165,051.68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noProof w:val="0"/>
                <w:sz w:val="20"/>
                <w:szCs w:val="20"/>
                <w:lang w:val="sr-Cyrl-BA" w:eastAsia="sr-Cyrl-BA"/>
              </w:rPr>
            </w:pPr>
            <w:r w:rsidRPr="00DF23E3">
              <w:rPr>
                <w:noProof w:val="0"/>
                <w:sz w:val="20"/>
                <w:szCs w:val="20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noProof w:val="0"/>
                <w:sz w:val="20"/>
                <w:szCs w:val="20"/>
                <w:lang w:val="sr-Cyrl-BA" w:eastAsia="sr-Cyrl-BA"/>
              </w:rPr>
            </w:pPr>
            <w:r w:rsidRPr="00DF23E3">
              <w:rPr>
                <w:noProof w:val="0"/>
                <w:sz w:val="20"/>
                <w:szCs w:val="20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1,165,051.68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1,338,051.68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</w:t>
            </w:r>
          </w:p>
        </w:tc>
      </w:tr>
      <w:tr w:rsidR="00DF23E3" w:rsidRPr="00DF23E3" w:rsidTr="00961A78">
        <w:trPr>
          <w:trHeight w:val="2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ГОРАЖДЕ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32,000.00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noProof w:val="0"/>
                <w:sz w:val="20"/>
                <w:szCs w:val="20"/>
                <w:lang w:val="sr-Cyrl-BA" w:eastAsia="sr-Cyrl-BA"/>
              </w:rPr>
            </w:pPr>
            <w:r w:rsidRPr="00DF23E3">
              <w:rPr>
                <w:noProof w:val="0"/>
                <w:sz w:val="20"/>
                <w:szCs w:val="20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32,000.00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ДЕРВЕНТА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79,429.00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1,175,098.89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1,175,098.89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1,254,527.89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22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ДОБОЈ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635,489.50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2,867,631.51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2,867,631.51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3,503,121.01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128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ДОЊИ ЖАБАР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48,000.00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48,000.00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ЗВОРНИК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134,909.66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1,063,032.17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1,063,032.17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1,197,941.83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37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И.СТАРИ ГРАД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26,728.32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26,728.32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ИСТОЧНА ИЛИЏА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136,000.00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1,221,857.15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34,600.40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1,221,857.15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34,600.40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1,357,857.15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И.Н.САРАЈЕВО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154,000.00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333,401.10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333,401.10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487,401.10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ИСТОЧНИ ДРВАР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90,739.99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90,739.99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ЈЕЗЕРО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38,623.84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38,623.84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КОСТАЈНИЦА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25,877.60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311,908.60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311,908.60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337,786.20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КОЗ. ДУБИЦА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107,000.00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405,754.89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405,754.89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512,754.89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КАЛИНОВИК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60,191.40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155,201.70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155,201.70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215,393.10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КНЕЖЕВО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139,500.22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1,967,247.01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1,967,247.01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2,106,747.23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КОТОР ВАРОШ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95,000.00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925,291.20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925,291.20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1,020,291.20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КРУПА НА УНИ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30,000.00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30,000.00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КУПРЕС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8,875.00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8,875.00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ЛАКТАШИ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275,729.00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sz w:val="18"/>
                <w:szCs w:val="18"/>
                <w:lang w:val="sr-Cyrl-BA" w:eastAsia="sr-Cyrl-BA"/>
              </w:rPr>
              <w:t>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492,234.60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492,234.60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767,963.60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ЛОПАРЕ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77,638.00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120,893.23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120,893.23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198,531.23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ЉУБИЊЕ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122,555.50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122,555.50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130,555.50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196B1A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МИЛИЋИ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102,149.50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197,742.86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197,742.86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299,892.36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</w:t>
            </w:r>
          </w:p>
        </w:tc>
      </w:tr>
      <w:tr w:rsidR="00DF23E3" w:rsidRPr="00DF23E3" w:rsidTr="00196B1A">
        <w:trPr>
          <w:trHeight w:val="2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lastRenderedPageBreak/>
              <w:t>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МОДРИЧА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143,273.80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686,653.34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686,653.34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829,927.14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</w:t>
            </w:r>
          </w:p>
        </w:tc>
      </w:tr>
      <w:tr w:rsidR="00DF23E3" w:rsidRPr="00DF23E3" w:rsidTr="00196B1A">
        <w:trPr>
          <w:trHeight w:val="2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МРКОЊИЋ ГРАД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68,900.00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929,893.77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929,893.77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998,793.77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</w:t>
            </w:r>
          </w:p>
        </w:tc>
      </w:tr>
      <w:tr w:rsidR="00DF23E3" w:rsidRPr="00DF23E3" w:rsidTr="004D14AD">
        <w:trPr>
          <w:trHeight w:val="2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НЕВЕСИЊЕ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165,152.80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812,044.64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812,044.64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977,197.44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НОВИ ГРАД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234,061.56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1,295,919.92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1,295,919.92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1,529,981.48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ОСМАЦИ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32,023.50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52,051.20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52,051.20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84,074.70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39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ОШТРА ЛУКА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45,000.00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163,627.93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163,627.93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208,627.93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ПАЛЕ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192,000.00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898,500.80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898,500.80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1,090,500.80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ПЕЛАГИЋЕВО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79,627.08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133,358.40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133,358.40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212,985.48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ПЕТРОВАЦ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54,092.00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54,092.00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ПЕТРОВО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55,757.49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55,757.49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ПРИЈЕДОР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992,871.00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2,381,322.80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2,381,322.80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3,374,193.80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149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40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ПРЊАВОР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835,836.62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1,116,936.18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34,369.19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1,116,936.18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34,369.19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1,952,772.80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РИБНИК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16,000.00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334,785.00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334,785.00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350,785.00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РОГАТИЦА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43,245.00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942,400.00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942,400.00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985,645.00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РУДО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125,890.00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125,890.00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49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СОКОЛАЦ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50,992.00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558,287.40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558,287.40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609,279.40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СРБАЦ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32,000.00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269,759.00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269,759.00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301,759.00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СРЕБРЕНИЦА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31,778.00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sz w:val="18"/>
                <w:szCs w:val="18"/>
                <w:lang w:val="sr-Cyrl-BA" w:eastAsia="sr-Cyrl-BA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31,778.00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ТЕСЛИЋ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680,000.00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877,546.91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877,546.91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1,557,546.91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ТРЕБИЊЕ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129,471.00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1,704,787.42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1,704,787.42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1,834,258.42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11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ТРНОВО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150,667.00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563,430.00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563,430.00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714,097.00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УГЉЕВИК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92,822.10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82,360.80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82,360.80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175,182.90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31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ФОЧА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56,591.00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1,039,020.33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1,039,020.33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1,095,611.33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ХАН-ПИЈЕСАК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5,000.00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60,934.64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60,934.64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65,934.64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ЧАЈНИЧЕ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93,516.36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707,870.43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707,870.43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801,386.79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59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ЧЕЛИНАЦ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49,300.00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706,698.36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706,698.36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755,998.36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ШАМАЦ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198,913.00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1,014,308.20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1,014,308.20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1,213,221.20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61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ШЕКОВИЋИ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161,094.50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106,430.81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106,430.81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267,525.31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</w:t>
            </w:r>
          </w:p>
        </w:tc>
      </w:tr>
      <w:tr w:rsidR="00DF23E3" w:rsidRPr="00DF23E3" w:rsidTr="00961A78">
        <w:trPr>
          <w:trHeight w:val="2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ШИПОВО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22,140.20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239,403.45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noProof w:val="0"/>
                <w:sz w:val="20"/>
                <w:szCs w:val="20"/>
                <w:lang w:val="sr-Cyrl-BA" w:eastAsia="sr-Cyrl-BA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239,403.45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261,543.65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3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ОСТ. ТРОШКОВИ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157,143.24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61,114.86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61,114.86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218,258.10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замјенска рј.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 </w:t>
            </w:r>
          </w:p>
        </w:tc>
      </w:tr>
      <w:tr w:rsidR="00DF23E3" w:rsidRPr="00DF23E3" w:rsidTr="00961A78">
        <w:trPr>
          <w:trHeight w:val="240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Укупно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1527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9,819,756.82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1226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41,801,628.88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68,969.59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41,801,628.88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68,969.59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51,621,385.70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1741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805</w:t>
            </w:r>
          </w:p>
        </w:tc>
      </w:tr>
    </w:tbl>
    <w:p w:rsidR="004B7047" w:rsidRDefault="004B7047" w:rsidP="00520187">
      <w:pPr>
        <w:jc w:val="both"/>
        <w:rPr>
          <w:rFonts w:ascii="Calibri" w:hAnsi="Calibri" w:cs="Calibri"/>
          <w:b/>
          <w:lang w:val="sr-Cyrl-RS"/>
        </w:rPr>
      </w:pPr>
    </w:p>
    <w:tbl>
      <w:tblPr>
        <w:tblW w:w="151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05"/>
        <w:gridCol w:w="3690"/>
        <w:gridCol w:w="270"/>
        <w:gridCol w:w="9271"/>
      </w:tblGrid>
      <w:tr w:rsidR="00DF23E3" w:rsidRPr="00DF23E3" w:rsidTr="00961A78">
        <w:trPr>
          <w:trHeight w:val="24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РЕКАПИТУЛАЦИЈА: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Утрошена средства за Стамбене јединице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961A78" w:rsidP="00DF23E3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 xml:space="preserve">            </w:t>
            </w:r>
            <w:r w:rsidR="00DF23E3"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41,801,628.88</w:t>
            </w:r>
          </w:p>
        </w:tc>
      </w:tr>
      <w:tr w:rsidR="00DF23E3" w:rsidRPr="00DF23E3" w:rsidTr="00961A78">
        <w:trPr>
          <w:trHeight w:val="24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>Утрошено за Неповратна нов. средства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961A78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961A78" w:rsidP="00DF23E3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u w:val="single"/>
                <w:lang w:val="sr-Cyrl-BA" w:eastAsia="sr-Cyrl-BA"/>
              </w:rPr>
            </w:pPr>
            <w: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  <w:t xml:space="preserve">             </w:t>
            </w:r>
            <w:r>
              <w:rPr>
                <w:rFonts w:ascii="Calibri" w:hAnsi="Calibri" w:cs="Calibri"/>
                <w:noProof w:val="0"/>
                <w:color w:val="000000"/>
                <w:sz w:val="18"/>
                <w:szCs w:val="18"/>
                <w:u w:val="single"/>
                <w:lang w:val="sr-Cyrl-BA" w:eastAsia="sr-Cyrl-BA"/>
              </w:rPr>
              <w:t xml:space="preserve"> </w:t>
            </w:r>
            <w:r w:rsidR="00DF23E3" w:rsidRPr="00DF23E3">
              <w:rPr>
                <w:rFonts w:ascii="Calibri" w:hAnsi="Calibri" w:cs="Calibri"/>
                <w:noProof w:val="0"/>
                <w:color w:val="000000"/>
                <w:sz w:val="18"/>
                <w:szCs w:val="18"/>
                <w:u w:val="single"/>
                <w:lang w:val="sr-Cyrl-BA" w:eastAsia="sr-Cyrl-BA"/>
              </w:rPr>
              <w:t>9,819,756.82</w:t>
            </w:r>
          </w:p>
        </w:tc>
      </w:tr>
      <w:tr w:rsidR="00DF23E3" w:rsidRPr="00DF23E3" w:rsidTr="00961A78">
        <w:trPr>
          <w:trHeight w:val="24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Укупно утрошено: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DF23E3" w:rsidP="00DF23E3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BA" w:eastAsia="sr-Cyrl-BA"/>
              </w:rPr>
            </w:pPr>
          </w:p>
        </w:tc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E3" w:rsidRPr="00DF23E3" w:rsidRDefault="00961A78" w:rsidP="00DF23E3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 xml:space="preserve">            </w:t>
            </w:r>
            <w:r w:rsidR="00DF23E3" w:rsidRPr="00DF23E3">
              <w:rPr>
                <w:rFonts w:ascii="Calibri" w:hAnsi="Calibri" w:cs="Calibri"/>
                <w:b/>
                <w:bCs/>
                <w:noProof w:val="0"/>
                <w:color w:val="000000"/>
                <w:sz w:val="18"/>
                <w:szCs w:val="18"/>
                <w:lang w:val="sr-Cyrl-BA" w:eastAsia="sr-Cyrl-BA"/>
              </w:rPr>
              <w:t>51,621,385.70</w:t>
            </w:r>
          </w:p>
        </w:tc>
      </w:tr>
    </w:tbl>
    <w:p w:rsidR="00DF23E3" w:rsidRDefault="00961A78" w:rsidP="00961A78">
      <w:pPr>
        <w:ind w:left="720"/>
        <w:jc w:val="both"/>
        <w:rPr>
          <w:rFonts w:ascii="Calibri" w:hAnsi="Calibri" w:cs="Calibri"/>
          <w:b/>
          <w:lang w:val="sr-Cyrl-RS"/>
        </w:rPr>
      </w:pPr>
      <w:r>
        <w:rPr>
          <w:rFonts w:ascii="Calibri" w:hAnsi="Calibri" w:cs="Calibri"/>
          <w:noProof w:val="0"/>
          <w:color w:val="000000"/>
          <w:sz w:val="18"/>
          <w:szCs w:val="18"/>
          <w:lang w:val="sr-Cyrl-BA" w:eastAsia="sr-Cyrl-BA"/>
        </w:rPr>
        <w:t xml:space="preserve">            </w:t>
      </w:r>
      <w:r>
        <w:rPr>
          <w:rFonts w:ascii="Calibri" w:hAnsi="Calibri" w:cs="Calibri"/>
          <w:noProof w:val="0"/>
          <w:color w:val="000000"/>
          <w:sz w:val="18"/>
          <w:szCs w:val="18"/>
          <w:lang w:val="sr-Cyrl-BA" w:eastAsia="sr-Cyrl-BA"/>
        </w:rPr>
        <w:tab/>
        <w:t xml:space="preserve">            Остало неутрошено из 2011  и резервисано у 2012.г.            1,545,621,25  (175,917.64 из 2011.г. и 1,369,703,61 у 2012.г.)</w:t>
      </w:r>
    </w:p>
    <w:p w:rsidR="00DF23E3" w:rsidRPr="00DF23E3" w:rsidRDefault="00961A78" w:rsidP="00520187">
      <w:pPr>
        <w:jc w:val="both"/>
        <w:rPr>
          <w:rFonts w:ascii="Calibri" w:hAnsi="Calibri" w:cs="Calibri"/>
          <w:b/>
          <w:lang w:val="sr-Cyrl-RS"/>
        </w:rPr>
      </w:pPr>
      <w:r>
        <w:rPr>
          <w:rFonts w:ascii="Calibri" w:hAnsi="Calibri" w:cs="Calibri"/>
          <w:b/>
          <w:lang w:val="sr-Cyrl-RS"/>
        </w:rPr>
        <w:tab/>
      </w:r>
      <w:r>
        <w:rPr>
          <w:rFonts w:ascii="Calibri" w:hAnsi="Calibri" w:cs="Calibri"/>
          <w:b/>
          <w:lang w:val="sr-Cyrl-RS"/>
        </w:rPr>
        <w:tab/>
      </w:r>
      <w:r w:rsidR="00BA73AF">
        <w:rPr>
          <w:rFonts w:ascii="Calibri" w:hAnsi="Calibri" w:cs="Calibri"/>
          <w:b/>
          <w:lang w:val="sr-Cyrl-RS"/>
        </w:rPr>
        <w:t xml:space="preserve">         </w:t>
      </w:r>
      <w:r w:rsidRPr="00961A78">
        <w:rPr>
          <w:rFonts w:ascii="Calibri" w:hAnsi="Calibri" w:cs="Calibri"/>
          <w:b/>
          <w:sz w:val="18"/>
          <w:szCs w:val="18"/>
          <w:lang w:val="sr-Cyrl-RS"/>
        </w:rPr>
        <w:t>Укупно:</w:t>
      </w:r>
      <w:r>
        <w:rPr>
          <w:rFonts w:ascii="Calibri" w:hAnsi="Calibri" w:cs="Calibri"/>
          <w:b/>
          <w:lang w:val="sr-Cyrl-RS"/>
        </w:rPr>
        <w:t xml:space="preserve">                                                             </w:t>
      </w:r>
      <w:r w:rsidR="00BA73AF">
        <w:rPr>
          <w:rFonts w:ascii="Calibri" w:hAnsi="Calibri" w:cs="Calibri"/>
          <w:b/>
          <w:lang w:val="sr-Cyrl-RS"/>
        </w:rPr>
        <w:t xml:space="preserve">  </w:t>
      </w:r>
      <w:r>
        <w:rPr>
          <w:rFonts w:ascii="Calibri" w:hAnsi="Calibri" w:cs="Calibri"/>
          <w:b/>
          <w:lang w:val="sr-Cyrl-RS"/>
        </w:rPr>
        <w:t xml:space="preserve"> </w:t>
      </w:r>
      <w:r w:rsidRPr="00736011">
        <w:rPr>
          <w:rFonts w:ascii="Calibri" w:hAnsi="Calibri" w:cs="Calibri"/>
          <w:b/>
          <w:bCs/>
          <w:noProof w:val="0"/>
          <w:color w:val="000000"/>
          <w:sz w:val="18"/>
          <w:szCs w:val="18"/>
          <w:lang w:val="sr-Cyrl-BA" w:eastAsia="sr-Cyrl-BA"/>
        </w:rPr>
        <w:t>5</w:t>
      </w:r>
      <w:r>
        <w:rPr>
          <w:rFonts w:ascii="Calibri" w:hAnsi="Calibri" w:cs="Calibri"/>
          <w:b/>
          <w:bCs/>
          <w:noProof w:val="0"/>
          <w:color w:val="000000"/>
          <w:sz w:val="18"/>
          <w:szCs w:val="18"/>
          <w:lang w:val="sr-Cyrl-BA" w:eastAsia="sr-Cyrl-BA"/>
        </w:rPr>
        <w:t>3</w:t>
      </w:r>
      <w:r w:rsidRPr="00736011">
        <w:rPr>
          <w:rFonts w:ascii="Calibri" w:hAnsi="Calibri" w:cs="Calibri"/>
          <w:b/>
          <w:bCs/>
          <w:noProof w:val="0"/>
          <w:color w:val="000000"/>
          <w:sz w:val="18"/>
          <w:szCs w:val="18"/>
          <w:lang w:val="sr-Cyrl-BA" w:eastAsia="sr-Cyrl-BA"/>
        </w:rPr>
        <w:t>,</w:t>
      </w:r>
      <w:r>
        <w:rPr>
          <w:rFonts w:ascii="Calibri" w:hAnsi="Calibri" w:cs="Calibri"/>
          <w:b/>
          <w:bCs/>
          <w:noProof w:val="0"/>
          <w:color w:val="000000"/>
          <w:sz w:val="18"/>
          <w:szCs w:val="18"/>
          <w:lang w:val="sr-Cyrl-BA" w:eastAsia="sr-Cyrl-BA"/>
        </w:rPr>
        <w:t>1</w:t>
      </w:r>
      <w:r w:rsidRPr="00736011">
        <w:rPr>
          <w:rFonts w:ascii="Calibri" w:hAnsi="Calibri" w:cs="Calibri"/>
          <w:b/>
          <w:bCs/>
          <w:noProof w:val="0"/>
          <w:color w:val="000000"/>
          <w:sz w:val="18"/>
          <w:szCs w:val="18"/>
          <w:lang w:val="sr-Cyrl-BA" w:eastAsia="sr-Cyrl-BA"/>
        </w:rPr>
        <w:t>6</w:t>
      </w:r>
      <w:r>
        <w:rPr>
          <w:rFonts w:ascii="Calibri" w:hAnsi="Calibri" w:cs="Calibri"/>
          <w:b/>
          <w:bCs/>
          <w:noProof w:val="0"/>
          <w:color w:val="000000"/>
          <w:sz w:val="18"/>
          <w:szCs w:val="18"/>
          <w:lang w:val="sr-Cyrl-BA" w:eastAsia="sr-Cyrl-BA"/>
        </w:rPr>
        <w:t>7</w:t>
      </w:r>
      <w:r w:rsidRPr="00736011">
        <w:rPr>
          <w:rFonts w:ascii="Calibri" w:hAnsi="Calibri" w:cs="Calibri"/>
          <w:b/>
          <w:bCs/>
          <w:noProof w:val="0"/>
          <w:color w:val="000000"/>
          <w:sz w:val="18"/>
          <w:szCs w:val="18"/>
          <w:lang w:val="sr-Cyrl-BA" w:eastAsia="sr-Cyrl-BA"/>
        </w:rPr>
        <w:t>,</w:t>
      </w:r>
      <w:r>
        <w:rPr>
          <w:rFonts w:ascii="Calibri" w:hAnsi="Calibri" w:cs="Calibri"/>
          <w:b/>
          <w:bCs/>
          <w:noProof w:val="0"/>
          <w:color w:val="000000"/>
          <w:sz w:val="18"/>
          <w:szCs w:val="18"/>
          <w:lang w:val="sr-Cyrl-BA" w:eastAsia="sr-Cyrl-BA"/>
        </w:rPr>
        <w:t>006,95</w:t>
      </w:r>
    </w:p>
    <w:p w:rsidR="009D225A" w:rsidRDefault="00520187" w:rsidP="00520187">
      <w:pPr>
        <w:rPr>
          <w:rFonts w:asciiTheme="minorHAnsi" w:hAnsiTheme="minorHAnsi" w:cstheme="minorHAnsi"/>
          <w:sz w:val="18"/>
          <w:szCs w:val="18"/>
          <w:lang w:val="sr-Cyrl-CS"/>
        </w:rPr>
      </w:pPr>
      <w:r w:rsidRPr="00736011">
        <w:rPr>
          <w:rFonts w:asciiTheme="minorHAnsi" w:hAnsiTheme="minorHAnsi" w:cstheme="minorHAnsi"/>
          <w:sz w:val="18"/>
          <w:szCs w:val="18"/>
          <w:lang w:val="sr-Cyrl-CS"/>
        </w:rPr>
        <w:t xml:space="preserve">Бања Лука, </w:t>
      </w:r>
      <w:r w:rsidR="00C77240" w:rsidRPr="00736011">
        <w:rPr>
          <w:rFonts w:asciiTheme="minorHAnsi" w:hAnsiTheme="minorHAnsi" w:cstheme="minorHAnsi"/>
          <w:sz w:val="18"/>
          <w:szCs w:val="18"/>
          <w:lang w:val="sr-Cyrl-CS"/>
        </w:rPr>
        <w:t xml:space="preserve"> 6. </w:t>
      </w:r>
      <w:r w:rsidR="00C77240" w:rsidRPr="00736011">
        <w:rPr>
          <w:rFonts w:asciiTheme="minorHAnsi" w:hAnsiTheme="minorHAnsi" w:cstheme="minorHAnsi"/>
          <w:sz w:val="18"/>
          <w:szCs w:val="18"/>
          <w:lang w:val="sr-Latn-CS"/>
        </w:rPr>
        <w:t>фебруар 2</w:t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>01</w:t>
      </w:r>
      <w:r w:rsidR="00C77240" w:rsidRPr="00736011">
        <w:rPr>
          <w:rFonts w:asciiTheme="minorHAnsi" w:hAnsiTheme="minorHAnsi" w:cstheme="minorHAnsi"/>
          <w:sz w:val="18"/>
          <w:szCs w:val="18"/>
          <w:lang w:val="sr-Cyrl-CS"/>
        </w:rPr>
        <w:t>3</w:t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 xml:space="preserve">. године  </w:t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ab/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ab/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ab/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ab/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ab/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ab/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ab/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ab/>
      </w:r>
      <w:r w:rsidR="00736011">
        <w:rPr>
          <w:rFonts w:asciiTheme="minorHAnsi" w:hAnsiTheme="minorHAnsi" w:cstheme="minorHAnsi"/>
          <w:sz w:val="18"/>
          <w:szCs w:val="18"/>
          <w:lang w:val="sr-Latn-RS"/>
        </w:rPr>
        <w:tab/>
      </w:r>
      <w:r w:rsidR="00196B1A">
        <w:rPr>
          <w:rFonts w:asciiTheme="minorHAnsi" w:hAnsiTheme="minorHAnsi" w:cstheme="minorHAnsi"/>
          <w:sz w:val="18"/>
          <w:szCs w:val="18"/>
          <w:lang w:val="sr-Cyrl-RS"/>
        </w:rPr>
        <w:tab/>
      </w:r>
      <w:r w:rsidRPr="00736011">
        <w:rPr>
          <w:rFonts w:asciiTheme="minorHAnsi" w:hAnsiTheme="minorHAnsi" w:cstheme="minorHAnsi"/>
          <w:sz w:val="18"/>
          <w:szCs w:val="18"/>
          <w:lang w:val="sr-Cyrl-CS"/>
        </w:rPr>
        <w:t>МИНИСТАР</w:t>
      </w:r>
    </w:p>
    <w:p w:rsidR="00520187" w:rsidRPr="009D225A" w:rsidRDefault="00196B1A" w:rsidP="00196B1A">
      <w:pPr>
        <w:ind w:left="8640"/>
        <w:rPr>
          <w:rFonts w:asciiTheme="minorHAnsi" w:hAnsiTheme="minorHAnsi" w:cstheme="minorHAnsi"/>
          <w:sz w:val="18"/>
          <w:szCs w:val="18"/>
          <w:lang w:val="sr-Cyrl-CS"/>
        </w:rPr>
        <w:sectPr w:rsidR="00520187" w:rsidRPr="009D225A" w:rsidSect="009D225A">
          <w:type w:val="evenPage"/>
          <w:pgSz w:w="15840" w:h="12240" w:orient="landscape"/>
          <w:pgMar w:top="284" w:right="1440" w:bottom="0" w:left="108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  <w:sz w:val="18"/>
          <w:szCs w:val="18"/>
          <w:lang w:val="sr-Cyrl-CS"/>
        </w:rPr>
        <w:t xml:space="preserve">                </w:t>
      </w:r>
      <w:r>
        <w:rPr>
          <w:rFonts w:asciiTheme="minorHAnsi" w:hAnsiTheme="minorHAnsi" w:cstheme="minorHAnsi"/>
          <w:sz w:val="18"/>
          <w:szCs w:val="18"/>
          <w:lang w:val="sr-Cyrl-CS"/>
        </w:rPr>
        <w:tab/>
        <w:t xml:space="preserve">                  </w:t>
      </w:r>
      <w:r w:rsidR="00520187" w:rsidRPr="00736011">
        <w:rPr>
          <w:rFonts w:asciiTheme="minorHAnsi" w:hAnsiTheme="minorHAnsi" w:cstheme="minorHAnsi"/>
          <w:sz w:val="18"/>
          <w:szCs w:val="18"/>
          <w:lang w:val="sr-Cyrl-CS"/>
        </w:rPr>
        <w:t>Петар Ђокић</w:t>
      </w: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Default="00520187" w:rsidP="00520187">
      <w:pPr>
        <w:jc w:val="both"/>
        <w:rPr>
          <w:rFonts w:ascii="Calibri" w:hAnsi="Calibri" w:cs="Calibri"/>
          <w:lang w:val="sr-Cyrl-CS"/>
        </w:rPr>
      </w:pP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4D14AD">
        <w:rPr>
          <w:rFonts w:asciiTheme="minorHAnsi" w:hAnsiTheme="minorHAnsi" w:cstheme="minorHAnsi"/>
          <w:sz w:val="22"/>
          <w:szCs w:val="22"/>
          <w:lang w:val="sr-Cyrl-CS"/>
        </w:rPr>
        <w:t>На основу члана 43. став 7. Закона о Влади Републике Српске (Службени гласник Републике Српскебр</w:t>
      </w:r>
      <w:r w:rsidRPr="004D14AD">
        <w:rPr>
          <w:rFonts w:asciiTheme="minorHAnsi" w:hAnsiTheme="minorHAnsi" w:cstheme="minorHAnsi"/>
          <w:sz w:val="22"/>
          <w:szCs w:val="22"/>
        </w:rPr>
        <w:t xml:space="preserve">oj 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118/08) а након разматрања Извјештаја о реализацији Програма потпуног стамбеног збрињавања породица погинулих бораца и ратних војних инвалида од </w:t>
      </w:r>
      <w:r w:rsidRPr="004D14AD">
        <w:rPr>
          <w:rFonts w:asciiTheme="minorHAnsi" w:hAnsiTheme="minorHAnsi" w:cstheme="minorHAnsi"/>
          <w:sz w:val="22"/>
          <w:szCs w:val="22"/>
          <w:lang w:val="sr-Latn-CS"/>
        </w:rPr>
        <w:t>I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 до </w:t>
      </w:r>
      <w:r w:rsidRPr="004D14AD">
        <w:rPr>
          <w:rFonts w:asciiTheme="minorHAnsi" w:hAnsiTheme="minorHAnsi" w:cstheme="minorHAnsi"/>
          <w:sz w:val="22"/>
          <w:szCs w:val="22"/>
          <w:lang w:val="sr-Latn-CS"/>
        </w:rPr>
        <w:t>IV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 категорије у Републици Српској за 201</w:t>
      </w:r>
      <w:r w:rsidR="006F7D7D" w:rsidRPr="004D14AD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>. годину, Влада Републике Српске на ___ сједници одржаној дана ___________ године,  д о н о с и:</w:t>
      </w: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4D14AD">
        <w:rPr>
          <w:rFonts w:asciiTheme="minorHAnsi" w:hAnsiTheme="minorHAnsi" w:cstheme="minorHAnsi"/>
          <w:b/>
          <w:sz w:val="22"/>
          <w:szCs w:val="22"/>
          <w:lang w:val="sr-Cyrl-CS"/>
        </w:rPr>
        <w:t>З А К Љ У Ч А К</w:t>
      </w:r>
    </w:p>
    <w:p w:rsidR="00520187" w:rsidRPr="004D14AD" w:rsidRDefault="00520187" w:rsidP="004D14AD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4D14AD" w:rsidP="004D14AD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1.  </w:t>
      </w:r>
      <w:r w:rsidR="00520187"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Влада Републике Српске се упознала са Реализацијом Програма потпуног стамбеног збрињавања породица погинулих бораца и ратних војних инвалида од </w:t>
      </w:r>
      <w:r w:rsidR="00520187" w:rsidRPr="004D14AD">
        <w:rPr>
          <w:rFonts w:asciiTheme="minorHAnsi" w:hAnsiTheme="minorHAnsi" w:cstheme="minorHAnsi"/>
          <w:sz w:val="22"/>
          <w:szCs w:val="22"/>
          <w:lang w:val="sr-Latn-CS"/>
        </w:rPr>
        <w:t>I</w:t>
      </w:r>
      <w:r w:rsidR="00520187"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 до </w:t>
      </w:r>
      <w:r w:rsidR="00520187" w:rsidRPr="004D14AD">
        <w:rPr>
          <w:rFonts w:asciiTheme="minorHAnsi" w:hAnsiTheme="minorHAnsi" w:cstheme="minorHAnsi"/>
          <w:sz w:val="22"/>
          <w:szCs w:val="22"/>
          <w:lang w:val="sr-Latn-CS"/>
        </w:rPr>
        <w:t>IV</w:t>
      </w:r>
      <w:r w:rsidR="00520187"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  категорије у Републици Српској за 201</w:t>
      </w:r>
      <w:r w:rsidR="006F7D7D" w:rsidRPr="004D14AD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="00520187" w:rsidRPr="004D14AD">
        <w:rPr>
          <w:rFonts w:asciiTheme="minorHAnsi" w:hAnsiTheme="minorHAnsi" w:cstheme="minorHAnsi"/>
          <w:sz w:val="22"/>
          <w:szCs w:val="22"/>
          <w:lang w:val="sr-Cyrl-CS"/>
        </w:rPr>
        <w:t>. годиниу и исту усваја.</w:t>
      </w: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2. Реализација </w:t>
      </w:r>
      <w:r w:rsidR="000A0445"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Програма 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 xml:space="preserve">из тачке 1. биће прослијеђена Народној скупштини на </w:t>
      </w:r>
      <w:r w:rsidR="004D14AD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>разматрање и усвајање.</w:t>
      </w: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4D14AD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="00520187" w:rsidRPr="004D14AD">
        <w:rPr>
          <w:rFonts w:asciiTheme="minorHAnsi" w:hAnsiTheme="minorHAnsi" w:cstheme="minorHAnsi"/>
          <w:sz w:val="22"/>
          <w:szCs w:val="22"/>
          <w:lang w:val="sr-Cyrl-CS"/>
        </w:rPr>
        <w:t>.   Овај закључак ступа на снагу даном доношења.</w:t>
      </w: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520187" w:rsidRPr="004D14AD" w:rsidRDefault="00520187" w:rsidP="004D14A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4D14AD">
        <w:rPr>
          <w:rFonts w:asciiTheme="minorHAnsi" w:hAnsiTheme="minorHAnsi" w:cstheme="minorHAnsi"/>
          <w:sz w:val="22"/>
          <w:szCs w:val="22"/>
          <w:lang w:val="sr-Cyrl-CS"/>
        </w:rPr>
        <w:t>Број: 04/1-012-2-_______/1</w:t>
      </w:r>
      <w:r w:rsidR="006F7D7D" w:rsidRPr="004D14AD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D14AD">
        <w:rPr>
          <w:rFonts w:asciiTheme="minorHAnsi" w:hAnsiTheme="minorHAnsi" w:cstheme="minorHAnsi"/>
          <w:b/>
          <w:sz w:val="22"/>
          <w:szCs w:val="22"/>
          <w:lang w:val="sr-Cyrl-CS"/>
        </w:rPr>
        <w:t>ПРЕДСЈЕДНИЦА</w:t>
      </w:r>
      <w:r w:rsidRPr="004D14AD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ВЛАДЕ</w:t>
      </w:r>
    </w:p>
    <w:p w:rsidR="006A11FF" w:rsidRPr="004D14AD" w:rsidRDefault="00520187" w:rsidP="004D14AD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4D14AD">
        <w:rPr>
          <w:rFonts w:asciiTheme="minorHAnsi" w:hAnsiTheme="minorHAnsi" w:cstheme="minorHAnsi"/>
          <w:sz w:val="22"/>
          <w:szCs w:val="22"/>
          <w:lang w:val="sr-Cyrl-CS"/>
        </w:rPr>
        <w:t>Датум, _______________201</w:t>
      </w:r>
      <w:r w:rsidR="006F7D7D" w:rsidRPr="004D14AD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4D14AD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4D14AD">
        <w:rPr>
          <w:rFonts w:asciiTheme="minorHAnsi" w:hAnsiTheme="minorHAnsi" w:cstheme="minorHAnsi"/>
          <w:sz w:val="22"/>
          <w:szCs w:val="22"/>
          <w:lang w:val="sr-Cyrl-CS"/>
        </w:rPr>
        <w:t xml:space="preserve">    </w:t>
      </w:r>
      <w:r w:rsidR="00976A5D" w:rsidRPr="004D14AD">
        <w:rPr>
          <w:rFonts w:asciiTheme="minorHAnsi" w:hAnsiTheme="minorHAnsi" w:cstheme="minorHAnsi"/>
          <w:b/>
          <w:sz w:val="22"/>
          <w:szCs w:val="22"/>
          <w:lang w:val="sr-Cyrl-CS"/>
        </w:rPr>
        <w:t>Жељка Цвијановић</w:t>
      </w:r>
    </w:p>
    <w:p w:rsidR="006A11FF" w:rsidRPr="004D14AD" w:rsidRDefault="006A11FF" w:rsidP="004D14AD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6A11FF" w:rsidRDefault="006A11FF" w:rsidP="00520187">
      <w:pPr>
        <w:rPr>
          <w:rFonts w:ascii="Calibri" w:hAnsi="Calibri" w:cs="Calibri"/>
          <w:b/>
          <w:lang w:val="sr-Cyrl-CS"/>
        </w:rPr>
      </w:pPr>
    </w:p>
    <w:sectPr w:rsidR="006A1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A6" w:rsidRDefault="00C244A6">
      <w:r>
        <w:separator/>
      </w:r>
    </w:p>
  </w:endnote>
  <w:endnote w:type="continuationSeparator" w:id="0">
    <w:p w:rsidR="00C244A6" w:rsidRDefault="00C2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A" w:rsidRDefault="009D22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69514"/>
      <w:docPartObj>
        <w:docPartGallery w:val="Page Numbers (Bottom of Page)"/>
        <w:docPartUnique/>
      </w:docPartObj>
    </w:sdtPr>
    <w:sdtEndPr/>
    <w:sdtContent>
      <w:p w:rsidR="009D225A" w:rsidRDefault="009D22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2B5">
          <w:rPr>
            <w:noProof/>
          </w:rPr>
          <w:t>1</w:t>
        </w:r>
        <w:r>
          <w:fldChar w:fldCharType="end"/>
        </w:r>
      </w:p>
    </w:sdtContent>
  </w:sdt>
  <w:p w:rsidR="009D225A" w:rsidRPr="00EA0C15" w:rsidRDefault="009D225A">
    <w:pPr>
      <w:pStyle w:val="Footer"/>
      <w:rPr>
        <w:lang w:val="sr-Latn-R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A" w:rsidRDefault="009D225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378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25A" w:rsidRDefault="009D22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2B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D225A" w:rsidRDefault="009D22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A6" w:rsidRDefault="00C244A6">
      <w:r>
        <w:separator/>
      </w:r>
    </w:p>
  </w:footnote>
  <w:footnote w:type="continuationSeparator" w:id="0">
    <w:p w:rsidR="00C244A6" w:rsidRDefault="00C24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A" w:rsidRDefault="009D22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A" w:rsidRPr="004D14AD" w:rsidRDefault="009D225A" w:rsidP="004D14AD">
    <w:pPr>
      <w:pStyle w:val="Header"/>
      <w:jc w:val="right"/>
      <w:rPr>
        <w:color w:val="808080" w:themeColor="background1" w:themeShade="80"/>
        <w:sz w:val="18"/>
        <w:szCs w:val="18"/>
        <w:lang w:val="x-none" w:eastAsia="x-none"/>
      </w:rPr>
    </w:pPr>
    <w:r>
      <w:tab/>
    </w:r>
    <w:r>
      <w:rPr>
        <w:rFonts w:asciiTheme="minorHAnsi" w:hAnsiTheme="minorHAnsi" w:cstheme="minorHAnsi"/>
        <w:color w:val="808080" w:themeColor="background1" w:themeShade="80"/>
        <w:sz w:val="18"/>
        <w:szCs w:val="18"/>
        <w:lang w:val="sr-Cyrl-CS" w:eastAsia="x-none"/>
      </w:rPr>
      <w:t>Реализација стамбеног збрињавања за 2012</w:t>
    </w:r>
    <w:r w:rsidRPr="004D14AD">
      <w:rPr>
        <w:rFonts w:asciiTheme="minorHAnsi" w:hAnsiTheme="minorHAnsi" w:cstheme="minorHAnsi"/>
        <w:color w:val="808080" w:themeColor="background1" w:themeShade="80"/>
        <w:sz w:val="18"/>
        <w:szCs w:val="18"/>
        <w:lang w:val="sr-Cyrl-CS" w:eastAsia="x-none"/>
      </w:rPr>
      <w:t>.годину</w:t>
    </w:r>
  </w:p>
  <w:p w:rsidR="009D225A" w:rsidRDefault="009D225A" w:rsidP="00DF23E3">
    <w:pPr>
      <w:pStyle w:val="Header"/>
      <w:tabs>
        <w:tab w:val="clear" w:pos="4153"/>
        <w:tab w:val="clear" w:pos="8306"/>
        <w:tab w:val="left" w:pos="9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A" w:rsidRDefault="009D22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B85"/>
    <w:multiLevelType w:val="hybridMultilevel"/>
    <w:tmpl w:val="79D69CCC"/>
    <w:lvl w:ilvl="0" w:tplc="FA645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44B3E"/>
    <w:multiLevelType w:val="hybridMultilevel"/>
    <w:tmpl w:val="A998C790"/>
    <w:lvl w:ilvl="0" w:tplc="4614EE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C0302C7"/>
    <w:multiLevelType w:val="hybridMultilevel"/>
    <w:tmpl w:val="59102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0360"/>
    <w:multiLevelType w:val="hybridMultilevel"/>
    <w:tmpl w:val="A8EA99DC"/>
    <w:lvl w:ilvl="0" w:tplc="4434F326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1DAF03F6"/>
    <w:multiLevelType w:val="hybridMultilevel"/>
    <w:tmpl w:val="E5405A9A"/>
    <w:lvl w:ilvl="0" w:tplc="836E922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1E9044E0"/>
    <w:multiLevelType w:val="hybridMultilevel"/>
    <w:tmpl w:val="EBD87F8C"/>
    <w:lvl w:ilvl="0" w:tplc="377851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>
    <w:nsid w:val="1F246344"/>
    <w:multiLevelType w:val="hybridMultilevel"/>
    <w:tmpl w:val="B0BEDAA6"/>
    <w:lvl w:ilvl="0" w:tplc="18F26B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674CF"/>
    <w:multiLevelType w:val="hybridMultilevel"/>
    <w:tmpl w:val="9C8AF1FC"/>
    <w:lvl w:ilvl="0" w:tplc="DEF04D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54C6"/>
    <w:multiLevelType w:val="hybridMultilevel"/>
    <w:tmpl w:val="F0B27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24F8D"/>
    <w:multiLevelType w:val="hybridMultilevel"/>
    <w:tmpl w:val="AD261CDC"/>
    <w:lvl w:ilvl="0" w:tplc="D19263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618190C"/>
    <w:multiLevelType w:val="hybridMultilevel"/>
    <w:tmpl w:val="3B68571C"/>
    <w:lvl w:ilvl="0" w:tplc="3A38F77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31C20BB5"/>
    <w:multiLevelType w:val="hybridMultilevel"/>
    <w:tmpl w:val="2DC4457C"/>
    <w:lvl w:ilvl="0" w:tplc="40CE9BEA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AF6834E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3A645D5B"/>
    <w:multiLevelType w:val="hybridMultilevel"/>
    <w:tmpl w:val="E5405A9A"/>
    <w:lvl w:ilvl="0" w:tplc="836E922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3FA85ACB"/>
    <w:multiLevelType w:val="hybridMultilevel"/>
    <w:tmpl w:val="A8EA99DC"/>
    <w:lvl w:ilvl="0" w:tplc="4434F326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4">
    <w:nsid w:val="4A571E03"/>
    <w:multiLevelType w:val="hybridMultilevel"/>
    <w:tmpl w:val="340C3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E74FB"/>
    <w:multiLevelType w:val="hybridMultilevel"/>
    <w:tmpl w:val="9F9CBD30"/>
    <w:lvl w:ilvl="0" w:tplc="3184F5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3476A1"/>
    <w:multiLevelType w:val="hybridMultilevel"/>
    <w:tmpl w:val="2DC8B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27868"/>
    <w:multiLevelType w:val="hybridMultilevel"/>
    <w:tmpl w:val="DADA828A"/>
    <w:lvl w:ilvl="0" w:tplc="A3C6816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54673055"/>
    <w:multiLevelType w:val="hybridMultilevel"/>
    <w:tmpl w:val="CFF6C44E"/>
    <w:lvl w:ilvl="0" w:tplc="8A78BFF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5FA8000C"/>
    <w:multiLevelType w:val="hybridMultilevel"/>
    <w:tmpl w:val="DE74A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42B0D"/>
    <w:multiLevelType w:val="hybridMultilevel"/>
    <w:tmpl w:val="6B68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83633"/>
    <w:multiLevelType w:val="hybridMultilevel"/>
    <w:tmpl w:val="D0889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0A7536"/>
    <w:multiLevelType w:val="hybridMultilevel"/>
    <w:tmpl w:val="43B4DFB4"/>
    <w:lvl w:ilvl="0" w:tplc="7C449E16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EC17DA1"/>
    <w:multiLevelType w:val="hybridMultilevel"/>
    <w:tmpl w:val="19202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EF5A24"/>
    <w:multiLevelType w:val="multilevel"/>
    <w:tmpl w:val="B49A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5">
    <w:nsid w:val="7FFB1924"/>
    <w:multiLevelType w:val="hybridMultilevel"/>
    <w:tmpl w:val="48763C36"/>
    <w:lvl w:ilvl="0" w:tplc="653ADEB4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9"/>
  </w:num>
  <w:num w:numId="5">
    <w:abstractNumId w:val="18"/>
  </w:num>
  <w:num w:numId="6">
    <w:abstractNumId w:val="25"/>
  </w:num>
  <w:num w:numId="7">
    <w:abstractNumId w:val="24"/>
  </w:num>
  <w:num w:numId="8">
    <w:abstractNumId w:val="10"/>
  </w:num>
  <w:num w:numId="9">
    <w:abstractNumId w:val="13"/>
  </w:num>
  <w:num w:numId="10">
    <w:abstractNumId w:val="23"/>
  </w:num>
  <w:num w:numId="11">
    <w:abstractNumId w:val="22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6"/>
  </w:num>
  <w:num w:numId="16">
    <w:abstractNumId w:val="19"/>
  </w:num>
  <w:num w:numId="17">
    <w:abstractNumId w:val="0"/>
  </w:num>
  <w:num w:numId="18">
    <w:abstractNumId w:val="17"/>
  </w:num>
  <w:num w:numId="19">
    <w:abstractNumId w:val="12"/>
  </w:num>
  <w:num w:numId="20">
    <w:abstractNumId w:val="15"/>
  </w:num>
  <w:num w:numId="21">
    <w:abstractNumId w:val="8"/>
  </w:num>
  <w:num w:numId="22">
    <w:abstractNumId w:val="3"/>
  </w:num>
  <w:num w:numId="23">
    <w:abstractNumId w:val="7"/>
  </w:num>
  <w:num w:numId="24">
    <w:abstractNumId w:val="4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87"/>
    <w:rsid w:val="00007A22"/>
    <w:rsid w:val="00011E63"/>
    <w:rsid w:val="0001704B"/>
    <w:rsid w:val="00036131"/>
    <w:rsid w:val="00044596"/>
    <w:rsid w:val="0005685A"/>
    <w:rsid w:val="00056CDE"/>
    <w:rsid w:val="0006285C"/>
    <w:rsid w:val="00062EAF"/>
    <w:rsid w:val="00063293"/>
    <w:rsid w:val="000638A9"/>
    <w:rsid w:val="00065E51"/>
    <w:rsid w:val="00066225"/>
    <w:rsid w:val="000703E6"/>
    <w:rsid w:val="00071582"/>
    <w:rsid w:val="0008185B"/>
    <w:rsid w:val="00083CA9"/>
    <w:rsid w:val="000850D2"/>
    <w:rsid w:val="00085CBE"/>
    <w:rsid w:val="00095DC8"/>
    <w:rsid w:val="000A0445"/>
    <w:rsid w:val="000B3C7C"/>
    <w:rsid w:val="000B58FC"/>
    <w:rsid w:val="000F1AF8"/>
    <w:rsid w:val="000F7A4B"/>
    <w:rsid w:val="000F7ADD"/>
    <w:rsid w:val="00102EB3"/>
    <w:rsid w:val="00104D50"/>
    <w:rsid w:val="0010586E"/>
    <w:rsid w:val="00110DE7"/>
    <w:rsid w:val="00116ED1"/>
    <w:rsid w:val="00126026"/>
    <w:rsid w:val="00130DF6"/>
    <w:rsid w:val="00131092"/>
    <w:rsid w:val="00144F76"/>
    <w:rsid w:val="0014579B"/>
    <w:rsid w:val="0015734D"/>
    <w:rsid w:val="00157731"/>
    <w:rsid w:val="00161AAB"/>
    <w:rsid w:val="00164A8A"/>
    <w:rsid w:val="00171311"/>
    <w:rsid w:val="00196B1A"/>
    <w:rsid w:val="0019722D"/>
    <w:rsid w:val="001A7E8E"/>
    <w:rsid w:val="001B108E"/>
    <w:rsid w:val="001B5C6A"/>
    <w:rsid w:val="001C1846"/>
    <w:rsid w:val="001D480B"/>
    <w:rsid w:val="001F7230"/>
    <w:rsid w:val="00212E94"/>
    <w:rsid w:val="00224E42"/>
    <w:rsid w:val="0023004C"/>
    <w:rsid w:val="0023392C"/>
    <w:rsid w:val="002457CD"/>
    <w:rsid w:val="0026237F"/>
    <w:rsid w:val="0026413E"/>
    <w:rsid w:val="0028630F"/>
    <w:rsid w:val="002A409B"/>
    <w:rsid w:val="002A40D3"/>
    <w:rsid w:val="002A73CB"/>
    <w:rsid w:val="002B0911"/>
    <w:rsid w:val="002B3254"/>
    <w:rsid w:val="002B39F8"/>
    <w:rsid w:val="002E422E"/>
    <w:rsid w:val="002F5A53"/>
    <w:rsid w:val="003138AE"/>
    <w:rsid w:val="00316ED2"/>
    <w:rsid w:val="003273BC"/>
    <w:rsid w:val="00332374"/>
    <w:rsid w:val="00350B57"/>
    <w:rsid w:val="0037714B"/>
    <w:rsid w:val="00377A22"/>
    <w:rsid w:val="00380596"/>
    <w:rsid w:val="00383F85"/>
    <w:rsid w:val="00392F62"/>
    <w:rsid w:val="003A77F6"/>
    <w:rsid w:val="003A7983"/>
    <w:rsid w:val="003B245B"/>
    <w:rsid w:val="003B2CE4"/>
    <w:rsid w:val="003B523C"/>
    <w:rsid w:val="003B6C84"/>
    <w:rsid w:val="003C11F7"/>
    <w:rsid w:val="003C249F"/>
    <w:rsid w:val="003D4FAE"/>
    <w:rsid w:val="003E51E0"/>
    <w:rsid w:val="003E62C2"/>
    <w:rsid w:val="003F6C89"/>
    <w:rsid w:val="00407D42"/>
    <w:rsid w:val="00410382"/>
    <w:rsid w:val="00432968"/>
    <w:rsid w:val="00437B38"/>
    <w:rsid w:val="00447BA2"/>
    <w:rsid w:val="00456F7A"/>
    <w:rsid w:val="0047006F"/>
    <w:rsid w:val="0047438E"/>
    <w:rsid w:val="0047677E"/>
    <w:rsid w:val="004773D3"/>
    <w:rsid w:val="0048635D"/>
    <w:rsid w:val="00495866"/>
    <w:rsid w:val="004A19AF"/>
    <w:rsid w:val="004A62CE"/>
    <w:rsid w:val="004B1B6C"/>
    <w:rsid w:val="004B7047"/>
    <w:rsid w:val="004C1DB7"/>
    <w:rsid w:val="004C2D01"/>
    <w:rsid w:val="004C5199"/>
    <w:rsid w:val="004C576D"/>
    <w:rsid w:val="004D14AD"/>
    <w:rsid w:val="004D1EDE"/>
    <w:rsid w:val="004F46E3"/>
    <w:rsid w:val="00506162"/>
    <w:rsid w:val="00520187"/>
    <w:rsid w:val="005300AB"/>
    <w:rsid w:val="00530567"/>
    <w:rsid w:val="00534DAA"/>
    <w:rsid w:val="005558B7"/>
    <w:rsid w:val="00562CD0"/>
    <w:rsid w:val="00563879"/>
    <w:rsid w:val="00576D45"/>
    <w:rsid w:val="00580DB8"/>
    <w:rsid w:val="005A71B1"/>
    <w:rsid w:val="005B6734"/>
    <w:rsid w:val="005C5576"/>
    <w:rsid w:val="005C5A59"/>
    <w:rsid w:val="005D5E8A"/>
    <w:rsid w:val="005E5E62"/>
    <w:rsid w:val="005F63BC"/>
    <w:rsid w:val="00602B00"/>
    <w:rsid w:val="006037D7"/>
    <w:rsid w:val="00610062"/>
    <w:rsid w:val="0061103D"/>
    <w:rsid w:val="00617BEB"/>
    <w:rsid w:val="00626018"/>
    <w:rsid w:val="00630FF8"/>
    <w:rsid w:val="00642C03"/>
    <w:rsid w:val="00672784"/>
    <w:rsid w:val="0067494F"/>
    <w:rsid w:val="006928CB"/>
    <w:rsid w:val="00695137"/>
    <w:rsid w:val="0069780B"/>
    <w:rsid w:val="006A11FF"/>
    <w:rsid w:val="006B2D3E"/>
    <w:rsid w:val="006B3919"/>
    <w:rsid w:val="006B3D53"/>
    <w:rsid w:val="006B5C89"/>
    <w:rsid w:val="006D0296"/>
    <w:rsid w:val="006D4BE9"/>
    <w:rsid w:val="006D698D"/>
    <w:rsid w:val="006F13BE"/>
    <w:rsid w:val="006F4956"/>
    <w:rsid w:val="006F7D7D"/>
    <w:rsid w:val="00715026"/>
    <w:rsid w:val="00717E68"/>
    <w:rsid w:val="00723A67"/>
    <w:rsid w:val="0073002F"/>
    <w:rsid w:val="00730A21"/>
    <w:rsid w:val="00731377"/>
    <w:rsid w:val="00736011"/>
    <w:rsid w:val="00740BDE"/>
    <w:rsid w:val="007461CF"/>
    <w:rsid w:val="00746A86"/>
    <w:rsid w:val="007666AF"/>
    <w:rsid w:val="00785166"/>
    <w:rsid w:val="00793427"/>
    <w:rsid w:val="0079348A"/>
    <w:rsid w:val="00794031"/>
    <w:rsid w:val="007A2A74"/>
    <w:rsid w:val="007B3F81"/>
    <w:rsid w:val="007C0722"/>
    <w:rsid w:val="007D0906"/>
    <w:rsid w:val="007E0087"/>
    <w:rsid w:val="007E7949"/>
    <w:rsid w:val="007F7B63"/>
    <w:rsid w:val="00800DB3"/>
    <w:rsid w:val="008010AB"/>
    <w:rsid w:val="00802A08"/>
    <w:rsid w:val="0081732C"/>
    <w:rsid w:val="0082097F"/>
    <w:rsid w:val="00826BD5"/>
    <w:rsid w:val="0083716F"/>
    <w:rsid w:val="0084027E"/>
    <w:rsid w:val="008417ED"/>
    <w:rsid w:val="0086102A"/>
    <w:rsid w:val="00863BC5"/>
    <w:rsid w:val="008753B7"/>
    <w:rsid w:val="00881DE5"/>
    <w:rsid w:val="00896BA7"/>
    <w:rsid w:val="008A0AF2"/>
    <w:rsid w:val="008C4AF6"/>
    <w:rsid w:val="008D1027"/>
    <w:rsid w:val="008D1656"/>
    <w:rsid w:val="008E6B57"/>
    <w:rsid w:val="008F0FC5"/>
    <w:rsid w:val="0090091C"/>
    <w:rsid w:val="0090173E"/>
    <w:rsid w:val="00917C93"/>
    <w:rsid w:val="009364BB"/>
    <w:rsid w:val="00943C25"/>
    <w:rsid w:val="0094643C"/>
    <w:rsid w:val="00952240"/>
    <w:rsid w:val="00952B02"/>
    <w:rsid w:val="00961A78"/>
    <w:rsid w:val="0096752B"/>
    <w:rsid w:val="00976A5D"/>
    <w:rsid w:val="00977E94"/>
    <w:rsid w:val="00985F6D"/>
    <w:rsid w:val="00990109"/>
    <w:rsid w:val="00991E65"/>
    <w:rsid w:val="009944A4"/>
    <w:rsid w:val="009A345B"/>
    <w:rsid w:val="009A3E4A"/>
    <w:rsid w:val="009A472F"/>
    <w:rsid w:val="009A5190"/>
    <w:rsid w:val="009B0458"/>
    <w:rsid w:val="009B08DD"/>
    <w:rsid w:val="009B7212"/>
    <w:rsid w:val="009D225A"/>
    <w:rsid w:val="009F6754"/>
    <w:rsid w:val="00A01F7F"/>
    <w:rsid w:val="00A13F17"/>
    <w:rsid w:val="00A21220"/>
    <w:rsid w:val="00A22C66"/>
    <w:rsid w:val="00A2731C"/>
    <w:rsid w:val="00A45F16"/>
    <w:rsid w:val="00A551B2"/>
    <w:rsid w:val="00A63339"/>
    <w:rsid w:val="00A654E4"/>
    <w:rsid w:val="00A83DC3"/>
    <w:rsid w:val="00A91BE9"/>
    <w:rsid w:val="00AC5717"/>
    <w:rsid w:val="00AF5740"/>
    <w:rsid w:val="00AF7C87"/>
    <w:rsid w:val="00B05D8E"/>
    <w:rsid w:val="00B06650"/>
    <w:rsid w:val="00B24D56"/>
    <w:rsid w:val="00B308B5"/>
    <w:rsid w:val="00B40C2C"/>
    <w:rsid w:val="00B45C58"/>
    <w:rsid w:val="00B55CC2"/>
    <w:rsid w:val="00B57C8B"/>
    <w:rsid w:val="00B66612"/>
    <w:rsid w:val="00B71BC0"/>
    <w:rsid w:val="00B75F58"/>
    <w:rsid w:val="00B8538E"/>
    <w:rsid w:val="00B860FC"/>
    <w:rsid w:val="00B922BC"/>
    <w:rsid w:val="00B930E8"/>
    <w:rsid w:val="00B946A3"/>
    <w:rsid w:val="00B95560"/>
    <w:rsid w:val="00B96933"/>
    <w:rsid w:val="00BA54DB"/>
    <w:rsid w:val="00BA73AF"/>
    <w:rsid w:val="00BA7D44"/>
    <w:rsid w:val="00BC2607"/>
    <w:rsid w:val="00BC29A5"/>
    <w:rsid w:val="00BC7002"/>
    <w:rsid w:val="00BE1697"/>
    <w:rsid w:val="00BE45BE"/>
    <w:rsid w:val="00BE5B44"/>
    <w:rsid w:val="00BE7767"/>
    <w:rsid w:val="00BF2061"/>
    <w:rsid w:val="00BF2634"/>
    <w:rsid w:val="00BF62DE"/>
    <w:rsid w:val="00C163B4"/>
    <w:rsid w:val="00C217F4"/>
    <w:rsid w:val="00C244A6"/>
    <w:rsid w:val="00C342B5"/>
    <w:rsid w:val="00C41FF3"/>
    <w:rsid w:val="00C477DE"/>
    <w:rsid w:val="00C728F2"/>
    <w:rsid w:val="00C733A8"/>
    <w:rsid w:val="00C75F17"/>
    <w:rsid w:val="00C77240"/>
    <w:rsid w:val="00C80DAF"/>
    <w:rsid w:val="00C8203F"/>
    <w:rsid w:val="00CA0767"/>
    <w:rsid w:val="00CA1A68"/>
    <w:rsid w:val="00CA3C8C"/>
    <w:rsid w:val="00CB57B4"/>
    <w:rsid w:val="00CE3561"/>
    <w:rsid w:val="00CF1A47"/>
    <w:rsid w:val="00CF6106"/>
    <w:rsid w:val="00CF6C73"/>
    <w:rsid w:val="00D05C42"/>
    <w:rsid w:val="00D06447"/>
    <w:rsid w:val="00D272F8"/>
    <w:rsid w:val="00D54FEB"/>
    <w:rsid w:val="00D6307D"/>
    <w:rsid w:val="00D67805"/>
    <w:rsid w:val="00D738A3"/>
    <w:rsid w:val="00D7788E"/>
    <w:rsid w:val="00D82A69"/>
    <w:rsid w:val="00D845C1"/>
    <w:rsid w:val="00D85A07"/>
    <w:rsid w:val="00D871F1"/>
    <w:rsid w:val="00DB7ABC"/>
    <w:rsid w:val="00DD1086"/>
    <w:rsid w:val="00DD16D9"/>
    <w:rsid w:val="00DD46BB"/>
    <w:rsid w:val="00DE4B51"/>
    <w:rsid w:val="00DE4FB7"/>
    <w:rsid w:val="00DE6989"/>
    <w:rsid w:val="00DE7318"/>
    <w:rsid w:val="00DF23E3"/>
    <w:rsid w:val="00E0186F"/>
    <w:rsid w:val="00E04E3C"/>
    <w:rsid w:val="00E0620F"/>
    <w:rsid w:val="00E07AF9"/>
    <w:rsid w:val="00E26F1A"/>
    <w:rsid w:val="00E3786D"/>
    <w:rsid w:val="00E43F78"/>
    <w:rsid w:val="00E73537"/>
    <w:rsid w:val="00E759BB"/>
    <w:rsid w:val="00E81047"/>
    <w:rsid w:val="00E846DE"/>
    <w:rsid w:val="00E87877"/>
    <w:rsid w:val="00E9191D"/>
    <w:rsid w:val="00E95F60"/>
    <w:rsid w:val="00EA0C15"/>
    <w:rsid w:val="00EA1444"/>
    <w:rsid w:val="00EC0310"/>
    <w:rsid w:val="00EC1C7A"/>
    <w:rsid w:val="00EC7DBA"/>
    <w:rsid w:val="00ED2E6F"/>
    <w:rsid w:val="00ED6E78"/>
    <w:rsid w:val="00EE1FF0"/>
    <w:rsid w:val="00EE4A29"/>
    <w:rsid w:val="00EE5B54"/>
    <w:rsid w:val="00EE6806"/>
    <w:rsid w:val="00EF4BDC"/>
    <w:rsid w:val="00F04B58"/>
    <w:rsid w:val="00F062F1"/>
    <w:rsid w:val="00F06BC6"/>
    <w:rsid w:val="00F073A4"/>
    <w:rsid w:val="00F11DE7"/>
    <w:rsid w:val="00F13357"/>
    <w:rsid w:val="00F14E81"/>
    <w:rsid w:val="00F17ED7"/>
    <w:rsid w:val="00F254A8"/>
    <w:rsid w:val="00F2750B"/>
    <w:rsid w:val="00F34429"/>
    <w:rsid w:val="00F40550"/>
    <w:rsid w:val="00F5746E"/>
    <w:rsid w:val="00F65C8B"/>
    <w:rsid w:val="00F74970"/>
    <w:rsid w:val="00F92CA8"/>
    <w:rsid w:val="00F935C5"/>
    <w:rsid w:val="00FA4DD8"/>
    <w:rsid w:val="00FB24E6"/>
    <w:rsid w:val="00FB76DF"/>
    <w:rsid w:val="00FC41D9"/>
    <w:rsid w:val="00FC61B4"/>
    <w:rsid w:val="00FD5528"/>
    <w:rsid w:val="00FD708C"/>
    <w:rsid w:val="00FE335A"/>
    <w:rsid w:val="00FE6DB8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0187"/>
    <w:pPr>
      <w:keepNext/>
      <w:spacing w:before="240" w:after="60"/>
      <w:outlineLvl w:val="0"/>
    </w:pPr>
    <w:rPr>
      <w:rFonts w:ascii="Cambria" w:hAnsi="Cambria"/>
      <w:b/>
      <w:bCs/>
      <w:noProof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20187"/>
    <w:pPr>
      <w:keepNext/>
      <w:spacing w:before="240" w:after="60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20187"/>
    <w:pPr>
      <w:keepNext/>
      <w:jc w:val="center"/>
      <w:outlineLvl w:val="5"/>
    </w:pPr>
    <w:rPr>
      <w:b/>
      <w:bCs/>
      <w:i/>
      <w:i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20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520187"/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sr-Cyrl-CS"/>
    </w:rPr>
  </w:style>
  <w:style w:type="paragraph" w:styleId="Title">
    <w:name w:val="Title"/>
    <w:basedOn w:val="Normal"/>
    <w:link w:val="TitleChar"/>
    <w:qFormat/>
    <w:rsid w:val="00520187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520187"/>
    <w:rPr>
      <w:rFonts w:ascii="Times New Roman" w:eastAsia="Times New Roman" w:hAnsi="Times New Roman" w:cs="Times New Roman"/>
      <w:b/>
      <w:bCs/>
      <w:noProof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520187"/>
    <w:pPr>
      <w:jc w:val="center"/>
    </w:pPr>
    <w:rPr>
      <w:sz w:val="16"/>
      <w:szCs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520187"/>
    <w:rPr>
      <w:rFonts w:ascii="Times New Roman" w:eastAsia="Times New Roman" w:hAnsi="Times New Roman" w:cs="Times New Roman"/>
      <w:noProof/>
      <w:sz w:val="16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520187"/>
    <w:pPr>
      <w:tabs>
        <w:tab w:val="center" w:pos="4153"/>
        <w:tab w:val="right" w:pos="8306"/>
      </w:tabs>
    </w:pPr>
    <w:rPr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5201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0187"/>
  </w:style>
  <w:style w:type="paragraph" w:styleId="Header">
    <w:name w:val="header"/>
    <w:basedOn w:val="Normal"/>
    <w:link w:val="HeaderChar"/>
    <w:rsid w:val="00520187"/>
    <w:pPr>
      <w:tabs>
        <w:tab w:val="center" w:pos="4153"/>
        <w:tab w:val="right" w:pos="8306"/>
      </w:tabs>
    </w:pPr>
    <w:rPr>
      <w:noProof w:val="0"/>
    </w:rPr>
  </w:style>
  <w:style w:type="character" w:customStyle="1" w:styleId="HeaderChar">
    <w:name w:val="Header Char"/>
    <w:basedOn w:val="DefaultParagraphFont"/>
    <w:link w:val="Header"/>
    <w:rsid w:val="00520187"/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Normal"/>
    <w:rsid w:val="0052018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styleId="Hyperlink">
    <w:name w:val="Hyperlink"/>
    <w:uiPriority w:val="99"/>
    <w:rsid w:val="00520187"/>
    <w:rPr>
      <w:color w:val="0000FF"/>
      <w:u w:val="single"/>
    </w:rPr>
  </w:style>
  <w:style w:type="paragraph" w:customStyle="1" w:styleId="xl73">
    <w:name w:val="xl73"/>
    <w:basedOn w:val="Normal"/>
    <w:rsid w:val="0052018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styleId="FollowedHyperlink">
    <w:name w:val="FollowedHyperlink"/>
    <w:uiPriority w:val="99"/>
    <w:rsid w:val="0052018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520187"/>
    <w:pPr>
      <w:spacing w:after="120"/>
      <w:ind w:left="360"/>
    </w:pPr>
    <w:rPr>
      <w:noProof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201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20187"/>
    <w:pPr>
      <w:spacing w:after="120" w:line="480" w:lineRule="auto"/>
      <w:ind w:left="360"/>
    </w:pPr>
    <w:rPr>
      <w:noProof w:val="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201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520187"/>
    <w:rPr>
      <w:rFonts w:ascii="Tahoma" w:hAnsi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0187"/>
    <w:rPr>
      <w:rFonts w:ascii="Tahoma" w:eastAsia="Times New Roman" w:hAnsi="Tahoma" w:cs="Times New Roman"/>
      <w:sz w:val="16"/>
      <w:szCs w:val="16"/>
    </w:rPr>
  </w:style>
  <w:style w:type="paragraph" w:customStyle="1" w:styleId="xl65">
    <w:name w:val="xl65"/>
    <w:basedOn w:val="Normal"/>
    <w:rsid w:val="005201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520187"/>
    <w:pPr>
      <w:spacing w:before="100" w:beforeAutospacing="1" w:after="100" w:afterAutospacing="1"/>
    </w:pPr>
    <w:rPr>
      <w:rFonts w:ascii="Arial" w:hAnsi="Arial" w:cs="Arial"/>
      <w:color w:val="FF6600"/>
    </w:rPr>
  </w:style>
  <w:style w:type="paragraph" w:customStyle="1" w:styleId="xl67">
    <w:name w:val="xl67"/>
    <w:basedOn w:val="Normal"/>
    <w:rsid w:val="005201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"/>
    <w:rsid w:val="005201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"/>
    <w:rsid w:val="0052018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520187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520187"/>
    <w:pPr>
      <w:shd w:val="clear" w:color="000000" w:fill="00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520187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74">
    <w:name w:val="xl74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5">
    <w:name w:val="xl75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5201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9">
    <w:name w:val="xl79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0">
    <w:name w:val="xl80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3">
    <w:name w:val="xl83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6">
    <w:name w:val="xl86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20187"/>
    <w:pPr>
      <w:ind w:left="720"/>
      <w:contextualSpacing/>
    </w:pPr>
    <w:rPr>
      <w:noProof w:val="0"/>
    </w:rPr>
  </w:style>
  <w:style w:type="paragraph" w:styleId="NoSpacing">
    <w:name w:val="No Spacing"/>
    <w:uiPriority w:val="1"/>
    <w:qFormat/>
    <w:rsid w:val="00520187"/>
    <w:pPr>
      <w:spacing w:after="0" w:line="240" w:lineRule="auto"/>
    </w:pPr>
    <w:rPr>
      <w:noProof/>
    </w:rPr>
  </w:style>
  <w:style w:type="paragraph" w:customStyle="1" w:styleId="xl88">
    <w:name w:val="xl88"/>
    <w:basedOn w:val="Normal"/>
    <w:rsid w:val="005201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noProof w:val="0"/>
      <w:sz w:val="18"/>
      <w:szCs w:val="18"/>
      <w:lang w:val="sr-Latn-BA" w:eastAsia="sr-Latn-BA"/>
    </w:rPr>
  </w:style>
  <w:style w:type="paragraph" w:customStyle="1" w:styleId="font5">
    <w:name w:val="font5"/>
    <w:basedOn w:val="Normal"/>
    <w:rsid w:val="00520187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18"/>
      <w:szCs w:val="18"/>
    </w:rPr>
  </w:style>
  <w:style w:type="paragraph" w:customStyle="1" w:styleId="font6">
    <w:name w:val="font6"/>
    <w:basedOn w:val="Normal"/>
    <w:rsid w:val="00520187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18"/>
      <w:szCs w:val="18"/>
    </w:rPr>
  </w:style>
  <w:style w:type="paragraph" w:customStyle="1" w:styleId="xl89">
    <w:name w:val="xl89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sz w:val="18"/>
      <w:szCs w:val="18"/>
    </w:rPr>
  </w:style>
  <w:style w:type="paragraph" w:customStyle="1" w:styleId="xl90">
    <w:name w:val="xl90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sz w:val="18"/>
      <w:szCs w:val="18"/>
    </w:rPr>
  </w:style>
  <w:style w:type="paragraph" w:customStyle="1" w:styleId="xl91">
    <w:name w:val="xl91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sz w:val="18"/>
      <w:szCs w:val="18"/>
    </w:rPr>
  </w:style>
  <w:style w:type="paragraph" w:customStyle="1" w:styleId="xl92">
    <w:name w:val="xl92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sz w:val="18"/>
      <w:szCs w:val="18"/>
    </w:rPr>
  </w:style>
  <w:style w:type="paragraph" w:customStyle="1" w:styleId="xl93">
    <w:name w:val="xl93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18"/>
      <w:szCs w:val="18"/>
    </w:rPr>
  </w:style>
  <w:style w:type="paragraph" w:customStyle="1" w:styleId="xl94">
    <w:name w:val="xl94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95">
    <w:name w:val="xl95"/>
    <w:basedOn w:val="Normal"/>
    <w:rsid w:val="00520187"/>
    <w:pPr>
      <w:spacing w:before="100" w:beforeAutospacing="1" w:after="100" w:afterAutospacing="1"/>
      <w:jc w:val="center"/>
      <w:textAlignment w:val="center"/>
    </w:pPr>
    <w:rPr>
      <w:noProof w:val="0"/>
      <w:sz w:val="20"/>
      <w:szCs w:val="20"/>
    </w:rPr>
  </w:style>
  <w:style w:type="paragraph" w:customStyle="1" w:styleId="xl96">
    <w:name w:val="xl96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0"/>
      <w:szCs w:val="20"/>
    </w:rPr>
  </w:style>
  <w:style w:type="paragraph" w:customStyle="1" w:styleId="xl97">
    <w:name w:val="xl97"/>
    <w:basedOn w:val="Normal"/>
    <w:rsid w:val="00520187"/>
    <w:pPr>
      <w:spacing w:before="100" w:beforeAutospacing="1" w:after="100" w:afterAutospacing="1"/>
      <w:textAlignment w:val="center"/>
    </w:pPr>
    <w:rPr>
      <w:b/>
      <w:bCs/>
      <w:noProof w:val="0"/>
      <w:sz w:val="18"/>
      <w:szCs w:val="18"/>
    </w:rPr>
  </w:style>
  <w:style w:type="table" w:styleId="TableGrid">
    <w:name w:val="Table Grid"/>
    <w:basedOn w:val="TableNormal"/>
    <w:uiPriority w:val="59"/>
    <w:rsid w:val="00CF6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4D1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0187"/>
    <w:pPr>
      <w:keepNext/>
      <w:spacing w:before="240" w:after="60"/>
      <w:outlineLvl w:val="0"/>
    </w:pPr>
    <w:rPr>
      <w:rFonts w:ascii="Cambria" w:hAnsi="Cambria"/>
      <w:b/>
      <w:bCs/>
      <w:noProof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20187"/>
    <w:pPr>
      <w:keepNext/>
      <w:spacing w:before="240" w:after="60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20187"/>
    <w:pPr>
      <w:keepNext/>
      <w:jc w:val="center"/>
      <w:outlineLvl w:val="5"/>
    </w:pPr>
    <w:rPr>
      <w:b/>
      <w:bCs/>
      <w:i/>
      <w:i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20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520187"/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sr-Cyrl-CS"/>
    </w:rPr>
  </w:style>
  <w:style w:type="paragraph" w:styleId="Title">
    <w:name w:val="Title"/>
    <w:basedOn w:val="Normal"/>
    <w:link w:val="TitleChar"/>
    <w:qFormat/>
    <w:rsid w:val="00520187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520187"/>
    <w:rPr>
      <w:rFonts w:ascii="Times New Roman" w:eastAsia="Times New Roman" w:hAnsi="Times New Roman" w:cs="Times New Roman"/>
      <w:b/>
      <w:bCs/>
      <w:noProof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520187"/>
    <w:pPr>
      <w:jc w:val="center"/>
    </w:pPr>
    <w:rPr>
      <w:sz w:val="16"/>
      <w:szCs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520187"/>
    <w:rPr>
      <w:rFonts w:ascii="Times New Roman" w:eastAsia="Times New Roman" w:hAnsi="Times New Roman" w:cs="Times New Roman"/>
      <w:noProof/>
      <w:sz w:val="16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520187"/>
    <w:pPr>
      <w:tabs>
        <w:tab w:val="center" w:pos="4153"/>
        <w:tab w:val="right" w:pos="8306"/>
      </w:tabs>
    </w:pPr>
    <w:rPr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5201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0187"/>
  </w:style>
  <w:style w:type="paragraph" w:styleId="Header">
    <w:name w:val="header"/>
    <w:basedOn w:val="Normal"/>
    <w:link w:val="HeaderChar"/>
    <w:rsid w:val="00520187"/>
    <w:pPr>
      <w:tabs>
        <w:tab w:val="center" w:pos="4153"/>
        <w:tab w:val="right" w:pos="8306"/>
      </w:tabs>
    </w:pPr>
    <w:rPr>
      <w:noProof w:val="0"/>
    </w:rPr>
  </w:style>
  <w:style w:type="character" w:customStyle="1" w:styleId="HeaderChar">
    <w:name w:val="Header Char"/>
    <w:basedOn w:val="DefaultParagraphFont"/>
    <w:link w:val="Header"/>
    <w:rsid w:val="00520187"/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Normal"/>
    <w:rsid w:val="0052018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styleId="Hyperlink">
    <w:name w:val="Hyperlink"/>
    <w:uiPriority w:val="99"/>
    <w:rsid w:val="00520187"/>
    <w:rPr>
      <w:color w:val="0000FF"/>
      <w:u w:val="single"/>
    </w:rPr>
  </w:style>
  <w:style w:type="paragraph" w:customStyle="1" w:styleId="xl73">
    <w:name w:val="xl73"/>
    <w:basedOn w:val="Normal"/>
    <w:rsid w:val="0052018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styleId="FollowedHyperlink">
    <w:name w:val="FollowedHyperlink"/>
    <w:uiPriority w:val="99"/>
    <w:rsid w:val="0052018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520187"/>
    <w:pPr>
      <w:spacing w:after="120"/>
      <w:ind w:left="360"/>
    </w:pPr>
    <w:rPr>
      <w:noProof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201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20187"/>
    <w:pPr>
      <w:spacing w:after="120" w:line="480" w:lineRule="auto"/>
      <w:ind w:left="360"/>
    </w:pPr>
    <w:rPr>
      <w:noProof w:val="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201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520187"/>
    <w:rPr>
      <w:rFonts w:ascii="Tahoma" w:hAnsi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0187"/>
    <w:rPr>
      <w:rFonts w:ascii="Tahoma" w:eastAsia="Times New Roman" w:hAnsi="Tahoma" w:cs="Times New Roman"/>
      <w:sz w:val="16"/>
      <w:szCs w:val="16"/>
    </w:rPr>
  </w:style>
  <w:style w:type="paragraph" w:customStyle="1" w:styleId="xl65">
    <w:name w:val="xl65"/>
    <w:basedOn w:val="Normal"/>
    <w:rsid w:val="005201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520187"/>
    <w:pPr>
      <w:spacing w:before="100" w:beforeAutospacing="1" w:after="100" w:afterAutospacing="1"/>
    </w:pPr>
    <w:rPr>
      <w:rFonts w:ascii="Arial" w:hAnsi="Arial" w:cs="Arial"/>
      <w:color w:val="FF6600"/>
    </w:rPr>
  </w:style>
  <w:style w:type="paragraph" w:customStyle="1" w:styleId="xl67">
    <w:name w:val="xl67"/>
    <w:basedOn w:val="Normal"/>
    <w:rsid w:val="005201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"/>
    <w:rsid w:val="005201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"/>
    <w:rsid w:val="0052018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520187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520187"/>
    <w:pPr>
      <w:shd w:val="clear" w:color="000000" w:fill="00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520187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74">
    <w:name w:val="xl74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5">
    <w:name w:val="xl75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5201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9">
    <w:name w:val="xl79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0">
    <w:name w:val="xl80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3">
    <w:name w:val="xl83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6">
    <w:name w:val="xl86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20187"/>
    <w:pPr>
      <w:ind w:left="720"/>
      <w:contextualSpacing/>
    </w:pPr>
    <w:rPr>
      <w:noProof w:val="0"/>
    </w:rPr>
  </w:style>
  <w:style w:type="paragraph" w:styleId="NoSpacing">
    <w:name w:val="No Spacing"/>
    <w:uiPriority w:val="1"/>
    <w:qFormat/>
    <w:rsid w:val="00520187"/>
    <w:pPr>
      <w:spacing w:after="0" w:line="240" w:lineRule="auto"/>
    </w:pPr>
    <w:rPr>
      <w:noProof/>
    </w:rPr>
  </w:style>
  <w:style w:type="paragraph" w:customStyle="1" w:styleId="xl88">
    <w:name w:val="xl88"/>
    <w:basedOn w:val="Normal"/>
    <w:rsid w:val="005201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noProof w:val="0"/>
      <w:sz w:val="18"/>
      <w:szCs w:val="18"/>
      <w:lang w:val="sr-Latn-BA" w:eastAsia="sr-Latn-BA"/>
    </w:rPr>
  </w:style>
  <w:style w:type="paragraph" w:customStyle="1" w:styleId="font5">
    <w:name w:val="font5"/>
    <w:basedOn w:val="Normal"/>
    <w:rsid w:val="00520187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18"/>
      <w:szCs w:val="18"/>
    </w:rPr>
  </w:style>
  <w:style w:type="paragraph" w:customStyle="1" w:styleId="font6">
    <w:name w:val="font6"/>
    <w:basedOn w:val="Normal"/>
    <w:rsid w:val="00520187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18"/>
      <w:szCs w:val="18"/>
    </w:rPr>
  </w:style>
  <w:style w:type="paragraph" w:customStyle="1" w:styleId="xl89">
    <w:name w:val="xl89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sz w:val="18"/>
      <w:szCs w:val="18"/>
    </w:rPr>
  </w:style>
  <w:style w:type="paragraph" w:customStyle="1" w:styleId="xl90">
    <w:name w:val="xl90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sz w:val="18"/>
      <w:szCs w:val="18"/>
    </w:rPr>
  </w:style>
  <w:style w:type="paragraph" w:customStyle="1" w:styleId="xl91">
    <w:name w:val="xl91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sz w:val="18"/>
      <w:szCs w:val="18"/>
    </w:rPr>
  </w:style>
  <w:style w:type="paragraph" w:customStyle="1" w:styleId="xl92">
    <w:name w:val="xl92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sz w:val="18"/>
      <w:szCs w:val="18"/>
    </w:rPr>
  </w:style>
  <w:style w:type="paragraph" w:customStyle="1" w:styleId="xl93">
    <w:name w:val="xl93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18"/>
      <w:szCs w:val="18"/>
    </w:rPr>
  </w:style>
  <w:style w:type="paragraph" w:customStyle="1" w:styleId="xl94">
    <w:name w:val="xl94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95">
    <w:name w:val="xl95"/>
    <w:basedOn w:val="Normal"/>
    <w:rsid w:val="00520187"/>
    <w:pPr>
      <w:spacing w:before="100" w:beforeAutospacing="1" w:after="100" w:afterAutospacing="1"/>
      <w:jc w:val="center"/>
      <w:textAlignment w:val="center"/>
    </w:pPr>
    <w:rPr>
      <w:noProof w:val="0"/>
      <w:sz w:val="20"/>
      <w:szCs w:val="20"/>
    </w:rPr>
  </w:style>
  <w:style w:type="paragraph" w:customStyle="1" w:styleId="xl96">
    <w:name w:val="xl96"/>
    <w:basedOn w:val="Normal"/>
    <w:rsid w:val="00520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0"/>
      <w:szCs w:val="20"/>
    </w:rPr>
  </w:style>
  <w:style w:type="paragraph" w:customStyle="1" w:styleId="xl97">
    <w:name w:val="xl97"/>
    <w:basedOn w:val="Normal"/>
    <w:rsid w:val="00520187"/>
    <w:pPr>
      <w:spacing w:before="100" w:beforeAutospacing="1" w:after="100" w:afterAutospacing="1"/>
      <w:textAlignment w:val="center"/>
    </w:pPr>
    <w:rPr>
      <w:b/>
      <w:bCs/>
      <w:noProof w:val="0"/>
      <w:sz w:val="18"/>
      <w:szCs w:val="18"/>
    </w:rPr>
  </w:style>
  <w:style w:type="table" w:styleId="TableGrid">
    <w:name w:val="Table Grid"/>
    <w:basedOn w:val="TableNormal"/>
    <w:uiPriority w:val="59"/>
    <w:rsid w:val="00CF6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4D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E56C-AEA6-4012-8152-F02C298532C4}"/>
</file>

<file path=customXml/itemProps2.xml><?xml version="1.0" encoding="utf-8"?>
<ds:datastoreItem xmlns:ds="http://schemas.openxmlformats.org/officeDocument/2006/customXml" ds:itemID="{998CAC5C-7D74-424A-BCBB-D27111732CA6}"/>
</file>

<file path=customXml/itemProps3.xml><?xml version="1.0" encoding="utf-8"?>
<ds:datastoreItem xmlns:ds="http://schemas.openxmlformats.org/officeDocument/2006/customXml" ds:itemID="{B13B682A-4555-4348-AF50-1B4B8682F973}"/>
</file>

<file path=customXml/itemProps4.xml><?xml version="1.0" encoding="utf-8"?>
<ds:datastoreItem xmlns:ds="http://schemas.openxmlformats.org/officeDocument/2006/customXml" ds:itemID="{04226113-D071-4046-BF6B-7F3B528C3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4718</Words>
  <Characters>26896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Dusanka Seva</dc:creator>
  <cp:lastModifiedBy>Predrag Grgic</cp:lastModifiedBy>
  <cp:revision>2</cp:revision>
  <cp:lastPrinted>2013-05-14T08:08:00Z</cp:lastPrinted>
  <dcterms:created xsi:type="dcterms:W3CDTF">2013-11-14T11:23:00Z</dcterms:created>
  <dcterms:modified xsi:type="dcterms:W3CDTF">2013-11-14T11:23:00Z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  <property fmtid="{D5CDD505-2E9C-101B-9397-08002B2CF9AE}" pid="3" name="_CopySource">
    <vt:lpwstr>Documents/140513 Извјештај за 2012.docx</vt:lpwstr>
  </property>
</Properties>
</file>