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3A120C" w14:textId="37A7B78B" w:rsidR="00814528" w:rsidRDefault="00447910">
      <w:pPr>
        <w:spacing w:after="0" w:line="240" w:lineRule="auto"/>
        <w:jc w:val="center"/>
        <w:rPr>
          <w:rFonts w:ascii="Times New Roman" w:hAnsi="Times New Roman"/>
          <w:b/>
          <w:sz w:val="24"/>
          <w:szCs w:val="24"/>
        </w:rPr>
      </w:pPr>
      <w:bookmarkStart w:id="0" w:name="_GoBack"/>
      <w:bookmarkEnd w:id="0"/>
      <w:r>
        <w:rPr>
          <w:rFonts w:ascii="Times New Roman" w:hAnsi="Times New Roman"/>
          <w:b/>
          <w:sz w:val="24"/>
          <w:szCs w:val="24"/>
        </w:rPr>
        <w:t>ЗАКОН</w:t>
      </w:r>
    </w:p>
    <w:p w14:paraId="08D2FBC1" w14:textId="383925F7" w:rsidR="00814528" w:rsidRDefault="00447910">
      <w:pPr>
        <w:spacing w:after="0" w:line="240" w:lineRule="auto"/>
        <w:jc w:val="center"/>
        <w:rPr>
          <w:rFonts w:ascii="Times New Roman" w:hAnsi="Times New Roman"/>
          <w:b/>
          <w:sz w:val="24"/>
          <w:szCs w:val="24"/>
        </w:rPr>
      </w:pPr>
      <w:r>
        <w:rPr>
          <w:rFonts w:ascii="Times New Roman" w:hAnsi="Times New Roman"/>
          <w:b/>
          <w:sz w:val="24"/>
          <w:szCs w:val="24"/>
        </w:rPr>
        <w:t>О ВИСОКОМ ОБРАЗОВАЊУ</w:t>
      </w:r>
    </w:p>
    <w:p w14:paraId="03723FBD" w14:textId="404187E2" w:rsidR="0049332A" w:rsidRDefault="0049332A">
      <w:pPr>
        <w:spacing w:after="0" w:line="240" w:lineRule="auto"/>
        <w:jc w:val="center"/>
        <w:rPr>
          <w:rFonts w:ascii="Times New Roman" w:hAnsi="Times New Roman"/>
          <w:b/>
          <w:sz w:val="24"/>
          <w:szCs w:val="24"/>
          <w:lang w:val="sr-Cyrl-BA"/>
        </w:rPr>
      </w:pPr>
      <w:r>
        <w:rPr>
          <w:rFonts w:ascii="Times New Roman" w:hAnsi="Times New Roman"/>
          <w:b/>
          <w:sz w:val="24"/>
          <w:szCs w:val="24"/>
        </w:rPr>
        <w:t>(</w:t>
      </w:r>
      <w:r>
        <w:rPr>
          <w:rFonts w:ascii="Times New Roman" w:hAnsi="Times New Roman"/>
          <w:b/>
          <w:sz w:val="24"/>
          <w:szCs w:val="24"/>
          <w:lang w:val="sr-Cyrl-BA"/>
        </w:rPr>
        <w:t>„Службени гласник Р</w:t>
      </w:r>
      <w:r w:rsidR="00A94F00">
        <w:rPr>
          <w:rFonts w:ascii="Times New Roman" w:hAnsi="Times New Roman"/>
          <w:b/>
          <w:sz w:val="24"/>
          <w:szCs w:val="24"/>
        </w:rPr>
        <w:t>e</w:t>
      </w:r>
      <w:r>
        <w:rPr>
          <w:rFonts w:ascii="Times New Roman" w:hAnsi="Times New Roman"/>
          <w:b/>
          <w:sz w:val="24"/>
          <w:szCs w:val="24"/>
          <w:lang w:val="sr-Cyrl-BA"/>
        </w:rPr>
        <w:t>публике Српске“ број 67/20 и 107/24)</w:t>
      </w:r>
    </w:p>
    <w:p w14:paraId="5F09BAC6" w14:textId="256AFABD" w:rsidR="0049332A" w:rsidRPr="0049332A" w:rsidRDefault="00AA070D">
      <w:pPr>
        <w:spacing w:after="0" w:line="240" w:lineRule="auto"/>
        <w:jc w:val="center"/>
        <w:rPr>
          <w:rFonts w:ascii="Times New Roman" w:hAnsi="Times New Roman"/>
          <w:b/>
          <w:sz w:val="24"/>
          <w:szCs w:val="24"/>
          <w:lang w:val="sr-Cyrl-BA"/>
        </w:rPr>
      </w:pPr>
      <w:r>
        <w:rPr>
          <w:rFonts w:ascii="Times New Roman" w:hAnsi="Times New Roman"/>
          <w:b/>
          <w:sz w:val="24"/>
          <w:szCs w:val="24"/>
          <w:lang w:val="sr-Cyrl-BA"/>
        </w:rPr>
        <w:t>Неслужбени п</w:t>
      </w:r>
      <w:r w:rsidR="0049332A">
        <w:rPr>
          <w:rFonts w:ascii="Times New Roman" w:hAnsi="Times New Roman"/>
          <w:b/>
          <w:sz w:val="24"/>
          <w:szCs w:val="24"/>
          <w:lang w:val="sr-Cyrl-BA"/>
        </w:rPr>
        <w:t xml:space="preserve">речишћени текст Закона </w:t>
      </w:r>
    </w:p>
    <w:p w14:paraId="2110C0BB" w14:textId="77777777" w:rsidR="00814528" w:rsidRDefault="00814528">
      <w:pPr>
        <w:pStyle w:val="Heading2"/>
        <w:spacing w:before="0" w:after="0" w:line="240" w:lineRule="auto"/>
        <w:rPr>
          <w:rFonts w:ascii="Times New Roman" w:hAnsi="Times New Roman"/>
          <w:i w:val="0"/>
          <w:sz w:val="24"/>
          <w:szCs w:val="24"/>
        </w:rPr>
      </w:pPr>
    </w:p>
    <w:p w14:paraId="1ABE9773" w14:textId="77777777" w:rsidR="00814528" w:rsidRDefault="00814528">
      <w:pPr>
        <w:pStyle w:val="Heading2"/>
        <w:spacing w:before="0" w:after="0" w:line="240" w:lineRule="auto"/>
        <w:rPr>
          <w:rFonts w:ascii="Times New Roman" w:hAnsi="Times New Roman"/>
          <w:i w:val="0"/>
          <w:sz w:val="24"/>
          <w:szCs w:val="24"/>
        </w:rPr>
      </w:pPr>
    </w:p>
    <w:p w14:paraId="1CC4D2FC" w14:textId="77777777" w:rsidR="00814528" w:rsidRDefault="00447910">
      <w:pPr>
        <w:pStyle w:val="Heading2"/>
        <w:spacing w:before="0" w:after="0" w:line="240" w:lineRule="auto"/>
        <w:rPr>
          <w:rFonts w:ascii="Times New Roman" w:hAnsi="Times New Roman"/>
          <w:i w:val="0"/>
          <w:sz w:val="24"/>
          <w:szCs w:val="24"/>
        </w:rPr>
      </w:pPr>
      <w:r>
        <w:rPr>
          <w:rFonts w:ascii="Times New Roman" w:hAnsi="Times New Roman"/>
          <w:i w:val="0"/>
          <w:sz w:val="24"/>
          <w:szCs w:val="24"/>
        </w:rPr>
        <w:t>ГЛАВА I</w:t>
      </w:r>
    </w:p>
    <w:p w14:paraId="45DED238" w14:textId="77777777" w:rsidR="00814528" w:rsidRDefault="00447910">
      <w:pPr>
        <w:pStyle w:val="Heading2"/>
        <w:spacing w:before="0" w:after="0" w:line="240" w:lineRule="auto"/>
        <w:rPr>
          <w:rFonts w:ascii="Times New Roman" w:hAnsi="Times New Roman"/>
          <w:i w:val="0"/>
          <w:sz w:val="24"/>
          <w:szCs w:val="24"/>
        </w:rPr>
      </w:pPr>
      <w:bookmarkStart w:id="1" w:name="_Toc23341365"/>
      <w:r>
        <w:rPr>
          <w:rFonts w:ascii="Times New Roman" w:hAnsi="Times New Roman"/>
          <w:i w:val="0"/>
          <w:sz w:val="24"/>
          <w:szCs w:val="24"/>
        </w:rPr>
        <w:t>ОСНОВНЕ ОДРЕДБЕ</w:t>
      </w:r>
      <w:bookmarkEnd w:id="1"/>
    </w:p>
    <w:p w14:paraId="1033872D" w14:textId="77777777" w:rsidR="00814528" w:rsidRDefault="00814528">
      <w:pPr>
        <w:spacing w:after="0" w:line="240" w:lineRule="auto"/>
        <w:jc w:val="center"/>
        <w:rPr>
          <w:rFonts w:ascii="Times New Roman" w:hAnsi="Times New Roman"/>
          <w:sz w:val="24"/>
          <w:szCs w:val="24"/>
        </w:rPr>
      </w:pPr>
    </w:p>
    <w:p w14:paraId="23D57675" w14:textId="77777777" w:rsidR="00814528" w:rsidRDefault="00447910">
      <w:pPr>
        <w:spacing w:after="0" w:line="240" w:lineRule="auto"/>
        <w:jc w:val="center"/>
        <w:rPr>
          <w:rFonts w:ascii="Times New Roman" w:hAnsi="Times New Roman"/>
          <w:b/>
          <w:sz w:val="24"/>
          <w:szCs w:val="24"/>
        </w:rPr>
      </w:pPr>
      <w:r>
        <w:rPr>
          <w:rFonts w:ascii="Times New Roman" w:hAnsi="Times New Roman"/>
          <w:b/>
          <w:sz w:val="24"/>
          <w:szCs w:val="24"/>
        </w:rPr>
        <w:t xml:space="preserve">Предмет закона </w:t>
      </w:r>
    </w:p>
    <w:p w14:paraId="4F2E2751" w14:textId="77777777" w:rsidR="00814528" w:rsidRDefault="00447910">
      <w:pPr>
        <w:spacing w:after="0" w:line="240" w:lineRule="auto"/>
        <w:jc w:val="center"/>
        <w:rPr>
          <w:rFonts w:ascii="Times New Roman" w:hAnsi="Times New Roman"/>
          <w:sz w:val="24"/>
          <w:szCs w:val="24"/>
        </w:rPr>
      </w:pPr>
      <w:r>
        <w:rPr>
          <w:rFonts w:ascii="Times New Roman" w:hAnsi="Times New Roman"/>
          <w:sz w:val="24"/>
          <w:szCs w:val="24"/>
        </w:rPr>
        <w:t>Члан 1.</w:t>
      </w:r>
    </w:p>
    <w:p w14:paraId="38A72CD6" w14:textId="77777777" w:rsidR="00814528" w:rsidRDefault="00814528">
      <w:pPr>
        <w:spacing w:after="0" w:line="240" w:lineRule="auto"/>
        <w:jc w:val="center"/>
        <w:rPr>
          <w:rFonts w:ascii="Times New Roman" w:hAnsi="Times New Roman"/>
          <w:sz w:val="24"/>
          <w:szCs w:val="24"/>
        </w:rPr>
      </w:pPr>
    </w:p>
    <w:p w14:paraId="006FE27E" w14:textId="77777777" w:rsidR="00814528" w:rsidRDefault="00447910">
      <w:pPr>
        <w:spacing w:after="0" w:line="240" w:lineRule="auto"/>
        <w:ind w:firstLine="720"/>
        <w:jc w:val="both"/>
        <w:rPr>
          <w:rFonts w:ascii="Times New Roman" w:hAnsi="Times New Roman"/>
          <w:sz w:val="24"/>
          <w:szCs w:val="24"/>
        </w:rPr>
      </w:pPr>
      <w:r>
        <w:rPr>
          <w:rFonts w:ascii="Times New Roman" w:hAnsi="Times New Roman"/>
          <w:sz w:val="24"/>
          <w:szCs w:val="24"/>
        </w:rPr>
        <w:t>Овим законом уређују се: циљеви и принципи високог образовања у Републици Српској, нивои и врсте високог образовања, оснивање, организација и рад високошколских установа, општа начела у области обезбјеђења квалитета у високом образовању, образовна, научноистраживачка и умјетничка дјелатност високошколских установа, права и обавезе академског особља и студената, тијела у области високог образовања, финансирање високошколских установа, као и друга питања од значаја за обављање дјелатности високог образовања.</w:t>
      </w:r>
    </w:p>
    <w:p w14:paraId="5F509998" w14:textId="77777777" w:rsidR="00814528" w:rsidRDefault="00814528">
      <w:pPr>
        <w:spacing w:after="0" w:line="240" w:lineRule="auto"/>
        <w:jc w:val="center"/>
        <w:rPr>
          <w:rFonts w:ascii="Times New Roman" w:hAnsi="Times New Roman"/>
          <w:b/>
          <w:sz w:val="24"/>
          <w:szCs w:val="24"/>
        </w:rPr>
      </w:pPr>
    </w:p>
    <w:p w14:paraId="3221414D" w14:textId="77777777" w:rsidR="00814528" w:rsidRDefault="00447910">
      <w:pPr>
        <w:spacing w:after="0" w:line="240" w:lineRule="auto"/>
        <w:jc w:val="center"/>
        <w:rPr>
          <w:rFonts w:ascii="Times New Roman" w:hAnsi="Times New Roman"/>
          <w:b/>
          <w:sz w:val="24"/>
          <w:szCs w:val="24"/>
        </w:rPr>
      </w:pPr>
      <w:r>
        <w:rPr>
          <w:rFonts w:ascii="Times New Roman" w:hAnsi="Times New Roman"/>
          <w:b/>
          <w:sz w:val="24"/>
          <w:szCs w:val="24"/>
        </w:rPr>
        <w:t>Дјелатност високог образовања</w:t>
      </w:r>
    </w:p>
    <w:p w14:paraId="40D2E730" w14:textId="77777777" w:rsidR="00814528" w:rsidRDefault="00447910">
      <w:pPr>
        <w:spacing w:after="0" w:line="240" w:lineRule="auto"/>
        <w:jc w:val="center"/>
        <w:rPr>
          <w:rFonts w:ascii="Times New Roman" w:hAnsi="Times New Roman"/>
          <w:sz w:val="24"/>
          <w:szCs w:val="24"/>
        </w:rPr>
      </w:pPr>
      <w:r>
        <w:rPr>
          <w:rFonts w:ascii="Times New Roman" w:hAnsi="Times New Roman"/>
          <w:sz w:val="24"/>
          <w:szCs w:val="24"/>
        </w:rPr>
        <w:t>Члaн 2.</w:t>
      </w:r>
    </w:p>
    <w:p w14:paraId="75FBE976" w14:textId="77777777" w:rsidR="00814528" w:rsidRDefault="00814528">
      <w:pPr>
        <w:spacing w:after="0" w:line="240" w:lineRule="auto"/>
        <w:jc w:val="center"/>
        <w:rPr>
          <w:rFonts w:ascii="Times New Roman" w:hAnsi="Times New Roman"/>
          <w:sz w:val="24"/>
          <w:szCs w:val="24"/>
        </w:rPr>
      </w:pPr>
    </w:p>
    <w:p w14:paraId="5C384994" w14:textId="77777777" w:rsidR="00814528" w:rsidRDefault="00447910">
      <w:pPr>
        <w:numPr>
          <w:ilvl w:val="1"/>
          <w:numId w:val="10"/>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Високо образовање је дјелатност од општег интереса за Републику Српску (у даљем тексту: Република).</w:t>
      </w:r>
    </w:p>
    <w:p w14:paraId="766B9A63" w14:textId="77777777" w:rsidR="00814528" w:rsidRDefault="00447910">
      <w:pPr>
        <w:numPr>
          <w:ilvl w:val="1"/>
          <w:numId w:val="10"/>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Овим законом успостављају се принципи и стандарди дјелатности високог образовања, у складу са стратешким циљевима европског простора високог образовања.</w:t>
      </w:r>
    </w:p>
    <w:p w14:paraId="190ED030" w14:textId="77777777" w:rsidR="00814528" w:rsidRDefault="00814528">
      <w:pPr>
        <w:spacing w:after="0" w:line="240" w:lineRule="auto"/>
        <w:rPr>
          <w:rFonts w:ascii="Times New Roman" w:hAnsi="Times New Roman"/>
          <w:sz w:val="24"/>
          <w:szCs w:val="24"/>
        </w:rPr>
      </w:pPr>
    </w:p>
    <w:p w14:paraId="68557D9A" w14:textId="77777777" w:rsidR="00814528" w:rsidRDefault="00447910">
      <w:pPr>
        <w:spacing w:after="0" w:line="240" w:lineRule="auto"/>
        <w:jc w:val="center"/>
        <w:rPr>
          <w:rFonts w:ascii="Times New Roman" w:hAnsi="Times New Roman"/>
          <w:b/>
          <w:sz w:val="24"/>
          <w:szCs w:val="24"/>
        </w:rPr>
      </w:pPr>
      <w:r>
        <w:rPr>
          <w:rFonts w:ascii="Times New Roman" w:hAnsi="Times New Roman"/>
          <w:b/>
          <w:sz w:val="24"/>
          <w:szCs w:val="24"/>
        </w:rPr>
        <w:t>Циљеви високог образовања</w:t>
      </w:r>
    </w:p>
    <w:p w14:paraId="32C077AE" w14:textId="77777777" w:rsidR="00814528" w:rsidRDefault="00447910">
      <w:pPr>
        <w:spacing w:after="0" w:line="240" w:lineRule="auto"/>
        <w:jc w:val="center"/>
        <w:rPr>
          <w:rFonts w:ascii="Times New Roman" w:hAnsi="Times New Roman"/>
          <w:sz w:val="24"/>
          <w:szCs w:val="24"/>
        </w:rPr>
      </w:pPr>
      <w:r>
        <w:rPr>
          <w:rFonts w:ascii="Times New Roman" w:hAnsi="Times New Roman"/>
          <w:sz w:val="24"/>
          <w:szCs w:val="24"/>
        </w:rPr>
        <w:t>Члан 3.</w:t>
      </w:r>
    </w:p>
    <w:p w14:paraId="1CBC15EB" w14:textId="77777777" w:rsidR="00814528" w:rsidRDefault="00814528">
      <w:pPr>
        <w:spacing w:after="0" w:line="240" w:lineRule="auto"/>
        <w:jc w:val="center"/>
        <w:rPr>
          <w:rFonts w:ascii="Times New Roman" w:hAnsi="Times New Roman"/>
          <w:sz w:val="24"/>
          <w:szCs w:val="24"/>
        </w:rPr>
      </w:pPr>
    </w:p>
    <w:p w14:paraId="76A1ABB0" w14:textId="77777777" w:rsidR="00814528" w:rsidRDefault="00447910">
      <w:pPr>
        <w:tabs>
          <w:tab w:val="left" w:pos="1080"/>
        </w:tabs>
        <w:spacing w:after="0" w:line="240" w:lineRule="auto"/>
        <w:ind w:firstLine="720"/>
        <w:jc w:val="both"/>
        <w:rPr>
          <w:rFonts w:ascii="Times New Roman" w:hAnsi="Times New Roman"/>
          <w:sz w:val="24"/>
          <w:szCs w:val="24"/>
        </w:rPr>
      </w:pPr>
      <w:r>
        <w:rPr>
          <w:rFonts w:ascii="Times New Roman" w:hAnsi="Times New Roman"/>
          <w:sz w:val="24"/>
          <w:szCs w:val="24"/>
        </w:rPr>
        <w:t>Циљeви висoкoг oбрaзoвaњa су:</w:t>
      </w:r>
    </w:p>
    <w:p w14:paraId="33447E8B" w14:textId="77777777" w:rsidR="00814528" w:rsidRDefault="00447910">
      <w:pPr>
        <w:numPr>
          <w:ilvl w:val="0"/>
          <w:numId w:val="4"/>
        </w:numPr>
        <w:tabs>
          <w:tab w:val="left" w:pos="720"/>
        </w:tabs>
        <w:spacing w:after="0" w:line="240" w:lineRule="auto"/>
        <w:ind w:left="0" w:firstLine="360"/>
        <w:jc w:val="both"/>
        <w:rPr>
          <w:rFonts w:ascii="Times New Roman" w:hAnsi="Times New Roman"/>
          <w:sz w:val="24"/>
          <w:szCs w:val="24"/>
        </w:rPr>
      </w:pPr>
      <w:r>
        <w:rPr>
          <w:rFonts w:ascii="Times New Roman" w:hAnsi="Times New Roman"/>
          <w:sz w:val="24"/>
          <w:szCs w:val="24"/>
        </w:rPr>
        <w:t>образовање стручног кадра у складу са стратешким документима Републике и потребама тржишта рада,</w:t>
      </w:r>
    </w:p>
    <w:p w14:paraId="65B75ADC" w14:textId="77777777" w:rsidR="00814528" w:rsidRDefault="00447910">
      <w:pPr>
        <w:numPr>
          <w:ilvl w:val="0"/>
          <w:numId w:val="4"/>
        </w:numPr>
        <w:tabs>
          <w:tab w:val="left" w:pos="720"/>
        </w:tabs>
        <w:spacing w:after="0" w:line="240" w:lineRule="auto"/>
        <w:ind w:left="0" w:firstLine="360"/>
        <w:jc w:val="both"/>
        <w:rPr>
          <w:rFonts w:ascii="Times New Roman" w:hAnsi="Times New Roman"/>
          <w:sz w:val="24"/>
          <w:szCs w:val="24"/>
        </w:rPr>
      </w:pPr>
      <w:r>
        <w:rPr>
          <w:rFonts w:ascii="Times New Roman" w:hAnsi="Times New Roman"/>
          <w:sz w:val="24"/>
          <w:szCs w:val="24"/>
        </w:rPr>
        <w:t xml:space="preserve">развој и унапређивање науке и умјетничког стваралаштва, </w:t>
      </w:r>
    </w:p>
    <w:p w14:paraId="462584E3" w14:textId="77777777" w:rsidR="00814528" w:rsidRDefault="00447910">
      <w:pPr>
        <w:numPr>
          <w:ilvl w:val="0"/>
          <w:numId w:val="4"/>
        </w:numPr>
        <w:tabs>
          <w:tab w:val="left" w:pos="720"/>
        </w:tabs>
        <w:spacing w:after="0" w:line="240" w:lineRule="auto"/>
        <w:ind w:left="0" w:firstLine="360"/>
        <w:jc w:val="both"/>
        <w:rPr>
          <w:rFonts w:ascii="Times New Roman" w:hAnsi="Times New Roman"/>
          <w:sz w:val="24"/>
          <w:szCs w:val="24"/>
        </w:rPr>
      </w:pPr>
      <w:r>
        <w:rPr>
          <w:rFonts w:ascii="Times New Roman" w:hAnsi="Times New Roman"/>
          <w:sz w:val="24"/>
          <w:szCs w:val="24"/>
        </w:rPr>
        <w:t xml:space="preserve">очување културног идентитета, </w:t>
      </w:r>
    </w:p>
    <w:p w14:paraId="2867BF93" w14:textId="77777777" w:rsidR="00814528" w:rsidRDefault="00447910">
      <w:pPr>
        <w:numPr>
          <w:ilvl w:val="0"/>
          <w:numId w:val="4"/>
        </w:numPr>
        <w:tabs>
          <w:tab w:val="left" w:pos="720"/>
        </w:tabs>
        <w:spacing w:after="0" w:line="240" w:lineRule="auto"/>
        <w:ind w:left="0" w:firstLine="360"/>
        <w:jc w:val="both"/>
        <w:rPr>
          <w:rFonts w:ascii="Times New Roman" w:hAnsi="Times New Roman"/>
          <w:sz w:val="24"/>
          <w:szCs w:val="24"/>
        </w:rPr>
      </w:pPr>
      <w:r>
        <w:rPr>
          <w:rFonts w:ascii="Times New Roman" w:hAnsi="Times New Roman"/>
          <w:sz w:val="24"/>
          <w:szCs w:val="24"/>
        </w:rPr>
        <w:t>стварање подстицајног окружења за развој каријера високообразованих стручњака у Републици,</w:t>
      </w:r>
    </w:p>
    <w:p w14:paraId="2F2D2C57" w14:textId="77777777" w:rsidR="00814528" w:rsidRDefault="00447910">
      <w:pPr>
        <w:numPr>
          <w:ilvl w:val="0"/>
          <w:numId w:val="4"/>
        </w:numPr>
        <w:tabs>
          <w:tab w:val="left" w:pos="720"/>
        </w:tabs>
        <w:spacing w:after="0" w:line="240" w:lineRule="auto"/>
        <w:ind w:left="0" w:firstLine="360"/>
        <w:jc w:val="both"/>
        <w:rPr>
          <w:rFonts w:ascii="Times New Roman" w:hAnsi="Times New Roman"/>
          <w:sz w:val="24"/>
          <w:szCs w:val="24"/>
        </w:rPr>
      </w:pPr>
      <w:r>
        <w:rPr>
          <w:rFonts w:ascii="Times New Roman" w:hAnsi="Times New Roman"/>
          <w:sz w:val="24"/>
          <w:szCs w:val="24"/>
        </w:rPr>
        <w:t xml:space="preserve">развој друштва и привреде. </w:t>
      </w:r>
    </w:p>
    <w:p w14:paraId="730AD973" w14:textId="77777777" w:rsidR="00814528" w:rsidRDefault="00814528">
      <w:pPr>
        <w:spacing w:after="0" w:line="240" w:lineRule="auto"/>
        <w:jc w:val="center"/>
        <w:rPr>
          <w:rFonts w:ascii="Times New Roman" w:hAnsi="Times New Roman"/>
          <w:sz w:val="24"/>
          <w:szCs w:val="24"/>
        </w:rPr>
      </w:pPr>
    </w:p>
    <w:p w14:paraId="0244F470" w14:textId="77777777" w:rsidR="00814528" w:rsidRDefault="00447910">
      <w:pPr>
        <w:tabs>
          <w:tab w:val="left" w:pos="540"/>
        </w:tabs>
        <w:spacing w:after="0" w:line="240" w:lineRule="auto"/>
        <w:jc w:val="center"/>
        <w:rPr>
          <w:rFonts w:ascii="Times New Roman" w:hAnsi="Times New Roman"/>
          <w:b/>
          <w:sz w:val="24"/>
          <w:szCs w:val="24"/>
        </w:rPr>
      </w:pPr>
      <w:r>
        <w:rPr>
          <w:rFonts w:ascii="Times New Roman" w:hAnsi="Times New Roman"/>
          <w:b/>
          <w:sz w:val="24"/>
          <w:szCs w:val="24"/>
        </w:rPr>
        <w:t>Принципи високог образовања</w:t>
      </w:r>
    </w:p>
    <w:p w14:paraId="2A621048" w14:textId="77777777" w:rsidR="00814528" w:rsidRDefault="00447910">
      <w:pPr>
        <w:spacing w:after="0" w:line="240" w:lineRule="auto"/>
        <w:jc w:val="center"/>
        <w:rPr>
          <w:rFonts w:ascii="Times New Roman" w:hAnsi="Times New Roman"/>
          <w:sz w:val="24"/>
          <w:szCs w:val="24"/>
        </w:rPr>
      </w:pPr>
      <w:r>
        <w:rPr>
          <w:rFonts w:ascii="Times New Roman" w:hAnsi="Times New Roman"/>
          <w:sz w:val="24"/>
          <w:szCs w:val="24"/>
        </w:rPr>
        <w:t>Члан 4.</w:t>
      </w:r>
    </w:p>
    <w:p w14:paraId="0F17585A" w14:textId="77777777" w:rsidR="00814528" w:rsidRDefault="00814528">
      <w:pPr>
        <w:spacing w:after="0" w:line="240" w:lineRule="auto"/>
        <w:jc w:val="both"/>
        <w:rPr>
          <w:rFonts w:ascii="Times New Roman" w:hAnsi="Times New Roman"/>
          <w:sz w:val="24"/>
          <w:szCs w:val="24"/>
        </w:rPr>
      </w:pPr>
    </w:p>
    <w:p w14:paraId="0DA53609" w14:textId="77777777" w:rsidR="00814528" w:rsidRDefault="00447910">
      <w:pPr>
        <w:spacing w:after="0" w:line="240" w:lineRule="auto"/>
        <w:ind w:firstLine="720"/>
        <w:jc w:val="both"/>
        <w:rPr>
          <w:rFonts w:ascii="Times New Roman" w:hAnsi="Times New Roman"/>
          <w:sz w:val="24"/>
          <w:szCs w:val="24"/>
        </w:rPr>
      </w:pPr>
      <w:r>
        <w:rPr>
          <w:rFonts w:ascii="Times New Roman" w:hAnsi="Times New Roman"/>
          <w:sz w:val="24"/>
          <w:szCs w:val="24"/>
        </w:rPr>
        <w:t>Високо образовање заснива се на сљедећим принципима:</w:t>
      </w:r>
    </w:p>
    <w:p w14:paraId="1616B9BC" w14:textId="77777777" w:rsidR="00814528" w:rsidRDefault="00447910">
      <w:pPr>
        <w:numPr>
          <w:ilvl w:val="0"/>
          <w:numId w:val="3"/>
        </w:numPr>
        <w:tabs>
          <w:tab w:val="left" w:pos="90"/>
        </w:tabs>
        <w:spacing w:after="0" w:line="240" w:lineRule="auto"/>
        <w:jc w:val="both"/>
        <w:rPr>
          <w:rFonts w:ascii="Times New Roman" w:hAnsi="Times New Roman"/>
          <w:sz w:val="24"/>
          <w:szCs w:val="24"/>
        </w:rPr>
      </w:pPr>
      <w:r>
        <w:rPr>
          <w:rFonts w:ascii="Times New Roman" w:hAnsi="Times New Roman"/>
          <w:sz w:val="24"/>
          <w:szCs w:val="24"/>
        </w:rPr>
        <w:t xml:space="preserve">академске слободе, </w:t>
      </w:r>
    </w:p>
    <w:p w14:paraId="00E01933" w14:textId="77777777" w:rsidR="00814528" w:rsidRDefault="00447910">
      <w:pPr>
        <w:numPr>
          <w:ilvl w:val="0"/>
          <w:numId w:val="3"/>
        </w:numPr>
        <w:tabs>
          <w:tab w:val="left" w:pos="90"/>
        </w:tabs>
        <w:spacing w:after="0" w:line="240" w:lineRule="auto"/>
        <w:jc w:val="both"/>
        <w:rPr>
          <w:rFonts w:ascii="Times New Roman" w:hAnsi="Times New Roman"/>
          <w:sz w:val="24"/>
          <w:szCs w:val="24"/>
        </w:rPr>
      </w:pPr>
      <w:r>
        <w:rPr>
          <w:rFonts w:ascii="Times New Roman" w:hAnsi="Times New Roman"/>
          <w:sz w:val="24"/>
          <w:szCs w:val="24"/>
        </w:rPr>
        <w:t>аутономија,</w:t>
      </w:r>
    </w:p>
    <w:p w14:paraId="303359F9" w14:textId="2B520447" w:rsidR="00814528" w:rsidRDefault="00447910">
      <w:pPr>
        <w:numPr>
          <w:ilvl w:val="0"/>
          <w:numId w:val="3"/>
        </w:numPr>
        <w:tabs>
          <w:tab w:val="left" w:pos="90"/>
        </w:tabs>
        <w:spacing w:after="0" w:line="240" w:lineRule="auto"/>
        <w:jc w:val="both"/>
        <w:rPr>
          <w:rFonts w:ascii="Times New Roman" w:hAnsi="Times New Roman"/>
          <w:sz w:val="24"/>
          <w:szCs w:val="24"/>
        </w:rPr>
      </w:pPr>
      <w:r>
        <w:rPr>
          <w:rFonts w:ascii="Times New Roman" w:hAnsi="Times New Roman"/>
          <w:sz w:val="24"/>
          <w:szCs w:val="24"/>
        </w:rPr>
        <w:t xml:space="preserve">етичност академског особља, </w:t>
      </w:r>
    </w:p>
    <w:p w14:paraId="3D0F71E3" w14:textId="77777777" w:rsidR="00814528" w:rsidRDefault="00447910">
      <w:pPr>
        <w:numPr>
          <w:ilvl w:val="0"/>
          <w:numId w:val="3"/>
        </w:numPr>
        <w:tabs>
          <w:tab w:val="left" w:pos="90"/>
        </w:tabs>
        <w:spacing w:after="0" w:line="240" w:lineRule="auto"/>
        <w:jc w:val="both"/>
        <w:rPr>
          <w:rFonts w:ascii="Times New Roman" w:hAnsi="Times New Roman"/>
          <w:sz w:val="24"/>
          <w:szCs w:val="24"/>
        </w:rPr>
      </w:pPr>
      <w:r>
        <w:rPr>
          <w:rFonts w:ascii="Times New Roman" w:hAnsi="Times New Roman"/>
          <w:sz w:val="24"/>
          <w:szCs w:val="24"/>
        </w:rPr>
        <w:t xml:space="preserve">студент је у центру учења и подучавања, </w:t>
      </w:r>
    </w:p>
    <w:p w14:paraId="1490DAEF" w14:textId="77777777" w:rsidR="00814528" w:rsidRDefault="00447910">
      <w:pPr>
        <w:numPr>
          <w:ilvl w:val="0"/>
          <w:numId w:val="3"/>
        </w:numPr>
        <w:tabs>
          <w:tab w:val="left" w:pos="90"/>
        </w:tabs>
        <w:spacing w:after="0" w:line="240" w:lineRule="auto"/>
        <w:jc w:val="both"/>
        <w:rPr>
          <w:rFonts w:ascii="Times New Roman" w:hAnsi="Times New Roman"/>
          <w:sz w:val="24"/>
          <w:szCs w:val="24"/>
        </w:rPr>
      </w:pPr>
      <w:r>
        <w:rPr>
          <w:rFonts w:ascii="Times New Roman" w:hAnsi="Times New Roman"/>
          <w:sz w:val="24"/>
          <w:szCs w:val="24"/>
        </w:rPr>
        <w:t xml:space="preserve">јединство наставе и научноистраживачког, односно умјетничког рада и реализације друштвено корисних пројеката, </w:t>
      </w:r>
    </w:p>
    <w:p w14:paraId="142BCD4E" w14:textId="77777777" w:rsidR="00814528" w:rsidRDefault="00447910">
      <w:pPr>
        <w:numPr>
          <w:ilvl w:val="0"/>
          <w:numId w:val="3"/>
        </w:numPr>
        <w:tabs>
          <w:tab w:val="left" w:pos="90"/>
        </w:tabs>
        <w:spacing w:after="0" w:line="240" w:lineRule="auto"/>
        <w:jc w:val="both"/>
        <w:rPr>
          <w:rFonts w:ascii="Times New Roman" w:hAnsi="Times New Roman"/>
          <w:sz w:val="24"/>
          <w:szCs w:val="24"/>
        </w:rPr>
      </w:pPr>
      <w:r>
        <w:rPr>
          <w:rFonts w:ascii="Times New Roman" w:hAnsi="Times New Roman"/>
          <w:sz w:val="24"/>
          <w:szCs w:val="24"/>
        </w:rPr>
        <w:lastRenderedPageBreak/>
        <w:t xml:space="preserve">уважавање хуманистичких и демократских вриједности европских и националних традиција, </w:t>
      </w:r>
    </w:p>
    <w:p w14:paraId="6F6FF1F0" w14:textId="77777777" w:rsidR="00814528" w:rsidRDefault="00447910">
      <w:pPr>
        <w:numPr>
          <w:ilvl w:val="0"/>
          <w:numId w:val="3"/>
        </w:numPr>
        <w:tabs>
          <w:tab w:val="left" w:pos="90"/>
        </w:tabs>
        <w:spacing w:after="0" w:line="240" w:lineRule="auto"/>
        <w:jc w:val="both"/>
        <w:rPr>
          <w:rFonts w:ascii="Times New Roman" w:hAnsi="Times New Roman"/>
          <w:sz w:val="24"/>
          <w:szCs w:val="24"/>
        </w:rPr>
      </w:pPr>
      <w:r>
        <w:rPr>
          <w:rFonts w:ascii="Times New Roman" w:hAnsi="Times New Roman"/>
          <w:sz w:val="24"/>
          <w:szCs w:val="24"/>
        </w:rPr>
        <w:t xml:space="preserve">усклађивање са европским простором високог образовања, </w:t>
      </w:r>
    </w:p>
    <w:p w14:paraId="34A184C4" w14:textId="77777777" w:rsidR="00814528" w:rsidRDefault="00447910">
      <w:pPr>
        <w:numPr>
          <w:ilvl w:val="0"/>
          <w:numId w:val="3"/>
        </w:numPr>
        <w:tabs>
          <w:tab w:val="left" w:pos="90"/>
        </w:tabs>
        <w:spacing w:after="0" w:line="240" w:lineRule="auto"/>
        <w:jc w:val="both"/>
        <w:rPr>
          <w:rFonts w:ascii="Times New Roman" w:hAnsi="Times New Roman"/>
          <w:sz w:val="24"/>
          <w:szCs w:val="24"/>
        </w:rPr>
      </w:pPr>
      <w:r>
        <w:rPr>
          <w:rFonts w:ascii="Times New Roman" w:hAnsi="Times New Roman"/>
          <w:sz w:val="24"/>
          <w:szCs w:val="24"/>
        </w:rPr>
        <w:t>развој система обезбјеђења квалитета у складу са</w:t>
      </w:r>
      <w:r>
        <w:rPr>
          <w:rFonts w:ascii="Times New Roman" w:hAnsi="Times New Roman"/>
          <w:bCs/>
          <w:sz w:val="24"/>
          <w:szCs w:val="24"/>
        </w:rPr>
        <w:t xml:space="preserve"> Стaндaрдима и смjeрницaма зa oбeзбjeђивaњe квaлитeтa у еврoпскoм прoстoру висoкoг oбрaзoвaњa (енгл. </w:t>
      </w:r>
      <w:r>
        <w:rPr>
          <w:rFonts w:ascii="Times New Roman" w:hAnsi="Times New Roman"/>
          <w:sz w:val="24"/>
          <w:szCs w:val="24"/>
        </w:rPr>
        <w:t>Standards and Guidelines for Quality Assurance in the European Higher Education Area</w:t>
      </w:r>
      <w:r>
        <w:rPr>
          <w:rStyle w:val="st1"/>
          <w:rFonts w:ascii="Times New Roman" w:hAnsi="Times New Roman"/>
          <w:sz w:val="24"/>
          <w:szCs w:val="24"/>
        </w:rPr>
        <w:t xml:space="preserve">, у даљем тексту: </w:t>
      </w:r>
      <w:r>
        <w:rPr>
          <w:rFonts w:ascii="Times New Roman" w:hAnsi="Times New Roman"/>
          <w:sz w:val="24"/>
          <w:szCs w:val="24"/>
        </w:rPr>
        <w:t xml:space="preserve">ESG стандарди), </w:t>
      </w:r>
    </w:p>
    <w:p w14:paraId="336F215B" w14:textId="77777777" w:rsidR="00814528" w:rsidRDefault="00447910">
      <w:pPr>
        <w:numPr>
          <w:ilvl w:val="0"/>
          <w:numId w:val="3"/>
        </w:numPr>
        <w:tabs>
          <w:tab w:val="left" w:pos="90"/>
        </w:tabs>
        <w:spacing w:after="0" w:line="240" w:lineRule="auto"/>
        <w:jc w:val="both"/>
        <w:rPr>
          <w:rFonts w:ascii="Times New Roman" w:hAnsi="Times New Roman"/>
          <w:sz w:val="24"/>
          <w:szCs w:val="24"/>
        </w:rPr>
      </w:pPr>
      <w:r>
        <w:rPr>
          <w:rFonts w:ascii="Times New Roman" w:hAnsi="Times New Roman"/>
          <w:sz w:val="24"/>
          <w:szCs w:val="24"/>
        </w:rPr>
        <w:t>отвореност према грађанима,</w:t>
      </w:r>
    </w:p>
    <w:p w14:paraId="495F64D8" w14:textId="77777777" w:rsidR="00814528" w:rsidRDefault="00447910">
      <w:pPr>
        <w:numPr>
          <w:ilvl w:val="0"/>
          <w:numId w:val="3"/>
        </w:numPr>
        <w:tabs>
          <w:tab w:val="left" w:pos="90"/>
        </w:tabs>
        <w:spacing w:after="0" w:line="240" w:lineRule="auto"/>
        <w:jc w:val="both"/>
        <w:rPr>
          <w:rFonts w:ascii="Times New Roman" w:hAnsi="Times New Roman"/>
          <w:sz w:val="24"/>
          <w:szCs w:val="24"/>
        </w:rPr>
      </w:pPr>
      <w:r>
        <w:rPr>
          <w:rFonts w:ascii="Times New Roman" w:hAnsi="Times New Roman"/>
          <w:sz w:val="24"/>
          <w:szCs w:val="24"/>
        </w:rPr>
        <w:t xml:space="preserve"> интеракција са друштвеном заједницом и обавеза високошколских установа да развијају друштвену одговорност, </w:t>
      </w:r>
    </w:p>
    <w:p w14:paraId="6BAC8291" w14:textId="77777777" w:rsidR="00814528" w:rsidRDefault="00447910">
      <w:pPr>
        <w:numPr>
          <w:ilvl w:val="0"/>
          <w:numId w:val="3"/>
        </w:numPr>
        <w:tabs>
          <w:tab w:val="left" w:pos="90"/>
        </w:tabs>
        <w:spacing w:after="0" w:line="240" w:lineRule="auto"/>
        <w:jc w:val="both"/>
        <w:rPr>
          <w:rFonts w:ascii="Times New Roman" w:hAnsi="Times New Roman"/>
          <w:sz w:val="24"/>
          <w:szCs w:val="24"/>
        </w:rPr>
      </w:pPr>
      <w:r>
        <w:rPr>
          <w:rFonts w:ascii="Times New Roman" w:hAnsi="Times New Roman"/>
          <w:sz w:val="24"/>
          <w:szCs w:val="24"/>
        </w:rPr>
        <w:t xml:space="preserve"> усмјереност ка вишем степену финансијске самоодрживости, </w:t>
      </w:r>
    </w:p>
    <w:p w14:paraId="5419D52F" w14:textId="77777777" w:rsidR="00814528" w:rsidRDefault="00447910">
      <w:pPr>
        <w:numPr>
          <w:ilvl w:val="0"/>
          <w:numId w:val="3"/>
        </w:numPr>
        <w:tabs>
          <w:tab w:val="left" w:pos="90"/>
        </w:tabs>
        <w:spacing w:after="0" w:line="240" w:lineRule="auto"/>
        <w:jc w:val="both"/>
        <w:rPr>
          <w:rFonts w:ascii="Times New Roman" w:hAnsi="Times New Roman"/>
          <w:sz w:val="24"/>
          <w:szCs w:val="24"/>
        </w:rPr>
      </w:pPr>
      <w:r>
        <w:rPr>
          <w:rFonts w:ascii="Times New Roman" w:hAnsi="Times New Roman"/>
          <w:sz w:val="24"/>
          <w:szCs w:val="24"/>
        </w:rPr>
        <w:t xml:space="preserve"> објективне и транспарентне процедуре избора, запошљавања и напредовања наставног особља,   </w:t>
      </w:r>
    </w:p>
    <w:p w14:paraId="7E14441D" w14:textId="77777777" w:rsidR="00814528" w:rsidRDefault="00447910">
      <w:pPr>
        <w:numPr>
          <w:ilvl w:val="0"/>
          <w:numId w:val="3"/>
        </w:numPr>
        <w:tabs>
          <w:tab w:val="left" w:pos="90"/>
        </w:tabs>
        <w:spacing w:after="0" w:line="240" w:lineRule="auto"/>
        <w:jc w:val="both"/>
        <w:rPr>
          <w:rFonts w:ascii="Times New Roman" w:hAnsi="Times New Roman"/>
          <w:sz w:val="24"/>
          <w:szCs w:val="24"/>
        </w:rPr>
      </w:pPr>
      <w:r>
        <w:rPr>
          <w:rFonts w:ascii="Times New Roman" w:hAnsi="Times New Roman"/>
          <w:sz w:val="24"/>
          <w:szCs w:val="24"/>
        </w:rPr>
        <w:t xml:space="preserve">трансфер знања и заштита интелектуалне својине, </w:t>
      </w:r>
    </w:p>
    <w:p w14:paraId="6A85F6C8" w14:textId="77777777" w:rsidR="00814528" w:rsidRDefault="00447910">
      <w:pPr>
        <w:numPr>
          <w:ilvl w:val="0"/>
          <w:numId w:val="3"/>
        </w:numPr>
        <w:tabs>
          <w:tab w:val="left" w:pos="90"/>
        </w:tabs>
        <w:spacing w:after="0" w:line="240" w:lineRule="auto"/>
        <w:jc w:val="both"/>
        <w:rPr>
          <w:rFonts w:ascii="Times New Roman" w:hAnsi="Times New Roman"/>
          <w:sz w:val="24"/>
          <w:szCs w:val="24"/>
        </w:rPr>
      </w:pPr>
      <w:r>
        <w:rPr>
          <w:rFonts w:ascii="Times New Roman" w:hAnsi="Times New Roman"/>
          <w:sz w:val="24"/>
          <w:szCs w:val="24"/>
        </w:rPr>
        <w:t>подстицање изврсности у науци и умјетности</w:t>
      </w:r>
      <w:r>
        <w:rPr>
          <w:rFonts w:ascii="Times New Roman" w:hAnsi="Times New Roman"/>
          <w:color w:val="FF0000"/>
          <w:sz w:val="24"/>
          <w:szCs w:val="24"/>
        </w:rPr>
        <w:t xml:space="preserve"> </w:t>
      </w:r>
      <w:r>
        <w:rPr>
          <w:rFonts w:ascii="Times New Roman" w:hAnsi="Times New Roman"/>
          <w:sz w:val="24"/>
          <w:szCs w:val="24"/>
        </w:rPr>
        <w:t>и упоредивост са међународним критеријумима квалитета,</w:t>
      </w:r>
    </w:p>
    <w:p w14:paraId="30594660" w14:textId="77777777" w:rsidR="00814528" w:rsidRDefault="00447910">
      <w:pPr>
        <w:numPr>
          <w:ilvl w:val="0"/>
          <w:numId w:val="3"/>
        </w:numPr>
        <w:tabs>
          <w:tab w:val="left" w:pos="90"/>
        </w:tabs>
        <w:spacing w:after="0" w:line="240" w:lineRule="auto"/>
        <w:jc w:val="both"/>
        <w:rPr>
          <w:rFonts w:ascii="Times New Roman" w:hAnsi="Times New Roman"/>
          <w:sz w:val="24"/>
          <w:szCs w:val="24"/>
        </w:rPr>
      </w:pPr>
      <w:r>
        <w:rPr>
          <w:rFonts w:ascii="Times New Roman" w:hAnsi="Times New Roman"/>
          <w:sz w:val="24"/>
          <w:szCs w:val="24"/>
        </w:rPr>
        <w:t xml:space="preserve">подстицање иновативности и предузетништва с циљем афирмације конкурентности,  </w:t>
      </w:r>
    </w:p>
    <w:p w14:paraId="6BEDA40B" w14:textId="77777777" w:rsidR="00814528" w:rsidRDefault="00447910">
      <w:pPr>
        <w:numPr>
          <w:ilvl w:val="0"/>
          <w:numId w:val="3"/>
        </w:numPr>
        <w:tabs>
          <w:tab w:val="left" w:pos="90"/>
        </w:tabs>
        <w:spacing w:after="0" w:line="240" w:lineRule="auto"/>
        <w:jc w:val="both"/>
        <w:rPr>
          <w:rFonts w:ascii="Times New Roman" w:hAnsi="Times New Roman"/>
          <w:sz w:val="24"/>
          <w:szCs w:val="24"/>
        </w:rPr>
      </w:pPr>
      <w:r>
        <w:rPr>
          <w:rFonts w:ascii="Times New Roman" w:hAnsi="Times New Roman"/>
          <w:sz w:val="24"/>
          <w:szCs w:val="24"/>
        </w:rPr>
        <w:t xml:space="preserve">равноправност високошколских установа без обзира на облик својине, односно на то ко је оснивач, </w:t>
      </w:r>
    </w:p>
    <w:p w14:paraId="16BB2BAA" w14:textId="77777777" w:rsidR="00814528" w:rsidRDefault="00447910">
      <w:pPr>
        <w:numPr>
          <w:ilvl w:val="0"/>
          <w:numId w:val="3"/>
        </w:numPr>
        <w:tabs>
          <w:tab w:val="left" w:pos="90"/>
        </w:tabs>
        <w:spacing w:after="0" w:line="240" w:lineRule="auto"/>
        <w:jc w:val="both"/>
        <w:rPr>
          <w:rFonts w:ascii="Times New Roman" w:hAnsi="Times New Roman"/>
          <w:sz w:val="24"/>
          <w:szCs w:val="24"/>
        </w:rPr>
      </w:pPr>
      <w:r>
        <w:rPr>
          <w:rFonts w:ascii="Times New Roman" w:hAnsi="Times New Roman"/>
          <w:sz w:val="24"/>
          <w:szCs w:val="24"/>
        </w:rPr>
        <w:t xml:space="preserve"> поштовање људских права и грађанских слобода, укључујући забрану свих видова дискриминације, </w:t>
      </w:r>
    </w:p>
    <w:p w14:paraId="2586E15E" w14:textId="77777777" w:rsidR="00814528" w:rsidRDefault="00447910">
      <w:pPr>
        <w:numPr>
          <w:ilvl w:val="0"/>
          <w:numId w:val="3"/>
        </w:numPr>
        <w:tabs>
          <w:tab w:val="left" w:pos="90"/>
        </w:tabs>
        <w:spacing w:after="0" w:line="240" w:lineRule="auto"/>
        <w:jc w:val="both"/>
        <w:rPr>
          <w:rFonts w:ascii="Times New Roman" w:hAnsi="Times New Roman"/>
          <w:sz w:val="24"/>
          <w:szCs w:val="24"/>
        </w:rPr>
      </w:pPr>
      <w:r>
        <w:rPr>
          <w:rFonts w:ascii="Times New Roman" w:hAnsi="Times New Roman"/>
          <w:sz w:val="24"/>
          <w:szCs w:val="24"/>
        </w:rPr>
        <w:t xml:space="preserve">равноправност полова, </w:t>
      </w:r>
    </w:p>
    <w:p w14:paraId="42808700" w14:textId="77777777" w:rsidR="00814528" w:rsidRDefault="00447910">
      <w:pPr>
        <w:numPr>
          <w:ilvl w:val="0"/>
          <w:numId w:val="3"/>
        </w:numPr>
        <w:tabs>
          <w:tab w:val="left" w:pos="90"/>
        </w:tabs>
        <w:spacing w:after="0" w:line="240" w:lineRule="auto"/>
        <w:jc w:val="both"/>
        <w:rPr>
          <w:rFonts w:ascii="Times New Roman" w:hAnsi="Times New Roman"/>
          <w:sz w:val="24"/>
          <w:szCs w:val="24"/>
        </w:rPr>
      </w:pPr>
      <w:r>
        <w:rPr>
          <w:rFonts w:ascii="Times New Roman" w:hAnsi="Times New Roman"/>
          <w:sz w:val="24"/>
          <w:szCs w:val="24"/>
        </w:rPr>
        <w:t xml:space="preserve"> подстицање инклузије угрожених група. </w:t>
      </w:r>
    </w:p>
    <w:p w14:paraId="57C7D926" w14:textId="77777777" w:rsidR="00814528" w:rsidRDefault="00814528">
      <w:pPr>
        <w:spacing w:after="0" w:line="240" w:lineRule="auto"/>
        <w:jc w:val="center"/>
        <w:rPr>
          <w:rFonts w:ascii="Times New Roman" w:hAnsi="Times New Roman"/>
          <w:sz w:val="24"/>
          <w:szCs w:val="24"/>
        </w:rPr>
      </w:pPr>
    </w:p>
    <w:p w14:paraId="28E271F4" w14:textId="77777777" w:rsidR="00814528" w:rsidRDefault="00447910">
      <w:pPr>
        <w:spacing w:after="0" w:line="240" w:lineRule="auto"/>
        <w:jc w:val="center"/>
        <w:rPr>
          <w:rFonts w:ascii="Times New Roman" w:hAnsi="Times New Roman"/>
          <w:b/>
          <w:sz w:val="24"/>
          <w:szCs w:val="24"/>
        </w:rPr>
      </w:pPr>
      <w:r>
        <w:rPr>
          <w:rFonts w:ascii="Times New Roman" w:hAnsi="Times New Roman"/>
          <w:b/>
          <w:sz w:val="24"/>
          <w:szCs w:val="24"/>
        </w:rPr>
        <w:t>Академске слободе</w:t>
      </w:r>
    </w:p>
    <w:p w14:paraId="123A6DBE" w14:textId="77777777" w:rsidR="00814528" w:rsidRDefault="00447910">
      <w:pPr>
        <w:tabs>
          <w:tab w:val="left" w:pos="1134"/>
        </w:tabs>
        <w:spacing w:after="0" w:line="240" w:lineRule="auto"/>
        <w:jc w:val="center"/>
        <w:rPr>
          <w:rFonts w:ascii="Times New Roman" w:hAnsi="Times New Roman"/>
          <w:sz w:val="24"/>
          <w:szCs w:val="24"/>
        </w:rPr>
      </w:pPr>
      <w:r>
        <w:rPr>
          <w:rFonts w:ascii="Times New Roman" w:hAnsi="Times New Roman"/>
          <w:sz w:val="24"/>
          <w:szCs w:val="24"/>
        </w:rPr>
        <w:t>Члан 5.</w:t>
      </w:r>
    </w:p>
    <w:p w14:paraId="6690CC2A" w14:textId="77777777" w:rsidR="00814528" w:rsidRDefault="00814528">
      <w:pPr>
        <w:tabs>
          <w:tab w:val="left" w:pos="1134"/>
        </w:tabs>
        <w:spacing w:after="0" w:line="240" w:lineRule="auto"/>
        <w:jc w:val="center"/>
        <w:rPr>
          <w:rFonts w:ascii="Times New Roman" w:hAnsi="Times New Roman"/>
          <w:sz w:val="24"/>
          <w:szCs w:val="24"/>
        </w:rPr>
      </w:pPr>
    </w:p>
    <w:p w14:paraId="5BF565A9" w14:textId="77777777" w:rsidR="00814528" w:rsidRDefault="00447910">
      <w:pPr>
        <w:numPr>
          <w:ilvl w:val="0"/>
          <w:numId w:val="5"/>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Академско особље има слободу научноистраживачког рада и умјетничког стваралаштва, те слободу избора метода интерпретације наставних садржаја, а да се тиме не излаже опасности од губитка статуса који има у високошколској установи. </w:t>
      </w:r>
    </w:p>
    <w:p w14:paraId="7049EEA4" w14:textId="77777777" w:rsidR="00814528" w:rsidRDefault="00447910">
      <w:pPr>
        <w:numPr>
          <w:ilvl w:val="0"/>
          <w:numId w:val="5"/>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Академске слободе из става 1. овог члана не могу се тумачити, нити примјењивати на начин који доводи у питање поштовање законом утврђених права и обавеза за академско особље. </w:t>
      </w:r>
    </w:p>
    <w:p w14:paraId="5F54F925" w14:textId="77777777" w:rsidR="00814528" w:rsidRDefault="00814528">
      <w:pPr>
        <w:spacing w:after="0" w:line="240" w:lineRule="auto"/>
        <w:rPr>
          <w:rFonts w:ascii="Times New Roman" w:hAnsi="Times New Roman"/>
          <w:sz w:val="24"/>
          <w:szCs w:val="24"/>
        </w:rPr>
      </w:pPr>
    </w:p>
    <w:p w14:paraId="59E6EC1D" w14:textId="77777777" w:rsidR="00814528" w:rsidRDefault="00447910">
      <w:pPr>
        <w:spacing w:after="0" w:line="240" w:lineRule="auto"/>
        <w:jc w:val="center"/>
        <w:rPr>
          <w:rFonts w:ascii="Times New Roman" w:hAnsi="Times New Roman"/>
          <w:b/>
          <w:sz w:val="24"/>
          <w:szCs w:val="24"/>
        </w:rPr>
      </w:pPr>
      <w:r>
        <w:rPr>
          <w:rFonts w:ascii="Times New Roman" w:hAnsi="Times New Roman"/>
          <w:b/>
          <w:sz w:val="24"/>
          <w:szCs w:val="24"/>
        </w:rPr>
        <w:t>Аутономија</w:t>
      </w:r>
    </w:p>
    <w:p w14:paraId="0AFCEF0D" w14:textId="77777777" w:rsidR="00814528" w:rsidRDefault="00447910">
      <w:pPr>
        <w:spacing w:after="0" w:line="240" w:lineRule="auto"/>
        <w:jc w:val="center"/>
        <w:rPr>
          <w:rFonts w:ascii="Times New Roman" w:hAnsi="Times New Roman"/>
          <w:sz w:val="24"/>
          <w:szCs w:val="24"/>
        </w:rPr>
      </w:pPr>
      <w:r>
        <w:rPr>
          <w:rFonts w:ascii="Times New Roman" w:hAnsi="Times New Roman"/>
          <w:sz w:val="24"/>
          <w:szCs w:val="24"/>
        </w:rPr>
        <w:t>Члан 6.</w:t>
      </w:r>
    </w:p>
    <w:p w14:paraId="246B8963" w14:textId="77777777" w:rsidR="00814528" w:rsidRDefault="00814528">
      <w:pPr>
        <w:spacing w:after="0" w:line="240" w:lineRule="auto"/>
        <w:jc w:val="center"/>
        <w:rPr>
          <w:rFonts w:ascii="Times New Roman" w:hAnsi="Times New Roman"/>
          <w:sz w:val="24"/>
          <w:szCs w:val="24"/>
        </w:rPr>
      </w:pPr>
    </w:p>
    <w:p w14:paraId="4C824F44" w14:textId="77777777" w:rsidR="00814528" w:rsidRDefault="00447910">
      <w:pPr>
        <w:tabs>
          <w:tab w:val="left" w:pos="1080"/>
        </w:tabs>
        <w:spacing w:after="0" w:line="240" w:lineRule="auto"/>
        <w:ind w:firstLine="720"/>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 xml:space="preserve">Високошколске установе имају аутономију у наставном, научноистраживачком и умјетничком раду у оквиру добијене дозволе за рад. </w:t>
      </w:r>
    </w:p>
    <w:p w14:paraId="3E27B54D" w14:textId="77777777" w:rsidR="00814528" w:rsidRDefault="00447910">
      <w:pPr>
        <w:spacing w:after="0" w:line="240" w:lineRule="auto"/>
        <w:ind w:firstLine="720"/>
        <w:jc w:val="both"/>
        <w:rPr>
          <w:rFonts w:ascii="Times New Roman" w:hAnsi="Times New Roman"/>
          <w:sz w:val="24"/>
          <w:szCs w:val="24"/>
        </w:rPr>
      </w:pPr>
      <w:r>
        <w:rPr>
          <w:rFonts w:ascii="Times New Roman" w:hAnsi="Times New Roman"/>
          <w:sz w:val="24"/>
          <w:szCs w:val="24"/>
        </w:rPr>
        <w:t>(2) Високошколска установа, у складу са законом, има право на:</w:t>
      </w:r>
    </w:p>
    <w:p w14:paraId="14631D66" w14:textId="77777777" w:rsidR="00814528" w:rsidRDefault="00447910">
      <w:pPr>
        <w:widowControl w:val="0"/>
        <w:numPr>
          <w:ilvl w:val="0"/>
          <w:numId w:val="6"/>
        </w:numPr>
        <w:spacing w:after="0" w:line="240" w:lineRule="auto"/>
        <w:ind w:left="709"/>
        <w:jc w:val="both"/>
        <w:rPr>
          <w:rFonts w:ascii="Times New Roman" w:hAnsi="Times New Roman"/>
          <w:sz w:val="24"/>
          <w:szCs w:val="24"/>
        </w:rPr>
      </w:pPr>
      <w:r>
        <w:rPr>
          <w:rFonts w:ascii="Times New Roman" w:hAnsi="Times New Roman"/>
          <w:sz w:val="24"/>
          <w:szCs w:val="24"/>
        </w:rPr>
        <w:t>слободy истраживања, умјетничког стваралаштва и преношења знања,</w:t>
      </w:r>
    </w:p>
    <w:p w14:paraId="396B7E0A" w14:textId="77777777" w:rsidR="00814528" w:rsidRDefault="00447910">
      <w:pPr>
        <w:widowControl w:val="0"/>
        <w:numPr>
          <w:ilvl w:val="0"/>
          <w:numId w:val="6"/>
        </w:numPr>
        <w:spacing w:after="0" w:line="240" w:lineRule="auto"/>
        <w:ind w:left="709"/>
        <w:jc w:val="both"/>
        <w:rPr>
          <w:rFonts w:ascii="Times New Roman" w:hAnsi="Times New Roman"/>
          <w:sz w:val="24"/>
          <w:szCs w:val="24"/>
        </w:rPr>
      </w:pPr>
      <w:r>
        <w:rPr>
          <w:rFonts w:ascii="Times New Roman" w:hAnsi="Times New Roman"/>
          <w:sz w:val="24"/>
          <w:szCs w:val="24"/>
        </w:rPr>
        <w:t>избор својих академских, управних и руководних тијела,</w:t>
      </w:r>
    </w:p>
    <w:p w14:paraId="6BCF1102" w14:textId="77777777" w:rsidR="00814528" w:rsidRDefault="00447910">
      <w:pPr>
        <w:widowControl w:val="0"/>
        <w:numPr>
          <w:ilvl w:val="0"/>
          <w:numId w:val="6"/>
        </w:numPr>
        <w:spacing w:after="0" w:line="240" w:lineRule="auto"/>
        <w:ind w:left="709"/>
        <w:jc w:val="both"/>
        <w:rPr>
          <w:rFonts w:ascii="Times New Roman" w:hAnsi="Times New Roman"/>
          <w:sz w:val="24"/>
          <w:szCs w:val="24"/>
        </w:rPr>
      </w:pPr>
      <w:r>
        <w:rPr>
          <w:rFonts w:ascii="Times New Roman" w:hAnsi="Times New Roman"/>
          <w:sz w:val="24"/>
          <w:szCs w:val="24"/>
        </w:rPr>
        <w:t>уређивање своје структуре и активности сопственим правилима у складу с овим законом,</w:t>
      </w:r>
    </w:p>
    <w:p w14:paraId="01CC6F98" w14:textId="77777777" w:rsidR="00814528" w:rsidRDefault="00447910">
      <w:pPr>
        <w:widowControl w:val="0"/>
        <w:numPr>
          <w:ilvl w:val="0"/>
          <w:numId w:val="6"/>
        </w:numPr>
        <w:spacing w:after="0" w:line="240" w:lineRule="auto"/>
        <w:ind w:left="709"/>
        <w:jc w:val="both"/>
        <w:rPr>
          <w:rFonts w:ascii="Times New Roman" w:hAnsi="Times New Roman"/>
          <w:sz w:val="24"/>
          <w:szCs w:val="24"/>
        </w:rPr>
      </w:pPr>
      <w:r>
        <w:rPr>
          <w:rFonts w:ascii="Times New Roman" w:hAnsi="Times New Roman"/>
          <w:sz w:val="24"/>
          <w:szCs w:val="24"/>
        </w:rPr>
        <w:t>запошљавање наставног и другог особља у складу са прописима којима се уређује област рада и овим законом,</w:t>
      </w:r>
    </w:p>
    <w:p w14:paraId="1AE1C30F" w14:textId="77777777" w:rsidR="00814528" w:rsidRDefault="00447910">
      <w:pPr>
        <w:widowControl w:val="0"/>
        <w:numPr>
          <w:ilvl w:val="0"/>
          <w:numId w:val="6"/>
        </w:numPr>
        <w:spacing w:after="0" w:line="240" w:lineRule="auto"/>
        <w:ind w:left="709"/>
        <w:jc w:val="both"/>
        <w:rPr>
          <w:rFonts w:ascii="Times New Roman" w:hAnsi="Times New Roman"/>
          <w:sz w:val="24"/>
          <w:szCs w:val="24"/>
        </w:rPr>
      </w:pPr>
      <w:r>
        <w:rPr>
          <w:rFonts w:ascii="Times New Roman" w:hAnsi="Times New Roman"/>
          <w:sz w:val="24"/>
          <w:szCs w:val="24"/>
        </w:rPr>
        <w:t>развијање, усвајање и реализацију студијских програма, научноистраживачких и умјетничких пројеката и утврђивање правила студирања,</w:t>
      </w:r>
    </w:p>
    <w:p w14:paraId="6204C9B3" w14:textId="77777777" w:rsidR="00814528" w:rsidRDefault="00447910">
      <w:pPr>
        <w:widowControl w:val="0"/>
        <w:numPr>
          <w:ilvl w:val="0"/>
          <w:numId w:val="6"/>
        </w:numPr>
        <w:spacing w:after="0" w:line="240" w:lineRule="auto"/>
        <w:ind w:left="709"/>
        <w:jc w:val="both"/>
        <w:rPr>
          <w:rFonts w:ascii="Times New Roman" w:hAnsi="Times New Roman"/>
          <w:sz w:val="24"/>
          <w:szCs w:val="24"/>
        </w:rPr>
      </w:pPr>
      <w:r>
        <w:rPr>
          <w:rFonts w:ascii="Times New Roman" w:hAnsi="Times New Roman"/>
          <w:sz w:val="24"/>
          <w:szCs w:val="24"/>
        </w:rPr>
        <w:t xml:space="preserve">додјелу звања наставном и другом особљу у складу са овлашћењима из овог </w:t>
      </w:r>
      <w:r>
        <w:rPr>
          <w:rFonts w:ascii="Times New Roman" w:hAnsi="Times New Roman"/>
          <w:sz w:val="24"/>
          <w:szCs w:val="24"/>
        </w:rPr>
        <w:lastRenderedPageBreak/>
        <w:t>закона,</w:t>
      </w:r>
    </w:p>
    <w:p w14:paraId="6CBAD228" w14:textId="77777777" w:rsidR="00814528" w:rsidRDefault="00447910">
      <w:pPr>
        <w:widowControl w:val="0"/>
        <w:numPr>
          <w:ilvl w:val="0"/>
          <w:numId w:val="6"/>
        </w:numPr>
        <w:spacing w:after="0" w:line="240" w:lineRule="auto"/>
        <w:ind w:left="709"/>
        <w:jc w:val="both"/>
        <w:rPr>
          <w:rFonts w:ascii="Times New Roman" w:hAnsi="Times New Roman"/>
          <w:sz w:val="24"/>
          <w:szCs w:val="24"/>
        </w:rPr>
      </w:pPr>
      <w:r>
        <w:rPr>
          <w:rFonts w:ascii="Times New Roman" w:hAnsi="Times New Roman"/>
          <w:sz w:val="24"/>
          <w:szCs w:val="24"/>
        </w:rPr>
        <w:t>самостално остваривање наставне, истраживачке и умјетничке сарадње и дјелатности са другим високошколским установама и другим правним и физичким лицима у Републици, Босни и Херцеговини (у даљем тексту: БиХ) и иностранству,</w:t>
      </w:r>
    </w:p>
    <w:p w14:paraId="561D4B94" w14:textId="77777777" w:rsidR="00814528" w:rsidRDefault="00447910">
      <w:pPr>
        <w:widowControl w:val="0"/>
        <w:numPr>
          <w:ilvl w:val="0"/>
          <w:numId w:val="6"/>
        </w:numPr>
        <w:spacing w:after="0" w:line="240" w:lineRule="auto"/>
        <w:ind w:left="709"/>
        <w:jc w:val="both"/>
        <w:rPr>
          <w:rFonts w:ascii="Times New Roman" w:hAnsi="Times New Roman"/>
          <w:sz w:val="24"/>
          <w:szCs w:val="24"/>
        </w:rPr>
      </w:pPr>
      <w:r>
        <w:rPr>
          <w:rFonts w:ascii="Times New Roman" w:hAnsi="Times New Roman"/>
          <w:sz w:val="24"/>
          <w:szCs w:val="24"/>
        </w:rPr>
        <w:t>избор органа у складу са статутом и другим актима,</w:t>
      </w:r>
    </w:p>
    <w:p w14:paraId="3CE96121" w14:textId="77777777" w:rsidR="00814528" w:rsidRDefault="00447910">
      <w:pPr>
        <w:widowControl w:val="0"/>
        <w:numPr>
          <w:ilvl w:val="0"/>
          <w:numId w:val="6"/>
        </w:numPr>
        <w:spacing w:after="0" w:line="240" w:lineRule="auto"/>
        <w:ind w:left="709"/>
        <w:jc w:val="both"/>
        <w:rPr>
          <w:rFonts w:ascii="Times New Roman" w:hAnsi="Times New Roman"/>
          <w:sz w:val="24"/>
          <w:szCs w:val="24"/>
        </w:rPr>
      </w:pPr>
      <w:r>
        <w:rPr>
          <w:rFonts w:ascii="Times New Roman" w:hAnsi="Times New Roman"/>
          <w:sz w:val="24"/>
          <w:szCs w:val="24"/>
        </w:rPr>
        <w:t xml:space="preserve">финансијску аутономију у складу са овим законом, </w:t>
      </w:r>
    </w:p>
    <w:p w14:paraId="60400C33" w14:textId="77777777" w:rsidR="00814528" w:rsidRDefault="00447910">
      <w:pPr>
        <w:widowControl w:val="0"/>
        <w:numPr>
          <w:ilvl w:val="0"/>
          <w:numId w:val="6"/>
        </w:numPr>
        <w:spacing w:after="0" w:line="240" w:lineRule="auto"/>
        <w:ind w:left="709"/>
        <w:jc w:val="both"/>
        <w:rPr>
          <w:rFonts w:ascii="Times New Roman" w:hAnsi="Times New Roman"/>
          <w:sz w:val="24"/>
          <w:szCs w:val="24"/>
        </w:rPr>
      </w:pPr>
      <w:r>
        <w:rPr>
          <w:rFonts w:ascii="Times New Roman" w:hAnsi="Times New Roman"/>
          <w:sz w:val="24"/>
          <w:szCs w:val="24"/>
        </w:rPr>
        <w:t xml:space="preserve">управљање имовином у складу са законом, </w:t>
      </w:r>
    </w:p>
    <w:p w14:paraId="1420D8DF" w14:textId="77777777" w:rsidR="00814528" w:rsidRDefault="00447910">
      <w:pPr>
        <w:widowControl w:val="0"/>
        <w:numPr>
          <w:ilvl w:val="0"/>
          <w:numId w:val="6"/>
        </w:numPr>
        <w:spacing w:after="0" w:line="240" w:lineRule="auto"/>
        <w:ind w:left="709"/>
        <w:jc w:val="both"/>
        <w:rPr>
          <w:rFonts w:ascii="Times New Roman" w:hAnsi="Times New Roman"/>
          <w:sz w:val="24"/>
          <w:szCs w:val="24"/>
        </w:rPr>
      </w:pPr>
      <w:r>
        <w:rPr>
          <w:rFonts w:ascii="Times New Roman" w:hAnsi="Times New Roman"/>
          <w:sz w:val="24"/>
          <w:szCs w:val="24"/>
        </w:rPr>
        <w:t>управљање интелектуалном својином у процесима преноса знања.</w:t>
      </w:r>
    </w:p>
    <w:p w14:paraId="4B2C9C68" w14:textId="77777777" w:rsidR="00814528" w:rsidRDefault="00814528">
      <w:pPr>
        <w:tabs>
          <w:tab w:val="left" w:pos="1134"/>
        </w:tabs>
        <w:spacing w:after="0" w:line="240" w:lineRule="auto"/>
        <w:jc w:val="both"/>
        <w:rPr>
          <w:rFonts w:ascii="Times New Roman" w:hAnsi="Times New Roman"/>
          <w:sz w:val="24"/>
          <w:szCs w:val="24"/>
        </w:rPr>
      </w:pPr>
    </w:p>
    <w:p w14:paraId="097920DE" w14:textId="77777777" w:rsidR="00814528" w:rsidRDefault="00447910">
      <w:pPr>
        <w:tabs>
          <w:tab w:val="left" w:pos="1134"/>
        </w:tabs>
        <w:spacing w:after="0" w:line="240" w:lineRule="auto"/>
        <w:jc w:val="center"/>
        <w:rPr>
          <w:rFonts w:ascii="Times New Roman" w:hAnsi="Times New Roman"/>
          <w:b/>
          <w:sz w:val="24"/>
          <w:szCs w:val="24"/>
        </w:rPr>
      </w:pPr>
      <w:r>
        <w:rPr>
          <w:rFonts w:ascii="Times New Roman" w:hAnsi="Times New Roman"/>
          <w:b/>
          <w:sz w:val="24"/>
          <w:szCs w:val="24"/>
        </w:rPr>
        <w:t>Нeпoврeдивoст aкaдeмскoг прoстoрa</w:t>
      </w:r>
    </w:p>
    <w:p w14:paraId="06EEAB62" w14:textId="77777777" w:rsidR="00814528" w:rsidRDefault="00447910">
      <w:pPr>
        <w:tabs>
          <w:tab w:val="left" w:pos="1134"/>
        </w:tabs>
        <w:spacing w:after="0" w:line="240" w:lineRule="auto"/>
        <w:jc w:val="center"/>
        <w:rPr>
          <w:rFonts w:ascii="Times New Roman" w:hAnsi="Times New Roman"/>
          <w:sz w:val="24"/>
          <w:szCs w:val="24"/>
        </w:rPr>
      </w:pPr>
      <w:r>
        <w:rPr>
          <w:rFonts w:ascii="Times New Roman" w:hAnsi="Times New Roman"/>
          <w:sz w:val="24"/>
          <w:szCs w:val="24"/>
        </w:rPr>
        <w:t>Члaн 7.</w:t>
      </w:r>
    </w:p>
    <w:p w14:paraId="0D319410" w14:textId="77777777" w:rsidR="00814528" w:rsidRDefault="00814528">
      <w:pPr>
        <w:tabs>
          <w:tab w:val="left" w:pos="1134"/>
        </w:tabs>
        <w:spacing w:after="0" w:line="240" w:lineRule="auto"/>
        <w:jc w:val="both"/>
        <w:rPr>
          <w:rFonts w:ascii="Times New Roman" w:hAnsi="Times New Roman"/>
          <w:sz w:val="24"/>
          <w:szCs w:val="24"/>
        </w:rPr>
      </w:pPr>
    </w:p>
    <w:p w14:paraId="4209EBE6" w14:textId="77777777" w:rsidR="00814528" w:rsidRDefault="00447910">
      <w:pPr>
        <w:spacing w:after="0" w:line="240" w:lineRule="auto"/>
        <w:ind w:firstLine="720"/>
        <w:jc w:val="both"/>
        <w:rPr>
          <w:rFonts w:ascii="Times New Roman" w:hAnsi="Times New Roman"/>
          <w:sz w:val="24"/>
          <w:szCs w:val="24"/>
        </w:rPr>
      </w:pPr>
      <w:r>
        <w:rPr>
          <w:rFonts w:ascii="Times New Roman" w:hAnsi="Times New Roman"/>
          <w:sz w:val="24"/>
          <w:szCs w:val="24"/>
        </w:rPr>
        <w:t>(1) Простор високошколске установе је неповредив.</w:t>
      </w:r>
    </w:p>
    <w:p w14:paraId="11ABB857" w14:textId="77777777" w:rsidR="00814528" w:rsidRDefault="00447910">
      <w:pPr>
        <w:spacing w:after="0" w:line="240" w:lineRule="auto"/>
        <w:ind w:firstLine="720"/>
        <w:jc w:val="both"/>
        <w:rPr>
          <w:rFonts w:ascii="Times New Roman" w:hAnsi="Times New Roman"/>
          <w:sz w:val="24"/>
          <w:szCs w:val="24"/>
        </w:rPr>
      </w:pPr>
      <w:r>
        <w:rPr>
          <w:rFonts w:ascii="Times New Roman" w:hAnsi="Times New Roman"/>
          <w:sz w:val="24"/>
          <w:szCs w:val="24"/>
        </w:rPr>
        <w:t>(2) Полицијски службеници могу ући у просторије високошколске установе, без дозволе надлежног органа високошколске установе, на основу налога суда.</w:t>
      </w:r>
    </w:p>
    <w:p w14:paraId="03CB96A9" w14:textId="77777777" w:rsidR="00814528" w:rsidRDefault="00447910">
      <w:pPr>
        <w:spacing w:after="0" w:line="240" w:lineRule="auto"/>
        <w:ind w:firstLine="720"/>
        <w:jc w:val="both"/>
        <w:rPr>
          <w:rFonts w:ascii="Times New Roman" w:hAnsi="Times New Roman"/>
          <w:sz w:val="24"/>
          <w:szCs w:val="24"/>
        </w:rPr>
      </w:pPr>
      <w:r>
        <w:rPr>
          <w:rFonts w:ascii="Times New Roman" w:hAnsi="Times New Roman"/>
          <w:sz w:val="24"/>
          <w:szCs w:val="24"/>
        </w:rPr>
        <w:t>(3) Изузетно од става 2. овог члана, полицијски службеници могу ући у просторије високошколске установе, без дозволе надлежног органа високошколске установе и без налога суда ако је то неопходно ради лишавања слободе</w:t>
      </w:r>
      <w:r>
        <w:rPr>
          <w:rFonts w:ascii="Times New Roman" w:hAnsi="Times New Roman"/>
          <w:color w:val="FF0000"/>
          <w:sz w:val="24"/>
          <w:szCs w:val="24"/>
        </w:rPr>
        <w:t xml:space="preserve"> </w:t>
      </w:r>
      <w:r>
        <w:rPr>
          <w:rFonts w:ascii="Times New Roman" w:hAnsi="Times New Roman"/>
          <w:sz w:val="24"/>
          <w:szCs w:val="24"/>
        </w:rPr>
        <w:t>учиниоца кривичног дјела или ради спасавања људи и имовине.</w:t>
      </w:r>
    </w:p>
    <w:p w14:paraId="345F7596" w14:textId="77777777" w:rsidR="00814528" w:rsidRDefault="00814528">
      <w:pPr>
        <w:spacing w:after="0" w:line="240" w:lineRule="auto"/>
        <w:rPr>
          <w:rFonts w:ascii="Times New Roman" w:hAnsi="Times New Roman"/>
          <w:sz w:val="24"/>
          <w:szCs w:val="24"/>
        </w:rPr>
      </w:pPr>
    </w:p>
    <w:p w14:paraId="4D2ECB11" w14:textId="77777777" w:rsidR="00814528" w:rsidRDefault="00447910">
      <w:pPr>
        <w:tabs>
          <w:tab w:val="left" w:pos="1134"/>
        </w:tabs>
        <w:spacing w:after="0" w:line="240" w:lineRule="auto"/>
        <w:jc w:val="center"/>
        <w:rPr>
          <w:rFonts w:ascii="Times New Roman" w:hAnsi="Times New Roman"/>
          <w:b/>
          <w:sz w:val="24"/>
          <w:szCs w:val="24"/>
        </w:rPr>
      </w:pPr>
      <w:r>
        <w:rPr>
          <w:rFonts w:ascii="Times New Roman" w:hAnsi="Times New Roman"/>
          <w:b/>
          <w:sz w:val="24"/>
          <w:szCs w:val="24"/>
        </w:rPr>
        <w:t>Право на високо образовање</w:t>
      </w:r>
    </w:p>
    <w:p w14:paraId="17312145" w14:textId="77777777" w:rsidR="00814528" w:rsidRDefault="00447910">
      <w:pPr>
        <w:spacing w:after="0" w:line="240" w:lineRule="auto"/>
        <w:jc w:val="center"/>
        <w:rPr>
          <w:rFonts w:ascii="Times New Roman" w:hAnsi="Times New Roman"/>
          <w:sz w:val="24"/>
          <w:szCs w:val="24"/>
        </w:rPr>
      </w:pPr>
      <w:r>
        <w:rPr>
          <w:rFonts w:ascii="Times New Roman" w:hAnsi="Times New Roman"/>
          <w:sz w:val="24"/>
          <w:szCs w:val="24"/>
        </w:rPr>
        <w:t>Члан 8.</w:t>
      </w:r>
    </w:p>
    <w:p w14:paraId="52D62297" w14:textId="77777777" w:rsidR="00814528" w:rsidRDefault="00814528">
      <w:pPr>
        <w:spacing w:after="0" w:line="240" w:lineRule="auto"/>
        <w:rPr>
          <w:rFonts w:ascii="Times New Roman" w:hAnsi="Times New Roman"/>
          <w:sz w:val="24"/>
          <w:szCs w:val="24"/>
        </w:rPr>
      </w:pPr>
    </w:p>
    <w:p w14:paraId="7BF9E27A" w14:textId="77777777" w:rsidR="00814528" w:rsidRDefault="00447910">
      <w:pPr>
        <w:numPr>
          <w:ilvl w:val="0"/>
          <w:numId w:val="7"/>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Приступ високом образовању имају сва лица која су завршила четворогодишњу средњу школу у Републици и БиХ, као и лица која су завршила одговарајућу школу у иностранству.</w:t>
      </w:r>
    </w:p>
    <w:p w14:paraId="3C726A8A" w14:textId="77777777" w:rsidR="00814528" w:rsidRDefault="00447910">
      <w:pPr>
        <w:numPr>
          <w:ilvl w:val="0"/>
          <w:numId w:val="7"/>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Приступ високом образовању не може бити ограничен директно или индиректно на основу: пола, родног идентитета, расе, сексуалне оријентације, физичког или другог недостатка, брачног стања, боје коже, језика, вјероисповијести, политичког или другог мишљења, националног, етничког или социјалног поријекла, везе са неком националном заједницом, имовине, броја година или неког другог статуса.</w:t>
      </w:r>
    </w:p>
    <w:p w14:paraId="0C6E12AB" w14:textId="77777777" w:rsidR="00814528" w:rsidRDefault="00447910">
      <w:pPr>
        <w:numPr>
          <w:ilvl w:val="0"/>
          <w:numId w:val="7"/>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За лице које је школу завршило у иностранству надлежни орган спроводи поступак признавања јавне исправе о стеченом нивоу образовања.</w:t>
      </w:r>
    </w:p>
    <w:p w14:paraId="75CED820" w14:textId="77777777" w:rsidR="00814528" w:rsidRDefault="00447910">
      <w:pPr>
        <w:numPr>
          <w:ilvl w:val="0"/>
          <w:numId w:val="7"/>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Изузетно</w:t>
      </w:r>
      <w:r>
        <w:rPr>
          <w:rFonts w:ascii="Times New Roman" w:hAnsi="Times New Roman"/>
          <w:color w:val="FF0000"/>
          <w:sz w:val="24"/>
          <w:szCs w:val="24"/>
        </w:rPr>
        <w:t xml:space="preserve"> </w:t>
      </w:r>
      <w:r>
        <w:rPr>
          <w:rFonts w:ascii="Times New Roman" w:hAnsi="Times New Roman"/>
          <w:sz w:val="24"/>
          <w:szCs w:val="24"/>
        </w:rPr>
        <w:t xml:space="preserve">од става 3. овог члана, за лице које је завршило средњу школу у Републици Србији не спроводи се поступак признавања исправе о стеченом нивоу образовања. </w:t>
      </w:r>
    </w:p>
    <w:p w14:paraId="1B4631B2" w14:textId="77777777" w:rsidR="00814528" w:rsidRDefault="00447910">
      <w:pPr>
        <w:numPr>
          <w:ilvl w:val="0"/>
          <w:numId w:val="7"/>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Граматички изрази употријебљени у овом закону за означавање мушког и женског рода подразумијевају оба рода.</w:t>
      </w:r>
    </w:p>
    <w:p w14:paraId="08BE4539" w14:textId="005D9FC4" w:rsidR="00814528" w:rsidRDefault="00814528">
      <w:pPr>
        <w:spacing w:after="0"/>
        <w:rPr>
          <w:rFonts w:ascii="Times New Roman" w:hAnsi="Times New Roman"/>
          <w:sz w:val="24"/>
          <w:szCs w:val="24"/>
          <w:lang w:eastAsia="x-none"/>
        </w:rPr>
      </w:pPr>
    </w:p>
    <w:p w14:paraId="06724658" w14:textId="77777777" w:rsidR="00814528" w:rsidRDefault="00814528">
      <w:pPr>
        <w:pStyle w:val="Heading2"/>
        <w:spacing w:before="0" w:after="0" w:line="240" w:lineRule="auto"/>
        <w:rPr>
          <w:rFonts w:ascii="Times New Roman" w:hAnsi="Times New Roman"/>
          <w:i w:val="0"/>
          <w:sz w:val="24"/>
          <w:szCs w:val="24"/>
        </w:rPr>
      </w:pPr>
    </w:p>
    <w:p w14:paraId="69015F01" w14:textId="77777777" w:rsidR="00814528" w:rsidRDefault="00447910">
      <w:pPr>
        <w:pStyle w:val="Heading2"/>
        <w:spacing w:before="0" w:after="0" w:line="240" w:lineRule="auto"/>
        <w:rPr>
          <w:rFonts w:ascii="Times New Roman" w:hAnsi="Times New Roman"/>
          <w:i w:val="0"/>
          <w:sz w:val="24"/>
          <w:szCs w:val="24"/>
        </w:rPr>
      </w:pPr>
      <w:r>
        <w:rPr>
          <w:rFonts w:ascii="Times New Roman" w:hAnsi="Times New Roman"/>
          <w:i w:val="0"/>
          <w:sz w:val="24"/>
          <w:szCs w:val="24"/>
        </w:rPr>
        <w:t xml:space="preserve">ГЛАВА II </w:t>
      </w:r>
    </w:p>
    <w:p w14:paraId="74A69CAD" w14:textId="77777777" w:rsidR="00814528" w:rsidRDefault="00447910">
      <w:pPr>
        <w:pStyle w:val="Heading2"/>
        <w:spacing w:before="0" w:after="0" w:line="240" w:lineRule="auto"/>
        <w:rPr>
          <w:rFonts w:ascii="Times New Roman" w:hAnsi="Times New Roman"/>
          <w:i w:val="0"/>
          <w:sz w:val="24"/>
          <w:szCs w:val="24"/>
        </w:rPr>
      </w:pPr>
      <w:bookmarkStart w:id="2" w:name="_Toc23341366"/>
      <w:r>
        <w:rPr>
          <w:rFonts w:ascii="Times New Roman" w:hAnsi="Times New Roman"/>
          <w:i w:val="0"/>
          <w:sz w:val="24"/>
          <w:szCs w:val="24"/>
        </w:rPr>
        <w:t>САВЈЕТ ЗА ВИСОКО ОБРАЗОВАЊЕ РЕПУБЛИКЕ СРПСКЕ</w:t>
      </w:r>
      <w:bookmarkEnd w:id="2"/>
    </w:p>
    <w:p w14:paraId="36D58798" w14:textId="77777777" w:rsidR="00814528" w:rsidRDefault="00814528">
      <w:pPr>
        <w:spacing w:after="0" w:line="240" w:lineRule="auto"/>
        <w:rPr>
          <w:rFonts w:ascii="Times New Roman" w:hAnsi="Times New Roman"/>
          <w:sz w:val="24"/>
          <w:szCs w:val="24"/>
        </w:rPr>
      </w:pPr>
    </w:p>
    <w:p w14:paraId="3DAF0674" w14:textId="77777777" w:rsidR="003130AD" w:rsidRPr="003130AD" w:rsidRDefault="003130AD" w:rsidP="003130AD">
      <w:pPr>
        <w:spacing w:after="0" w:line="240" w:lineRule="auto"/>
        <w:jc w:val="center"/>
        <w:rPr>
          <w:rFonts w:ascii="Times New Roman" w:hAnsi="Times New Roman"/>
          <w:sz w:val="24"/>
          <w:szCs w:val="24"/>
          <w:lang w:val="sr-Cyrl-BA"/>
        </w:rPr>
      </w:pPr>
      <w:r w:rsidRPr="003130AD">
        <w:rPr>
          <w:rFonts w:ascii="Times New Roman" w:hAnsi="Times New Roman"/>
          <w:sz w:val="24"/>
          <w:szCs w:val="24"/>
          <w:lang w:val="sr-Cyrl-BA"/>
        </w:rPr>
        <w:t>Савјет</w:t>
      </w:r>
    </w:p>
    <w:p w14:paraId="7E976854" w14:textId="77777777" w:rsidR="003130AD" w:rsidRPr="003130AD" w:rsidRDefault="003130AD" w:rsidP="003130AD">
      <w:pPr>
        <w:spacing w:after="0" w:line="240" w:lineRule="auto"/>
        <w:jc w:val="center"/>
        <w:rPr>
          <w:rFonts w:ascii="Times New Roman" w:hAnsi="Times New Roman"/>
          <w:sz w:val="24"/>
          <w:szCs w:val="24"/>
          <w:lang w:val="sr-Cyrl-BA"/>
        </w:rPr>
      </w:pPr>
      <w:r w:rsidRPr="003130AD">
        <w:rPr>
          <w:rFonts w:ascii="Times New Roman" w:hAnsi="Times New Roman"/>
          <w:sz w:val="24"/>
          <w:szCs w:val="24"/>
          <w:lang w:val="sr-Cyrl-BA"/>
        </w:rPr>
        <w:t xml:space="preserve">Члан 9. </w:t>
      </w:r>
    </w:p>
    <w:p w14:paraId="118A56B4" w14:textId="77777777" w:rsidR="003130AD" w:rsidRPr="003130AD" w:rsidRDefault="003130AD" w:rsidP="003130AD">
      <w:pPr>
        <w:spacing w:after="0" w:line="240" w:lineRule="auto"/>
        <w:rPr>
          <w:rFonts w:ascii="Times New Roman" w:hAnsi="Times New Roman"/>
          <w:sz w:val="24"/>
          <w:szCs w:val="24"/>
          <w:lang w:val="sr-Cyrl-BA"/>
        </w:rPr>
      </w:pPr>
    </w:p>
    <w:p w14:paraId="032CF85C" w14:textId="77777777" w:rsidR="003130AD" w:rsidRPr="003130AD" w:rsidRDefault="003130AD" w:rsidP="003130AD">
      <w:pPr>
        <w:numPr>
          <w:ilvl w:val="0"/>
          <w:numId w:val="20"/>
        </w:numPr>
        <w:tabs>
          <w:tab w:val="left" w:pos="1080"/>
        </w:tabs>
        <w:suppressAutoHyphens w:val="0"/>
        <w:spacing w:after="0" w:line="240" w:lineRule="auto"/>
        <w:ind w:left="0" w:firstLine="720"/>
        <w:jc w:val="both"/>
        <w:rPr>
          <w:rFonts w:ascii="Times New Roman" w:hAnsi="Times New Roman"/>
          <w:sz w:val="24"/>
          <w:szCs w:val="24"/>
          <w:lang w:val="sr-Cyrl-BA"/>
        </w:rPr>
      </w:pPr>
      <w:r w:rsidRPr="003130AD">
        <w:rPr>
          <w:rFonts w:ascii="Times New Roman" w:hAnsi="Times New Roman"/>
          <w:sz w:val="24"/>
          <w:szCs w:val="24"/>
          <w:lang w:val="sr-Cyrl-BA"/>
        </w:rPr>
        <w:t xml:space="preserve">Савјет за високо образовање Републике Српске (у даљем тексту: Савјет) дјелује као независно академско, стручно и савјетодавно тијело. </w:t>
      </w:r>
    </w:p>
    <w:p w14:paraId="6F40810A" w14:textId="77777777" w:rsidR="003130AD" w:rsidRPr="003130AD" w:rsidRDefault="003130AD" w:rsidP="003130AD">
      <w:pPr>
        <w:numPr>
          <w:ilvl w:val="0"/>
          <w:numId w:val="20"/>
        </w:numPr>
        <w:tabs>
          <w:tab w:val="left" w:pos="1080"/>
        </w:tabs>
        <w:suppressAutoHyphens w:val="0"/>
        <w:spacing w:after="0" w:line="240" w:lineRule="auto"/>
        <w:ind w:left="0" w:firstLine="720"/>
        <w:jc w:val="both"/>
        <w:rPr>
          <w:rFonts w:ascii="Times New Roman" w:hAnsi="Times New Roman"/>
          <w:sz w:val="24"/>
          <w:szCs w:val="24"/>
          <w:lang w:val="sr-Cyrl-BA"/>
        </w:rPr>
      </w:pPr>
      <w:r w:rsidRPr="003130AD">
        <w:rPr>
          <w:rFonts w:ascii="Times New Roman" w:hAnsi="Times New Roman"/>
          <w:sz w:val="24"/>
          <w:szCs w:val="24"/>
          <w:lang w:val="sr-Cyrl-BA"/>
        </w:rPr>
        <w:lastRenderedPageBreak/>
        <w:t xml:space="preserve">Административно-техничке послове за Савјет обавља </w:t>
      </w:r>
      <w:r w:rsidRPr="003130AD">
        <w:rPr>
          <w:rFonts w:ascii="Times New Roman" w:hAnsi="Times New Roman"/>
          <w:b/>
          <w:sz w:val="24"/>
          <w:szCs w:val="24"/>
          <w:lang w:val="sr-Cyrl-BA"/>
        </w:rPr>
        <w:t>Министарство за научнотехнолошки развој и високо образовање</w:t>
      </w:r>
      <w:r w:rsidRPr="003130AD">
        <w:rPr>
          <w:rFonts w:ascii="Times New Roman" w:hAnsi="Times New Roman"/>
          <w:sz w:val="24"/>
          <w:szCs w:val="24"/>
          <w:lang w:val="sr-Cyrl-BA"/>
        </w:rPr>
        <w:t xml:space="preserve"> (у даљем тексту: Министарство).</w:t>
      </w:r>
    </w:p>
    <w:p w14:paraId="18A34F81" w14:textId="77777777" w:rsidR="003130AD" w:rsidRPr="003130AD" w:rsidRDefault="003130AD" w:rsidP="003130AD">
      <w:pPr>
        <w:numPr>
          <w:ilvl w:val="0"/>
          <w:numId w:val="20"/>
        </w:numPr>
        <w:tabs>
          <w:tab w:val="left" w:pos="1080"/>
        </w:tabs>
        <w:suppressAutoHyphens w:val="0"/>
        <w:spacing w:after="0" w:line="240" w:lineRule="auto"/>
        <w:ind w:left="0" w:firstLine="720"/>
        <w:jc w:val="both"/>
        <w:rPr>
          <w:rFonts w:ascii="Times New Roman" w:hAnsi="Times New Roman"/>
          <w:sz w:val="24"/>
          <w:szCs w:val="24"/>
          <w:lang w:val="sr-Cyrl-BA"/>
        </w:rPr>
      </w:pPr>
      <w:r w:rsidRPr="003130AD">
        <w:rPr>
          <w:rFonts w:ascii="Times New Roman" w:hAnsi="Times New Roman"/>
          <w:sz w:val="24"/>
          <w:szCs w:val="24"/>
          <w:lang w:val="sr-Cyrl-BA"/>
        </w:rPr>
        <w:t>Рад и функционисање Савјета уређује се Пословником о раду Савјета, у складу са одредбама овог закона.</w:t>
      </w:r>
    </w:p>
    <w:p w14:paraId="4C2DBD70" w14:textId="77777777" w:rsidR="003130AD" w:rsidRPr="003130AD" w:rsidRDefault="003130AD" w:rsidP="003130AD">
      <w:pPr>
        <w:numPr>
          <w:ilvl w:val="0"/>
          <w:numId w:val="20"/>
        </w:numPr>
        <w:tabs>
          <w:tab w:val="left" w:pos="1080"/>
        </w:tabs>
        <w:suppressAutoHyphens w:val="0"/>
        <w:spacing w:after="0" w:line="240" w:lineRule="auto"/>
        <w:ind w:left="0" w:firstLine="720"/>
        <w:jc w:val="both"/>
        <w:rPr>
          <w:rFonts w:ascii="Times New Roman" w:hAnsi="Times New Roman"/>
          <w:sz w:val="24"/>
          <w:szCs w:val="24"/>
          <w:lang w:val="sr-Cyrl-BA"/>
        </w:rPr>
      </w:pPr>
      <w:r w:rsidRPr="003130AD">
        <w:rPr>
          <w:rFonts w:ascii="Times New Roman" w:hAnsi="Times New Roman"/>
          <w:sz w:val="24"/>
          <w:szCs w:val="24"/>
          <w:lang w:val="sr-Cyrl-BA"/>
        </w:rPr>
        <w:t>Пословник о раду доноси Савјет двотрећинском већином гласова од укупног броја својих чланова.</w:t>
      </w:r>
    </w:p>
    <w:p w14:paraId="11C946A9" w14:textId="77777777" w:rsidR="003130AD" w:rsidRPr="003130AD" w:rsidRDefault="003130AD" w:rsidP="003130AD">
      <w:pPr>
        <w:numPr>
          <w:ilvl w:val="0"/>
          <w:numId w:val="20"/>
        </w:numPr>
        <w:tabs>
          <w:tab w:val="left" w:pos="1080"/>
        </w:tabs>
        <w:suppressAutoHyphens w:val="0"/>
        <w:spacing w:after="0" w:line="276" w:lineRule="auto"/>
        <w:ind w:left="0" w:firstLine="720"/>
        <w:jc w:val="both"/>
        <w:rPr>
          <w:rFonts w:ascii="Times New Roman" w:hAnsi="Times New Roman"/>
          <w:sz w:val="24"/>
          <w:szCs w:val="24"/>
          <w:lang w:val="sr-Cyrl-BA"/>
        </w:rPr>
      </w:pPr>
      <w:r w:rsidRPr="003130AD">
        <w:rPr>
          <w:rFonts w:ascii="Times New Roman" w:hAnsi="Times New Roman"/>
          <w:sz w:val="24"/>
          <w:szCs w:val="24"/>
          <w:lang w:val="sr-Cyrl-BA"/>
        </w:rPr>
        <w:t>Чланови Савјета имају право на мјесечну накнаду за рад, чија висина се утврђује одлуком о именовању Савјета.</w:t>
      </w:r>
    </w:p>
    <w:p w14:paraId="71A8741E" w14:textId="77777777" w:rsidR="003130AD" w:rsidRPr="003130AD" w:rsidRDefault="003130AD" w:rsidP="003130AD">
      <w:pPr>
        <w:numPr>
          <w:ilvl w:val="0"/>
          <w:numId w:val="20"/>
        </w:numPr>
        <w:tabs>
          <w:tab w:val="left" w:pos="1080"/>
        </w:tabs>
        <w:suppressAutoHyphens w:val="0"/>
        <w:spacing w:after="0" w:line="240" w:lineRule="auto"/>
        <w:ind w:left="0" w:firstLine="720"/>
        <w:jc w:val="both"/>
        <w:rPr>
          <w:rFonts w:ascii="Times New Roman" w:hAnsi="Times New Roman"/>
          <w:sz w:val="24"/>
          <w:szCs w:val="24"/>
          <w:lang w:val="sr-Cyrl-BA"/>
        </w:rPr>
      </w:pPr>
      <w:r w:rsidRPr="003130AD">
        <w:rPr>
          <w:rFonts w:ascii="Times New Roman" w:hAnsi="Times New Roman"/>
          <w:sz w:val="24"/>
          <w:szCs w:val="24"/>
          <w:lang w:val="sr-Cyrl-BA"/>
        </w:rPr>
        <w:t>Рад Савјета се финансира из буџета Републике.</w:t>
      </w:r>
    </w:p>
    <w:p w14:paraId="541908FC" w14:textId="77777777" w:rsidR="00814528" w:rsidRDefault="00814528">
      <w:pPr>
        <w:tabs>
          <w:tab w:val="left" w:pos="1080"/>
        </w:tabs>
        <w:spacing w:after="0" w:line="240" w:lineRule="auto"/>
        <w:ind w:firstLine="720"/>
        <w:jc w:val="center"/>
        <w:rPr>
          <w:rFonts w:ascii="Times New Roman" w:hAnsi="Times New Roman"/>
          <w:sz w:val="24"/>
          <w:szCs w:val="24"/>
        </w:rPr>
      </w:pPr>
    </w:p>
    <w:p w14:paraId="5F7A8755" w14:textId="77777777" w:rsidR="00814528" w:rsidRDefault="00447910">
      <w:pPr>
        <w:spacing w:after="0" w:line="240" w:lineRule="auto"/>
        <w:jc w:val="center"/>
        <w:rPr>
          <w:rFonts w:ascii="Times New Roman" w:hAnsi="Times New Roman"/>
          <w:b/>
          <w:sz w:val="24"/>
          <w:szCs w:val="24"/>
        </w:rPr>
      </w:pPr>
      <w:r>
        <w:rPr>
          <w:rFonts w:ascii="Times New Roman" w:hAnsi="Times New Roman"/>
          <w:b/>
          <w:sz w:val="24"/>
          <w:szCs w:val="24"/>
        </w:rPr>
        <w:t>Именовање и разрјешење чланова Савјета</w:t>
      </w:r>
    </w:p>
    <w:p w14:paraId="7AA6B545" w14:textId="77777777" w:rsidR="00814528" w:rsidRDefault="00447910">
      <w:pPr>
        <w:spacing w:after="0" w:line="240" w:lineRule="auto"/>
        <w:jc w:val="center"/>
        <w:rPr>
          <w:rFonts w:ascii="Times New Roman" w:hAnsi="Times New Roman"/>
          <w:sz w:val="24"/>
          <w:szCs w:val="24"/>
        </w:rPr>
      </w:pPr>
      <w:r>
        <w:rPr>
          <w:rFonts w:ascii="Times New Roman" w:hAnsi="Times New Roman"/>
          <w:sz w:val="24"/>
          <w:szCs w:val="24"/>
        </w:rPr>
        <w:t>Члан 10.</w:t>
      </w:r>
    </w:p>
    <w:p w14:paraId="68851FC2" w14:textId="77777777" w:rsidR="00814528" w:rsidRDefault="00814528">
      <w:pPr>
        <w:spacing w:after="0" w:line="240" w:lineRule="auto"/>
        <w:ind w:firstLine="720"/>
        <w:jc w:val="both"/>
        <w:rPr>
          <w:rFonts w:ascii="Times New Roman" w:hAnsi="Times New Roman"/>
          <w:sz w:val="24"/>
          <w:szCs w:val="24"/>
        </w:rPr>
      </w:pPr>
    </w:p>
    <w:p w14:paraId="562053E1" w14:textId="7B3065B1" w:rsidR="00814528" w:rsidRPr="00575555" w:rsidRDefault="00447910" w:rsidP="007C0449">
      <w:pPr>
        <w:numPr>
          <w:ilvl w:val="0"/>
          <w:numId w:val="69"/>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Савјет има </w:t>
      </w:r>
      <w:r w:rsidRPr="001855AC">
        <w:rPr>
          <w:rFonts w:ascii="Times New Roman" w:hAnsi="Times New Roman"/>
          <w:sz w:val="24"/>
          <w:szCs w:val="24"/>
        </w:rPr>
        <w:t xml:space="preserve">17 </w:t>
      </w:r>
      <w:r>
        <w:rPr>
          <w:rFonts w:ascii="Times New Roman" w:hAnsi="Times New Roman"/>
          <w:sz w:val="24"/>
          <w:szCs w:val="24"/>
        </w:rPr>
        <w:t>чланова</w:t>
      </w:r>
      <w:r w:rsidRPr="001855AC">
        <w:rPr>
          <w:rFonts w:ascii="Times New Roman" w:hAnsi="Times New Roman"/>
          <w:sz w:val="24"/>
          <w:szCs w:val="24"/>
        </w:rPr>
        <w:t xml:space="preserve">: </w:t>
      </w:r>
      <w:r w:rsidRPr="000830A4">
        <w:rPr>
          <w:rFonts w:ascii="Times New Roman" w:hAnsi="Times New Roman"/>
          <w:sz w:val="24"/>
          <w:szCs w:val="24"/>
        </w:rPr>
        <w:t>по два члана</w:t>
      </w:r>
      <w:r w:rsidRPr="001855AC">
        <w:rPr>
          <w:rFonts w:ascii="Times New Roman" w:hAnsi="Times New Roman"/>
          <w:sz w:val="24"/>
          <w:szCs w:val="24"/>
        </w:rPr>
        <w:t xml:space="preserve"> из шест научних области и једног члана из области умјетности, представника </w:t>
      </w:r>
      <w:r>
        <w:rPr>
          <w:rFonts w:ascii="Times New Roman" w:hAnsi="Times New Roman"/>
          <w:sz w:val="24"/>
          <w:szCs w:val="24"/>
        </w:rPr>
        <w:t xml:space="preserve">истакнутих универзитетских наставника и четири члана који су представници привредног сектора. </w:t>
      </w:r>
    </w:p>
    <w:p w14:paraId="313EC8FD" w14:textId="7118B567" w:rsidR="00814528" w:rsidRDefault="00447910" w:rsidP="007C0449">
      <w:pPr>
        <w:numPr>
          <w:ilvl w:val="0"/>
          <w:numId w:val="69"/>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Изабрани представници у законодавној власти, носиоци функција у извршној власти, чланови руководећих органа политичких странака, руководиоци у високошколским установама (ректор, декан, директор научноистраживачког института, директор високе школе, члан управног одбора високошколске установе) и научноистраживачких института не могу бити чланови Савјета. </w:t>
      </w:r>
    </w:p>
    <w:p w14:paraId="50B15B1D" w14:textId="2520E665" w:rsidR="00814528" w:rsidRDefault="00447910" w:rsidP="007C0449">
      <w:pPr>
        <w:numPr>
          <w:ilvl w:val="0"/>
          <w:numId w:val="69"/>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Влада Републике Српске (у даљем тексту: Влада) на приједлог Министарства именује чланове Савјета. </w:t>
      </w:r>
    </w:p>
    <w:p w14:paraId="0D7A8605" w14:textId="6B9E3D92" w:rsidR="006C43D7" w:rsidRPr="00575555" w:rsidRDefault="00447910" w:rsidP="007C0449">
      <w:pPr>
        <w:numPr>
          <w:ilvl w:val="0"/>
          <w:numId w:val="69"/>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Прије сачињавања приједлога из става 3. овог члана, Министарство је обавезно да за избор чланова Савјета затражи приједлоге: научних организација, универзитета, Академије наука и умјетности Републике Српске, ректорске конференције, Привредне коморе Републике Српске и привредних организација носилаца технолошког развоја. </w:t>
      </w:r>
    </w:p>
    <w:p w14:paraId="30DF12E6" w14:textId="77777777" w:rsidR="00814528" w:rsidRDefault="00447910" w:rsidP="007C0449">
      <w:pPr>
        <w:numPr>
          <w:ilvl w:val="0"/>
          <w:numId w:val="69"/>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Приједлог из става 4. овог члана мора да садржи биографију кандидата и кратко образложење приједлога.</w:t>
      </w:r>
    </w:p>
    <w:p w14:paraId="78E4C955" w14:textId="77777777" w:rsidR="00814528" w:rsidRDefault="00447910" w:rsidP="007C0449">
      <w:pPr>
        <w:numPr>
          <w:ilvl w:val="0"/>
          <w:numId w:val="69"/>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Мандат чланова Савјета траје четири године са могућношћу једног поновног избора.</w:t>
      </w:r>
    </w:p>
    <w:p w14:paraId="7C0CC287" w14:textId="77777777" w:rsidR="00814528" w:rsidRDefault="00447910" w:rsidP="007C0449">
      <w:pPr>
        <w:numPr>
          <w:ilvl w:val="0"/>
          <w:numId w:val="69"/>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Савјет бира предсједника из реда својих чланова.</w:t>
      </w:r>
    </w:p>
    <w:p w14:paraId="108FB09A" w14:textId="30AD0B84" w:rsidR="00814528" w:rsidRDefault="00447910" w:rsidP="007C0449">
      <w:pPr>
        <w:numPr>
          <w:ilvl w:val="0"/>
          <w:numId w:val="69"/>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Влада, на приједлог Министарства, разрјешава члaнa Савјета и приje истeкa врeмeнa нa кoje je имeнoвaн, aкo:</w:t>
      </w:r>
    </w:p>
    <w:p w14:paraId="7376CBA6" w14:textId="77777777" w:rsidR="00814528" w:rsidRDefault="00447910" w:rsidP="007C0449">
      <w:pPr>
        <w:numPr>
          <w:ilvl w:val="0"/>
          <w:numId w:val="151"/>
        </w:numPr>
        <w:tabs>
          <w:tab w:val="left" w:pos="810"/>
        </w:tabs>
        <w:spacing w:after="0" w:line="240" w:lineRule="auto"/>
        <w:ind w:left="0" w:firstLine="540"/>
        <w:jc w:val="both"/>
        <w:rPr>
          <w:rFonts w:ascii="Times New Roman" w:hAnsi="Times New Roman"/>
          <w:sz w:val="24"/>
          <w:szCs w:val="24"/>
        </w:rPr>
      </w:pPr>
      <w:r>
        <w:rPr>
          <w:rFonts w:ascii="Times New Roman" w:hAnsi="Times New Roman"/>
          <w:sz w:val="24"/>
          <w:szCs w:val="24"/>
        </w:rPr>
        <w:t>сaм зaтрaжи рaзрjeшeњe,</w:t>
      </w:r>
    </w:p>
    <w:p w14:paraId="2F6F98FD" w14:textId="77777777" w:rsidR="00814528" w:rsidRDefault="00447910">
      <w:pPr>
        <w:numPr>
          <w:ilvl w:val="0"/>
          <w:numId w:val="151"/>
        </w:numPr>
        <w:spacing w:after="0" w:line="240" w:lineRule="auto"/>
        <w:ind w:left="851"/>
        <w:jc w:val="both"/>
        <w:rPr>
          <w:rFonts w:ascii="Times New Roman" w:hAnsi="Times New Roman"/>
          <w:sz w:val="24"/>
          <w:szCs w:val="24"/>
        </w:rPr>
      </w:pPr>
      <w:r>
        <w:rPr>
          <w:rFonts w:ascii="Times New Roman" w:hAnsi="Times New Roman"/>
          <w:sz w:val="24"/>
          <w:szCs w:val="24"/>
        </w:rPr>
        <w:t>ступи нa неку од дужнoсти из става 2. овог члана,</w:t>
      </w:r>
    </w:p>
    <w:p w14:paraId="674CFB26" w14:textId="77777777" w:rsidR="00814528" w:rsidRDefault="00447910">
      <w:pPr>
        <w:numPr>
          <w:ilvl w:val="0"/>
          <w:numId w:val="151"/>
        </w:numPr>
        <w:spacing w:after="0" w:line="240" w:lineRule="auto"/>
        <w:ind w:left="851"/>
        <w:jc w:val="both"/>
        <w:rPr>
          <w:rFonts w:ascii="Times New Roman" w:hAnsi="Times New Roman"/>
          <w:sz w:val="24"/>
          <w:szCs w:val="24"/>
        </w:rPr>
      </w:pPr>
      <w:r>
        <w:rPr>
          <w:rFonts w:ascii="Times New Roman" w:hAnsi="Times New Roman"/>
          <w:sz w:val="24"/>
          <w:szCs w:val="24"/>
        </w:rPr>
        <w:t>нe извршава обавезе прописане овим законом и Пословником о раду Савјета,</w:t>
      </w:r>
    </w:p>
    <w:p w14:paraId="0F4BC776" w14:textId="77777777" w:rsidR="00814528" w:rsidRDefault="00447910">
      <w:pPr>
        <w:numPr>
          <w:ilvl w:val="0"/>
          <w:numId w:val="151"/>
        </w:numPr>
        <w:spacing w:after="0" w:line="240" w:lineRule="auto"/>
        <w:ind w:left="851"/>
        <w:jc w:val="both"/>
        <w:rPr>
          <w:rFonts w:ascii="Times New Roman" w:hAnsi="Times New Roman"/>
          <w:sz w:val="24"/>
          <w:szCs w:val="24"/>
        </w:rPr>
      </w:pPr>
      <w:r>
        <w:rPr>
          <w:rFonts w:ascii="Times New Roman" w:hAnsi="Times New Roman"/>
          <w:sz w:val="24"/>
          <w:szCs w:val="24"/>
        </w:rPr>
        <w:t>изгуби пословну спoсoбнoст,</w:t>
      </w:r>
    </w:p>
    <w:p w14:paraId="692FA77F" w14:textId="77777777" w:rsidR="00814528" w:rsidRDefault="00447910">
      <w:pPr>
        <w:numPr>
          <w:ilvl w:val="0"/>
          <w:numId w:val="151"/>
        </w:numPr>
        <w:spacing w:after="0" w:line="240" w:lineRule="auto"/>
        <w:ind w:left="851"/>
        <w:jc w:val="both"/>
        <w:rPr>
          <w:rFonts w:ascii="Times New Roman" w:hAnsi="Times New Roman"/>
          <w:sz w:val="24"/>
          <w:szCs w:val="24"/>
        </w:rPr>
      </w:pPr>
      <w:r>
        <w:rPr>
          <w:rFonts w:ascii="Times New Roman" w:hAnsi="Times New Roman"/>
          <w:sz w:val="24"/>
          <w:szCs w:val="24"/>
        </w:rPr>
        <w:t xml:space="preserve">свojим пoступцимa пoвриjeди углeд дужнoсти кojу врши, </w:t>
      </w:r>
    </w:p>
    <w:p w14:paraId="6439A4BA" w14:textId="77777777" w:rsidR="00814528" w:rsidRDefault="00447910">
      <w:pPr>
        <w:numPr>
          <w:ilvl w:val="0"/>
          <w:numId w:val="151"/>
        </w:numPr>
        <w:spacing w:after="0" w:line="240" w:lineRule="auto"/>
        <w:ind w:left="851"/>
        <w:jc w:val="both"/>
        <w:rPr>
          <w:rFonts w:ascii="Times New Roman" w:hAnsi="Times New Roman"/>
          <w:sz w:val="24"/>
          <w:szCs w:val="24"/>
        </w:rPr>
      </w:pPr>
      <w:r>
        <w:rPr>
          <w:rFonts w:ascii="Times New Roman" w:hAnsi="Times New Roman"/>
          <w:sz w:val="24"/>
          <w:szCs w:val="24"/>
        </w:rPr>
        <w:t xml:space="preserve">се утврди да је користио неетичке праксе у академској каријери у складу са овим законом. </w:t>
      </w:r>
    </w:p>
    <w:p w14:paraId="12715B80" w14:textId="77777777" w:rsidR="00814528" w:rsidRDefault="00447910">
      <w:pPr>
        <w:pStyle w:val="ListParagraph"/>
        <w:numPr>
          <w:ilvl w:val="0"/>
          <w:numId w:val="69"/>
        </w:numPr>
        <w:tabs>
          <w:tab w:val="left" w:pos="1080"/>
        </w:tabs>
        <w:ind w:left="0" w:firstLine="720"/>
        <w:jc w:val="both"/>
        <w:rPr>
          <w:b/>
        </w:rPr>
      </w:pPr>
      <w:r>
        <w:t xml:space="preserve">На позив Савјета у вези са питањима која су од значаја за студенте, учествују два представника студената које делегира Унија студената Републике Српске.  </w:t>
      </w:r>
    </w:p>
    <w:p w14:paraId="21CFEE81" w14:textId="77777777" w:rsidR="00814528" w:rsidRDefault="00814528">
      <w:pPr>
        <w:spacing w:after="0" w:line="240" w:lineRule="auto"/>
        <w:rPr>
          <w:rFonts w:ascii="Times New Roman" w:hAnsi="Times New Roman"/>
          <w:sz w:val="24"/>
          <w:szCs w:val="24"/>
        </w:rPr>
      </w:pPr>
    </w:p>
    <w:p w14:paraId="40FD9CC3" w14:textId="77777777" w:rsidR="00814528" w:rsidRDefault="00447910">
      <w:pPr>
        <w:spacing w:after="0" w:line="240" w:lineRule="auto"/>
        <w:jc w:val="center"/>
        <w:rPr>
          <w:rFonts w:ascii="Times New Roman" w:hAnsi="Times New Roman"/>
          <w:b/>
          <w:sz w:val="24"/>
          <w:szCs w:val="24"/>
        </w:rPr>
      </w:pPr>
      <w:r>
        <w:rPr>
          <w:rFonts w:ascii="Times New Roman" w:hAnsi="Times New Roman"/>
          <w:b/>
          <w:sz w:val="24"/>
          <w:szCs w:val="24"/>
        </w:rPr>
        <w:t xml:space="preserve">Начин рада </w:t>
      </w:r>
    </w:p>
    <w:p w14:paraId="5C73ACC5" w14:textId="77777777" w:rsidR="00814528" w:rsidRDefault="00447910">
      <w:pPr>
        <w:spacing w:after="0" w:line="240" w:lineRule="auto"/>
        <w:jc w:val="center"/>
        <w:rPr>
          <w:rFonts w:ascii="Times New Roman" w:hAnsi="Times New Roman"/>
          <w:sz w:val="24"/>
          <w:szCs w:val="24"/>
        </w:rPr>
      </w:pPr>
      <w:r>
        <w:rPr>
          <w:rFonts w:ascii="Times New Roman" w:hAnsi="Times New Roman"/>
          <w:sz w:val="24"/>
          <w:szCs w:val="24"/>
        </w:rPr>
        <w:t xml:space="preserve">Члан 11. </w:t>
      </w:r>
    </w:p>
    <w:p w14:paraId="5CB7E9CA" w14:textId="77777777" w:rsidR="00814528" w:rsidRDefault="00814528">
      <w:pPr>
        <w:spacing w:after="0" w:line="240" w:lineRule="auto"/>
        <w:rPr>
          <w:rFonts w:ascii="Times New Roman" w:hAnsi="Times New Roman"/>
          <w:sz w:val="24"/>
          <w:szCs w:val="24"/>
        </w:rPr>
      </w:pPr>
    </w:p>
    <w:p w14:paraId="1690DDA0" w14:textId="77777777" w:rsidR="00814528" w:rsidRDefault="00447910">
      <w:pPr>
        <w:numPr>
          <w:ilvl w:val="0"/>
          <w:numId w:val="82"/>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Рад Савјета је јаван.</w:t>
      </w:r>
    </w:p>
    <w:p w14:paraId="4E930489" w14:textId="77777777" w:rsidR="00814528" w:rsidRDefault="00447910">
      <w:pPr>
        <w:numPr>
          <w:ilvl w:val="0"/>
          <w:numId w:val="82"/>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lastRenderedPageBreak/>
        <w:t xml:space="preserve">У раду Савјета могу да учествују, без права одлучивања, представници институција, у складу са Пословником о раду Савјета. </w:t>
      </w:r>
    </w:p>
    <w:p w14:paraId="7921EB8F" w14:textId="77777777" w:rsidR="00814528" w:rsidRDefault="00447910">
      <w:pPr>
        <w:numPr>
          <w:ilvl w:val="0"/>
          <w:numId w:val="82"/>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Савјет за потребе свог рада може да формира посебна радна тијела састављена од стручњака који нису чланови Савјета.</w:t>
      </w:r>
    </w:p>
    <w:p w14:paraId="2556CD74" w14:textId="16F1747D" w:rsidR="00814528" w:rsidRDefault="00447910">
      <w:pPr>
        <w:numPr>
          <w:ilvl w:val="0"/>
          <w:numId w:val="82"/>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Савјет подноси</w:t>
      </w:r>
      <w:r w:rsidRPr="00575555">
        <w:rPr>
          <w:rFonts w:ascii="Times New Roman" w:hAnsi="Times New Roman"/>
          <w:sz w:val="24"/>
          <w:szCs w:val="24"/>
        </w:rPr>
        <w:t xml:space="preserve"> Влади</w:t>
      </w:r>
      <w:r>
        <w:rPr>
          <w:rFonts w:ascii="Times New Roman" w:hAnsi="Times New Roman"/>
          <w:sz w:val="24"/>
          <w:szCs w:val="24"/>
        </w:rPr>
        <w:t xml:space="preserve"> извјештај о свом раду најмање једном годишње. </w:t>
      </w:r>
    </w:p>
    <w:p w14:paraId="0E14A267" w14:textId="77777777" w:rsidR="00814528" w:rsidRDefault="00814528">
      <w:pPr>
        <w:spacing w:after="0" w:line="240" w:lineRule="auto"/>
        <w:jc w:val="center"/>
        <w:rPr>
          <w:rFonts w:ascii="Times New Roman" w:hAnsi="Times New Roman"/>
          <w:sz w:val="24"/>
          <w:szCs w:val="24"/>
        </w:rPr>
      </w:pPr>
    </w:p>
    <w:p w14:paraId="64D3FC91" w14:textId="77777777" w:rsidR="003130AD" w:rsidRPr="003130AD" w:rsidRDefault="003130AD" w:rsidP="003130AD">
      <w:pPr>
        <w:spacing w:after="0" w:line="240" w:lineRule="auto"/>
        <w:jc w:val="center"/>
        <w:rPr>
          <w:rFonts w:ascii="Times New Roman" w:hAnsi="Times New Roman"/>
          <w:b/>
          <w:sz w:val="24"/>
          <w:szCs w:val="24"/>
          <w:lang w:val="sr-Cyrl-BA"/>
        </w:rPr>
      </w:pPr>
      <w:r w:rsidRPr="003130AD">
        <w:rPr>
          <w:rFonts w:ascii="Times New Roman" w:hAnsi="Times New Roman"/>
          <w:b/>
          <w:sz w:val="24"/>
          <w:szCs w:val="24"/>
          <w:lang w:val="sr-Cyrl-BA"/>
        </w:rPr>
        <w:t xml:space="preserve">Надлежности </w:t>
      </w:r>
    </w:p>
    <w:p w14:paraId="338D3379" w14:textId="77777777" w:rsidR="003130AD" w:rsidRPr="003130AD" w:rsidRDefault="003130AD" w:rsidP="003130AD">
      <w:pPr>
        <w:spacing w:after="0" w:line="240" w:lineRule="auto"/>
        <w:jc w:val="center"/>
        <w:rPr>
          <w:rFonts w:ascii="Times New Roman" w:hAnsi="Times New Roman"/>
          <w:sz w:val="24"/>
          <w:szCs w:val="24"/>
          <w:lang w:val="sr-Cyrl-BA"/>
        </w:rPr>
      </w:pPr>
      <w:r w:rsidRPr="003130AD">
        <w:rPr>
          <w:rFonts w:ascii="Times New Roman" w:hAnsi="Times New Roman"/>
          <w:sz w:val="24"/>
          <w:szCs w:val="24"/>
          <w:lang w:val="sr-Cyrl-BA"/>
        </w:rPr>
        <w:t xml:space="preserve">Члан 12. </w:t>
      </w:r>
    </w:p>
    <w:p w14:paraId="4AFC78E8" w14:textId="77777777" w:rsidR="003130AD" w:rsidRPr="003130AD" w:rsidRDefault="003130AD" w:rsidP="003130AD">
      <w:pPr>
        <w:spacing w:after="0" w:line="240" w:lineRule="auto"/>
        <w:jc w:val="both"/>
        <w:rPr>
          <w:rFonts w:ascii="Times New Roman" w:hAnsi="Times New Roman"/>
          <w:sz w:val="24"/>
          <w:szCs w:val="24"/>
          <w:lang w:val="sr-Cyrl-BA"/>
        </w:rPr>
      </w:pPr>
    </w:p>
    <w:p w14:paraId="52B72EDA" w14:textId="77777777" w:rsidR="003130AD" w:rsidRPr="003130AD" w:rsidRDefault="003130AD" w:rsidP="003130AD">
      <w:pPr>
        <w:widowControl w:val="0"/>
        <w:spacing w:after="0" w:line="240" w:lineRule="auto"/>
        <w:ind w:left="720"/>
        <w:contextualSpacing/>
        <w:jc w:val="both"/>
        <w:rPr>
          <w:rFonts w:ascii="Times New Roman" w:eastAsia="SimSun" w:hAnsi="Times New Roman"/>
          <w:sz w:val="24"/>
          <w:szCs w:val="24"/>
          <w:lang w:val="sr-Cyrl-BA" w:eastAsia="zh-CN"/>
        </w:rPr>
      </w:pPr>
      <w:r w:rsidRPr="003130AD">
        <w:rPr>
          <w:rFonts w:ascii="Times New Roman" w:eastAsia="SimSun" w:hAnsi="Times New Roman"/>
          <w:sz w:val="24"/>
          <w:szCs w:val="24"/>
          <w:lang w:val="sr-Cyrl-BA" w:eastAsia="zh-CN"/>
        </w:rPr>
        <w:t>У оквиру својих надлежности Савјет:</w:t>
      </w:r>
    </w:p>
    <w:p w14:paraId="588D417A" w14:textId="77777777" w:rsidR="003130AD" w:rsidRPr="003130AD" w:rsidRDefault="003130AD" w:rsidP="003130AD">
      <w:pPr>
        <w:numPr>
          <w:ilvl w:val="1"/>
          <w:numId w:val="2"/>
        </w:numPr>
        <w:tabs>
          <w:tab w:val="left" w:pos="284"/>
        </w:tabs>
        <w:spacing w:after="0" w:line="240" w:lineRule="auto"/>
        <w:ind w:left="567"/>
        <w:jc w:val="both"/>
        <w:rPr>
          <w:rFonts w:ascii="Times New Roman" w:hAnsi="Times New Roman"/>
          <w:sz w:val="24"/>
          <w:szCs w:val="24"/>
          <w:lang w:val="sr-Cyrl-BA"/>
        </w:rPr>
      </w:pPr>
      <w:r w:rsidRPr="003130AD">
        <w:rPr>
          <w:rFonts w:ascii="Times New Roman" w:hAnsi="Times New Roman"/>
          <w:sz w:val="24"/>
          <w:szCs w:val="24"/>
          <w:lang w:val="sr-Cyrl-BA"/>
        </w:rPr>
        <w:t xml:space="preserve">прати развој високог образовања у Републици и његову усклађеност са европским и међународним стандардима, </w:t>
      </w:r>
    </w:p>
    <w:p w14:paraId="3E15CED2" w14:textId="77777777" w:rsidR="003130AD" w:rsidRPr="003130AD" w:rsidRDefault="003130AD" w:rsidP="003130AD">
      <w:pPr>
        <w:numPr>
          <w:ilvl w:val="1"/>
          <w:numId w:val="2"/>
        </w:numPr>
        <w:tabs>
          <w:tab w:val="left" w:pos="284"/>
        </w:tabs>
        <w:spacing w:after="0" w:line="240" w:lineRule="auto"/>
        <w:ind w:left="567"/>
        <w:jc w:val="both"/>
        <w:rPr>
          <w:rFonts w:ascii="Times New Roman" w:hAnsi="Times New Roman"/>
          <w:sz w:val="24"/>
          <w:szCs w:val="24"/>
          <w:lang w:val="sr-Cyrl-BA"/>
        </w:rPr>
      </w:pPr>
      <w:r w:rsidRPr="003130AD">
        <w:rPr>
          <w:rFonts w:ascii="Times New Roman" w:hAnsi="Times New Roman"/>
          <w:sz w:val="24"/>
          <w:szCs w:val="24"/>
          <w:lang w:val="sr-Cyrl-BA"/>
        </w:rPr>
        <w:t>предлаже мјере за развој и унапређивање високог образовања,</w:t>
      </w:r>
    </w:p>
    <w:p w14:paraId="65AC1E89" w14:textId="77777777" w:rsidR="003130AD" w:rsidRPr="003130AD" w:rsidRDefault="003130AD" w:rsidP="003130AD">
      <w:pPr>
        <w:numPr>
          <w:ilvl w:val="1"/>
          <w:numId w:val="2"/>
        </w:numPr>
        <w:tabs>
          <w:tab w:val="left" w:pos="284"/>
        </w:tabs>
        <w:spacing w:after="0" w:line="240" w:lineRule="auto"/>
        <w:ind w:left="567"/>
        <w:jc w:val="both"/>
        <w:rPr>
          <w:rFonts w:ascii="Times New Roman" w:hAnsi="Times New Roman"/>
          <w:sz w:val="24"/>
          <w:szCs w:val="24"/>
          <w:lang w:val="sr-Cyrl-BA"/>
        </w:rPr>
      </w:pPr>
      <w:r w:rsidRPr="003130AD">
        <w:rPr>
          <w:rFonts w:ascii="Times New Roman" w:hAnsi="Times New Roman"/>
          <w:sz w:val="24"/>
          <w:szCs w:val="24"/>
          <w:lang w:val="sr-Cyrl-BA"/>
        </w:rPr>
        <w:t>даје препоруке Министарству о уписној политици,</w:t>
      </w:r>
    </w:p>
    <w:p w14:paraId="171C5C37" w14:textId="77777777" w:rsidR="003130AD" w:rsidRPr="003130AD" w:rsidRDefault="003130AD" w:rsidP="003130AD">
      <w:pPr>
        <w:numPr>
          <w:ilvl w:val="1"/>
          <w:numId w:val="2"/>
        </w:numPr>
        <w:tabs>
          <w:tab w:val="left" w:pos="284"/>
        </w:tabs>
        <w:spacing w:after="0" w:line="240" w:lineRule="auto"/>
        <w:ind w:left="567"/>
        <w:jc w:val="both"/>
        <w:rPr>
          <w:rFonts w:ascii="Times New Roman" w:hAnsi="Times New Roman"/>
          <w:sz w:val="24"/>
          <w:szCs w:val="24"/>
          <w:lang w:val="sr-Cyrl-BA"/>
        </w:rPr>
      </w:pPr>
      <w:r w:rsidRPr="003130AD">
        <w:rPr>
          <w:rFonts w:ascii="Times New Roman" w:hAnsi="Times New Roman"/>
          <w:sz w:val="24"/>
          <w:szCs w:val="24"/>
          <w:lang w:val="sr-Cyrl-BA"/>
        </w:rPr>
        <w:t>даје мишљење о стандардима за почетну акредитацију високошколских установа и студијских програма,</w:t>
      </w:r>
    </w:p>
    <w:p w14:paraId="360A79C8" w14:textId="77777777" w:rsidR="003130AD" w:rsidRPr="003130AD" w:rsidRDefault="003130AD" w:rsidP="003130AD">
      <w:pPr>
        <w:numPr>
          <w:ilvl w:val="1"/>
          <w:numId w:val="2"/>
        </w:numPr>
        <w:tabs>
          <w:tab w:val="left" w:pos="284"/>
        </w:tabs>
        <w:spacing w:after="0" w:line="240" w:lineRule="auto"/>
        <w:ind w:left="567"/>
        <w:jc w:val="both"/>
        <w:rPr>
          <w:rFonts w:ascii="Times New Roman" w:hAnsi="Times New Roman"/>
          <w:sz w:val="24"/>
          <w:szCs w:val="24"/>
          <w:lang w:val="sr-Cyrl-BA"/>
        </w:rPr>
      </w:pPr>
      <w:r w:rsidRPr="003130AD">
        <w:rPr>
          <w:rFonts w:ascii="Times New Roman" w:hAnsi="Times New Roman"/>
          <w:sz w:val="24"/>
          <w:szCs w:val="24"/>
          <w:lang w:val="sr-Cyrl-BA"/>
        </w:rPr>
        <w:t>даје мишљење о стандардима за акредитацију високошколских установа и студијских програма, водећи рачуна о европским и међународним стандардима, те критеријумима за акредитацију високошколских установа у БиХ,</w:t>
      </w:r>
    </w:p>
    <w:p w14:paraId="4AEEB24A" w14:textId="77777777" w:rsidR="003130AD" w:rsidRPr="003130AD" w:rsidRDefault="003130AD" w:rsidP="003130AD">
      <w:pPr>
        <w:numPr>
          <w:ilvl w:val="1"/>
          <w:numId w:val="2"/>
        </w:numPr>
        <w:tabs>
          <w:tab w:val="left" w:pos="284"/>
        </w:tabs>
        <w:spacing w:after="0" w:line="240" w:lineRule="auto"/>
        <w:ind w:left="567"/>
        <w:jc w:val="both"/>
        <w:rPr>
          <w:rFonts w:ascii="Times New Roman" w:hAnsi="Times New Roman"/>
          <w:sz w:val="24"/>
          <w:szCs w:val="24"/>
          <w:lang w:val="sr-Cyrl-BA"/>
        </w:rPr>
      </w:pPr>
      <w:r w:rsidRPr="003130AD">
        <w:rPr>
          <w:rFonts w:ascii="Times New Roman" w:hAnsi="Times New Roman"/>
          <w:sz w:val="24"/>
          <w:szCs w:val="24"/>
          <w:lang w:val="sr-Cyrl-BA"/>
        </w:rPr>
        <w:t>даје мишљење о елаборату о оправданости оснивања високошколске установе,</w:t>
      </w:r>
      <w:r w:rsidRPr="003130AD">
        <w:rPr>
          <w:rFonts w:ascii="Times New Roman" w:hAnsi="Times New Roman"/>
          <w:color w:val="FF0000"/>
          <w:sz w:val="24"/>
          <w:szCs w:val="24"/>
          <w:lang w:val="sr-Cyrl-BA"/>
        </w:rPr>
        <w:t xml:space="preserve"> </w:t>
      </w:r>
      <w:r w:rsidRPr="003130AD">
        <w:rPr>
          <w:rFonts w:ascii="Times New Roman" w:hAnsi="Times New Roman"/>
          <w:sz w:val="24"/>
          <w:szCs w:val="24"/>
          <w:lang w:val="sr-Cyrl-BA"/>
        </w:rPr>
        <w:t>чланице универзитета и одјељења ван сједишта, односно о</w:t>
      </w:r>
      <w:r w:rsidRPr="003130AD">
        <w:rPr>
          <w:rFonts w:ascii="Times New Roman" w:hAnsi="Times New Roman"/>
          <w:color w:val="FF0000"/>
          <w:sz w:val="24"/>
          <w:szCs w:val="24"/>
          <w:lang w:val="sr-Cyrl-BA"/>
        </w:rPr>
        <w:t xml:space="preserve"> </w:t>
      </w:r>
      <w:r w:rsidRPr="003130AD">
        <w:rPr>
          <w:rFonts w:ascii="Times New Roman" w:hAnsi="Times New Roman"/>
          <w:sz w:val="24"/>
          <w:szCs w:val="24"/>
          <w:lang w:val="sr-Cyrl-BA"/>
        </w:rPr>
        <w:t xml:space="preserve">извођењу новог студијског програма, </w:t>
      </w:r>
    </w:p>
    <w:p w14:paraId="423AA968" w14:textId="77777777" w:rsidR="003130AD" w:rsidRPr="003130AD" w:rsidRDefault="003130AD" w:rsidP="003130AD">
      <w:pPr>
        <w:numPr>
          <w:ilvl w:val="1"/>
          <w:numId w:val="2"/>
        </w:numPr>
        <w:tabs>
          <w:tab w:val="left" w:pos="284"/>
        </w:tabs>
        <w:spacing w:after="0" w:line="240" w:lineRule="auto"/>
        <w:ind w:left="567"/>
        <w:jc w:val="both"/>
        <w:rPr>
          <w:rFonts w:ascii="Times New Roman" w:hAnsi="Times New Roman"/>
          <w:sz w:val="24"/>
          <w:szCs w:val="24"/>
          <w:lang w:val="sr-Cyrl-BA"/>
        </w:rPr>
      </w:pPr>
      <w:r w:rsidRPr="003130AD">
        <w:rPr>
          <w:rFonts w:ascii="Times New Roman" w:hAnsi="Times New Roman"/>
          <w:sz w:val="24"/>
          <w:szCs w:val="24"/>
          <w:lang w:val="sr-Cyrl-BA"/>
        </w:rPr>
        <w:t xml:space="preserve">предлаже </w:t>
      </w:r>
      <w:r w:rsidRPr="003130AD">
        <w:rPr>
          <w:rFonts w:ascii="Times New Roman" w:hAnsi="Times New Roman"/>
          <w:b/>
          <w:sz w:val="24"/>
          <w:szCs w:val="24"/>
          <w:lang w:val="sr-Cyrl-BA"/>
        </w:rPr>
        <w:t>министру за научнотехнолошки развој</w:t>
      </w:r>
      <w:r w:rsidRPr="003130AD">
        <w:rPr>
          <w:rFonts w:ascii="Times New Roman" w:hAnsi="Times New Roman"/>
          <w:b/>
          <w:color w:val="FF0000"/>
          <w:sz w:val="24"/>
          <w:szCs w:val="24"/>
          <w:lang w:val="sr-Cyrl-BA"/>
        </w:rPr>
        <w:t xml:space="preserve"> </w:t>
      </w:r>
      <w:r w:rsidRPr="003130AD">
        <w:rPr>
          <w:rFonts w:ascii="Times New Roman" w:hAnsi="Times New Roman"/>
          <w:b/>
          <w:sz w:val="24"/>
          <w:szCs w:val="24"/>
          <w:lang w:val="sr-Cyrl-BA"/>
        </w:rPr>
        <w:t>и</w:t>
      </w:r>
      <w:r w:rsidRPr="003130AD">
        <w:rPr>
          <w:rFonts w:ascii="Times New Roman" w:hAnsi="Times New Roman"/>
          <w:b/>
          <w:color w:val="FF0000"/>
          <w:sz w:val="24"/>
          <w:szCs w:val="24"/>
          <w:lang w:val="sr-Cyrl-BA"/>
        </w:rPr>
        <w:t xml:space="preserve"> </w:t>
      </w:r>
      <w:r w:rsidRPr="003130AD">
        <w:rPr>
          <w:rFonts w:ascii="Times New Roman" w:hAnsi="Times New Roman"/>
          <w:b/>
          <w:sz w:val="24"/>
          <w:szCs w:val="24"/>
          <w:lang w:val="sr-Cyrl-BA"/>
        </w:rPr>
        <w:t>високо образовање</w:t>
      </w:r>
      <w:r w:rsidRPr="003130AD">
        <w:rPr>
          <w:rFonts w:ascii="Times New Roman" w:hAnsi="Times New Roman"/>
          <w:sz w:val="24"/>
          <w:szCs w:val="24"/>
          <w:lang w:val="sr-Cyrl-BA"/>
        </w:rPr>
        <w:t xml:space="preserve"> (у даљем текст: министар) услове за избор у научно-наставна, умјетничко-наставна</w:t>
      </w:r>
      <w:r w:rsidRPr="003130AD">
        <w:rPr>
          <w:rFonts w:ascii="Times New Roman" w:eastAsia="SimSun" w:hAnsi="Times New Roman"/>
          <w:sz w:val="24"/>
          <w:szCs w:val="24"/>
          <w:lang w:val="sr-Cyrl-BA" w:eastAsia="zh-CN"/>
        </w:rPr>
        <w:t>, наставна</w:t>
      </w:r>
      <w:r w:rsidRPr="003130AD">
        <w:rPr>
          <w:rFonts w:ascii="Times New Roman" w:hAnsi="Times New Roman"/>
          <w:sz w:val="24"/>
          <w:szCs w:val="24"/>
          <w:lang w:val="sr-Cyrl-BA"/>
        </w:rPr>
        <w:t xml:space="preserve"> и сарадничка звања,</w:t>
      </w:r>
    </w:p>
    <w:p w14:paraId="5F81E388" w14:textId="77777777" w:rsidR="003130AD" w:rsidRPr="003130AD" w:rsidRDefault="003130AD" w:rsidP="003130AD">
      <w:pPr>
        <w:numPr>
          <w:ilvl w:val="1"/>
          <w:numId w:val="2"/>
        </w:numPr>
        <w:tabs>
          <w:tab w:val="left" w:pos="284"/>
        </w:tabs>
        <w:spacing w:after="0" w:line="240" w:lineRule="auto"/>
        <w:ind w:left="567"/>
        <w:jc w:val="both"/>
        <w:rPr>
          <w:rFonts w:ascii="Times New Roman" w:hAnsi="Times New Roman"/>
          <w:sz w:val="24"/>
          <w:szCs w:val="24"/>
          <w:lang w:val="sr-Cyrl-BA"/>
        </w:rPr>
      </w:pPr>
      <w:r w:rsidRPr="003130AD">
        <w:rPr>
          <w:rFonts w:ascii="Times New Roman" w:hAnsi="Times New Roman"/>
          <w:sz w:val="24"/>
          <w:szCs w:val="24"/>
          <w:lang w:val="sr-Cyrl-BA"/>
        </w:rPr>
        <w:t>предлаже Влади Мрежу високошколских установа и студијских програма у Републици Српској (у даљем тексту: Мрежа</w:t>
      </w:r>
      <w:r w:rsidRPr="003130AD">
        <w:rPr>
          <w:rFonts w:ascii="Times New Roman" w:hAnsi="Times New Roman"/>
          <w:color w:val="FF0000"/>
          <w:sz w:val="24"/>
          <w:szCs w:val="24"/>
          <w:lang w:val="sr-Cyrl-BA"/>
        </w:rPr>
        <w:t xml:space="preserve"> </w:t>
      </w:r>
      <w:r w:rsidRPr="003130AD">
        <w:rPr>
          <w:rFonts w:ascii="Times New Roman" w:hAnsi="Times New Roman"/>
          <w:sz w:val="24"/>
          <w:szCs w:val="24"/>
          <w:lang w:val="sr-Cyrl-BA"/>
        </w:rPr>
        <w:t>високошколских установа),</w:t>
      </w:r>
    </w:p>
    <w:p w14:paraId="1502AFB3" w14:textId="77777777" w:rsidR="003130AD" w:rsidRPr="003130AD" w:rsidRDefault="003130AD" w:rsidP="003130AD">
      <w:pPr>
        <w:numPr>
          <w:ilvl w:val="1"/>
          <w:numId w:val="2"/>
        </w:numPr>
        <w:tabs>
          <w:tab w:val="left" w:pos="284"/>
        </w:tabs>
        <w:spacing w:after="0" w:line="240" w:lineRule="auto"/>
        <w:ind w:left="567"/>
        <w:jc w:val="both"/>
        <w:rPr>
          <w:rFonts w:ascii="Times New Roman" w:hAnsi="Times New Roman"/>
          <w:sz w:val="24"/>
          <w:szCs w:val="24"/>
          <w:lang w:val="sr-Cyrl-BA"/>
        </w:rPr>
      </w:pPr>
      <w:r w:rsidRPr="003130AD">
        <w:rPr>
          <w:rFonts w:ascii="Times New Roman" w:hAnsi="Times New Roman"/>
          <w:sz w:val="24"/>
          <w:szCs w:val="24"/>
          <w:lang w:val="sr-Cyrl-BA"/>
        </w:rPr>
        <w:t xml:space="preserve">предлаже Министарству моделе финансирања научноистраживачке дјелатности, високог образовања, технолошког и умјетничког развоја, </w:t>
      </w:r>
    </w:p>
    <w:p w14:paraId="231B30F5" w14:textId="77777777" w:rsidR="003130AD" w:rsidRPr="003130AD" w:rsidRDefault="003130AD" w:rsidP="003130AD">
      <w:pPr>
        <w:numPr>
          <w:ilvl w:val="1"/>
          <w:numId w:val="2"/>
        </w:numPr>
        <w:tabs>
          <w:tab w:val="left" w:pos="284"/>
        </w:tabs>
        <w:spacing w:after="0" w:line="240" w:lineRule="auto"/>
        <w:ind w:left="567"/>
        <w:jc w:val="both"/>
        <w:rPr>
          <w:rFonts w:ascii="Times New Roman" w:hAnsi="Times New Roman"/>
          <w:sz w:val="24"/>
          <w:szCs w:val="24"/>
          <w:lang w:val="sr-Cyrl-BA"/>
        </w:rPr>
      </w:pPr>
      <w:r w:rsidRPr="003130AD">
        <w:rPr>
          <w:rFonts w:ascii="Times New Roman" w:hAnsi="Times New Roman"/>
          <w:sz w:val="24"/>
          <w:szCs w:val="24"/>
          <w:lang w:val="sr-Cyrl-BA"/>
        </w:rPr>
        <w:t>предлаже Министарству проглашавање научних центара изврсности,</w:t>
      </w:r>
    </w:p>
    <w:p w14:paraId="6531F30E" w14:textId="77777777" w:rsidR="003130AD" w:rsidRPr="003130AD" w:rsidRDefault="003130AD" w:rsidP="003130AD">
      <w:pPr>
        <w:numPr>
          <w:ilvl w:val="1"/>
          <w:numId w:val="2"/>
        </w:numPr>
        <w:tabs>
          <w:tab w:val="left" w:pos="284"/>
        </w:tabs>
        <w:spacing w:after="0" w:line="240" w:lineRule="auto"/>
        <w:ind w:left="567"/>
        <w:jc w:val="both"/>
        <w:rPr>
          <w:rFonts w:ascii="Times New Roman" w:hAnsi="Times New Roman"/>
          <w:sz w:val="24"/>
          <w:szCs w:val="24"/>
          <w:lang w:val="sr-Cyrl-BA"/>
        </w:rPr>
      </w:pPr>
      <w:r w:rsidRPr="003130AD">
        <w:rPr>
          <w:rFonts w:ascii="Times New Roman" w:hAnsi="Times New Roman"/>
          <w:sz w:val="24"/>
          <w:szCs w:val="24"/>
          <w:lang w:val="sr-Cyrl-BA"/>
        </w:rPr>
        <w:t>предлаже министру критеријуме за категоризацију научних часописа,</w:t>
      </w:r>
    </w:p>
    <w:p w14:paraId="18EC161F" w14:textId="18DB181F" w:rsidR="003130AD" w:rsidRPr="003130AD" w:rsidRDefault="003130AD" w:rsidP="003130AD">
      <w:pPr>
        <w:numPr>
          <w:ilvl w:val="1"/>
          <w:numId w:val="2"/>
        </w:numPr>
        <w:tabs>
          <w:tab w:val="left" w:pos="284"/>
        </w:tabs>
        <w:spacing w:after="0" w:line="240" w:lineRule="auto"/>
        <w:ind w:left="567"/>
        <w:jc w:val="both"/>
        <w:rPr>
          <w:rFonts w:ascii="Times New Roman" w:hAnsi="Times New Roman"/>
          <w:sz w:val="24"/>
          <w:szCs w:val="24"/>
          <w:lang w:val="sr-Cyrl-BA"/>
        </w:rPr>
      </w:pPr>
      <w:r w:rsidRPr="003130AD">
        <w:rPr>
          <w:rFonts w:ascii="Times New Roman" w:hAnsi="Times New Roman"/>
          <w:sz w:val="24"/>
          <w:szCs w:val="24"/>
          <w:lang w:val="sr-Cyrl-BA"/>
        </w:rPr>
        <w:t>обавља и друге послове у складу са законом.</w:t>
      </w:r>
    </w:p>
    <w:p w14:paraId="4530831E" w14:textId="7122ED43" w:rsidR="003130AD" w:rsidRDefault="003130AD">
      <w:pPr>
        <w:pStyle w:val="Heading2"/>
        <w:spacing w:before="0" w:after="0" w:line="240" w:lineRule="auto"/>
      </w:pPr>
    </w:p>
    <w:p w14:paraId="68D1D96E" w14:textId="2D4AF71D" w:rsidR="00814528" w:rsidRDefault="00447910">
      <w:pPr>
        <w:pStyle w:val="Heading2"/>
        <w:spacing w:before="0" w:after="0" w:line="240" w:lineRule="auto"/>
        <w:rPr>
          <w:rFonts w:ascii="Times New Roman" w:hAnsi="Times New Roman"/>
          <w:i w:val="0"/>
          <w:sz w:val="24"/>
          <w:szCs w:val="24"/>
        </w:rPr>
      </w:pPr>
      <w:r>
        <w:rPr>
          <w:rFonts w:ascii="Times New Roman" w:hAnsi="Times New Roman"/>
          <w:i w:val="0"/>
          <w:sz w:val="24"/>
          <w:szCs w:val="24"/>
        </w:rPr>
        <w:t xml:space="preserve">ГЛАВА III </w:t>
      </w:r>
    </w:p>
    <w:p w14:paraId="558F4A7E" w14:textId="77777777" w:rsidR="00814528" w:rsidRDefault="00447910">
      <w:pPr>
        <w:pStyle w:val="Heading2"/>
        <w:spacing w:before="0" w:after="0" w:line="240" w:lineRule="auto"/>
        <w:rPr>
          <w:rFonts w:ascii="Times New Roman" w:hAnsi="Times New Roman"/>
          <w:i w:val="0"/>
          <w:sz w:val="24"/>
          <w:szCs w:val="24"/>
        </w:rPr>
      </w:pPr>
      <w:bookmarkStart w:id="3" w:name="_Toc23341367"/>
      <w:r>
        <w:rPr>
          <w:rFonts w:ascii="Times New Roman" w:hAnsi="Times New Roman"/>
          <w:i w:val="0"/>
          <w:sz w:val="24"/>
          <w:szCs w:val="24"/>
        </w:rPr>
        <w:t>ВРСТЕ И НИВОИ СТУДИЈА</w:t>
      </w:r>
      <w:bookmarkEnd w:id="3"/>
    </w:p>
    <w:p w14:paraId="7529B570" w14:textId="77777777" w:rsidR="00814528" w:rsidRDefault="00814528">
      <w:pPr>
        <w:spacing w:after="0" w:line="240" w:lineRule="auto"/>
        <w:rPr>
          <w:rFonts w:ascii="Times New Roman" w:hAnsi="Times New Roman"/>
          <w:b/>
          <w:sz w:val="24"/>
          <w:szCs w:val="24"/>
        </w:rPr>
      </w:pPr>
    </w:p>
    <w:p w14:paraId="5C227894" w14:textId="77777777" w:rsidR="00814528" w:rsidRDefault="00447910">
      <w:pPr>
        <w:spacing w:after="0" w:line="240" w:lineRule="auto"/>
        <w:jc w:val="center"/>
        <w:rPr>
          <w:rFonts w:ascii="Times New Roman" w:hAnsi="Times New Roman"/>
          <w:b/>
          <w:sz w:val="24"/>
          <w:szCs w:val="24"/>
        </w:rPr>
      </w:pPr>
      <w:r>
        <w:rPr>
          <w:rFonts w:ascii="Times New Roman" w:hAnsi="Times New Roman"/>
          <w:b/>
          <w:sz w:val="24"/>
          <w:szCs w:val="24"/>
        </w:rPr>
        <w:t xml:space="preserve">Врсте студија </w:t>
      </w:r>
    </w:p>
    <w:p w14:paraId="3178BF60" w14:textId="77777777" w:rsidR="00814528" w:rsidRDefault="00447910">
      <w:pPr>
        <w:spacing w:after="0" w:line="240" w:lineRule="auto"/>
        <w:jc w:val="center"/>
        <w:rPr>
          <w:rFonts w:ascii="Times New Roman" w:hAnsi="Times New Roman"/>
          <w:sz w:val="24"/>
          <w:szCs w:val="24"/>
        </w:rPr>
      </w:pPr>
      <w:r>
        <w:rPr>
          <w:rFonts w:ascii="Times New Roman" w:hAnsi="Times New Roman"/>
          <w:sz w:val="24"/>
          <w:szCs w:val="24"/>
        </w:rPr>
        <w:t xml:space="preserve">Члан 13. </w:t>
      </w:r>
    </w:p>
    <w:p w14:paraId="00529827" w14:textId="77777777" w:rsidR="00814528" w:rsidRDefault="00814528">
      <w:pPr>
        <w:spacing w:after="0" w:line="240" w:lineRule="auto"/>
        <w:jc w:val="center"/>
        <w:rPr>
          <w:rFonts w:ascii="Times New Roman" w:hAnsi="Times New Roman"/>
          <w:sz w:val="24"/>
          <w:szCs w:val="24"/>
        </w:rPr>
      </w:pPr>
    </w:p>
    <w:p w14:paraId="7BA3AE36" w14:textId="77777777" w:rsidR="00814528" w:rsidRDefault="00447910">
      <w:pPr>
        <w:numPr>
          <w:ilvl w:val="0"/>
          <w:numId w:val="22"/>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Дјелатност високог образовања остварује се кроз академске и струковне студије.</w:t>
      </w:r>
    </w:p>
    <w:p w14:paraId="515F479A" w14:textId="77777777" w:rsidR="00814528" w:rsidRDefault="00447910">
      <w:pPr>
        <w:numPr>
          <w:ilvl w:val="0"/>
          <w:numId w:val="22"/>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Академски студиј оспособљава студенте за обављање послова у науци, умјетности и високом образовању, у реалном и јавном сектору, те за развој и примјену научних, умјетничких и стручних достигнућа.</w:t>
      </w:r>
    </w:p>
    <w:p w14:paraId="4F4ABC15" w14:textId="77777777" w:rsidR="00814528" w:rsidRDefault="00447910">
      <w:pPr>
        <w:numPr>
          <w:ilvl w:val="0"/>
          <w:numId w:val="22"/>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Струковни студиј пружа студентима одговарајући ниво знања и вјештина који омогућава обављање стручних занимања и оспособљава их за непосредно укључивање у радни процес.</w:t>
      </w:r>
    </w:p>
    <w:p w14:paraId="011E4301" w14:textId="77777777" w:rsidR="00814528" w:rsidRDefault="00447910">
      <w:pPr>
        <w:numPr>
          <w:ilvl w:val="0"/>
          <w:numId w:val="22"/>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Врста студија дефинише се и образлаже студијским програмом и општим актима високошколске установе. </w:t>
      </w:r>
    </w:p>
    <w:p w14:paraId="00FD3AE2" w14:textId="77777777" w:rsidR="00814528" w:rsidRDefault="00814528">
      <w:pPr>
        <w:spacing w:after="0" w:line="240" w:lineRule="auto"/>
        <w:jc w:val="center"/>
        <w:rPr>
          <w:rFonts w:ascii="Times New Roman" w:hAnsi="Times New Roman"/>
          <w:b/>
          <w:sz w:val="24"/>
          <w:szCs w:val="24"/>
        </w:rPr>
      </w:pPr>
    </w:p>
    <w:p w14:paraId="0DC8A874" w14:textId="77777777" w:rsidR="00814528" w:rsidRDefault="00447910">
      <w:pPr>
        <w:spacing w:after="0" w:line="240" w:lineRule="auto"/>
        <w:jc w:val="center"/>
        <w:rPr>
          <w:rFonts w:ascii="Times New Roman" w:hAnsi="Times New Roman"/>
          <w:b/>
          <w:sz w:val="24"/>
          <w:szCs w:val="24"/>
        </w:rPr>
      </w:pPr>
      <w:r>
        <w:rPr>
          <w:rFonts w:ascii="Times New Roman" w:hAnsi="Times New Roman"/>
          <w:b/>
          <w:sz w:val="24"/>
          <w:szCs w:val="24"/>
        </w:rPr>
        <w:lastRenderedPageBreak/>
        <w:t>Нивои студија</w:t>
      </w:r>
    </w:p>
    <w:p w14:paraId="65F31987" w14:textId="77777777" w:rsidR="00814528" w:rsidRDefault="00447910">
      <w:pPr>
        <w:spacing w:after="0" w:line="240" w:lineRule="auto"/>
        <w:jc w:val="center"/>
        <w:rPr>
          <w:rFonts w:ascii="Times New Roman" w:hAnsi="Times New Roman"/>
          <w:sz w:val="24"/>
          <w:szCs w:val="24"/>
        </w:rPr>
      </w:pPr>
      <w:r>
        <w:rPr>
          <w:rFonts w:ascii="Times New Roman" w:hAnsi="Times New Roman"/>
          <w:sz w:val="24"/>
          <w:szCs w:val="24"/>
        </w:rPr>
        <w:t xml:space="preserve">Члан 14. </w:t>
      </w:r>
    </w:p>
    <w:p w14:paraId="3A27481E" w14:textId="77777777" w:rsidR="00814528" w:rsidRDefault="00814528">
      <w:pPr>
        <w:spacing w:after="0" w:line="240" w:lineRule="auto"/>
        <w:jc w:val="center"/>
        <w:rPr>
          <w:rFonts w:ascii="Times New Roman" w:hAnsi="Times New Roman"/>
          <w:sz w:val="24"/>
          <w:szCs w:val="24"/>
        </w:rPr>
      </w:pPr>
    </w:p>
    <w:p w14:paraId="100670A2" w14:textId="77777777" w:rsidR="00814528" w:rsidRDefault="00447910">
      <w:pPr>
        <w:numPr>
          <w:ilvl w:val="0"/>
          <w:numId w:val="148"/>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Нивои високог образовања су:</w:t>
      </w:r>
    </w:p>
    <w:p w14:paraId="621BA023" w14:textId="77777777" w:rsidR="00814528" w:rsidRDefault="00447910">
      <w:pPr>
        <w:numPr>
          <w:ilvl w:val="1"/>
          <w:numId w:val="149"/>
        </w:numPr>
        <w:spacing w:after="0" w:line="240" w:lineRule="auto"/>
        <w:ind w:left="720"/>
        <w:jc w:val="both"/>
        <w:rPr>
          <w:rFonts w:ascii="Times New Roman" w:hAnsi="Times New Roman"/>
          <w:sz w:val="24"/>
          <w:szCs w:val="24"/>
        </w:rPr>
      </w:pPr>
      <w:r>
        <w:rPr>
          <w:rFonts w:ascii="Times New Roman" w:hAnsi="Times New Roman"/>
          <w:sz w:val="24"/>
          <w:szCs w:val="24"/>
        </w:rPr>
        <w:t xml:space="preserve">први циклус, </w:t>
      </w:r>
    </w:p>
    <w:p w14:paraId="58DB3BC6" w14:textId="77777777" w:rsidR="00814528" w:rsidRDefault="00447910">
      <w:pPr>
        <w:numPr>
          <w:ilvl w:val="1"/>
          <w:numId w:val="149"/>
        </w:numPr>
        <w:spacing w:after="0" w:line="240" w:lineRule="auto"/>
        <w:ind w:left="720"/>
        <w:jc w:val="both"/>
        <w:rPr>
          <w:rFonts w:ascii="Times New Roman" w:hAnsi="Times New Roman"/>
          <w:sz w:val="24"/>
          <w:szCs w:val="24"/>
        </w:rPr>
      </w:pPr>
      <w:r>
        <w:rPr>
          <w:rFonts w:ascii="Times New Roman" w:hAnsi="Times New Roman"/>
          <w:sz w:val="24"/>
          <w:szCs w:val="24"/>
        </w:rPr>
        <w:t xml:space="preserve">други циклус и </w:t>
      </w:r>
    </w:p>
    <w:p w14:paraId="6D910BB2" w14:textId="77777777" w:rsidR="00814528" w:rsidRDefault="00447910">
      <w:pPr>
        <w:numPr>
          <w:ilvl w:val="1"/>
          <w:numId w:val="149"/>
        </w:numPr>
        <w:spacing w:after="0" w:line="240" w:lineRule="auto"/>
        <w:ind w:left="720"/>
        <w:jc w:val="both"/>
        <w:rPr>
          <w:rFonts w:ascii="Times New Roman" w:hAnsi="Times New Roman"/>
          <w:sz w:val="24"/>
          <w:szCs w:val="24"/>
        </w:rPr>
      </w:pPr>
      <w:r>
        <w:rPr>
          <w:rFonts w:ascii="Times New Roman" w:hAnsi="Times New Roman"/>
          <w:sz w:val="24"/>
          <w:szCs w:val="24"/>
        </w:rPr>
        <w:t>трећи циклус.</w:t>
      </w:r>
    </w:p>
    <w:p w14:paraId="707A93A9" w14:textId="77777777" w:rsidR="00814528" w:rsidRDefault="00447910">
      <w:pPr>
        <w:numPr>
          <w:ilvl w:val="0"/>
          <w:numId w:val="148"/>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Студије првог и другог циклуса високог образовања могу бити академске и струковне. </w:t>
      </w:r>
    </w:p>
    <w:p w14:paraId="297FBF18" w14:textId="77777777" w:rsidR="00814528" w:rsidRDefault="00447910">
      <w:pPr>
        <w:numPr>
          <w:ilvl w:val="0"/>
          <w:numId w:val="148"/>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Студије трећег циклуса су академске студије.</w:t>
      </w:r>
    </w:p>
    <w:p w14:paraId="24D2C992" w14:textId="73549230" w:rsidR="00814528" w:rsidRDefault="00447910">
      <w:pPr>
        <w:numPr>
          <w:ilvl w:val="0"/>
          <w:numId w:val="148"/>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Нивои високог образовања из става 1. овог члана су усклађени са</w:t>
      </w:r>
      <w:r w:rsidR="00F45213">
        <w:rPr>
          <w:rFonts w:ascii="Times New Roman" w:hAnsi="Times New Roman"/>
          <w:sz w:val="24"/>
          <w:szCs w:val="24"/>
          <w:lang w:val="sr-Cyrl-BA"/>
        </w:rPr>
        <w:t xml:space="preserve"> </w:t>
      </w:r>
      <w:r>
        <w:rPr>
          <w:rFonts w:ascii="Times New Roman" w:hAnsi="Times New Roman"/>
          <w:sz w:val="24"/>
          <w:szCs w:val="24"/>
        </w:rPr>
        <w:t>Европским квалификационим оквиром (енгл. European Qualifications Framework – EQF).</w:t>
      </w:r>
    </w:p>
    <w:p w14:paraId="458BB550" w14:textId="77777777" w:rsidR="00814528" w:rsidRDefault="00814528">
      <w:pPr>
        <w:spacing w:after="0" w:line="240" w:lineRule="auto"/>
        <w:rPr>
          <w:rFonts w:ascii="Times New Roman" w:hAnsi="Times New Roman"/>
          <w:sz w:val="24"/>
          <w:szCs w:val="24"/>
        </w:rPr>
      </w:pPr>
    </w:p>
    <w:p w14:paraId="1BB79EA6" w14:textId="77777777" w:rsidR="00814528" w:rsidRDefault="00447910">
      <w:pPr>
        <w:spacing w:after="0" w:line="240" w:lineRule="auto"/>
        <w:jc w:val="center"/>
        <w:rPr>
          <w:rFonts w:ascii="Times New Roman" w:hAnsi="Times New Roman"/>
          <w:b/>
          <w:sz w:val="24"/>
          <w:szCs w:val="24"/>
        </w:rPr>
      </w:pPr>
      <w:r>
        <w:rPr>
          <w:rFonts w:ascii="Times New Roman" w:hAnsi="Times New Roman"/>
          <w:b/>
          <w:sz w:val="24"/>
          <w:szCs w:val="24"/>
        </w:rPr>
        <w:t>Обим студија</w:t>
      </w:r>
    </w:p>
    <w:p w14:paraId="6E4DFEF3" w14:textId="77777777" w:rsidR="00814528" w:rsidRDefault="00447910">
      <w:pPr>
        <w:spacing w:after="0" w:line="240" w:lineRule="auto"/>
        <w:jc w:val="center"/>
        <w:rPr>
          <w:rFonts w:ascii="Times New Roman" w:hAnsi="Times New Roman"/>
          <w:sz w:val="24"/>
          <w:szCs w:val="24"/>
        </w:rPr>
      </w:pPr>
      <w:r>
        <w:rPr>
          <w:rFonts w:ascii="Times New Roman" w:hAnsi="Times New Roman"/>
          <w:sz w:val="24"/>
          <w:szCs w:val="24"/>
        </w:rPr>
        <w:t xml:space="preserve">Члан 15. </w:t>
      </w:r>
    </w:p>
    <w:p w14:paraId="413A9668" w14:textId="77777777" w:rsidR="00814528" w:rsidRDefault="00814528">
      <w:pPr>
        <w:spacing w:after="0" w:line="240" w:lineRule="auto"/>
        <w:jc w:val="center"/>
        <w:rPr>
          <w:rFonts w:ascii="Times New Roman" w:hAnsi="Times New Roman"/>
          <w:sz w:val="24"/>
          <w:szCs w:val="24"/>
        </w:rPr>
      </w:pPr>
    </w:p>
    <w:p w14:paraId="7FA8DD6F" w14:textId="5174A29E" w:rsidR="00814528" w:rsidRDefault="00447910">
      <w:pPr>
        <w:numPr>
          <w:ilvl w:val="0"/>
          <w:numId w:val="11"/>
        </w:numPr>
        <w:tabs>
          <w:tab w:val="left" w:pos="1080"/>
        </w:tabs>
        <w:spacing w:after="0" w:line="240" w:lineRule="auto"/>
        <w:ind w:left="0" w:firstLine="720"/>
        <w:jc w:val="both"/>
        <w:rPr>
          <w:rFonts w:ascii="Times New Roman" w:hAnsi="Times New Roman"/>
          <w:sz w:val="24"/>
          <w:szCs w:val="24"/>
        </w:rPr>
      </w:pPr>
      <w:r>
        <w:rPr>
          <w:rFonts w:ascii="Times New Roman" w:eastAsia="Times New Roman" w:hAnsi="Times New Roman"/>
          <w:sz w:val="24"/>
          <w:szCs w:val="24"/>
        </w:rPr>
        <w:t xml:space="preserve">Студије из члана 13. овог закона изводе се у складу са Европским системом преноса и акумулације бодова (European Credit Transfer System, </w:t>
      </w:r>
      <w:r>
        <w:rPr>
          <w:rFonts w:ascii="Times New Roman" w:hAnsi="Times New Roman"/>
          <w:sz w:val="24"/>
          <w:szCs w:val="24"/>
        </w:rPr>
        <w:t xml:space="preserve">у даљем тексту: </w:t>
      </w:r>
      <w:r>
        <w:rPr>
          <w:rFonts w:ascii="Times New Roman" w:eastAsia="Times New Roman" w:hAnsi="Times New Roman"/>
          <w:sz w:val="24"/>
          <w:szCs w:val="24"/>
        </w:rPr>
        <w:t xml:space="preserve"> ECTS).</w:t>
      </w:r>
    </w:p>
    <w:p w14:paraId="0C43DA5F" w14:textId="77777777" w:rsidR="00814528" w:rsidRDefault="00447910">
      <w:pPr>
        <w:numPr>
          <w:ilvl w:val="0"/>
          <w:numId w:val="11"/>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ECTS бодови одређују се на основу просјечног рада студента неопходног за стицање предвиђених исхода учења, при чему један ECTS бод представља, по правилу, 30 сати укупног просјечног ангажовања студента.</w:t>
      </w:r>
    </w:p>
    <w:p w14:paraId="221D297C" w14:textId="77777777" w:rsidR="00814528" w:rsidRDefault="00447910">
      <w:pPr>
        <w:numPr>
          <w:ilvl w:val="0"/>
          <w:numId w:val="11"/>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Збир од 60 ЕСТS бодова одговара просјечном укупном ангажовању студента у оквиру 40-часовне радне седмице током једне академске године, а састоји се од наставе, самосталног рада, колоквијума, испита, израде завршних радова, практичног рада, стручне праксе и обављања волонтерског рада у складу са прописима којим се уређује ова област.</w:t>
      </w:r>
    </w:p>
    <w:p w14:paraId="53CD2BA6" w14:textId="77777777" w:rsidR="00814528" w:rsidRDefault="00447910">
      <w:pPr>
        <w:numPr>
          <w:ilvl w:val="0"/>
          <w:numId w:val="11"/>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Високошколска установа у структури студијског програма прописује који су облици ангажовања из става 3</w:t>
      </w:r>
      <w:r>
        <w:rPr>
          <w:rFonts w:ascii="Times New Roman" w:hAnsi="Times New Roman"/>
          <w:sz w:val="24"/>
          <w:szCs w:val="24"/>
          <w:lang w:val="en-US"/>
        </w:rPr>
        <w:t>.</w:t>
      </w:r>
      <w:r>
        <w:rPr>
          <w:rFonts w:ascii="Times New Roman" w:hAnsi="Times New Roman"/>
          <w:sz w:val="24"/>
          <w:szCs w:val="24"/>
        </w:rPr>
        <w:t xml:space="preserve"> овог члана обавезни за студенте на том студијском програму.</w:t>
      </w:r>
    </w:p>
    <w:p w14:paraId="01106297" w14:textId="77777777" w:rsidR="00814528" w:rsidRDefault="00447910">
      <w:pPr>
        <w:numPr>
          <w:ilvl w:val="0"/>
          <w:numId w:val="11"/>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Високошколска установа прописује критеријуме за утврђивање</w:t>
      </w:r>
      <w:r>
        <w:rPr>
          <w:rFonts w:ascii="Times New Roman" w:hAnsi="Times New Roman"/>
          <w:color w:val="FF0000"/>
          <w:sz w:val="24"/>
          <w:szCs w:val="24"/>
        </w:rPr>
        <w:t xml:space="preserve"> </w:t>
      </w:r>
      <w:r>
        <w:rPr>
          <w:rFonts w:ascii="Times New Roman" w:hAnsi="Times New Roman"/>
          <w:sz w:val="24"/>
          <w:szCs w:val="24"/>
        </w:rPr>
        <w:t>ECTS бодова по предметима који су усклађени са Водичем за кориштење ECTS-а 2015 (ECTS User Guide 2015).</w:t>
      </w:r>
    </w:p>
    <w:p w14:paraId="6CA2E1D1" w14:textId="77777777" w:rsidR="00814528" w:rsidRDefault="00447910">
      <w:pPr>
        <w:numPr>
          <w:ilvl w:val="0"/>
          <w:numId w:val="11"/>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Пренос EСТS бодова између различитих студијских програма исте врсте студија врши се на основу броја EСТS бодова и исхода учења.</w:t>
      </w:r>
    </w:p>
    <w:p w14:paraId="3FBDFA26" w14:textId="77777777" w:rsidR="00814528" w:rsidRDefault="00814528">
      <w:pPr>
        <w:spacing w:after="0" w:line="240" w:lineRule="auto"/>
        <w:jc w:val="both"/>
        <w:rPr>
          <w:rFonts w:ascii="Times New Roman" w:hAnsi="Times New Roman"/>
          <w:sz w:val="24"/>
          <w:szCs w:val="24"/>
        </w:rPr>
      </w:pPr>
    </w:p>
    <w:p w14:paraId="32C22521" w14:textId="77777777" w:rsidR="007C0449" w:rsidRPr="007C0449" w:rsidRDefault="007C0449" w:rsidP="007C0449">
      <w:pPr>
        <w:suppressAutoHyphens w:val="0"/>
        <w:spacing w:after="0" w:line="240" w:lineRule="auto"/>
        <w:jc w:val="center"/>
        <w:rPr>
          <w:rFonts w:ascii="Times New Roman" w:hAnsi="Times New Roman"/>
          <w:b/>
          <w:sz w:val="24"/>
          <w:szCs w:val="24"/>
          <w:lang w:val="sr-Cyrl-BA"/>
        </w:rPr>
      </w:pPr>
      <w:r w:rsidRPr="007C0449">
        <w:rPr>
          <w:rFonts w:ascii="Times New Roman" w:hAnsi="Times New Roman"/>
          <w:b/>
          <w:sz w:val="24"/>
          <w:szCs w:val="24"/>
          <w:lang w:val="sr-Cyrl-BA"/>
        </w:rPr>
        <w:t>Трајање студија</w:t>
      </w:r>
    </w:p>
    <w:p w14:paraId="5D172260" w14:textId="77777777" w:rsidR="007C0449" w:rsidRPr="007C0449" w:rsidRDefault="007C0449" w:rsidP="007C0449">
      <w:pPr>
        <w:suppressAutoHyphens w:val="0"/>
        <w:spacing w:after="0" w:line="240" w:lineRule="auto"/>
        <w:jc w:val="center"/>
        <w:rPr>
          <w:rFonts w:ascii="Times New Roman" w:hAnsi="Times New Roman"/>
          <w:sz w:val="24"/>
          <w:szCs w:val="24"/>
          <w:lang w:val="sr-Cyrl-BA"/>
        </w:rPr>
      </w:pPr>
      <w:r w:rsidRPr="007C0449">
        <w:rPr>
          <w:rFonts w:ascii="Times New Roman" w:hAnsi="Times New Roman"/>
          <w:sz w:val="24"/>
          <w:szCs w:val="24"/>
          <w:lang w:val="sr-Cyrl-BA"/>
        </w:rPr>
        <w:t xml:space="preserve">Члан 16. </w:t>
      </w:r>
    </w:p>
    <w:p w14:paraId="5B8EB057" w14:textId="77777777" w:rsidR="007C0449" w:rsidRPr="007C0449" w:rsidRDefault="007C0449" w:rsidP="007C0449">
      <w:pPr>
        <w:suppressAutoHyphens w:val="0"/>
        <w:spacing w:after="0" w:line="240" w:lineRule="auto"/>
        <w:jc w:val="both"/>
        <w:rPr>
          <w:rFonts w:ascii="Times New Roman" w:hAnsi="Times New Roman"/>
          <w:sz w:val="24"/>
          <w:szCs w:val="24"/>
          <w:lang w:val="sr-Cyrl-BA"/>
        </w:rPr>
      </w:pPr>
    </w:p>
    <w:p w14:paraId="0C0FCFED" w14:textId="77777777" w:rsidR="007C0449" w:rsidRPr="007C0449" w:rsidRDefault="007C0449" w:rsidP="007C0449">
      <w:pPr>
        <w:numPr>
          <w:ilvl w:val="0"/>
          <w:numId w:val="169"/>
        </w:numPr>
        <w:tabs>
          <w:tab w:val="left" w:pos="1080"/>
        </w:tabs>
        <w:suppressAutoHyphens w:val="0"/>
        <w:spacing w:after="0" w:line="240" w:lineRule="auto"/>
        <w:ind w:left="0" w:firstLine="720"/>
        <w:jc w:val="both"/>
        <w:rPr>
          <w:rFonts w:ascii="Times New Roman" w:hAnsi="Times New Roman"/>
          <w:sz w:val="24"/>
          <w:szCs w:val="24"/>
          <w:lang w:val="sr-Cyrl-BA" w:eastAsia="x-none"/>
        </w:rPr>
      </w:pPr>
      <w:r w:rsidRPr="007C0449">
        <w:rPr>
          <w:rFonts w:ascii="Times New Roman" w:hAnsi="Times New Roman"/>
          <w:sz w:val="24"/>
          <w:szCs w:val="24"/>
          <w:lang w:val="sr-Cyrl-BA" w:eastAsia="x-none"/>
        </w:rPr>
        <w:t>Један семестар студија вреднује се са најмање 30 ЕСТS бодова у сваком циклусу.</w:t>
      </w:r>
    </w:p>
    <w:p w14:paraId="55A8742A" w14:textId="77777777" w:rsidR="007C0449" w:rsidRPr="007C0449" w:rsidRDefault="007C0449" w:rsidP="007C0449">
      <w:pPr>
        <w:numPr>
          <w:ilvl w:val="0"/>
          <w:numId w:val="169"/>
        </w:numPr>
        <w:tabs>
          <w:tab w:val="left" w:pos="1080"/>
        </w:tabs>
        <w:suppressAutoHyphens w:val="0"/>
        <w:spacing w:after="0" w:line="240" w:lineRule="auto"/>
        <w:ind w:left="0" w:firstLine="720"/>
        <w:jc w:val="both"/>
        <w:rPr>
          <w:rFonts w:ascii="Times New Roman" w:hAnsi="Times New Roman"/>
          <w:sz w:val="24"/>
          <w:szCs w:val="24"/>
          <w:lang w:val="sr-Cyrl-BA"/>
        </w:rPr>
      </w:pPr>
      <w:r w:rsidRPr="007C0449">
        <w:rPr>
          <w:rFonts w:ascii="Times New Roman" w:hAnsi="Times New Roman"/>
          <w:sz w:val="24"/>
          <w:szCs w:val="24"/>
          <w:lang w:val="sr-Cyrl-BA"/>
        </w:rPr>
        <w:t xml:space="preserve">Студије првог циклуса трају три или четири године и вреднују се са најмање 180 ЕСТS бодова, односно најмање 240 ЕСТS бодова, осим кратког програма студија који траје од једне до двије године и вреднује се са најмање 60 ЕСТS бодова до најмање 120 ЕСТS бодова. </w:t>
      </w:r>
    </w:p>
    <w:p w14:paraId="3A7D4A85" w14:textId="77777777" w:rsidR="007C0449" w:rsidRPr="007C0449" w:rsidRDefault="007C0449" w:rsidP="007C0449">
      <w:pPr>
        <w:numPr>
          <w:ilvl w:val="0"/>
          <w:numId w:val="169"/>
        </w:numPr>
        <w:tabs>
          <w:tab w:val="left" w:pos="1080"/>
        </w:tabs>
        <w:suppressAutoHyphens w:val="0"/>
        <w:spacing w:after="0" w:line="240" w:lineRule="auto"/>
        <w:ind w:left="0" w:firstLine="720"/>
        <w:jc w:val="both"/>
        <w:rPr>
          <w:rFonts w:ascii="Times New Roman" w:hAnsi="Times New Roman"/>
          <w:sz w:val="24"/>
          <w:szCs w:val="24"/>
          <w:lang w:val="sr-Cyrl-BA"/>
        </w:rPr>
      </w:pPr>
      <w:r w:rsidRPr="007C0449">
        <w:rPr>
          <w:rFonts w:ascii="Times New Roman" w:hAnsi="Times New Roman"/>
          <w:sz w:val="24"/>
          <w:szCs w:val="24"/>
          <w:lang w:val="sr-Cyrl-BA"/>
        </w:rPr>
        <w:t xml:space="preserve">Кратки програм студија из става 2. овог члана, као дио студија првог циклуса, може се организовати уколико пружа одговарајућа знања, вјештине и компетенције за област рада или занимања, лични развој студента или даље студије за завршетак првог циклуса.  </w:t>
      </w:r>
    </w:p>
    <w:p w14:paraId="73A0B34B" w14:textId="77777777" w:rsidR="007C0449" w:rsidRPr="007C0449" w:rsidRDefault="007C0449" w:rsidP="007C0449">
      <w:pPr>
        <w:numPr>
          <w:ilvl w:val="0"/>
          <w:numId w:val="169"/>
        </w:numPr>
        <w:tabs>
          <w:tab w:val="left" w:pos="1080"/>
        </w:tabs>
        <w:suppressAutoHyphens w:val="0"/>
        <w:spacing w:after="0" w:line="240" w:lineRule="auto"/>
        <w:ind w:left="0" w:firstLine="720"/>
        <w:jc w:val="both"/>
        <w:rPr>
          <w:rFonts w:ascii="Times New Roman" w:hAnsi="Times New Roman"/>
          <w:sz w:val="24"/>
          <w:szCs w:val="24"/>
          <w:lang w:val="sr-Cyrl-BA"/>
        </w:rPr>
      </w:pPr>
      <w:r w:rsidRPr="007C0449">
        <w:rPr>
          <w:rFonts w:ascii="Times New Roman" w:hAnsi="Times New Roman"/>
          <w:sz w:val="24"/>
          <w:szCs w:val="24"/>
          <w:lang w:val="sr-Cyrl-BA"/>
        </w:rPr>
        <w:t xml:space="preserve">За кратки програм студија из става 2. овог члана високошколска установа издаје цертификат о завршеном кратком програму студија и стеченим компетенцијама. </w:t>
      </w:r>
    </w:p>
    <w:p w14:paraId="770B426C" w14:textId="77777777" w:rsidR="007C0449" w:rsidRPr="007C0449" w:rsidRDefault="007C0449" w:rsidP="007C0449">
      <w:pPr>
        <w:numPr>
          <w:ilvl w:val="0"/>
          <w:numId w:val="169"/>
        </w:numPr>
        <w:tabs>
          <w:tab w:val="left" w:pos="1080"/>
        </w:tabs>
        <w:suppressAutoHyphens w:val="0"/>
        <w:spacing w:after="0" w:line="240" w:lineRule="auto"/>
        <w:ind w:left="0" w:firstLine="720"/>
        <w:jc w:val="both"/>
        <w:rPr>
          <w:rFonts w:ascii="Times New Roman" w:hAnsi="Times New Roman"/>
          <w:sz w:val="24"/>
          <w:szCs w:val="24"/>
          <w:lang w:val="sr-Cyrl-BA"/>
        </w:rPr>
      </w:pPr>
      <w:r w:rsidRPr="007C0449">
        <w:rPr>
          <w:rFonts w:ascii="Times New Roman" w:hAnsi="Times New Roman"/>
          <w:sz w:val="24"/>
          <w:szCs w:val="24"/>
          <w:lang w:val="sr-Cyrl-BA"/>
        </w:rPr>
        <w:lastRenderedPageBreak/>
        <w:t>Студије другог циклуса изводе се након студија првог циклуса, трају једну или двије године и вреднују се са најмање 60 ЕСТS бодова, односно најмање 120 ЕСТS бодова и то тако да у збиру са првим циклусом студија износе најмање 300 ЕСТS бодова.</w:t>
      </w:r>
    </w:p>
    <w:p w14:paraId="060024F2" w14:textId="77777777" w:rsidR="007C0449" w:rsidRPr="007C0449" w:rsidRDefault="007C0449" w:rsidP="007C0449">
      <w:pPr>
        <w:numPr>
          <w:ilvl w:val="0"/>
          <w:numId w:val="169"/>
        </w:numPr>
        <w:tabs>
          <w:tab w:val="left" w:pos="1080"/>
        </w:tabs>
        <w:suppressAutoHyphens w:val="0"/>
        <w:spacing w:after="0" w:line="240" w:lineRule="auto"/>
        <w:ind w:left="0" w:firstLine="720"/>
        <w:jc w:val="both"/>
        <w:rPr>
          <w:rFonts w:ascii="Times New Roman" w:hAnsi="Times New Roman"/>
          <w:sz w:val="24"/>
          <w:szCs w:val="24"/>
          <w:lang w:val="sr-Cyrl-BA"/>
        </w:rPr>
      </w:pPr>
      <w:r w:rsidRPr="007C0449">
        <w:rPr>
          <w:rFonts w:ascii="Times New Roman" w:hAnsi="Times New Roman"/>
          <w:sz w:val="24"/>
          <w:szCs w:val="24"/>
          <w:lang w:val="sr-Cyrl-BA"/>
        </w:rPr>
        <w:t>Изузетак од ст. 2. и 5. овог члана су интегрисане студије које се изводе као јединствени студијски програм који</w:t>
      </w:r>
      <w:r w:rsidRPr="007C0449">
        <w:rPr>
          <w:rFonts w:ascii="Times New Roman" w:hAnsi="Times New Roman"/>
          <w:color w:val="FF0000"/>
          <w:sz w:val="24"/>
          <w:szCs w:val="24"/>
          <w:lang w:val="sr-Cyrl-BA"/>
        </w:rPr>
        <w:t xml:space="preserve"> </w:t>
      </w:r>
      <w:r w:rsidRPr="007C0449">
        <w:rPr>
          <w:rFonts w:ascii="Times New Roman" w:hAnsi="Times New Roman"/>
          <w:sz w:val="24"/>
          <w:szCs w:val="24"/>
          <w:lang w:val="sr-Cyrl-BA"/>
        </w:rPr>
        <w:t>обухвата први и други циклус студија и вреднује се са најмање 300 ЕСТS бодова, односно интегрисани студији медицине и стоматологије који се вреднују са најмање 360 ЕСТS бодова.</w:t>
      </w:r>
    </w:p>
    <w:p w14:paraId="4E960731" w14:textId="77777777" w:rsidR="007C0449" w:rsidRPr="007C0449" w:rsidRDefault="007C0449" w:rsidP="007C0449">
      <w:pPr>
        <w:numPr>
          <w:ilvl w:val="0"/>
          <w:numId w:val="169"/>
        </w:numPr>
        <w:tabs>
          <w:tab w:val="left" w:pos="1080"/>
        </w:tabs>
        <w:suppressAutoHyphens w:val="0"/>
        <w:spacing w:after="0" w:line="240" w:lineRule="auto"/>
        <w:ind w:left="0" w:firstLine="720"/>
        <w:jc w:val="both"/>
        <w:rPr>
          <w:rFonts w:ascii="Times New Roman" w:hAnsi="Times New Roman"/>
          <w:sz w:val="24"/>
          <w:szCs w:val="24"/>
          <w:lang w:val="sr-Cyrl-BA"/>
        </w:rPr>
      </w:pPr>
      <w:r w:rsidRPr="007C0449">
        <w:rPr>
          <w:rFonts w:ascii="Times New Roman" w:hAnsi="Times New Roman"/>
          <w:sz w:val="24"/>
          <w:szCs w:val="24"/>
          <w:lang w:val="sr-Cyrl-BA"/>
        </w:rPr>
        <w:t xml:space="preserve">Студије трећег циклуса изводе се након академског студија другог циклуса, односно интегрисаног студија, трају три године и вреднују се са најмање 180 ЕСТS бодова. </w:t>
      </w:r>
    </w:p>
    <w:p w14:paraId="15913FCE" w14:textId="77777777" w:rsidR="00814528" w:rsidRDefault="00814528">
      <w:pPr>
        <w:spacing w:after="0" w:line="240" w:lineRule="auto"/>
        <w:jc w:val="both"/>
        <w:rPr>
          <w:rFonts w:ascii="Times New Roman" w:hAnsi="Times New Roman"/>
          <w:strike/>
          <w:sz w:val="24"/>
          <w:szCs w:val="24"/>
        </w:rPr>
      </w:pPr>
    </w:p>
    <w:p w14:paraId="004972D8" w14:textId="77777777" w:rsidR="00814528" w:rsidRDefault="00447910">
      <w:pPr>
        <w:spacing w:after="0" w:line="240" w:lineRule="auto"/>
        <w:jc w:val="center"/>
        <w:rPr>
          <w:rFonts w:ascii="Times New Roman" w:hAnsi="Times New Roman"/>
          <w:b/>
          <w:sz w:val="24"/>
          <w:szCs w:val="24"/>
        </w:rPr>
      </w:pPr>
      <w:r>
        <w:rPr>
          <w:rFonts w:ascii="Times New Roman" w:hAnsi="Times New Roman"/>
          <w:b/>
          <w:sz w:val="24"/>
          <w:szCs w:val="24"/>
        </w:rPr>
        <w:t>Академска година</w:t>
      </w:r>
    </w:p>
    <w:p w14:paraId="1CC77401" w14:textId="77777777" w:rsidR="00814528" w:rsidRDefault="00447910">
      <w:pPr>
        <w:spacing w:after="0" w:line="240" w:lineRule="auto"/>
        <w:jc w:val="center"/>
        <w:rPr>
          <w:rFonts w:ascii="Times New Roman" w:hAnsi="Times New Roman"/>
          <w:sz w:val="24"/>
          <w:szCs w:val="24"/>
        </w:rPr>
      </w:pPr>
      <w:r>
        <w:rPr>
          <w:rFonts w:ascii="Times New Roman" w:hAnsi="Times New Roman"/>
          <w:sz w:val="24"/>
          <w:szCs w:val="24"/>
        </w:rPr>
        <w:t xml:space="preserve">Члан 17. </w:t>
      </w:r>
    </w:p>
    <w:p w14:paraId="2ABA124C" w14:textId="77777777" w:rsidR="00814528" w:rsidRDefault="00814528">
      <w:pPr>
        <w:spacing w:after="0" w:line="240" w:lineRule="auto"/>
        <w:rPr>
          <w:rFonts w:ascii="Times New Roman" w:hAnsi="Times New Roman"/>
          <w:sz w:val="24"/>
          <w:szCs w:val="24"/>
        </w:rPr>
      </w:pPr>
    </w:p>
    <w:p w14:paraId="3F5CBDDC" w14:textId="77777777" w:rsidR="00814528" w:rsidRDefault="00447910">
      <w:pPr>
        <w:spacing w:after="0" w:line="240" w:lineRule="auto"/>
        <w:ind w:firstLine="720"/>
        <w:jc w:val="both"/>
        <w:rPr>
          <w:rFonts w:ascii="Times New Roman" w:hAnsi="Times New Roman"/>
          <w:sz w:val="24"/>
          <w:szCs w:val="24"/>
        </w:rPr>
      </w:pPr>
      <w:r>
        <w:rPr>
          <w:rFonts w:ascii="Times New Roman" w:hAnsi="Times New Roman"/>
          <w:sz w:val="24"/>
          <w:szCs w:val="24"/>
        </w:rPr>
        <w:t>(1) Академска година почиње, по правилу, 1. октобра и траје годину дана.</w:t>
      </w:r>
    </w:p>
    <w:p w14:paraId="63EC6900" w14:textId="77777777" w:rsidR="00814528" w:rsidRDefault="00447910">
      <w:pPr>
        <w:spacing w:after="0" w:line="240" w:lineRule="auto"/>
        <w:ind w:firstLine="720"/>
        <w:jc w:val="both"/>
        <w:rPr>
          <w:rFonts w:ascii="Times New Roman" w:hAnsi="Times New Roman"/>
          <w:sz w:val="24"/>
          <w:szCs w:val="24"/>
        </w:rPr>
      </w:pPr>
      <w:r>
        <w:rPr>
          <w:rFonts w:ascii="Times New Roman" w:hAnsi="Times New Roman"/>
          <w:sz w:val="24"/>
          <w:szCs w:val="24"/>
        </w:rPr>
        <w:t xml:space="preserve">(2) Наставни процес у једној академској години организује се у два семестра, од којих сваки траје, по правилу, 15 седмица. </w:t>
      </w:r>
    </w:p>
    <w:p w14:paraId="7F851B29" w14:textId="77777777" w:rsidR="00814528" w:rsidRDefault="00814528">
      <w:pPr>
        <w:spacing w:after="0" w:line="240" w:lineRule="auto"/>
        <w:jc w:val="both"/>
        <w:rPr>
          <w:rFonts w:ascii="Times New Roman" w:hAnsi="Times New Roman"/>
          <w:sz w:val="24"/>
          <w:szCs w:val="24"/>
        </w:rPr>
      </w:pPr>
    </w:p>
    <w:p w14:paraId="306FDEE5" w14:textId="77777777" w:rsidR="00814528" w:rsidRDefault="00447910">
      <w:pPr>
        <w:spacing w:after="0" w:line="240" w:lineRule="auto"/>
        <w:jc w:val="center"/>
        <w:rPr>
          <w:rFonts w:ascii="Times New Roman" w:hAnsi="Times New Roman"/>
          <w:b/>
          <w:sz w:val="24"/>
          <w:szCs w:val="24"/>
        </w:rPr>
      </w:pPr>
      <w:r>
        <w:rPr>
          <w:rFonts w:ascii="Times New Roman" w:hAnsi="Times New Roman"/>
          <w:b/>
          <w:sz w:val="24"/>
          <w:szCs w:val="24"/>
        </w:rPr>
        <w:t>Начин извођења студија</w:t>
      </w:r>
    </w:p>
    <w:p w14:paraId="4EC6B95A" w14:textId="77777777" w:rsidR="00814528" w:rsidRDefault="00447910">
      <w:pPr>
        <w:spacing w:after="0" w:line="240" w:lineRule="auto"/>
        <w:jc w:val="center"/>
        <w:rPr>
          <w:rFonts w:ascii="Times New Roman" w:hAnsi="Times New Roman"/>
          <w:sz w:val="24"/>
          <w:szCs w:val="24"/>
        </w:rPr>
      </w:pPr>
      <w:r>
        <w:rPr>
          <w:rFonts w:ascii="Times New Roman" w:hAnsi="Times New Roman"/>
          <w:sz w:val="24"/>
          <w:szCs w:val="24"/>
        </w:rPr>
        <w:t xml:space="preserve">Члан 18. </w:t>
      </w:r>
    </w:p>
    <w:p w14:paraId="38C19A72" w14:textId="77777777" w:rsidR="00814528" w:rsidRDefault="00814528">
      <w:pPr>
        <w:spacing w:after="0" w:line="240" w:lineRule="auto"/>
        <w:jc w:val="both"/>
        <w:rPr>
          <w:rFonts w:ascii="Times New Roman" w:hAnsi="Times New Roman"/>
          <w:sz w:val="24"/>
          <w:szCs w:val="24"/>
        </w:rPr>
      </w:pPr>
    </w:p>
    <w:p w14:paraId="764EDEB4" w14:textId="77777777" w:rsidR="00814528" w:rsidRDefault="00447910">
      <w:pPr>
        <w:numPr>
          <w:ilvl w:val="1"/>
          <w:numId w:val="85"/>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Високо образовање може се стицати редовно или ванредно, у складу са студијским програмом и статутом високошколске установе.</w:t>
      </w:r>
    </w:p>
    <w:p w14:paraId="4AC290AF" w14:textId="0EC85EA9" w:rsidR="00814528" w:rsidRDefault="00447910">
      <w:pPr>
        <w:numPr>
          <w:ilvl w:val="1"/>
          <w:numId w:val="85"/>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Високошколска установа у структури студијског програма прописује облике </w:t>
      </w:r>
      <w:r w:rsidR="00A316A5">
        <w:rPr>
          <w:rFonts w:ascii="Times New Roman" w:hAnsi="Times New Roman"/>
          <w:sz w:val="24"/>
          <w:szCs w:val="24"/>
          <w:lang w:val="sr-Cyrl-BA"/>
        </w:rPr>
        <w:t>из</w:t>
      </w:r>
      <w:r>
        <w:rPr>
          <w:rFonts w:ascii="Times New Roman" w:hAnsi="Times New Roman"/>
          <w:sz w:val="24"/>
          <w:szCs w:val="24"/>
        </w:rPr>
        <w:t>и начине извођења наставе за редовни и ванредни студиј.</w:t>
      </w:r>
    </w:p>
    <w:p w14:paraId="253555A1" w14:textId="29E1C80C" w:rsidR="00814528" w:rsidRDefault="00447910">
      <w:pPr>
        <w:numPr>
          <w:ilvl w:val="1"/>
          <w:numId w:val="85"/>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Начин извођења ванредног студија уређује се статутом високошколске установе, уз обавезу стицања ECTS бодова, као и на редовном студију.</w:t>
      </w:r>
    </w:p>
    <w:p w14:paraId="0A22C2FB" w14:textId="3DD29239" w:rsidR="00814528" w:rsidRDefault="00447910">
      <w:pPr>
        <w:numPr>
          <w:ilvl w:val="1"/>
          <w:numId w:val="85"/>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Студијски програми се могу организовати путем извођења наставе на даљину.</w:t>
      </w:r>
      <w:r w:rsidR="002E3162">
        <w:rPr>
          <w:rFonts w:ascii="Times New Roman" w:hAnsi="Times New Roman"/>
          <w:sz w:val="24"/>
          <w:szCs w:val="24"/>
          <w:lang w:val="sr-Cyrl-BA"/>
        </w:rPr>
        <w:t xml:space="preserve"> </w:t>
      </w:r>
    </w:p>
    <w:p w14:paraId="4F67575C" w14:textId="16F88AF3" w:rsidR="00814528" w:rsidRPr="00AF7C2A" w:rsidRDefault="00447910" w:rsidP="00AF7C2A">
      <w:pPr>
        <w:numPr>
          <w:ilvl w:val="1"/>
          <w:numId w:val="85"/>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Услови и начини остваривања учења на даљину прописују се стандардима за почетну акредитацију и општим актом високошколске установе.</w:t>
      </w:r>
      <w:r w:rsidR="00904C1A" w:rsidRPr="00FB5270">
        <w:rPr>
          <w:rFonts w:ascii="Times New Roman" w:hAnsi="Times New Roman"/>
          <w:color w:val="FF0000"/>
          <w:sz w:val="24"/>
          <w:szCs w:val="24"/>
          <w:lang w:val="en-US"/>
        </w:rPr>
        <w:t xml:space="preserve"> </w:t>
      </w:r>
    </w:p>
    <w:p w14:paraId="7FE728DB" w14:textId="77777777" w:rsidR="003130AD" w:rsidRDefault="003130AD">
      <w:pPr>
        <w:spacing w:after="0" w:line="240" w:lineRule="auto"/>
        <w:jc w:val="center"/>
        <w:rPr>
          <w:rFonts w:ascii="Times New Roman" w:hAnsi="Times New Roman"/>
          <w:b/>
          <w:sz w:val="24"/>
          <w:szCs w:val="24"/>
        </w:rPr>
      </w:pPr>
    </w:p>
    <w:p w14:paraId="4A8F5257" w14:textId="6BE9B58F" w:rsidR="00814528" w:rsidRDefault="00447910">
      <w:pPr>
        <w:spacing w:after="0" w:line="240" w:lineRule="auto"/>
        <w:jc w:val="center"/>
        <w:rPr>
          <w:rFonts w:ascii="Times New Roman" w:hAnsi="Times New Roman"/>
          <w:b/>
          <w:sz w:val="24"/>
          <w:szCs w:val="24"/>
        </w:rPr>
      </w:pPr>
      <w:r>
        <w:rPr>
          <w:rFonts w:ascii="Times New Roman" w:hAnsi="Times New Roman"/>
          <w:b/>
          <w:sz w:val="24"/>
          <w:szCs w:val="24"/>
        </w:rPr>
        <w:t>Наставни процес</w:t>
      </w:r>
    </w:p>
    <w:p w14:paraId="7756BF59" w14:textId="77777777" w:rsidR="00814528" w:rsidRDefault="00447910">
      <w:pPr>
        <w:spacing w:after="0" w:line="240" w:lineRule="auto"/>
        <w:jc w:val="center"/>
        <w:rPr>
          <w:rFonts w:ascii="Times New Roman" w:hAnsi="Times New Roman"/>
          <w:sz w:val="24"/>
          <w:szCs w:val="24"/>
        </w:rPr>
      </w:pPr>
      <w:r>
        <w:rPr>
          <w:rFonts w:ascii="Times New Roman" w:hAnsi="Times New Roman"/>
          <w:sz w:val="24"/>
          <w:szCs w:val="24"/>
        </w:rPr>
        <w:t xml:space="preserve">Члан 19. </w:t>
      </w:r>
    </w:p>
    <w:p w14:paraId="55F7C12D" w14:textId="77777777" w:rsidR="00814528" w:rsidRDefault="00814528">
      <w:pPr>
        <w:spacing w:after="0" w:line="240" w:lineRule="auto"/>
        <w:rPr>
          <w:rFonts w:ascii="Times New Roman" w:hAnsi="Times New Roman"/>
          <w:sz w:val="24"/>
          <w:szCs w:val="24"/>
        </w:rPr>
      </w:pPr>
    </w:p>
    <w:p w14:paraId="1CBAC154" w14:textId="77777777" w:rsidR="00814528" w:rsidRDefault="00447910">
      <w:pPr>
        <w:pStyle w:val="ColorfulList-Accent11"/>
        <w:numPr>
          <w:ilvl w:val="0"/>
          <w:numId w:val="90"/>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Високошколска установа дужна је да организује наставни процес за све студенте који стичу високо образовање на начин прописан чланом 18. oвог закона.</w:t>
      </w:r>
    </w:p>
    <w:p w14:paraId="43976F29" w14:textId="77777777" w:rsidR="00814528" w:rsidRDefault="00447910">
      <w:pPr>
        <w:pStyle w:val="ColorfulList-Accent11"/>
        <w:numPr>
          <w:ilvl w:val="0"/>
          <w:numId w:val="90"/>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Високошколска установа дужна је да обезбиједи јавно доступним информације о:</w:t>
      </w:r>
    </w:p>
    <w:p w14:paraId="239041DA" w14:textId="77777777" w:rsidR="00814528" w:rsidRDefault="00447910">
      <w:pPr>
        <w:pStyle w:val="ColorfulList-Accent11"/>
        <w:numPr>
          <w:ilvl w:val="0"/>
          <w:numId w:val="91"/>
        </w:numPr>
        <w:spacing w:after="0" w:line="240" w:lineRule="auto"/>
        <w:jc w:val="both"/>
        <w:rPr>
          <w:rFonts w:ascii="Times New Roman" w:hAnsi="Times New Roman"/>
          <w:sz w:val="24"/>
          <w:szCs w:val="24"/>
        </w:rPr>
      </w:pPr>
      <w:r>
        <w:rPr>
          <w:rFonts w:ascii="Times New Roman" w:hAnsi="Times New Roman"/>
          <w:sz w:val="24"/>
          <w:szCs w:val="24"/>
        </w:rPr>
        <w:t>начину, времену и мјесту одржавања наставе, предавања и вјежби,</w:t>
      </w:r>
    </w:p>
    <w:p w14:paraId="703B0662" w14:textId="77777777" w:rsidR="00814528" w:rsidRDefault="00447910">
      <w:pPr>
        <w:pStyle w:val="ColorfulList-Accent11"/>
        <w:numPr>
          <w:ilvl w:val="0"/>
          <w:numId w:val="91"/>
        </w:numPr>
        <w:spacing w:after="0" w:line="240" w:lineRule="auto"/>
        <w:jc w:val="both"/>
        <w:rPr>
          <w:rFonts w:ascii="Times New Roman" w:hAnsi="Times New Roman"/>
          <w:sz w:val="24"/>
          <w:szCs w:val="24"/>
        </w:rPr>
      </w:pPr>
      <w:r>
        <w:rPr>
          <w:rFonts w:ascii="Times New Roman" w:hAnsi="Times New Roman"/>
          <w:sz w:val="24"/>
          <w:szCs w:val="24"/>
        </w:rPr>
        <w:t>циљевима, методама и садржајима наставе,</w:t>
      </w:r>
    </w:p>
    <w:p w14:paraId="2370D4AA" w14:textId="77777777" w:rsidR="00814528" w:rsidRDefault="00447910">
      <w:pPr>
        <w:pStyle w:val="ColorfulList-Accent11"/>
        <w:numPr>
          <w:ilvl w:val="0"/>
          <w:numId w:val="91"/>
        </w:numPr>
        <w:spacing w:after="0" w:line="240" w:lineRule="auto"/>
        <w:jc w:val="both"/>
        <w:rPr>
          <w:rFonts w:ascii="Times New Roman" w:hAnsi="Times New Roman"/>
          <w:sz w:val="24"/>
          <w:szCs w:val="24"/>
        </w:rPr>
      </w:pPr>
      <w:r>
        <w:rPr>
          <w:rFonts w:ascii="Times New Roman" w:hAnsi="Times New Roman"/>
          <w:sz w:val="24"/>
          <w:szCs w:val="24"/>
        </w:rPr>
        <w:t>методама, критеријумима и мјерилима испитивања,</w:t>
      </w:r>
    </w:p>
    <w:p w14:paraId="3A9B495C" w14:textId="77777777" w:rsidR="00814528" w:rsidRDefault="00447910">
      <w:pPr>
        <w:pStyle w:val="ColorfulList-Accent11"/>
        <w:numPr>
          <w:ilvl w:val="0"/>
          <w:numId w:val="91"/>
        </w:numPr>
        <w:spacing w:after="0" w:line="240" w:lineRule="auto"/>
        <w:jc w:val="both"/>
        <w:rPr>
          <w:rFonts w:ascii="Times New Roman" w:hAnsi="Times New Roman"/>
          <w:sz w:val="24"/>
          <w:szCs w:val="24"/>
        </w:rPr>
      </w:pPr>
      <w:r>
        <w:rPr>
          <w:rFonts w:ascii="Times New Roman" w:hAnsi="Times New Roman"/>
          <w:sz w:val="24"/>
          <w:szCs w:val="24"/>
        </w:rPr>
        <w:t>начину обезбјеђивања јавности на испиту,</w:t>
      </w:r>
    </w:p>
    <w:p w14:paraId="725A32D3" w14:textId="77777777" w:rsidR="00814528" w:rsidRDefault="00447910">
      <w:pPr>
        <w:pStyle w:val="ColorfulList-Accent11"/>
        <w:numPr>
          <w:ilvl w:val="0"/>
          <w:numId w:val="91"/>
        </w:numPr>
        <w:spacing w:after="0" w:line="240" w:lineRule="auto"/>
        <w:jc w:val="both"/>
        <w:rPr>
          <w:rFonts w:ascii="Times New Roman" w:hAnsi="Times New Roman"/>
          <w:sz w:val="24"/>
          <w:szCs w:val="24"/>
        </w:rPr>
      </w:pPr>
      <w:r>
        <w:rPr>
          <w:rFonts w:ascii="Times New Roman" w:hAnsi="Times New Roman"/>
          <w:sz w:val="24"/>
          <w:szCs w:val="24"/>
        </w:rPr>
        <w:t xml:space="preserve">начину остваривања увида у резултате испита и провјерe знања, </w:t>
      </w:r>
    </w:p>
    <w:p w14:paraId="095CB1C8" w14:textId="77777777" w:rsidR="00814528" w:rsidRDefault="00447910">
      <w:pPr>
        <w:pStyle w:val="ColorfulList-Accent11"/>
        <w:numPr>
          <w:ilvl w:val="0"/>
          <w:numId w:val="91"/>
        </w:numPr>
        <w:spacing w:after="0" w:line="240" w:lineRule="auto"/>
        <w:jc w:val="both"/>
        <w:rPr>
          <w:rFonts w:ascii="Times New Roman" w:hAnsi="Times New Roman"/>
          <w:sz w:val="24"/>
          <w:szCs w:val="24"/>
        </w:rPr>
      </w:pPr>
      <w:r>
        <w:rPr>
          <w:rFonts w:ascii="Times New Roman" w:hAnsi="Times New Roman"/>
          <w:sz w:val="24"/>
          <w:szCs w:val="24"/>
        </w:rPr>
        <w:t xml:space="preserve">осталим питањима од значаја за студенте. </w:t>
      </w:r>
    </w:p>
    <w:p w14:paraId="441CF323" w14:textId="77777777" w:rsidR="00814528" w:rsidRDefault="00447910">
      <w:pPr>
        <w:pStyle w:val="ColorfulList-Accent11"/>
        <w:numPr>
          <w:ilvl w:val="0"/>
          <w:numId w:val="90"/>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Високошколске установе у Републици обавезне су да у складу са техничким могућностима путем електронских средстава комуникације студентима омогуће приступ наставним материјалима односно литератури, презентацијама, аудио-видео материјалу и другим материјалима за које се објавом неће нарушавати ауторска права у вези са дистрибуцијом.</w:t>
      </w:r>
    </w:p>
    <w:p w14:paraId="25A8695F" w14:textId="77777777" w:rsidR="00814528" w:rsidRDefault="00447910">
      <w:pPr>
        <w:pStyle w:val="ColorfulList-Accent11"/>
        <w:numPr>
          <w:ilvl w:val="0"/>
          <w:numId w:val="90"/>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lastRenderedPageBreak/>
        <w:t>Доступност информација из ст. 1, 2. и 3. овог члана високошколска установа прописује</w:t>
      </w:r>
      <w:r>
        <w:rPr>
          <w:rFonts w:ascii="Times New Roman" w:hAnsi="Times New Roman"/>
          <w:color w:val="FF0000"/>
          <w:sz w:val="24"/>
          <w:szCs w:val="24"/>
        </w:rPr>
        <w:t xml:space="preserve"> </w:t>
      </w:r>
      <w:r>
        <w:rPr>
          <w:rFonts w:ascii="Times New Roman" w:hAnsi="Times New Roman"/>
          <w:sz w:val="24"/>
          <w:szCs w:val="24"/>
        </w:rPr>
        <w:t xml:space="preserve">општим актима. </w:t>
      </w:r>
    </w:p>
    <w:p w14:paraId="48DF2B51" w14:textId="77777777" w:rsidR="00814528" w:rsidRDefault="00447910">
      <w:pPr>
        <w:pStyle w:val="ColorfulList-Accent11"/>
        <w:numPr>
          <w:ilvl w:val="0"/>
          <w:numId w:val="90"/>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Наставници и сарадници изводе предавања и вјежбе и друге облике наставе на једном од службених језика Републике по властитом избору. </w:t>
      </w:r>
    </w:p>
    <w:p w14:paraId="348D990B" w14:textId="77777777" w:rsidR="00814528" w:rsidRDefault="00447910">
      <w:pPr>
        <w:pStyle w:val="ColorfulList-Accent11"/>
        <w:numPr>
          <w:ilvl w:val="0"/>
          <w:numId w:val="90"/>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Студенти полажу испите на једном од службених језика Републике по властитом избору.</w:t>
      </w:r>
    </w:p>
    <w:p w14:paraId="373513F0" w14:textId="77777777" w:rsidR="00814528" w:rsidRDefault="00447910">
      <w:pPr>
        <w:pStyle w:val="ColorfulList-Accent11"/>
        <w:numPr>
          <w:ilvl w:val="0"/>
          <w:numId w:val="90"/>
        </w:numPr>
        <w:tabs>
          <w:tab w:val="left" w:pos="1080"/>
        </w:tabs>
        <w:spacing w:after="0" w:line="240" w:lineRule="auto"/>
        <w:ind w:left="0" w:firstLine="720"/>
        <w:jc w:val="both"/>
        <w:rPr>
          <w:rFonts w:ascii="Times New Roman" w:hAnsi="Times New Roman"/>
          <w:sz w:val="24"/>
          <w:szCs w:val="24"/>
        </w:rPr>
      </w:pPr>
      <w:r>
        <w:rPr>
          <w:rStyle w:val="Heading2Char"/>
          <w:rFonts w:ascii="Times New Roman" w:eastAsia="Calibri" w:hAnsi="Times New Roman"/>
          <w:b w:val="0"/>
          <w:i w:val="0"/>
          <w:sz w:val="24"/>
          <w:szCs w:val="24"/>
        </w:rPr>
        <w:t>Настава</w:t>
      </w:r>
      <w:r>
        <w:rPr>
          <w:rFonts w:ascii="Times New Roman" w:hAnsi="Times New Roman"/>
          <w:sz w:val="24"/>
          <w:szCs w:val="24"/>
        </w:rPr>
        <w:t xml:space="preserve"> или дио наставе може се изводити и на једном од страних језика, уколико је дефинисано студијским програмом.</w:t>
      </w:r>
    </w:p>
    <w:p w14:paraId="0A4AA8F8" w14:textId="77777777" w:rsidR="00814528" w:rsidRDefault="00447910">
      <w:pPr>
        <w:pStyle w:val="ColorfulList-Accent11"/>
        <w:numPr>
          <w:ilvl w:val="0"/>
          <w:numId w:val="90"/>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Високошколска установа, односно чланица високошколске установе дужна је да практични рад и стручну праксу организује и реализује као саставни дио наставног процеса. </w:t>
      </w:r>
    </w:p>
    <w:p w14:paraId="6D40F035" w14:textId="438A4287" w:rsidR="00814528" w:rsidRPr="00FB5270" w:rsidRDefault="00FB5270">
      <w:pPr>
        <w:pStyle w:val="ColorfulList-Accent11"/>
        <w:numPr>
          <w:ilvl w:val="0"/>
          <w:numId w:val="90"/>
        </w:numPr>
        <w:tabs>
          <w:tab w:val="left" w:pos="1080"/>
        </w:tabs>
        <w:spacing w:after="0" w:line="240" w:lineRule="auto"/>
        <w:ind w:left="0" w:firstLine="720"/>
        <w:jc w:val="both"/>
        <w:rPr>
          <w:rFonts w:ascii="Times New Roman" w:hAnsi="Times New Roman"/>
          <w:strike/>
          <w:sz w:val="24"/>
          <w:szCs w:val="24"/>
        </w:rPr>
      </w:pPr>
      <w:r w:rsidRPr="00FB5270">
        <w:rPr>
          <w:rFonts w:ascii="Times New Roman" w:hAnsi="Times New Roman"/>
          <w:sz w:val="24"/>
          <w:szCs w:val="24"/>
        </w:rPr>
        <w:t xml:space="preserve">Практични рад </w:t>
      </w:r>
      <w:r w:rsidR="00447910" w:rsidRPr="00FB5270">
        <w:rPr>
          <w:rFonts w:ascii="Times New Roman" w:hAnsi="Times New Roman"/>
          <w:sz w:val="24"/>
          <w:szCs w:val="24"/>
        </w:rPr>
        <w:t xml:space="preserve">и стручна пракса којом се развијају знања, вјештине и компетенције студената могу се реализовати </w:t>
      </w:r>
      <w:r w:rsidRPr="00FB5270">
        <w:rPr>
          <w:rFonts w:ascii="Times New Roman" w:hAnsi="Times New Roman"/>
          <w:sz w:val="24"/>
          <w:szCs w:val="24"/>
          <w:lang w:val="sr-Cyrl-BA"/>
        </w:rPr>
        <w:t xml:space="preserve">као саставни дио наставе </w:t>
      </w:r>
      <w:r w:rsidR="00447910" w:rsidRPr="00FB5270">
        <w:rPr>
          <w:rFonts w:ascii="Times New Roman" w:hAnsi="Times New Roman"/>
          <w:sz w:val="24"/>
          <w:szCs w:val="24"/>
        </w:rPr>
        <w:t xml:space="preserve">у </w:t>
      </w:r>
      <w:r w:rsidRPr="00FB5270">
        <w:rPr>
          <w:rFonts w:ascii="Times New Roman" w:hAnsi="Times New Roman"/>
          <w:sz w:val="24"/>
          <w:szCs w:val="24"/>
          <w:lang w:val="sr-Cyrl-BA"/>
        </w:rPr>
        <w:t xml:space="preserve">просторијама </w:t>
      </w:r>
      <w:r w:rsidRPr="00FB5270">
        <w:rPr>
          <w:rFonts w:ascii="Times New Roman" w:hAnsi="Times New Roman"/>
          <w:sz w:val="24"/>
          <w:szCs w:val="24"/>
        </w:rPr>
        <w:t>високошколске установе</w:t>
      </w:r>
      <w:r w:rsidR="00447910" w:rsidRPr="00FB5270">
        <w:rPr>
          <w:rFonts w:ascii="Times New Roman" w:hAnsi="Times New Roman"/>
          <w:sz w:val="24"/>
          <w:szCs w:val="24"/>
        </w:rPr>
        <w:t xml:space="preserve">, </w:t>
      </w:r>
      <w:r w:rsidRPr="00FB5270">
        <w:rPr>
          <w:rFonts w:ascii="Times New Roman" w:hAnsi="Times New Roman"/>
          <w:sz w:val="24"/>
          <w:szCs w:val="24"/>
          <w:lang w:val="sr-Cyrl-BA"/>
        </w:rPr>
        <w:t>односно</w:t>
      </w:r>
      <w:r w:rsidR="00447910" w:rsidRPr="00FB5270">
        <w:rPr>
          <w:rFonts w:ascii="Times New Roman" w:hAnsi="Times New Roman"/>
          <w:sz w:val="24"/>
          <w:szCs w:val="24"/>
        </w:rPr>
        <w:t xml:space="preserve"> у наставним базама чланица високошколске установе, што ће се</w:t>
      </w:r>
      <w:r w:rsidRPr="00FB5270">
        <w:rPr>
          <w:rFonts w:ascii="Times New Roman" w:hAnsi="Times New Roman"/>
          <w:sz w:val="24"/>
          <w:szCs w:val="24"/>
          <w:lang w:val="sr-Cyrl-BA"/>
        </w:rPr>
        <w:t xml:space="preserve"> прецизније</w:t>
      </w:r>
      <w:r w:rsidR="00447910" w:rsidRPr="00FB5270">
        <w:rPr>
          <w:rFonts w:ascii="Times New Roman" w:hAnsi="Times New Roman"/>
          <w:sz w:val="24"/>
          <w:szCs w:val="24"/>
        </w:rPr>
        <w:t xml:space="preserve"> уредити</w:t>
      </w:r>
      <w:r w:rsidRPr="00FB5270">
        <w:rPr>
          <w:rFonts w:ascii="Times New Roman" w:hAnsi="Times New Roman"/>
          <w:sz w:val="24"/>
          <w:szCs w:val="24"/>
          <w:lang w:val="sr-Cyrl-BA"/>
        </w:rPr>
        <w:t xml:space="preserve"> статутом</w:t>
      </w:r>
      <w:r w:rsidR="00447910" w:rsidRPr="00FB5270">
        <w:rPr>
          <w:rFonts w:ascii="Times New Roman" w:hAnsi="Times New Roman"/>
          <w:sz w:val="24"/>
          <w:szCs w:val="24"/>
        </w:rPr>
        <w:t xml:space="preserve"> високошколске установе</w:t>
      </w:r>
      <w:r w:rsidR="005564A3" w:rsidRPr="00FB5270">
        <w:rPr>
          <w:rFonts w:ascii="Times New Roman" w:hAnsi="Times New Roman"/>
          <w:sz w:val="24"/>
          <w:szCs w:val="24"/>
          <w:lang w:val="bs-Cyrl-BA"/>
        </w:rPr>
        <w:t>.</w:t>
      </w:r>
    </w:p>
    <w:p w14:paraId="6F4C1158" w14:textId="77777777" w:rsidR="00814528" w:rsidRDefault="00447910">
      <w:pPr>
        <w:pStyle w:val="ColorfulList-Accent11"/>
        <w:numPr>
          <w:ilvl w:val="0"/>
          <w:numId w:val="90"/>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Дио наставе може се изводити у установама и организацијама које су наставне базе високошколских установа, у складу са студијским програмом и законом. </w:t>
      </w:r>
    </w:p>
    <w:p w14:paraId="544252FB" w14:textId="77777777" w:rsidR="00814528" w:rsidRDefault="00447910">
      <w:pPr>
        <w:pStyle w:val="ColorfulList-Accent11"/>
        <w:numPr>
          <w:ilvl w:val="0"/>
          <w:numId w:val="90"/>
        </w:numPr>
        <w:tabs>
          <w:tab w:val="left" w:pos="1170"/>
        </w:tab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Наставна база јавне високошколске установе из области здравља и заштите здравља користи се за извођење наставног процеса само за потребе те високошколске установе. </w:t>
      </w:r>
    </w:p>
    <w:p w14:paraId="0F764453" w14:textId="77777777" w:rsidR="00814528" w:rsidRDefault="00814528">
      <w:pPr>
        <w:spacing w:after="0" w:line="240" w:lineRule="auto"/>
        <w:jc w:val="center"/>
        <w:rPr>
          <w:rFonts w:ascii="Times New Roman" w:hAnsi="Times New Roman"/>
          <w:sz w:val="24"/>
          <w:szCs w:val="24"/>
        </w:rPr>
      </w:pPr>
    </w:p>
    <w:p w14:paraId="4727CF29" w14:textId="77777777" w:rsidR="00814528" w:rsidRDefault="00447910">
      <w:pPr>
        <w:spacing w:after="0" w:line="240" w:lineRule="auto"/>
        <w:jc w:val="center"/>
        <w:rPr>
          <w:rFonts w:ascii="Times New Roman" w:hAnsi="Times New Roman"/>
          <w:b/>
          <w:sz w:val="24"/>
          <w:szCs w:val="24"/>
        </w:rPr>
      </w:pPr>
      <w:r>
        <w:rPr>
          <w:rFonts w:ascii="Times New Roman" w:hAnsi="Times New Roman"/>
          <w:b/>
          <w:sz w:val="24"/>
          <w:szCs w:val="24"/>
        </w:rPr>
        <w:t>Наставни план и програм</w:t>
      </w:r>
    </w:p>
    <w:p w14:paraId="5D433BC6" w14:textId="77777777" w:rsidR="00814528" w:rsidRDefault="00447910">
      <w:pPr>
        <w:spacing w:after="0" w:line="240" w:lineRule="auto"/>
        <w:jc w:val="center"/>
        <w:rPr>
          <w:rFonts w:ascii="Times New Roman" w:hAnsi="Times New Roman"/>
          <w:sz w:val="24"/>
          <w:szCs w:val="24"/>
        </w:rPr>
      </w:pPr>
      <w:r>
        <w:rPr>
          <w:rFonts w:ascii="Times New Roman" w:hAnsi="Times New Roman"/>
          <w:sz w:val="24"/>
          <w:szCs w:val="24"/>
        </w:rPr>
        <w:t xml:space="preserve">Члан 20. </w:t>
      </w:r>
    </w:p>
    <w:p w14:paraId="7758F9A3" w14:textId="77777777" w:rsidR="00814528" w:rsidRDefault="00814528">
      <w:pPr>
        <w:spacing w:after="0" w:line="240" w:lineRule="auto"/>
        <w:rPr>
          <w:rFonts w:ascii="Times New Roman" w:hAnsi="Times New Roman"/>
          <w:sz w:val="24"/>
          <w:szCs w:val="24"/>
        </w:rPr>
      </w:pPr>
    </w:p>
    <w:p w14:paraId="2B6DD2D5" w14:textId="77777777" w:rsidR="00814528" w:rsidRDefault="00447910">
      <w:pPr>
        <w:pStyle w:val="Style9"/>
        <w:widowControl/>
        <w:numPr>
          <w:ilvl w:val="0"/>
          <w:numId w:val="49"/>
        </w:numPr>
        <w:tabs>
          <w:tab w:val="left" w:pos="1080"/>
        </w:tabs>
        <w:spacing w:line="240" w:lineRule="auto"/>
        <w:ind w:left="0" w:firstLine="720"/>
        <w:jc w:val="both"/>
        <w:rPr>
          <w:rStyle w:val="FontStyle14"/>
          <w:color w:val="auto"/>
          <w:sz w:val="24"/>
          <w:szCs w:val="24"/>
        </w:rPr>
      </w:pPr>
      <w:r>
        <w:t>Наставним планом и програмом студија утврђује се:</w:t>
      </w:r>
    </w:p>
    <w:p w14:paraId="2F3E0F85" w14:textId="77777777" w:rsidR="00814528" w:rsidRDefault="00447910">
      <w:pPr>
        <w:pStyle w:val="Style4"/>
        <w:widowControl/>
        <w:numPr>
          <w:ilvl w:val="0"/>
          <w:numId w:val="50"/>
        </w:numPr>
        <w:spacing w:line="240" w:lineRule="auto"/>
        <w:jc w:val="left"/>
        <w:rPr>
          <w:rStyle w:val="FontStyle14"/>
          <w:color w:val="auto"/>
          <w:sz w:val="24"/>
          <w:szCs w:val="24"/>
        </w:rPr>
      </w:pPr>
      <w:r>
        <w:rPr>
          <w:rStyle w:val="FontStyle14"/>
          <w:color w:val="auto"/>
          <w:sz w:val="24"/>
          <w:szCs w:val="24"/>
        </w:rPr>
        <w:t xml:space="preserve">обим студија, </w:t>
      </w:r>
    </w:p>
    <w:p w14:paraId="7AE6287F" w14:textId="77777777" w:rsidR="00814528" w:rsidRDefault="00447910">
      <w:pPr>
        <w:pStyle w:val="Style4"/>
        <w:widowControl/>
        <w:numPr>
          <w:ilvl w:val="0"/>
          <w:numId w:val="50"/>
        </w:numPr>
        <w:spacing w:line="240" w:lineRule="auto"/>
        <w:jc w:val="left"/>
        <w:rPr>
          <w:rStyle w:val="FontStyle14"/>
          <w:color w:val="auto"/>
          <w:sz w:val="24"/>
          <w:szCs w:val="24"/>
        </w:rPr>
      </w:pPr>
      <w:r>
        <w:rPr>
          <w:rStyle w:val="FontStyle14"/>
          <w:color w:val="auto"/>
          <w:sz w:val="24"/>
          <w:szCs w:val="24"/>
        </w:rPr>
        <w:t>наставни предмети, њихов садржај и распоред по годинама и семестрима,</w:t>
      </w:r>
    </w:p>
    <w:p w14:paraId="6AAC7F67" w14:textId="77777777" w:rsidR="00814528" w:rsidRDefault="00447910">
      <w:pPr>
        <w:pStyle w:val="Style4"/>
        <w:widowControl/>
        <w:numPr>
          <w:ilvl w:val="0"/>
          <w:numId w:val="50"/>
        </w:numPr>
        <w:spacing w:line="240" w:lineRule="auto"/>
        <w:jc w:val="left"/>
        <w:rPr>
          <w:rStyle w:val="FontStyle14"/>
          <w:color w:val="auto"/>
          <w:sz w:val="24"/>
          <w:szCs w:val="24"/>
        </w:rPr>
      </w:pPr>
      <w:r>
        <w:rPr>
          <w:rStyle w:val="FontStyle14"/>
          <w:color w:val="auto"/>
          <w:sz w:val="24"/>
          <w:szCs w:val="24"/>
        </w:rPr>
        <w:t>број часова за разне облике наставе.</w:t>
      </w:r>
    </w:p>
    <w:p w14:paraId="76A08894" w14:textId="77777777" w:rsidR="00814528" w:rsidRDefault="00447910">
      <w:pPr>
        <w:numPr>
          <w:ilvl w:val="0"/>
          <w:numId w:val="49"/>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Наставни предмети могу бити обавезни, изборни и факултативни, а то се утврђује студијским програмом.</w:t>
      </w:r>
    </w:p>
    <w:p w14:paraId="07A480C4" w14:textId="77777777" w:rsidR="00814528" w:rsidRDefault="00447910">
      <w:pPr>
        <w:numPr>
          <w:ilvl w:val="0"/>
          <w:numId w:val="49"/>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Наставни предмети, по правилу, изводе се  у току једног семестра, а најдуже у току два семестра.</w:t>
      </w:r>
    </w:p>
    <w:p w14:paraId="4CECA15D" w14:textId="77777777" w:rsidR="00814528" w:rsidRDefault="00447910">
      <w:pPr>
        <w:numPr>
          <w:ilvl w:val="0"/>
          <w:numId w:val="49"/>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Наставним планом првог и другог циклуса студија утврђује се најмање 20, а највише 25 часова наставе седмично.</w:t>
      </w:r>
    </w:p>
    <w:p w14:paraId="2CF75589" w14:textId="77777777" w:rsidR="00814528" w:rsidRDefault="00447910">
      <w:pPr>
        <w:numPr>
          <w:ilvl w:val="0"/>
          <w:numId w:val="49"/>
        </w:numPr>
        <w:tabs>
          <w:tab w:val="left" w:pos="1080"/>
        </w:tabs>
        <w:spacing w:after="0" w:line="240" w:lineRule="auto"/>
        <w:ind w:left="0" w:firstLine="720"/>
        <w:jc w:val="both"/>
        <w:rPr>
          <w:rStyle w:val="FontStyle14"/>
          <w:color w:val="auto"/>
          <w:sz w:val="24"/>
          <w:szCs w:val="24"/>
        </w:rPr>
      </w:pPr>
      <w:r>
        <w:rPr>
          <w:rStyle w:val="FontStyle14"/>
          <w:color w:val="auto"/>
          <w:sz w:val="24"/>
          <w:szCs w:val="24"/>
        </w:rPr>
        <w:t xml:space="preserve">Изузетак од става 4. овог члана представљају студијски програми за чију реализацију је потребно наставним планом </w:t>
      </w:r>
      <w:r>
        <w:rPr>
          <w:rFonts w:ascii="Times New Roman" w:hAnsi="Times New Roman"/>
          <w:sz w:val="24"/>
          <w:szCs w:val="24"/>
        </w:rPr>
        <w:t xml:space="preserve">првог и другог циклуса </w:t>
      </w:r>
      <w:r>
        <w:rPr>
          <w:rStyle w:val="FontStyle14"/>
          <w:color w:val="auto"/>
          <w:sz w:val="24"/>
          <w:szCs w:val="24"/>
        </w:rPr>
        <w:t xml:space="preserve">студија утврдити већи број часова наставе седмично. </w:t>
      </w:r>
    </w:p>
    <w:p w14:paraId="27994010" w14:textId="77777777" w:rsidR="00814528" w:rsidRDefault="00447910">
      <w:pPr>
        <w:numPr>
          <w:ilvl w:val="0"/>
          <w:numId w:val="49"/>
        </w:numPr>
        <w:tabs>
          <w:tab w:val="left" w:pos="1080"/>
        </w:tabs>
        <w:spacing w:after="0" w:line="240" w:lineRule="auto"/>
        <w:ind w:left="0" w:firstLine="720"/>
        <w:jc w:val="both"/>
        <w:rPr>
          <w:rFonts w:ascii="Times New Roman" w:hAnsi="Times New Roman"/>
          <w:sz w:val="24"/>
          <w:szCs w:val="24"/>
        </w:rPr>
      </w:pPr>
      <w:r>
        <w:rPr>
          <w:rStyle w:val="FontStyle14"/>
          <w:color w:val="auto"/>
          <w:sz w:val="24"/>
          <w:szCs w:val="24"/>
        </w:rPr>
        <w:t>Наставни план студија објављује се прије почетка наставе за наредну академску годину на начин да буде доступан јавности.</w:t>
      </w:r>
    </w:p>
    <w:p w14:paraId="3D3B70BE" w14:textId="77777777" w:rsidR="00814528" w:rsidRDefault="00814528">
      <w:pPr>
        <w:spacing w:after="0" w:line="240" w:lineRule="auto"/>
        <w:jc w:val="center"/>
        <w:rPr>
          <w:rFonts w:ascii="Times New Roman" w:hAnsi="Times New Roman"/>
          <w:sz w:val="24"/>
          <w:szCs w:val="24"/>
        </w:rPr>
      </w:pPr>
    </w:p>
    <w:p w14:paraId="2C60F514" w14:textId="77777777" w:rsidR="00814528" w:rsidRDefault="00447910">
      <w:pPr>
        <w:spacing w:after="0" w:line="240" w:lineRule="auto"/>
        <w:jc w:val="center"/>
        <w:rPr>
          <w:rFonts w:ascii="Times New Roman" w:hAnsi="Times New Roman"/>
          <w:b/>
          <w:sz w:val="24"/>
          <w:szCs w:val="24"/>
        </w:rPr>
      </w:pPr>
      <w:r>
        <w:rPr>
          <w:rFonts w:ascii="Times New Roman" w:hAnsi="Times New Roman"/>
          <w:b/>
          <w:sz w:val="24"/>
          <w:szCs w:val="24"/>
        </w:rPr>
        <w:t>Студијски програм – опште одредбе</w:t>
      </w:r>
    </w:p>
    <w:p w14:paraId="1EA6C1C1" w14:textId="77777777" w:rsidR="00814528" w:rsidRDefault="00447910">
      <w:pPr>
        <w:spacing w:after="0" w:line="240" w:lineRule="auto"/>
        <w:jc w:val="center"/>
        <w:rPr>
          <w:rFonts w:ascii="Times New Roman" w:hAnsi="Times New Roman"/>
          <w:sz w:val="24"/>
          <w:szCs w:val="24"/>
        </w:rPr>
      </w:pPr>
      <w:r>
        <w:rPr>
          <w:rFonts w:ascii="Times New Roman" w:hAnsi="Times New Roman"/>
          <w:sz w:val="24"/>
          <w:szCs w:val="24"/>
        </w:rPr>
        <w:t xml:space="preserve">Члан 21. </w:t>
      </w:r>
    </w:p>
    <w:p w14:paraId="7E63D982" w14:textId="77777777" w:rsidR="00814528" w:rsidRDefault="00814528">
      <w:pPr>
        <w:spacing w:after="0" w:line="240" w:lineRule="auto"/>
        <w:jc w:val="both"/>
        <w:rPr>
          <w:rFonts w:ascii="Times New Roman" w:hAnsi="Times New Roman"/>
          <w:sz w:val="24"/>
          <w:szCs w:val="24"/>
        </w:rPr>
      </w:pPr>
    </w:p>
    <w:p w14:paraId="579C4C9B" w14:textId="77777777" w:rsidR="00814528" w:rsidRDefault="00447910">
      <w:pPr>
        <w:numPr>
          <w:ilvl w:val="0"/>
          <w:numId w:val="38"/>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Студијски програм је свеобухватан и систематичан приступ за пружање академског и струковног образовања с циљем припреме студената за наставак образовања или успјешну каријеру. </w:t>
      </w:r>
    </w:p>
    <w:p w14:paraId="2233C43B" w14:textId="7A8A9D1B" w:rsidR="00814528" w:rsidRDefault="00447910">
      <w:pPr>
        <w:widowControl w:val="0"/>
        <w:numPr>
          <w:ilvl w:val="0"/>
          <w:numId w:val="38"/>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Студијски програм треба да буде усклађен са стратешким циљевима у области високог образовања и потребама тржишта рада.</w:t>
      </w:r>
    </w:p>
    <w:p w14:paraId="36FBD0D1" w14:textId="77777777" w:rsidR="00814528" w:rsidRDefault="00447910">
      <w:pPr>
        <w:numPr>
          <w:ilvl w:val="0"/>
          <w:numId w:val="38"/>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Студијски програм доноси се по процедури и на начин прописан</w:t>
      </w:r>
      <w:r>
        <w:rPr>
          <w:rFonts w:ascii="Times New Roman" w:hAnsi="Times New Roman"/>
          <w:color w:val="FF0000"/>
          <w:sz w:val="24"/>
          <w:szCs w:val="24"/>
        </w:rPr>
        <w:t xml:space="preserve"> </w:t>
      </w:r>
      <w:r>
        <w:rPr>
          <w:rFonts w:ascii="Times New Roman" w:hAnsi="Times New Roman"/>
          <w:sz w:val="24"/>
          <w:szCs w:val="24"/>
        </w:rPr>
        <w:t xml:space="preserve">статутом и општим актом високошколске установе, а у складу са ESG стандардима за акредитацију. </w:t>
      </w:r>
    </w:p>
    <w:p w14:paraId="7586C368" w14:textId="77777777" w:rsidR="00814528" w:rsidRDefault="00447910">
      <w:pPr>
        <w:numPr>
          <w:ilvl w:val="0"/>
          <w:numId w:val="38"/>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lastRenderedPageBreak/>
        <w:t xml:space="preserve">У складу са ESG стандардима, високошколска установа је при изради студијских програма дужна укључити представнике студената и тржишта рада.  </w:t>
      </w:r>
    </w:p>
    <w:p w14:paraId="4E0352AF" w14:textId="77777777" w:rsidR="00814528" w:rsidRDefault="00814528">
      <w:pPr>
        <w:spacing w:after="0" w:line="240" w:lineRule="auto"/>
        <w:jc w:val="both"/>
        <w:rPr>
          <w:rFonts w:ascii="Times New Roman" w:hAnsi="Times New Roman"/>
          <w:sz w:val="24"/>
          <w:szCs w:val="24"/>
        </w:rPr>
      </w:pPr>
    </w:p>
    <w:p w14:paraId="7087DE9C" w14:textId="77777777" w:rsidR="00814528" w:rsidRDefault="00447910">
      <w:pPr>
        <w:spacing w:after="0" w:line="240" w:lineRule="auto"/>
        <w:jc w:val="center"/>
        <w:rPr>
          <w:rFonts w:ascii="Times New Roman" w:hAnsi="Times New Roman"/>
          <w:b/>
          <w:sz w:val="24"/>
          <w:szCs w:val="24"/>
        </w:rPr>
      </w:pPr>
      <w:r>
        <w:rPr>
          <w:rFonts w:ascii="Times New Roman" w:hAnsi="Times New Roman"/>
          <w:b/>
          <w:sz w:val="24"/>
          <w:szCs w:val="24"/>
        </w:rPr>
        <w:t>Студијски програм првог и другог циклуса</w:t>
      </w:r>
    </w:p>
    <w:p w14:paraId="2773FB1D" w14:textId="77777777" w:rsidR="00814528" w:rsidRDefault="00447910">
      <w:pPr>
        <w:spacing w:after="0" w:line="240" w:lineRule="auto"/>
        <w:jc w:val="center"/>
        <w:rPr>
          <w:rFonts w:ascii="Times New Roman" w:hAnsi="Times New Roman"/>
          <w:sz w:val="24"/>
          <w:szCs w:val="24"/>
        </w:rPr>
      </w:pPr>
      <w:r>
        <w:rPr>
          <w:rFonts w:ascii="Times New Roman" w:hAnsi="Times New Roman"/>
          <w:sz w:val="24"/>
          <w:szCs w:val="24"/>
        </w:rPr>
        <w:t xml:space="preserve">Члан 22. </w:t>
      </w:r>
    </w:p>
    <w:p w14:paraId="27754581" w14:textId="77777777" w:rsidR="00814528" w:rsidRDefault="00814528">
      <w:pPr>
        <w:spacing w:after="0" w:line="240" w:lineRule="auto"/>
        <w:jc w:val="both"/>
        <w:rPr>
          <w:rFonts w:ascii="Times New Roman" w:hAnsi="Times New Roman"/>
          <w:sz w:val="24"/>
          <w:szCs w:val="24"/>
        </w:rPr>
      </w:pPr>
    </w:p>
    <w:p w14:paraId="58F821A8" w14:textId="77777777" w:rsidR="00814528" w:rsidRDefault="00447910">
      <w:pPr>
        <w:spacing w:after="0" w:line="240" w:lineRule="auto"/>
        <w:ind w:firstLine="720"/>
        <w:jc w:val="both"/>
        <w:rPr>
          <w:rFonts w:ascii="Times New Roman" w:hAnsi="Times New Roman"/>
          <w:sz w:val="24"/>
          <w:szCs w:val="24"/>
        </w:rPr>
      </w:pPr>
      <w:r>
        <w:rPr>
          <w:rFonts w:ascii="Times New Roman" w:hAnsi="Times New Roman"/>
          <w:sz w:val="24"/>
          <w:szCs w:val="24"/>
        </w:rPr>
        <w:t>Студијским програмом првог и другог циклуса утврђују се:</w:t>
      </w:r>
    </w:p>
    <w:p w14:paraId="423001EC" w14:textId="77777777" w:rsidR="00814528" w:rsidRDefault="00447910">
      <w:pPr>
        <w:numPr>
          <w:ilvl w:val="1"/>
          <w:numId w:val="51"/>
        </w:numPr>
        <w:spacing w:after="0" w:line="240" w:lineRule="auto"/>
        <w:ind w:left="720"/>
        <w:jc w:val="both"/>
        <w:rPr>
          <w:rFonts w:ascii="Times New Roman" w:hAnsi="Times New Roman"/>
          <w:sz w:val="24"/>
          <w:szCs w:val="24"/>
        </w:rPr>
      </w:pPr>
      <w:r>
        <w:rPr>
          <w:rFonts w:ascii="Times New Roman" w:hAnsi="Times New Roman"/>
          <w:sz w:val="24"/>
          <w:szCs w:val="24"/>
        </w:rPr>
        <w:t>назив и циљеви студијског програма,</w:t>
      </w:r>
    </w:p>
    <w:p w14:paraId="46C6970C" w14:textId="77777777" w:rsidR="00814528" w:rsidRDefault="00447910">
      <w:pPr>
        <w:numPr>
          <w:ilvl w:val="1"/>
          <w:numId w:val="51"/>
        </w:numPr>
        <w:spacing w:after="0" w:line="240" w:lineRule="auto"/>
        <w:ind w:left="720"/>
        <w:jc w:val="both"/>
        <w:rPr>
          <w:rFonts w:ascii="Times New Roman" w:hAnsi="Times New Roman"/>
          <w:sz w:val="24"/>
          <w:szCs w:val="24"/>
        </w:rPr>
      </w:pPr>
      <w:r>
        <w:rPr>
          <w:rFonts w:ascii="Times New Roman" w:hAnsi="Times New Roman"/>
          <w:sz w:val="24"/>
          <w:szCs w:val="24"/>
        </w:rPr>
        <w:t>област образовања којој припада студијски програм,</w:t>
      </w:r>
    </w:p>
    <w:p w14:paraId="4B9D78CE" w14:textId="77777777" w:rsidR="00814528" w:rsidRDefault="00447910">
      <w:pPr>
        <w:numPr>
          <w:ilvl w:val="1"/>
          <w:numId w:val="51"/>
        </w:numPr>
        <w:spacing w:after="0" w:line="240" w:lineRule="auto"/>
        <w:ind w:left="720"/>
        <w:jc w:val="both"/>
        <w:rPr>
          <w:rFonts w:ascii="Times New Roman" w:hAnsi="Times New Roman"/>
          <w:sz w:val="24"/>
          <w:szCs w:val="24"/>
        </w:rPr>
      </w:pPr>
      <w:r>
        <w:rPr>
          <w:rFonts w:ascii="Times New Roman" w:hAnsi="Times New Roman"/>
          <w:sz w:val="24"/>
          <w:szCs w:val="24"/>
        </w:rPr>
        <w:t>врста и ниво студија,</w:t>
      </w:r>
    </w:p>
    <w:p w14:paraId="733061AE" w14:textId="77777777" w:rsidR="00814528" w:rsidRDefault="00447910">
      <w:pPr>
        <w:numPr>
          <w:ilvl w:val="1"/>
          <w:numId w:val="51"/>
        </w:numPr>
        <w:spacing w:after="0" w:line="240" w:lineRule="auto"/>
        <w:ind w:left="720"/>
        <w:jc w:val="both"/>
        <w:rPr>
          <w:rFonts w:ascii="Times New Roman" w:hAnsi="Times New Roman"/>
          <w:sz w:val="24"/>
          <w:szCs w:val="24"/>
        </w:rPr>
      </w:pPr>
      <w:r>
        <w:rPr>
          <w:rFonts w:ascii="Times New Roman" w:hAnsi="Times New Roman"/>
          <w:sz w:val="24"/>
          <w:szCs w:val="24"/>
        </w:rPr>
        <w:t>обим студија,</w:t>
      </w:r>
    </w:p>
    <w:p w14:paraId="2220512A" w14:textId="77777777" w:rsidR="00814528" w:rsidRDefault="00447910">
      <w:pPr>
        <w:numPr>
          <w:ilvl w:val="1"/>
          <w:numId w:val="51"/>
        </w:numPr>
        <w:spacing w:after="0" w:line="240" w:lineRule="auto"/>
        <w:ind w:left="720"/>
        <w:jc w:val="both"/>
        <w:rPr>
          <w:rFonts w:ascii="Times New Roman" w:hAnsi="Times New Roman"/>
          <w:sz w:val="24"/>
          <w:szCs w:val="24"/>
        </w:rPr>
      </w:pPr>
      <w:r>
        <w:rPr>
          <w:rFonts w:ascii="Times New Roman" w:hAnsi="Times New Roman"/>
          <w:sz w:val="24"/>
          <w:szCs w:val="24"/>
        </w:rPr>
        <w:t>исходи учења на нивоу студијског програма,</w:t>
      </w:r>
    </w:p>
    <w:p w14:paraId="4CD682F6" w14:textId="32BA0F64" w:rsidR="00814528" w:rsidRDefault="00447910">
      <w:pPr>
        <w:numPr>
          <w:ilvl w:val="1"/>
          <w:numId w:val="51"/>
        </w:numPr>
        <w:spacing w:after="0" w:line="240" w:lineRule="auto"/>
        <w:ind w:left="720"/>
        <w:jc w:val="both"/>
        <w:rPr>
          <w:rFonts w:ascii="Times New Roman" w:hAnsi="Times New Roman"/>
          <w:sz w:val="24"/>
          <w:szCs w:val="24"/>
        </w:rPr>
      </w:pPr>
      <w:r w:rsidRPr="005564A3">
        <w:rPr>
          <w:rFonts w:ascii="Times New Roman" w:hAnsi="Times New Roman"/>
          <w:sz w:val="24"/>
          <w:szCs w:val="24"/>
        </w:rPr>
        <w:t>струковно, односно академско</w:t>
      </w:r>
      <w:r w:rsidR="00415270" w:rsidRPr="005564A3">
        <w:rPr>
          <w:rFonts w:ascii="Times New Roman" w:hAnsi="Times New Roman"/>
          <w:sz w:val="24"/>
          <w:szCs w:val="24"/>
          <w:lang w:val="sr-Cyrl-BA"/>
        </w:rPr>
        <w:t xml:space="preserve"> звање које</w:t>
      </w:r>
      <w:r w:rsidRPr="005564A3">
        <w:rPr>
          <w:rFonts w:ascii="Times New Roman" w:hAnsi="Times New Roman"/>
          <w:sz w:val="24"/>
          <w:szCs w:val="24"/>
        </w:rPr>
        <w:t xml:space="preserve"> </w:t>
      </w:r>
      <w:r>
        <w:rPr>
          <w:rFonts w:ascii="Times New Roman" w:hAnsi="Times New Roman"/>
          <w:sz w:val="24"/>
          <w:szCs w:val="24"/>
        </w:rPr>
        <w:t>се стиче завршетком студијског програма,</w:t>
      </w:r>
    </w:p>
    <w:p w14:paraId="5C6AF4E0" w14:textId="77777777" w:rsidR="00814528" w:rsidRDefault="00447910">
      <w:pPr>
        <w:numPr>
          <w:ilvl w:val="1"/>
          <w:numId w:val="51"/>
        </w:numPr>
        <w:spacing w:after="0" w:line="240" w:lineRule="auto"/>
        <w:ind w:left="720"/>
        <w:jc w:val="both"/>
        <w:rPr>
          <w:rFonts w:ascii="Times New Roman" w:hAnsi="Times New Roman"/>
          <w:sz w:val="24"/>
          <w:szCs w:val="24"/>
        </w:rPr>
      </w:pPr>
      <w:r>
        <w:rPr>
          <w:rFonts w:ascii="Times New Roman" w:hAnsi="Times New Roman"/>
          <w:sz w:val="24"/>
          <w:szCs w:val="24"/>
        </w:rPr>
        <w:t>услови за упис на студијски програм за студенте из Републике и БиХ, односно иностранства,</w:t>
      </w:r>
    </w:p>
    <w:p w14:paraId="0E412998" w14:textId="77777777" w:rsidR="00814528" w:rsidRDefault="00447910">
      <w:pPr>
        <w:numPr>
          <w:ilvl w:val="1"/>
          <w:numId w:val="51"/>
        </w:numPr>
        <w:spacing w:after="0" w:line="240" w:lineRule="auto"/>
        <w:ind w:left="720"/>
        <w:jc w:val="both"/>
        <w:rPr>
          <w:rFonts w:ascii="Times New Roman" w:hAnsi="Times New Roman"/>
          <w:sz w:val="24"/>
          <w:szCs w:val="24"/>
        </w:rPr>
      </w:pPr>
      <w:r>
        <w:rPr>
          <w:rFonts w:ascii="Times New Roman" w:hAnsi="Times New Roman"/>
          <w:sz w:val="24"/>
          <w:szCs w:val="24"/>
        </w:rPr>
        <w:t>листа обавезних, изборних и факултативних предмета са оквирним садржајем,</w:t>
      </w:r>
    </w:p>
    <w:p w14:paraId="74E55520" w14:textId="77777777" w:rsidR="00814528" w:rsidRDefault="00447910">
      <w:pPr>
        <w:numPr>
          <w:ilvl w:val="1"/>
          <w:numId w:val="51"/>
        </w:numPr>
        <w:spacing w:after="0" w:line="240" w:lineRule="auto"/>
        <w:ind w:left="720"/>
        <w:jc w:val="both"/>
        <w:rPr>
          <w:rFonts w:ascii="Times New Roman" w:hAnsi="Times New Roman"/>
          <w:sz w:val="24"/>
          <w:szCs w:val="24"/>
        </w:rPr>
      </w:pPr>
      <w:r>
        <w:rPr>
          <w:rFonts w:ascii="Times New Roman" w:hAnsi="Times New Roman"/>
          <w:sz w:val="24"/>
          <w:szCs w:val="24"/>
        </w:rPr>
        <w:t>обавезна и помоћна литература за студиј,</w:t>
      </w:r>
    </w:p>
    <w:p w14:paraId="1CFFB393" w14:textId="77777777" w:rsidR="00814528" w:rsidRDefault="00447910">
      <w:pPr>
        <w:numPr>
          <w:ilvl w:val="1"/>
          <w:numId w:val="51"/>
        </w:numPr>
        <w:spacing w:after="0" w:line="240" w:lineRule="auto"/>
        <w:ind w:left="720"/>
        <w:jc w:val="both"/>
        <w:rPr>
          <w:rFonts w:ascii="Times New Roman" w:hAnsi="Times New Roman"/>
          <w:sz w:val="24"/>
          <w:szCs w:val="24"/>
        </w:rPr>
      </w:pPr>
      <w:r>
        <w:rPr>
          <w:rFonts w:ascii="Times New Roman" w:hAnsi="Times New Roman"/>
          <w:sz w:val="24"/>
          <w:szCs w:val="24"/>
        </w:rPr>
        <w:t>начин извођења студија и полагања испита за све облике стицања високог образовања,</w:t>
      </w:r>
    </w:p>
    <w:p w14:paraId="1898C720" w14:textId="77777777" w:rsidR="00814528" w:rsidRDefault="00447910">
      <w:pPr>
        <w:numPr>
          <w:ilvl w:val="1"/>
          <w:numId w:val="51"/>
        </w:numPr>
        <w:spacing w:after="0" w:line="240" w:lineRule="auto"/>
        <w:ind w:left="720"/>
        <w:jc w:val="both"/>
        <w:rPr>
          <w:rFonts w:ascii="Times New Roman" w:hAnsi="Times New Roman"/>
          <w:sz w:val="24"/>
          <w:szCs w:val="24"/>
        </w:rPr>
      </w:pPr>
      <w:r>
        <w:rPr>
          <w:rFonts w:ascii="Times New Roman" w:hAnsi="Times New Roman"/>
          <w:sz w:val="24"/>
          <w:szCs w:val="24"/>
        </w:rPr>
        <w:t>мјеста извођења наставе,</w:t>
      </w:r>
    </w:p>
    <w:p w14:paraId="381BDD5C" w14:textId="77777777" w:rsidR="00814528" w:rsidRDefault="00447910">
      <w:pPr>
        <w:numPr>
          <w:ilvl w:val="1"/>
          <w:numId w:val="51"/>
        </w:numPr>
        <w:spacing w:after="0" w:line="240" w:lineRule="auto"/>
        <w:ind w:left="720"/>
        <w:jc w:val="both"/>
        <w:rPr>
          <w:rFonts w:ascii="Times New Roman" w:hAnsi="Times New Roman"/>
          <w:sz w:val="24"/>
          <w:szCs w:val="24"/>
        </w:rPr>
      </w:pPr>
      <w:r>
        <w:rPr>
          <w:rFonts w:ascii="Times New Roman" w:hAnsi="Times New Roman"/>
          <w:sz w:val="24"/>
          <w:szCs w:val="24"/>
        </w:rPr>
        <w:t>потребно вријеме за извођење појединих облика студија,</w:t>
      </w:r>
    </w:p>
    <w:p w14:paraId="2007D7E2" w14:textId="77777777" w:rsidR="00814528" w:rsidRDefault="00447910">
      <w:pPr>
        <w:numPr>
          <w:ilvl w:val="1"/>
          <w:numId w:val="51"/>
        </w:numPr>
        <w:spacing w:after="0" w:line="240" w:lineRule="auto"/>
        <w:ind w:left="720"/>
        <w:jc w:val="both"/>
        <w:rPr>
          <w:rFonts w:ascii="Times New Roman" w:hAnsi="Times New Roman"/>
          <w:sz w:val="24"/>
          <w:szCs w:val="24"/>
        </w:rPr>
      </w:pPr>
      <w:r>
        <w:rPr>
          <w:rFonts w:ascii="Times New Roman" w:hAnsi="Times New Roman"/>
          <w:sz w:val="24"/>
          <w:szCs w:val="24"/>
        </w:rPr>
        <w:t xml:space="preserve">предвиђени број часова за поједине предмете и њихов распоред по годинама, </w:t>
      </w:r>
    </w:p>
    <w:p w14:paraId="67F1BB30" w14:textId="77777777" w:rsidR="00814528" w:rsidRDefault="00447910">
      <w:pPr>
        <w:numPr>
          <w:ilvl w:val="1"/>
          <w:numId w:val="51"/>
        </w:numPr>
        <w:spacing w:after="0" w:line="240" w:lineRule="auto"/>
        <w:ind w:left="720"/>
        <w:jc w:val="both"/>
        <w:rPr>
          <w:rFonts w:ascii="Times New Roman" w:hAnsi="Times New Roman"/>
          <w:sz w:val="24"/>
          <w:szCs w:val="24"/>
        </w:rPr>
      </w:pPr>
      <w:r>
        <w:rPr>
          <w:rFonts w:ascii="Times New Roman" w:hAnsi="Times New Roman"/>
          <w:sz w:val="24"/>
          <w:szCs w:val="24"/>
        </w:rPr>
        <w:t>бодовна вриједност сваког предмета исказана у складу са ЕСТS бодовима,</w:t>
      </w:r>
    </w:p>
    <w:p w14:paraId="3FA70238" w14:textId="77777777" w:rsidR="00814528" w:rsidRDefault="00447910">
      <w:pPr>
        <w:numPr>
          <w:ilvl w:val="1"/>
          <w:numId w:val="51"/>
        </w:numPr>
        <w:spacing w:after="0" w:line="240" w:lineRule="auto"/>
        <w:ind w:left="720"/>
        <w:jc w:val="both"/>
        <w:rPr>
          <w:rFonts w:ascii="Times New Roman" w:hAnsi="Times New Roman"/>
          <w:sz w:val="24"/>
          <w:szCs w:val="24"/>
        </w:rPr>
      </w:pPr>
      <w:r>
        <w:rPr>
          <w:rFonts w:ascii="Times New Roman" w:hAnsi="Times New Roman"/>
          <w:sz w:val="24"/>
          <w:szCs w:val="24"/>
        </w:rPr>
        <w:t>бодовна вриједност завршног рада исказана у складу са ЕСТS бодовима,</w:t>
      </w:r>
    </w:p>
    <w:p w14:paraId="050CF9C3" w14:textId="77777777" w:rsidR="00814528" w:rsidRDefault="00447910">
      <w:pPr>
        <w:numPr>
          <w:ilvl w:val="1"/>
          <w:numId w:val="51"/>
        </w:numPr>
        <w:spacing w:after="0" w:line="240" w:lineRule="auto"/>
        <w:ind w:left="720"/>
        <w:jc w:val="both"/>
        <w:rPr>
          <w:rFonts w:ascii="Times New Roman" w:hAnsi="Times New Roman"/>
          <w:sz w:val="24"/>
          <w:szCs w:val="24"/>
        </w:rPr>
      </w:pPr>
      <w:r>
        <w:rPr>
          <w:rFonts w:ascii="Times New Roman" w:hAnsi="Times New Roman"/>
          <w:sz w:val="24"/>
          <w:szCs w:val="24"/>
        </w:rPr>
        <w:t>услови уписа студента у сљедећи семестар, односно сљедећу годину студија, те предуслови за упис појединих предмета и групе предмета,</w:t>
      </w:r>
    </w:p>
    <w:p w14:paraId="5DD65207" w14:textId="77777777" w:rsidR="00814528" w:rsidRDefault="00447910">
      <w:pPr>
        <w:numPr>
          <w:ilvl w:val="1"/>
          <w:numId w:val="51"/>
        </w:numPr>
        <w:spacing w:after="0" w:line="240" w:lineRule="auto"/>
        <w:ind w:left="720"/>
        <w:jc w:val="both"/>
        <w:rPr>
          <w:rFonts w:ascii="Times New Roman" w:hAnsi="Times New Roman"/>
          <w:sz w:val="24"/>
          <w:szCs w:val="24"/>
        </w:rPr>
      </w:pPr>
      <w:r>
        <w:rPr>
          <w:rFonts w:ascii="Times New Roman" w:hAnsi="Times New Roman"/>
          <w:sz w:val="24"/>
          <w:szCs w:val="24"/>
        </w:rPr>
        <w:t>начин избора предмета из других студијских програма,</w:t>
      </w:r>
    </w:p>
    <w:p w14:paraId="0215CC7C" w14:textId="77777777" w:rsidR="00814528" w:rsidRDefault="00447910">
      <w:pPr>
        <w:numPr>
          <w:ilvl w:val="1"/>
          <w:numId w:val="51"/>
        </w:numPr>
        <w:spacing w:after="0" w:line="240" w:lineRule="auto"/>
        <w:ind w:left="720"/>
        <w:jc w:val="both"/>
        <w:rPr>
          <w:rFonts w:ascii="Times New Roman" w:hAnsi="Times New Roman"/>
          <w:sz w:val="24"/>
          <w:szCs w:val="24"/>
        </w:rPr>
      </w:pPr>
      <w:r>
        <w:rPr>
          <w:rFonts w:ascii="Times New Roman" w:hAnsi="Times New Roman"/>
          <w:sz w:val="24"/>
          <w:szCs w:val="24"/>
        </w:rPr>
        <w:t>могућност извођења наставе на страним језицима,</w:t>
      </w:r>
    </w:p>
    <w:p w14:paraId="195260C7" w14:textId="77777777" w:rsidR="00814528" w:rsidRDefault="00447910">
      <w:pPr>
        <w:numPr>
          <w:ilvl w:val="1"/>
          <w:numId w:val="51"/>
        </w:numPr>
        <w:spacing w:after="0" w:line="240" w:lineRule="auto"/>
        <w:ind w:left="720"/>
        <w:jc w:val="both"/>
        <w:rPr>
          <w:rFonts w:ascii="Times New Roman" w:hAnsi="Times New Roman"/>
          <w:sz w:val="24"/>
          <w:szCs w:val="24"/>
        </w:rPr>
      </w:pPr>
      <w:r>
        <w:rPr>
          <w:rFonts w:ascii="Times New Roman" w:hAnsi="Times New Roman"/>
          <w:sz w:val="24"/>
          <w:szCs w:val="24"/>
        </w:rPr>
        <w:t>услови за прелазак са других студијских програма,</w:t>
      </w:r>
    </w:p>
    <w:p w14:paraId="6F0AECF4" w14:textId="0CF370B8" w:rsidR="002E3162" w:rsidRDefault="00447910" w:rsidP="002E3162">
      <w:pPr>
        <w:numPr>
          <w:ilvl w:val="1"/>
          <w:numId w:val="51"/>
        </w:numPr>
        <w:spacing w:after="0" w:line="240" w:lineRule="auto"/>
        <w:ind w:left="720"/>
        <w:jc w:val="both"/>
        <w:rPr>
          <w:rFonts w:ascii="Times New Roman" w:hAnsi="Times New Roman"/>
          <w:sz w:val="24"/>
          <w:szCs w:val="24"/>
        </w:rPr>
      </w:pPr>
      <w:r>
        <w:rPr>
          <w:rFonts w:ascii="Times New Roman" w:hAnsi="Times New Roman"/>
          <w:sz w:val="24"/>
          <w:szCs w:val="24"/>
        </w:rPr>
        <w:t>силабуси наставних предмета,</w:t>
      </w:r>
    </w:p>
    <w:p w14:paraId="1FF5D08F" w14:textId="77777777" w:rsidR="00814528" w:rsidRPr="00FB5270" w:rsidRDefault="00447910">
      <w:pPr>
        <w:numPr>
          <w:ilvl w:val="1"/>
          <w:numId w:val="51"/>
        </w:numPr>
        <w:spacing w:after="0" w:line="240" w:lineRule="auto"/>
        <w:ind w:left="720"/>
        <w:jc w:val="both"/>
        <w:rPr>
          <w:rFonts w:ascii="Times New Roman" w:hAnsi="Times New Roman"/>
          <w:sz w:val="24"/>
          <w:szCs w:val="24"/>
        </w:rPr>
      </w:pPr>
      <w:r w:rsidRPr="00FB5270">
        <w:rPr>
          <w:rFonts w:ascii="Times New Roman" w:hAnsi="Times New Roman"/>
          <w:sz w:val="24"/>
          <w:szCs w:val="24"/>
        </w:rPr>
        <w:t xml:space="preserve">остала питања од значаја за извођење студијског програма.  </w:t>
      </w:r>
    </w:p>
    <w:p w14:paraId="344EB061" w14:textId="77777777" w:rsidR="00814528" w:rsidRDefault="00814528">
      <w:pPr>
        <w:spacing w:after="0" w:line="240" w:lineRule="auto"/>
        <w:jc w:val="both"/>
        <w:rPr>
          <w:rFonts w:ascii="Times New Roman" w:hAnsi="Times New Roman"/>
          <w:sz w:val="24"/>
          <w:szCs w:val="24"/>
        </w:rPr>
      </w:pPr>
    </w:p>
    <w:p w14:paraId="49D13614" w14:textId="77777777" w:rsidR="00814528" w:rsidRDefault="00447910">
      <w:pPr>
        <w:spacing w:after="0" w:line="240" w:lineRule="auto"/>
        <w:jc w:val="center"/>
        <w:rPr>
          <w:rFonts w:ascii="Times New Roman" w:hAnsi="Times New Roman"/>
          <w:b/>
          <w:sz w:val="24"/>
          <w:szCs w:val="24"/>
        </w:rPr>
      </w:pPr>
      <w:r>
        <w:rPr>
          <w:rFonts w:ascii="Times New Roman" w:hAnsi="Times New Roman"/>
          <w:b/>
          <w:sz w:val="24"/>
          <w:szCs w:val="24"/>
        </w:rPr>
        <w:t>Студијски програм трећег циклуса</w:t>
      </w:r>
    </w:p>
    <w:p w14:paraId="7A1489FC" w14:textId="77777777" w:rsidR="00814528" w:rsidRDefault="00447910">
      <w:pPr>
        <w:spacing w:after="0" w:line="240" w:lineRule="auto"/>
        <w:jc w:val="center"/>
        <w:rPr>
          <w:rFonts w:ascii="Times New Roman" w:hAnsi="Times New Roman"/>
          <w:sz w:val="24"/>
          <w:szCs w:val="24"/>
        </w:rPr>
      </w:pPr>
      <w:r>
        <w:rPr>
          <w:rFonts w:ascii="Times New Roman" w:hAnsi="Times New Roman"/>
          <w:sz w:val="24"/>
          <w:szCs w:val="24"/>
        </w:rPr>
        <w:t xml:space="preserve">Члан 23. </w:t>
      </w:r>
    </w:p>
    <w:p w14:paraId="00FE77E5" w14:textId="77777777" w:rsidR="00814528" w:rsidRDefault="00814528">
      <w:pPr>
        <w:spacing w:after="0" w:line="240" w:lineRule="auto"/>
        <w:ind w:left="993"/>
        <w:jc w:val="both"/>
        <w:rPr>
          <w:rFonts w:ascii="Times New Roman" w:hAnsi="Times New Roman"/>
          <w:sz w:val="24"/>
          <w:szCs w:val="24"/>
        </w:rPr>
      </w:pPr>
    </w:p>
    <w:p w14:paraId="3D4A3CAC" w14:textId="77777777" w:rsidR="00814528" w:rsidRDefault="00447910">
      <w:pPr>
        <w:spacing w:after="0" w:line="240" w:lineRule="auto"/>
        <w:ind w:firstLine="720"/>
        <w:jc w:val="both"/>
        <w:rPr>
          <w:rFonts w:ascii="Times New Roman" w:hAnsi="Times New Roman"/>
          <w:sz w:val="24"/>
          <w:szCs w:val="24"/>
        </w:rPr>
      </w:pPr>
      <w:r>
        <w:rPr>
          <w:rFonts w:ascii="Times New Roman" w:hAnsi="Times New Roman"/>
          <w:sz w:val="24"/>
          <w:szCs w:val="24"/>
        </w:rPr>
        <w:t>Студијским програмом трећег циклуса утврђују се:</w:t>
      </w:r>
    </w:p>
    <w:p w14:paraId="640659F7" w14:textId="77777777" w:rsidR="00814528" w:rsidRDefault="00447910">
      <w:pPr>
        <w:numPr>
          <w:ilvl w:val="1"/>
          <w:numId w:val="58"/>
        </w:numPr>
        <w:spacing w:after="0" w:line="240" w:lineRule="auto"/>
        <w:ind w:left="720"/>
        <w:jc w:val="both"/>
        <w:rPr>
          <w:rFonts w:ascii="Times New Roman" w:hAnsi="Times New Roman"/>
          <w:sz w:val="24"/>
          <w:szCs w:val="24"/>
        </w:rPr>
      </w:pPr>
      <w:r>
        <w:rPr>
          <w:rFonts w:ascii="Times New Roman" w:hAnsi="Times New Roman"/>
          <w:sz w:val="24"/>
          <w:szCs w:val="24"/>
        </w:rPr>
        <w:t>назив и циљеви студијског програма,</w:t>
      </w:r>
    </w:p>
    <w:p w14:paraId="62B648F9" w14:textId="77777777" w:rsidR="00814528" w:rsidRDefault="00447910">
      <w:pPr>
        <w:numPr>
          <w:ilvl w:val="1"/>
          <w:numId w:val="58"/>
        </w:numPr>
        <w:spacing w:after="0" w:line="240" w:lineRule="auto"/>
        <w:ind w:left="720"/>
        <w:jc w:val="both"/>
        <w:rPr>
          <w:rFonts w:ascii="Times New Roman" w:hAnsi="Times New Roman"/>
          <w:sz w:val="24"/>
          <w:szCs w:val="24"/>
        </w:rPr>
      </w:pPr>
      <w:r>
        <w:rPr>
          <w:rFonts w:ascii="Times New Roman" w:hAnsi="Times New Roman"/>
          <w:sz w:val="24"/>
          <w:szCs w:val="24"/>
        </w:rPr>
        <w:t>научна и умјетничка област којој припада студијски програм,</w:t>
      </w:r>
    </w:p>
    <w:p w14:paraId="061A560C" w14:textId="6174928C" w:rsidR="00814528" w:rsidRDefault="00447910">
      <w:pPr>
        <w:numPr>
          <w:ilvl w:val="1"/>
          <w:numId w:val="58"/>
        </w:numPr>
        <w:spacing w:after="0" w:line="240" w:lineRule="auto"/>
        <w:ind w:left="720"/>
        <w:jc w:val="both"/>
        <w:rPr>
          <w:rFonts w:ascii="Times New Roman" w:hAnsi="Times New Roman"/>
          <w:sz w:val="24"/>
          <w:szCs w:val="24"/>
        </w:rPr>
      </w:pPr>
      <w:r w:rsidRPr="005564A3">
        <w:rPr>
          <w:rFonts w:ascii="Times New Roman" w:hAnsi="Times New Roman"/>
          <w:sz w:val="24"/>
          <w:szCs w:val="24"/>
        </w:rPr>
        <w:t>научно и умјетничко</w:t>
      </w:r>
      <w:r w:rsidR="00327242" w:rsidRPr="005564A3">
        <w:rPr>
          <w:rFonts w:ascii="Times New Roman" w:hAnsi="Times New Roman"/>
          <w:sz w:val="24"/>
          <w:szCs w:val="24"/>
          <w:lang w:val="sr-Cyrl-BA"/>
        </w:rPr>
        <w:t xml:space="preserve"> звање које</w:t>
      </w:r>
      <w:r w:rsidRPr="005564A3">
        <w:rPr>
          <w:rFonts w:ascii="Times New Roman" w:hAnsi="Times New Roman"/>
          <w:sz w:val="24"/>
          <w:szCs w:val="24"/>
        </w:rPr>
        <w:t xml:space="preserve"> </w:t>
      </w:r>
      <w:r>
        <w:rPr>
          <w:rFonts w:ascii="Times New Roman" w:hAnsi="Times New Roman"/>
          <w:sz w:val="24"/>
          <w:szCs w:val="24"/>
        </w:rPr>
        <w:t>се стиче завршетком студијског програма,</w:t>
      </w:r>
    </w:p>
    <w:p w14:paraId="3B63B8D1" w14:textId="77777777" w:rsidR="00814528" w:rsidRDefault="00447910">
      <w:pPr>
        <w:numPr>
          <w:ilvl w:val="1"/>
          <w:numId w:val="58"/>
        </w:numPr>
        <w:spacing w:after="0" w:line="240" w:lineRule="auto"/>
        <w:ind w:left="720"/>
        <w:jc w:val="both"/>
        <w:rPr>
          <w:rFonts w:ascii="Times New Roman" w:hAnsi="Times New Roman"/>
          <w:sz w:val="24"/>
          <w:szCs w:val="24"/>
        </w:rPr>
      </w:pPr>
      <w:r>
        <w:rPr>
          <w:rFonts w:ascii="Times New Roman" w:hAnsi="Times New Roman"/>
          <w:sz w:val="24"/>
          <w:szCs w:val="24"/>
        </w:rPr>
        <w:t>услови за упис на студијски програм за студенте из Републике и БиХ, односно иностранства,</w:t>
      </w:r>
    </w:p>
    <w:p w14:paraId="7BB5F513" w14:textId="5570D34B" w:rsidR="00814528" w:rsidRDefault="00447910">
      <w:pPr>
        <w:numPr>
          <w:ilvl w:val="1"/>
          <w:numId w:val="58"/>
        </w:numPr>
        <w:spacing w:after="0" w:line="240" w:lineRule="auto"/>
        <w:ind w:left="720"/>
        <w:jc w:val="both"/>
        <w:rPr>
          <w:rFonts w:ascii="Times New Roman" w:hAnsi="Times New Roman"/>
          <w:sz w:val="24"/>
          <w:szCs w:val="24"/>
        </w:rPr>
      </w:pPr>
      <w:r>
        <w:rPr>
          <w:rFonts w:ascii="Times New Roman" w:hAnsi="Times New Roman"/>
          <w:sz w:val="24"/>
          <w:szCs w:val="24"/>
        </w:rPr>
        <w:t>листа обавезних и изборних предмета</w:t>
      </w:r>
      <w:r w:rsidRPr="005564A3">
        <w:rPr>
          <w:rFonts w:ascii="Times New Roman" w:hAnsi="Times New Roman"/>
          <w:sz w:val="24"/>
          <w:szCs w:val="24"/>
        </w:rPr>
        <w:t xml:space="preserve"> са оквирним садржајем, </w:t>
      </w:r>
    </w:p>
    <w:p w14:paraId="0E87E13A" w14:textId="77777777" w:rsidR="00814528" w:rsidRDefault="00447910">
      <w:pPr>
        <w:numPr>
          <w:ilvl w:val="1"/>
          <w:numId w:val="58"/>
        </w:numPr>
        <w:spacing w:after="0" w:line="240" w:lineRule="auto"/>
        <w:ind w:left="720"/>
        <w:jc w:val="both"/>
        <w:rPr>
          <w:rFonts w:ascii="Times New Roman" w:hAnsi="Times New Roman"/>
          <w:sz w:val="24"/>
          <w:szCs w:val="24"/>
        </w:rPr>
      </w:pPr>
      <w:r>
        <w:rPr>
          <w:rFonts w:ascii="Times New Roman" w:hAnsi="Times New Roman"/>
          <w:sz w:val="24"/>
          <w:szCs w:val="24"/>
        </w:rPr>
        <w:t>литература,</w:t>
      </w:r>
    </w:p>
    <w:p w14:paraId="0DD82359" w14:textId="77777777" w:rsidR="00814528" w:rsidRDefault="00447910">
      <w:pPr>
        <w:numPr>
          <w:ilvl w:val="1"/>
          <w:numId w:val="58"/>
        </w:numPr>
        <w:spacing w:after="0" w:line="240" w:lineRule="auto"/>
        <w:ind w:left="720"/>
        <w:jc w:val="both"/>
        <w:rPr>
          <w:rFonts w:ascii="Times New Roman" w:hAnsi="Times New Roman"/>
          <w:sz w:val="24"/>
          <w:szCs w:val="24"/>
        </w:rPr>
      </w:pPr>
      <w:r>
        <w:rPr>
          <w:rFonts w:ascii="Times New Roman" w:hAnsi="Times New Roman"/>
          <w:sz w:val="24"/>
          <w:szCs w:val="24"/>
        </w:rPr>
        <w:t>начин извођења студија и полагања испита,</w:t>
      </w:r>
    </w:p>
    <w:p w14:paraId="37D0C66E" w14:textId="5026E2AB" w:rsidR="00814528" w:rsidRDefault="00447910">
      <w:pPr>
        <w:numPr>
          <w:ilvl w:val="1"/>
          <w:numId w:val="58"/>
        </w:numPr>
        <w:spacing w:after="0" w:line="240" w:lineRule="auto"/>
        <w:ind w:left="720"/>
        <w:jc w:val="both"/>
        <w:rPr>
          <w:rFonts w:ascii="Times New Roman" w:hAnsi="Times New Roman"/>
          <w:sz w:val="24"/>
          <w:szCs w:val="24"/>
        </w:rPr>
      </w:pPr>
      <w:r>
        <w:rPr>
          <w:rFonts w:ascii="Times New Roman" w:hAnsi="Times New Roman"/>
          <w:sz w:val="24"/>
          <w:szCs w:val="24"/>
        </w:rPr>
        <w:t>потребно вријеме за извођење студија,</w:t>
      </w:r>
    </w:p>
    <w:p w14:paraId="5F592D2C" w14:textId="5F2E840E" w:rsidR="00814528" w:rsidRDefault="00447910">
      <w:pPr>
        <w:numPr>
          <w:ilvl w:val="1"/>
          <w:numId w:val="58"/>
        </w:numPr>
        <w:spacing w:after="0" w:line="240" w:lineRule="auto"/>
        <w:ind w:left="720"/>
        <w:jc w:val="both"/>
        <w:rPr>
          <w:rFonts w:ascii="Times New Roman" w:hAnsi="Times New Roman"/>
          <w:sz w:val="24"/>
          <w:szCs w:val="24"/>
        </w:rPr>
      </w:pPr>
      <w:r>
        <w:rPr>
          <w:rFonts w:ascii="Times New Roman" w:hAnsi="Times New Roman"/>
          <w:sz w:val="24"/>
          <w:szCs w:val="24"/>
        </w:rPr>
        <w:t xml:space="preserve">предвиђени број часова за поједине предмете и њихов распоред по годинама, </w:t>
      </w:r>
    </w:p>
    <w:p w14:paraId="7B26C833" w14:textId="0719FDD5" w:rsidR="00814528" w:rsidRDefault="00447910">
      <w:pPr>
        <w:numPr>
          <w:ilvl w:val="1"/>
          <w:numId w:val="58"/>
        </w:numPr>
        <w:spacing w:after="0" w:line="240" w:lineRule="auto"/>
        <w:ind w:left="720"/>
        <w:jc w:val="both"/>
        <w:rPr>
          <w:rFonts w:ascii="Times New Roman" w:hAnsi="Times New Roman"/>
          <w:sz w:val="24"/>
          <w:szCs w:val="24"/>
        </w:rPr>
      </w:pPr>
      <w:r>
        <w:rPr>
          <w:rFonts w:ascii="Times New Roman" w:hAnsi="Times New Roman"/>
          <w:sz w:val="24"/>
          <w:szCs w:val="24"/>
        </w:rPr>
        <w:t>бодовна вриједност сваког предмета исказана у складу са ЕСТS бодовима,</w:t>
      </w:r>
    </w:p>
    <w:p w14:paraId="19DB36DA" w14:textId="0B9EB0E4" w:rsidR="00814528" w:rsidRDefault="00447910">
      <w:pPr>
        <w:numPr>
          <w:ilvl w:val="1"/>
          <w:numId w:val="58"/>
        </w:numPr>
        <w:spacing w:after="0" w:line="240" w:lineRule="auto"/>
        <w:ind w:left="720"/>
        <w:jc w:val="both"/>
        <w:rPr>
          <w:rFonts w:ascii="Times New Roman" w:hAnsi="Times New Roman"/>
          <w:sz w:val="24"/>
          <w:szCs w:val="24"/>
        </w:rPr>
      </w:pPr>
      <w:r>
        <w:rPr>
          <w:rFonts w:ascii="Times New Roman" w:hAnsi="Times New Roman"/>
          <w:sz w:val="24"/>
          <w:szCs w:val="24"/>
        </w:rPr>
        <w:t>бодовна вриједност објављених научних радова, презентације научних резултата, дисертације и умјетничких радова исказана у ЕСТS бодовима,</w:t>
      </w:r>
    </w:p>
    <w:p w14:paraId="09D41972" w14:textId="77777777" w:rsidR="00814528" w:rsidRDefault="00447910">
      <w:pPr>
        <w:numPr>
          <w:ilvl w:val="1"/>
          <w:numId w:val="58"/>
        </w:numPr>
        <w:spacing w:after="0" w:line="240" w:lineRule="auto"/>
        <w:ind w:left="720"/>
        <w:jc w:val="both"/>
        <w:rPr>
          <w:rFonts w:ascii="Times New Roman" w:hAnsi="Times New Roman"/>
          <w:sz w:val="24"/>
          <w:szCs w:val="24"/>
        </w:rPr>
      </w:pPr>
      <w:r>
        <w:rPr>
          <w:rFonts w:ascii="Times New Roman" w:hAnsi="Times New Roman"/>
          <w:sz w:val="24"/>
          <w:szCs w:val="24"/>
        </w:rPr>
        <w:lastRenderedPageBreak/>
        <w:t>услови уписа студента у сљедећи семестар, односно сљедећу годину студија, те предуслови за упис појединих предмета и групе предмета,</w:t>
      </w:r>
    </w:p>
    <w:p w14:paraId="28E0F27F" w14:textId="61C6616F" w:rsidR="00814528" w:rsidRDefault="00447910">
      <w:pPr>
        <w:numPr>
          <w:ilvl w:val="1"/>
          <w:numId w:val="58"/>
        </w:numPr>
        <w:spacing w:after="0" w:line="240" w:lineRule="auto"/>
        <w:ind w:left="720"/>
        <w:jc w:val="both"/>
        <w:rPr>
          <w:rFonts w:ascii="Times New Roman" w:hAnsi="Times New Roman"/>
          <w:sz w:val="24"/>
          <w:szCs w:val="24"/>
        </w:rPr>
      </w:pPr>
      <w:r>
        <w:rPr>
          <w:rFonts w:ascii="Times New Roman" w:hAnsi="Times New Roman"/>
          <w:sz w:val="24"/>
          <w:szCs w:val="24"/>
        </w:rPr>
        <w:t>начин избора предмета из других студијских програма,</w:t>
      </w:r>
    </w:p>
    <w:p w14:paraId="58C3C1EF" w14:textId="77777777" w:rsidR="00814528" w:rsidRDefault="00447910">
      <w:pPr>
        <w:numPr>
          <w:ilvl w:val="1"/>
          <w:numId w:val="58"/>
        </w:numPr>
        <w:spacing w:after="0" w:line="240" w:lineRule="auto"/>
        <w:ind w:left="720"/>
        <w:jc w:val="both"/>
        <w:rPr>
          <w:rFonts w:ascii="Times New Roman" w:hAnsi="Times New Roman"/>
          <w:sz w:val="24"/>
          <w:szCs w:val="24"/>
        </w:rPr>
      </w:pPr>
      <w:r>
        <w:rPr>
          <w:rFonts w:ascii="Times New Roman" w:hAnsi="Times New Roman"/>
          <w:sz w:val="24"/>
          <w:szCs w:val="24"/>
        </w:rPr>
        <w:t>могућност извођења наставе на страним језицима,</w:t>
      </w:r>
    </w:p>
    <w:p w14:paraId="68F3D8D2" w14:textId="0C8C3203" w:rsidR="00814528" w:rsidRDefault="00447910">
      <w:pPr>
        <w:numPr>
          <w:ilvl w:val="1"/>
          <w:numId w:val="58"/>
        </w:numPr>
        <w:spacing w:after="0" w:line="240" w:lineRule="auto"/>
        <w:ind w:left="720"/>
        <w:jc w:val="both"/>
        <w:rPr>
          <w:rFonts w:ascii="Times New Roman" w:hAnsi="Times New Roman"/>
          <w:sz w:val="24"/>
          <w:szCs w:val="24"/>
        </w:rPr>
      </w:pPr>
      <w:r>
        <w:rPr>
          <w:rFonts w:ascii="Times New Roman" w:hAnsi="Times New Roman"/>
          <w:sz w:val="24"/>
          <w:szCs w:val="24"/>
        </w:rPr>
        <w:t>услови за прелазак са других студијских програма,</w:t>
      </w:r>
    </w:p>
    <w:p w14:paraId="5924A76E" w14:textId="77777777" w:rsidR="00C75503" w:rsidRDefault="00447910" w:rsidP="00C75503">
      <w:pPr>
        <w:numPr>
          <w:ilvl w:val="1"/>
          <w:numId w:val="58"/>
        </w:numPr>
        <w:spacing w:after="0" w:line="240" w:lineRule="auto"/>
        <w:ind w:left="720"/>
        <w:jc w:val="both"/>
        <w:rPr>
          <w:rFonts w:ascii="Times New Roman" w:hAnsi="Times New Roman"/>
          <w:sz w:val="24"/>
          <w:szCs w:val="24"/>
        </w:rPr>
      </w:pPr>
      <w:r>
        <w:rPr>
          <w:rFonts w:ascii="Times New Roman" w:hAnsi="Times New Roman"/>
          <w:sz w:val="24"/>
          <w:szCs w:val="24"/>
        </w:rPr>
        <w:t>силабуси наставних предмета,</w:t>
      </w:r>
    </w:p>
    <w:p w14:paraId="534EB081" w14:textId="7E7896B9" w:rsidR="00814528" w:rsidRPr="00AF7C2A" w:rsidRDefault="00447910" w:rsidP="00AF7C2A">
      <w:pPr>
        <w:numPr>
          <w:ilvl w:val="1"/>
          <w:numId w:val="58"/>
        </w:numPr>
        <w:spacing w:after="0" w:line="240" w:lineRule="auto"/>
        <w:ind w:left="720"/>
        <w:jc w:val="both"/>
        <w:rPr>
          <w:rFonts w:ascii="Times New Roman" w:hAnsi="Times New Roman"/>
          <w:sz w:val="24"/>
          <w:szCs w:val="24"/>
        </w:rPr>
      </w:pPr>
      <w:r>
        <w:rPr>
          <w:rFonts w:ascii="Times New Roman" w:hAnsi="Times New Roman"/>
          <w:sz w:val="24"/>
          <w:szCs w:val="24"/>
        </w:rPr>
        <w:t xml:space="preserve">остала питања од значаја за извођење студијског програма.  </w:t>
      </w:r>
    </w:p>
    <w:p w14:paraId="0CD61DBB" w14:textId="77777777" w:rsidR="00814528" w:rsidRDefault="00814528">
      <w:pPr>
        <w:spacing w:after="0" w:line="240" w:lineRule="auto"/>
        <w:ind w:left="720"/>
        <w:jc w:val="both"/>
        <w:rPr>
          <w:rFonts w:ascii="Times New Roman" w:hAnsi="Times New Roman"/>
          <w:sz w:val="24"/>
          <w:szCs w:val="24"/>
        </w:rPr>
      </w:pPr>
    </w:p>
    <w:p w14:paraId="0D3F52BF" w14:textId="77777777" w:rsidR="00814528" w:rsidRDefault="00447910">
      <w:pPr>
        <w:spacing w:after="0" w:line="240" w:lineRule="auto"/>
        <w:jc w:val="center"/>
        <w:rPr>
          <w:rFonts w:ascii="Times New Roman" w:hAnsi="Times New Roman"/>
          <w:b/>
          <w:sz w:val="24"/>
          <w:szCs w:val="24"/>
        </w:rPr>
      </w:pPr>
      <w:r>
        <w:rPr>
          <w:rFonts w:ascii="Times New Roman" w:hAnsi="Times New Roman"/>
          <w:b/>
          <w:sz w:val="24"/>
          <w:szCs w:val="24"/>
        </w:rPr>
        <w:t>Студијски програм – прилагодљивост и праћење</w:t>
      </w:r>
    </w:p>
    <w:p w14:paraId="51562B9F" w14:textId="77777777" w:rsidR="00814528" w:rsidRDefault="00447910">
      <w:pPr>
        <w:spacing w:after="0" w:line="240" w:lineRule="auto"/>
        <w:jc w:val="center"/>
        <w:rPr>
          <w:rFonts w:ascii="Times New Roman" w:hAnsi="Times New Roman"/>
          <w:sz w:val="24"/>
          <w:szCs w:val="24"/>
        </w:rPr>
      </w:pPr>
      <w:r>
        <w:rPr>
          <w:rFonts w:ascii="Times New Roman" w:hAnsi="Times New Roman"/>
          <w:sz w:val="24"/>
          <w:szCs w:val="24"/>
        </w:rPr>
        <w:t xml:space="preserve">Члан 24. </w:t>
      </w:r>
    </w:p>
    <w:p w14:paraId="71D4627A" w14:textId="77777777" w:rsidR="00814528" w:rsidRDefault="00814528">
      <w:pPr>
        <w:spacing w:after="0" w:line="240" w:lineRule="auto"/>
        <w:ind w:left="720"/>
        <w:jc w:val="both"/>
        <w:rPr>
          <w:rFonts w:ascii="Times New Roman" w:hAnsi="Times New Roman"/>
          <w:sz w:val="24"/>
          <w:szCs w:val="24"/>
        </w:rPr>
      </w:pPr>
    </w:p>
    <w:p w14:paraId="7BD2DBDA" w14:textId="5BBA0A35" w:rsidR="00814528" w:rsidRDefault="00447910">
      <w:pPr>
        <w:numPr>
          <w:ilvl w:val="0"/>
          <w:numId w:val="59"/>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Студијски програми које изводи високошколска установа морају бити прилагодљиви тако да омогућавају улазак и излазак у одговарајућим фазама студија, на начин да се зависно од напретка који је студент остварио додјељују ЕСТS бодови.</w:t>
      </w:r>
    </w:p>
    <w:p w14:paraId="63492C02" w14:textId="77777777" w:rsidR="00814528" w:rsidRDefault="00447910">
      <w:pPr>
        <w:numPr>
          <w:ilvl w:val="0"/>
          <w:numId w:val="59"/>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Реализацију студијског програма прат</w:t>
      </w:r>
      <w:r>
        <w:rPr>
          <w:rFonts w:ascii="Times New Roman" w:hAnsi="Times New Roman"/>
          <w:sz w:val="24"/>
          <w:szCs w:val="24"/>
          <w:lang w:val="en-US"/>
        </w:rPr>
        <w:t>e</w:t>
      </w:r>
      <w:r>
        <w:rPr>
          <w:rFonts w:ascii="Times New Roman" w:hAnsi="Times New Roman"/>
          <w:sz w:val="24"/>
          <w:szCs w:val="24"/>
        </w:rPr>
        <w:t xml:space="preserve"> научно-наставн</w:t>
      </w:r>
      <w:r>
        <w:rPr>
          <w:rFonts w:ascii="Times New Roman" w:hAnsi="Times New Roman"/>
          <w:sz w:val="24"/>
          <w:szCs w:val="24"/>
          <w:lang w:val="en-US"/>
        </w:rPr>
        <w:t>a</w:t>
      </w:r>
      <w:r>
        <w:rPr>
          <w:rFonts w:ascii="Times New Roman" w:hAnsi="Times New Roman"/>
          <w:sz w:val="24"/>
          <w:szCs w:val="24"/>
        </w:rPr>
        <w:t xml:space="preserve"> и умјетничко-научно-наставн</w:t>
      </w:r>
      <w:r>
        <w:rPr>
          <w:rFonts w:ascii="Times New Roman" w:hAnsi="Times New Roman"/>
          <w:sz w:val="24"/>
          <w:szCs w:val="24"/>
          <w:lang w:val="en-US"/>
        </w:rPr>
        <w:t>a</w:t>
      </w:r>
      <w:r>
        <w:rPr>
          <w:rFonts w:ascii="Times New Roman" w:hAnsi="Times New Roman"/>
          <w:sz w:val="24"/>
          <w:szCs w:val="24"/>
        </w:rPr>
        <w:t xml:space="preserve"> вијећ</w:t>
      </w:r>
      <w:r>
        <w:rPr>
          <w:rFonts w:ascii="Times New Roman" w:hAnsi="Times New Roman"/>
          <w:sz w:val="24"/>
          <w:szCs w:val="24"/>
          <w:lang w:val="en-US"/>
        </w:rPr>
        <w:t>a</w:t>
      </w:r>
      <w:r>
        <w:rPr>
          <w:rFonts w:ascii="Times New Roman" w:hAnsi="Times New Roman"/>
          <w:sz w:val="24"/>
          <w:szCs w:val="24"/>
        </w:rPr>
        <w:t xml:space="preserve"> чланице универзитета, односно сенат високе школе и дају приједлог за њихову измјену и допуну.</w:t>
      </w:r>
    </w:p>
    <w:p w14:paraId="092A45A3" w14:textId="77777777" w:rsidR="00814528" w:rsidRDefault="00814528">
      <w:pPr>
        <w:spacing w:after="0" w:line="240" w:lineRule="auto"/>
        <w:jc w:val="center"/>
        <w:rPr>
          <w:rFonts w:ascii="Times New Roman" w:hAnsi="Times New Roman"/>
          <w:sz w:val="24"/>
          <w:szCs w:val="24"/>
        </w:rPr>
      </w:pPr>
    </w:p>
    <w:p w14:paraId="35BE29D3" w14:textId="77777777" w:rsidR="00814528" w:rsidRDefault="00447910">
      <w:pPr>
        <w:spacing w:after="0" w:line="240" w:lineRule="auto"/>
        <w:jc w:val="center"/>
        <w:rPr>
          <w:rFonts w:ascii="Times New Roman" w:hAnsi="Times New Roman"/>
          <w:b/>
          <w:sz w:val="24"/>
          <w:szCs w:val="24"/>
        </w:rPr>
      </w:pPr>
      <w:r>
        <w:rPr>
          <w:rFonts w:ascii="Times New Roman" w:hAnsi="Times New Roman"/>
          <w:b/>
          <w:sz w:val="24"/>
          <w:szCs w:val="24"/>
        </w:rPr>
        <w:t>Студијски програми – обавезе у завршној години</w:t>
      </w:r>
    </w:p>
    <w:p w14:paraId="5B57528D" w14:textId="77777777" w:rsidR="00814528" w:rsidRDefault="00447910">
      <w:pPr>
        <w:spacing w:after="0" w:line="240" w:lineRule="auto"/>
        <w:jc w:val="center"/>
        <w:rPr>
          <w:rFonts w:ascii="Times New Roman" w:hAnsi="Times New Roman"/>
          <w:sz w:val="24"/>
          <w:szCs w:val="24"/>
        </w:rPr>
      </w:pPr>
      <w:r>
        <w:rPr>
          <w:rFonts w:ascii="Times New Roman" w:hAnsi="Times New Roman"/>
          <w:sz w:val="24"/>
          <w:szCs w:val="24"/>
        </w:rPr>
        <w:t xml:space="preserve">Члан 25. </w:t>
      </w:r>
    </w:p>
    <w:p w14:paraId="4006CF54" w14:textId="77777777" w:rsidR="00814528" w:rsidRDefault="00814528">
      <w:pPr>
        <w:spacing w:after="0" w:line="240" w:lineRule="auto"/>
        <w:jc w:val="both"/>
        <w:rPr>
          <w:rFonts w:ascii="Times New Roman" w:hAnsi="Times New Roman"/>
          <w:sz w:val="24"/>
          <w:szCs w:val="24"/>
        </w:rPr>
      </w:pPr>
    </w:p>
    <w:p w14:paraId="604C96C4" w14:textId="77777777" w:rsidR="00814528" w:rsidRDefault="00447910">
      <w:pPr>
        <w:numPr>
          <w:ilvl w:val="0"/>
          <w:numId w:val="14"/>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Студијским програмом првог циклуса може бити предвиђена израда завршног рада.</w:t>
      </w:r>
    </w:p>
    <w:p w14:paraId="7540C174" w14:textId="77777777" w:rsidR="00814528" w:rsidRDefault="00447910">
      <w:pPr>
        <w:numPr>
          <w:ilvl w:val="0"/>
          <w:numId w:val="14"/>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Студијски програм другог циклуса и интегрисани студијски програм садрже, по правилу, обавезу израде завршног рада.</w:t>
      </w:r>
    </w:p>
    <w:p w14:paraId="504A80B1" w14:textId="77777777" w:rsidR="00814528" w:rsidRDefault="00447910">
      <w:pPr>
        <w:numPr>
          <w:ilvl w:val="0"/>
          <w:numId w:val="14"/>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Студијски програм трећег циклуса садржи обавезу израде докторске дисертације.</w:t>
      </w:r>
    </w:p>
    <w:p w14:paraId="5537E263" w14:textId="6FAF3188" w:rsidR="00814528" w:rsidRPr="00DC4748" w:rsidRDefault="00447910">
      <w:pPr>
        <w:numPr>
          <w:ilvl w:val="0"/>
          <w:numId w:val="14"/>
        </w:numPr>
        <w:tabs>
          <w:tab w:val="left" w:pos="1080"/>
        </w:tabs>
        <w:spacing w:after="0" w:line="240" w:lineRule="auto"/>
        <w:ind w:left="0" w:firstLine="720"/>
        <w:jc w:val="both"/>
        <w:rPr>
          <w:rFonts w:ascii="Times New Roman" w:hAnsi="Times New Roman"/>
          <w:sz w:val="24"/>
          <w:szCs w:val="24"/>
        </w:rPr>
      </w:pPr>
      <w:r w:rsidRPr="00DC4748">
        <w:rPr>
          <w:rFonts w:ascii="Times New Roman" w:hAnsi="Times New Roman"/>
          <w:sz w:val="24"/>
          <w:szCs w:val="24"/>
        </w:rPr>
        <w:t>Број ЕСТS бодова којима се исказује завршни рад и докторска дисертација рачунају се у укупан број бодова потребних за завршетак студија.</w:t>
      </w:r>
    </w:p>
    <w:p w14:paraId="5BF4D2DE" w14:textId="77777777" w:rsidR="00814528" w:rsidRDefault="00447910">
      <w:pPr>
        <w:numPr>
          <w:ilvl w:val="0"/>
          <w:numId w:val="14"/>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Начин и поступак припреме и одбране завршног рада и докторске дисертације прописују се општим актом високошколске установе.</w:t>
      </w:r>
    </w:p>
    <w:p w14:paraId="5A4A85DC" w14:textId="77777777" w:rsidR="00814528" w:rsidRDefault="00814528">
      <w:pPr>
        <w:spacing w:after="0" w:line="240" w:lineRule="auto"/>
        <w:rPr>
          <w:rFonts w:ascii="Times New Roman" w:hAnsi="Times New Roman"/>
          <w:sz w:val="24"/>
          <w:szCs w:val="24"/>
        </w:rPr>
      </w:pPr>
    </w:p>
    <w:p w14:paraId="2CB33777" w14:textId="77777777" w:rsidR="00976065" w:rsidRPr="00976065" w:rsidRDefault="00976065" w:rsidP="00976065">
      <w:pPr>
        <w:suppressAutoHyphens w:val="0"/>
        <w:spacing w:after="0" w:line="240" w:lineRule="auto"/>
        <w:jc w:val="center"/>
        <w:rPr>
          <w:rFonts w:ascii="Times New Roman" w:hAnsi="Times New Roman"/>
          <w:b/>
          <w:sz w:val="24"/>
          <w:szCs w:val="24"/>
          <w:lang w:val="sr-Cyrl-BA"/>
        </w:rPr>
      </w:pPr>
      <w:r w:rsidRPr="00976065">
        <w:rPr>
          <w:rFonts w:ascii="Times New Roman" w:hAnsi="Times New Roman"/>
          <w:b/>
          <w:sz w:val="24"/>
          <w:szCs w:val="24"/>
          <w:lang w:val="sr-Cyrl-BA"/>
        </w:rPr>
        <w:t xml:space="preserve">Студијски програм – измјене и допуне </w:t>
      </w:r>
    </w:p>
    <w:p w14:paraId="7263922A" w14:textId="77777777" w:rsidR="00976065" w:rsidRPr="00976065" w:rsidRDefault="00976065" w:rsidP="00976065">
      <w:pPr>
        <w:suppressAutoHyphens w:val="0"/>
        <w:spacing w:after="0" w:line="240" w:lineRule="auto"/>
        <w:jc w:val="center"/>
        <w:rPr>
          <w:rFonts w:ascii="Times New Roman" w:hAnsi="Times New Roman"/>
          <w:sz w:val="24"/>
          <w:szCs w:val="24"/>
          <w:lang w:val="sr-Cyrl-BA"/>
        </w:rPr>
      </w:pPr>
      <w:r w:rsidRPr="00976065">
        <w:rPr>
          <w:rFonts w:ascii="Times New Roman" w:hAnsi="Times New Roman"/>
          <w:sz w:val="24"/>
          <w:szCs w:val="24"/>
          <w:lang w:val="sr-Cyrl-BA"/>
        </w:rPr>
        <w:t xml:space="preserve">Члан 26. </w:t>
      </w:r>
    </w:p>
    <w:p w14:paraId="70EB4F77" w14:textId="77777777" w:rsidR="00976065" w:rsidRPr="00976065" w:rsidRDefault="00976065" w:rsidP="00976065">
      <w:pPr>
        <w:suppressAutoHyphens w:val="0"/>
        <w:spacing w:after="0" w:line="240" w:lineRule="auto"/>
        <w:jc w:val="center"/>
        <w:rPr>
          <w:rFonts w:ascii="Times New Roman" w:hAnsi="Times New Roman"/>
          <w:sz w:val="24"/>
          <w:szCs w:val="24"/>
          <w:lang w:val="sr-Cyrl-BA"/>
        </w:rPr>
      </w:pPr>
    </w:p>
    <w:p w14:paraId="0E546BF7" w14:textId="77777777" w:rsidR="00976065" w:rsidRPr="00976065" w:rsidRDefault="00976065" w:rsidP="00976065">
      <w:pPr>
        <w:numPr>
          <w:ilvl w:val="0"/>
          <w:numId w:val="170"/>
        </w:numPr>
        <w:tabs>
          <w:tab w:val="left" w:pos="1080"/>
        </w:tabs>
        <w:suppressAutoHyphens w:val="0"/>
        <w:spacing w:after="0" w:line="240" w:lineRule="auto"/>
        <w:ind w:left="0" w:firstLine="720"/>
        <w:jc w:val="both"/>
        <w:rPr>
          <w:rFonts w:ascii="Times New Roman" w:hAnsi="Times New Roman"/>
          <w:sz w:val="24"/>
          <w:szCs w:val="24"/>
          <w:lang w:val="sr-Cyrl-BA"/>
        </w:rPr>
      </w:pPr>
      <w:r w:rsidRPr="00976065">
        <w:rPr>
          <w:rFonts w:ascii="Times New Roman" w:hAnsi="Times New Roman"/>
          <w:sz w:val="24"/>
          <w:szCs w:val="24"/>
          <w:lang w:val="sr-Cyrl-BA"/>
        </w:rPr>
        <w:t xml:space="preserve">Измјене студијског програма, промјена облика и начина извођења наставе врше се по поступку утврђеном за његово доношење. </w:t>
      </w:r>
    </w:p>
    <w:p w14:paraId="57BE8D37" w14:textId="77777777" w:rsidR="00976065" w:rsidRPr="00976065" w:rsidRDefault="00976065" w:rsidP="00976065">
      <w:pPr>
        <w:numPr>
          <w:ilvl w:val="0"/>
          <w:numId w:val="170"/>
        </w:numPr>
        <w:tabs>
          <w:tab w:val="left" w:pos="1080"/>
        </w:tabs>
        <w:suppressAutoHyphens w:val="0"/>
        <w:spacing w:after="0" w:line="240" w:lineRule="auto"/>
        <w:ind w:left="0" w:firstLine="720"/>
        <w:jc w:val="both"/>
        <w:rPr>
          <w:rFonts w:ascii="Times New Roman" w:hAnsi="Times New Roman"/>
          <w:sz w:val="24"/>
          <w:szCs w:val="24"/>
          <w:lang w:val="sr-Cyrl-BA"/>
        </w:rPr>
      </w:pPr>
      <w:r w:rsidRPr="00976065">
        <w:rPr>
          <w:rFonts w:ascii="Times New Roman" w:hAnsi="Times New Roman"/>
          <w:sz w:val="24"/>
          <w:szCs w:val="24"/>
          <w:lang w:val="sr-Cyrl-BA"/>
        </w:rPr>
        <w:t xml:space="preserve">Измјене и допуне студијског програма за који је високошколска установа добила дозволу за рад, а које врши ради његовог усклађивања са организацијом рада и достигнућима науке и умјетности у складу са прописаним стандардима за акредитацију студијских програма, не сматрају се новим студијским програмом. </w:t>
      </w:r>
    </w:p>
    <w:p w14:paraId="443C5072" w14:textId="77777777" w:rsidR="00976065" w:rsidRPr="00976065" w:rsidRDefault="00976065" w:rsidP="00976065">
      <w:pPr>
        <w:numPr>
          <w:ilvl w:val="0"/>
          <w:numId w:val="170"/>
        </w:numPr>
        <w:tabs>
          <w:tab w:val="left" w:pos="1080"/>
        </w:tabs>
        <w:suppressAutoHyphens w:val="0"/>
        <w:spacing w:after="0" w:line="240" w:lineRule="auto"/>
        <w:ind w:left="0" w:firstLine="720"/>
        <w:jc w:val="both"/>
        <w:rPr>
          <w:rFonts w:ascii="Times New Roman" w:hAnsi="Times New Roman"/>
          <w:sz w:val="24"/>
          <w:szCs w:val="24"/>
          <w:lang w:val="sr-Cyrl-BA"/>
        </w:rPr>
      </w:pPr>
      <w:r w:rsidRPr="00976065">
        <w:rPr>
          <w:rFonts w:ascii="Times New Roman" w:hAnsi="Times New Roman"/>
          <w:sz w:val="24"/>
          <w:szCs w:val="24"/>
          <w:lang w:val="sr-Cyrl-BA"/>
        </w:rPr>
        <w:t>Измјене и допуне студијског програма из става 2. овог члана не могу укључивати измјену области образовања којој припада студијски програм, назива студијског програма, нити звања које се стиче његовим завршетком.</w:t>
      </w:r>
    </w:p>
    <w:p w14:paraId="58E6FA9B" w14:textId="77777777" w:rsidR="00976065" w:rsidRPr="00976065" w:rsidRDefault="00976065" w:rsidP="00976065">
      <w:pPr>
        <w:numPr>
          <w:ilvl w:val="0"/>
          <w:numId w:val="170"/>
        </w:numPr>
        <w:tabs>
          <w:tab w:val="left" w:pos="1080"/>
        </w:tabs>
        <w:suppressAutoHyphens w:val="0"/>
        <w:spacing w:after="0" w:line="240" w:lineRule="auto"/>
        <w:ind w:left="0" w:firstLine="720"/>
        <w:jc w:val="both"/>
        <w:rPr>
          <w:rFonts w:ascii="Times New Roman" w:hAnsi="Times New Roman"/>
          <w:sz w:val="24"/>
          <w:szCs w:val="24"/>
          <w:lang w:val="sr-Cyrl-BA"/>
        </w:rPr>
      </w:pPr>
      <w:r w:rsidRPr="00976065">
        <w:rPr>
          <w:rFonts w:ascii="Times New Roman" w:hAnsi="Times New Roman"/>
          <w:sz w:val="24"/>
          <w:szCs w:val="24"/>
          <w:lang w:val="sr-Cyrl-BA"/>
        </w:rPr>
        <w:t xml:space="preserve">О измјени, односно допуни студијског програма високошколска установа обавјештава Министарство у року од 60 дана од дана доношења одлуке о измјени, односно допуни студијског програма. </w:t>
      </w:r>
    </w:p>
    <w:p w14:paraId="12BBEE11" w14:textId="733B3AEE" w:rsidR="00814528" w:rsidRDefault="00814528" w:rsidP="00EA1AEE">
      <w:pPr>
        <w:spacing w:after="0" w:line="240" w:lineRule="auto"/>
        <w:rPr>
          <w:rFonts w:ascii="Times New Roman" w:hAnsi="Times New Roman"/>
          <w:b/>
          <w:sz w:val="24"/>
          <w:szCs w:val="24"/>
        </w:rPr>
      </w:pPr>
    </w:p>
    <w:p w14:paraId="1A6692E2" w14:textId="77777777" w:rsidR="003130AD" w:rsidRPr="003130AD" w:rsidRDefault="003130AD" w:rsidP="003130AD">
      <w:pPr>
        <w:spacing w:after="0" w:line="240" w:lineRule="auto"/>
        <w:jc w:val="center"/>
        <w:rPr>
          <w:rFonts w:ascii="Times New Roman" w:hAnsi="Times New Roman"/>
          <w:b/>
          <w:sz w:val="24"/>
          <w:szCs w:val="24"/>
          <w:lang w:val="sr-Cyrl-BA"/>
        </w:rPr>
      </w:pPr>
      <w:r w:rsidRPr="003130AD">
        <w:rPr>
          <w:rFonts w:ascii="Times New Roman" w:hAnsi="Times New Roman"/>
          <w:b/>
          <w:sz w:val="24"/>
          <w:szCs w:val="24"/>
          <w:lang w:val="sr-Cyrl-BA"/>
        </w:rPr>
        <w:t>Заједнички студиј</w:t>
      </w:r>
    </w:p>
    <w:p w14:paraId="6C1D9F79" w14:textId="77777777" w:rsidR="003130AD" w:rsidRPr="003130AD" w:rsidRDefault="003130AD" w:rsidP="003130AD">
      <w:pPr>
        <w:spacing w:after="0" w:line="240" w:lineRule="auto"/>
        <w:jc w:val="center"/>
        <w:rPr>
          <w:rFonts w:ascii="Times New Roman" w:hAnsi="Times New Roman"/>
          <w:sz w:val="24"/>
          <w:szCs w:val="24"/>
          <w:lang w:val="sr-Cyrl-BA"/>
        </w:rPr>
      </w:pPr>
      <w:r w:rsidRPr="003130AD">
        <w:rPr>
          <w:rFonts w:ascii="Times New Roman" w:hAnsi="Times New Roman"/>
          <w:sz w:val="24"/>
          <w:szCs w:val="24"/>
          <w:lang w:val="sr-Cyrl-BA"/>
        </w:rPr>
        <w:t xml:space="preserve">Члан 27. </w:t>
      </w:r>
    </w:p>
    <w:p w14:paraId="477BC7B6" w14:textId="77777777" w:rsidR="003130AD" w:rsidRPr="003130AD" w:rsidRDefault="003130AD" w:rsidP="003130AD">
      <w:pPr>
        <w:spacing w:after="0" w:line="240" w:lineRule="auto"/>
        <w:ind w:firstLine="720"/>
        <w:rPr>
          <w:rFonts w:ascii="Times New Roman" w:hAnsi="Times New Roman"/>
          <w:sz w:val="24"/>
          <w:szCs w:val="24"/>
          <w:lang w:val="sr-Cyrl-BA"/>
        </w:rPr>
      </w:pPr>
    </w:p>
    <w:p w14:paraId="72A97A8A" w14:textId="77777777" w:rsidR="003130AD" w:rsidRPr="003130AD" w:rsidRDefault="003130AD" w:rsidP="003130AD">
      <w:pPr>
        <w:numPr>
          <w:ilvl w:val="0"/>
          <w:numId w:val="16"/>
        </w:numPr>
        <w:tabs>
          <w:tab w:val="left" w:pos="1080"/>
        </w:tabs>
        <w:suppressAutoHyphens w:val="0"/>
        <w:spacing w:after="0" w:line="240" w:lineRule="auto"/>
        <w:ind w:left="0" w:firstLine="720"/>
        <w:jc w:val="both"/>
        <w:rPr>
          <w:rFonts w:ascii="Times New Roman" w:hAnsi="Times New Roman"/>
          <w:sz w:val="24"/>
          <w:szCs w:val="24"/>
          <w:lang w:val="sr-Cyrl-BA"/>
        </w:rPr>
      </w:pPr>
      <w:r w:rsidRPr="003130AD">
        <w:rPr>
          <w:rFonts w:ascii="Times New Roman" w:hAnsi="Times New Roman"/>
          <w:sz w:val="24"/>
          <w:szCs w:val="24"/>
          <w:lang w:val="sr-Cyrl-BA"/>
        </w:rPr>
        <w:t xml:space="preserve">Високошколска установа може са другом акредитованом високошколском установом у земљи и иностранству успоставити заједнички студиј, на основу заједнички утврђеног студијског програма и општег акта високошколске установе.  </w:t>
      </w:r>
    </w:p>
    <w:p w14:paraId="6ACEEFC6" w14:textId="77777777" w:rsidR="003130AD" w:rsidRPr="003130AD" w:rsidRDefault="003130AD" w:rsidP="003130AD">
      <w:pPr>
        <w:numPr>
          <w:ilvl w:val="0"/>
          <w:numId w:val="16"/>
        </w:numPr>
        <w:tabs>
          <w:tab w:val="left" w:pos="1080"/>
        </w:tabs>
        <w:suppressAutoHyphens w:val="0"/>
        <w:spacing w:after="0" w:line="240" w:lineRule="auto"/>
        <w:ind w:left="0" w:firstLine="720"/>
        <w:jc w:val="both"/>
        <w:rPr>
          <w:rFonts w:ascii="Times New Roman" w:hAnsi="Times New Roman"/>
          <w:sz w:val="24"/>
          <w:szCs w:val="24"/>
          <w:lang w:val="sr-Cyrl-BA"/>
        </w:rPr>
      </w:pPr>
      <w:r w:rsidRPr="003130AD">
        <w:rPr>
          <w:rFonts w:ascii="Times New Roman" w:hAnsi="Times New Roman"/>
          <w:sz w:val="24"/>
          <w:szCs w:val="24"/>
          <w:lang w:val="sr-Cyrl-BA"/>
        </w:rPr>
        <w:t xml:space="preserve">Заједнички студиј је заједнички студијски програм који организују и изводе двије или више акредитованих домаћих или иностраних високошколских установа. </w:t>
      </w:r>
    </w:p>
    <w:p w14:paraId="1FD171A6" w14:textId="77777777" w:rsidR="003130AD" w:rsidRPr="003130AD" w:rsidRDefault="003130AD" w:rsidP="003130AD">
      <w:pPr>
        <w:numPr>
          <w:ilvl w:val="0"/>
          <w:numId w:val="16"/>
        </w:numPr>
        <w:tabs>
          <w:tab w:val="left" w:pos="1080"/>
        </w:tabs>
        <w:suppressAutoHyphens w:val="0"/>
        <w:spacing w:after="0" w:line="240" w:lineRule="auto"/>
        <w:ind w:left="0" w:firstLine="720"/>
        <w:jc w:val="both"/>
        <w:rPr>
          <w:rFonts w:ascii="Times New Roman" w:hAnsi="Times New Roman"/>
          <w:sz w:val="24"/>
          <w:szCs w:val="24"/>
          <w:lang w:val="sr-Cyrl-BA"/>
        </w:rPr>
      </w:pPr>
      <w:r w:rsidRPr="003130AD">
        <w:rPr>
          <w:rFonts w:ascii="Times New Roman" w:hAnsi="Times New Roman"/>
          <w:sz w:val="24"/>
          <w:szCs w:val="24"/>
          <w:lang w:val="sr-Cyrl-BA"/>
        </w:rPr>
        <w:t>Студијски програм из става 1. овог члана који изводе високошколске установе из Републике, односно БиХ мора проћи поступак почетне акредитације.</w:t>
      </w:r>
    </w:p>
    <w:p w14:paraId="4101A461" w14:textId="77777777" w:rsidR="003130AD" w:rsidRPr="003130AD" w:rsidRDefault="003130AD" w:rsidP="003130AD">
      <w:pPr>
        <w:numPr>
          <w:ilvl w:val="0"/>
          <w:numId w:val="16"/>
        </w:numPr>
        <w:tabs>
          <w:tab w:val="left" w:pos="1080"/>
        </w:tabs>
        <w:suppressAutoHyphens w:val="0"/>
        <w:spacing w:after="0" w:line="240" w:lineRule="auto"/>
        <w:ind w:left="0" w:firstLine="720"/>
        <w:jc w:val="both"/>
        <w:rPr>
          <w:rFonts w:ascii="Times New Roman" w:hAnsi="Times New Roman"/>
          <w:sz w:val="24"/>
          <w:szCs w:val="24"/>
          <w:lang w:val="sr-Cyrl-BA"/>
        </w:rPr>
      </w:pPr>
      <w:r w:rsidRPr="003130AD">
        <w:rPr>
          <w:rFonts w:ascii="Times New Roman" w:hAnsi="Times New Roman"/>
          <w:sz w:val="24"/>
          <w:szCs w:val="24"/>
          <w:lang w:val="sr-Cyrl-BA"/>
        </w:rPr>
        <w:t xml:space="preserve">Студијски програм из става 1. овог члана који изводе домаће и иностране високошколске установе мора бити акредитован у складу са прописима из области обезбјеђења квалитета у земљи у којој се изводи и у земљи у којој је сједиште, односно одјељење ван сједишта високошколске установе која изводи студијски програм. </w:t>
      </w:r>
    </w:p>
    <w:p w14:paraId="770BE41E" w14:textId="77777777" w:rsidR="003130AD" w:rsidRPr="003130AD" w:rsidRDefault="003130AD" w:rsidP="003130AD">
      <w:pPr>
        <w:numPr>
          <w:ilvl w:val="0"/>
          <w:numId w:val="16"/>
        </w:numPr>
        <w:tabs>
          <w:tab w:val="left" w:pos="1080"/>
        </w:tabs>
        <w:suppressAutoHyphens w:val="0"/>
        <w:spacing w:after="0" w:line="240" w:lineRule="auto"/>
        <w:ind w:left="0" w:firstLine="720"/>
        <w:jc w:val="both"/>
        <w:rPr>
          <w:rFonts w:ascii="Times New Roman" w:hAnsi="Times New Roman"/>
          <w:sz w:val="24"/>
          <w:szCs w:val="24"/>
          <w:lang w:val="sr-Cyrl-BA"/>
        </w:rPr>
      </w:pPr>
      <w:r w:rsidRPr="003130AD">
        <w:rPr>
          <w:rFonts w:ascii="Times New Roman" w:hAnsi="Times New Roman"/>
          <w:sz w:val="24"/>
          <w:szCs w:val="24"/>
          <w:lang w:val="sr-Cyrl-BA"/>
        </w:rPr>
        <w:t xml:space="preserve">Успостављање, извођење, завршетак заједничког студија и издавање заједничке  дипломе </w:t>
      </w:r>
      <w:r w:rsidRPr="003130AD">
        <w:rPr>
          <w:rFonts w:ascii="Times New Roman" w:hAnsi="Times New Roman"/>
          <w:b/>
          <w:sz w:val="24"/>
          <w:szCs w:val="24"/>
          <w:lang w:val="sr-Cyrl-BA"/>
        </w:rPr>
        <w:t>(уколико је студиј организован по моделу Joint Degree), односно диплома (уколико је студиј организован по моделу Double Degree</w:t>
      </w:r>
      <w:r w:rsidRPr="003130AD">
        <w:rPr>
          <w:rFonts w:ascii="Times New Roman" w:hAnsi="Times New Roman"/>
          <w:sz w:val="24"/>
          <w:szCs w:val="24"/>
          <w:lang w:val="sr-Cyrl-BA"/>
        </w:rPr>
        <w:t xml:space="preserve">) дефинишу се уговором између високошколских установа које га изводе, а у складу са одредбама закона и општим актом високошколске установе. </w:t>
      </w:r>
    </w:p>
    <w:p w14:paraId="70F07E55" w14:textId="77777777" w:rsidR="00814528" w:rsidRDefault="00814528">
      <w:pPr>
        <w:spacing w:after="0" w:line="240" w:lineRule="auto"/>
        <w:ind w:left="540"/>
        <w:jc w:val="both"/>
        <w:rPr>
          <w:rFonts w:ascii="Times New Roman" w:hAnsi="Times New Roman"/>
          <w:sz w:val="24"/>
          <w:szCs w:val="24"/>
        </w:rPr>
      </w:pPr>
    </w:p>
    <w:p w14:paraId="552B6ACE" w14:textId="77777777" w:rsidR="00814528" w:rsidRDefault="00447910">
      <w:pPr>
        <w:spacing w:after="0" w:line="240" w:lineRule="auto"/>
        <w:ind w:firstLine="720"/>
        <w:jc w:val="center"/>
        <w:rPr>
          <w:rFonts w:ascii="Times New Roman" w:hAnsi="Times New Roman"/>
          <w:b/>
          <w:sz w:val="24"/>
          <w:szCs w:val="24"/>
        </w:rPr>
      </w:pPr>
      <w:r>
        <w:rPr>
          <w:rFonts w:ascii="Times New Roman" w:hAnsi="Times New Roman"/>
          <w:b/>
          <w:sz w:val="24"/>
          <w:szCs w:val="24"/>
        </w:rPr>
        <w:t>Мултидисциплинарни или интердисциплинарни студиј</w:t>
      </w:r>
    </w:p>
    <w:p w14:paraId="7DAD3846" w14:textId="77777777" w:rsidR="00814528" w:rsidRDefault="00447910">
      <w:pPr>
        <w:spacing w:after="0" w:line="240" w:lineRule="auto"/>
        <w:jc w:val="center"/>
        <w:rPr>
          <w:rFonts w:ascii="Times New Roman" w:hAnsi="Times New Roman"/>
          <w:sz w:val="24"/>
          <w:szCs w:val="24"/>
        </w:rPr>
      </w:pPr>
      <w:r>
        <w:rPr>
          <w:rFonts w:ascii="Times New Roman" w:hAnsi="Times New Roman"/>
          <w:sz w:val="24"/>
          <w:szCs w:val="24"/>
        </w:rPr>
        <w:t xml:space="preserve">Члан 28. </w:t>
      </w:r>
    </w:p>
    <w:p w14:paraId="7954D4A8" w14:textId="77777777" w:rsidR="00814528" w:rsidRDefault="00814528">
      <w:pPr>
        <w:spacing w:after="0" w:line="240" w:lineRule="auto"/>
        <w:ind w:firstLine="720"/>
        <w:jc w:val="center"/>
        <w:rPr>
          <w:rFonts w:ascii="Times New Roman" w:hAnsi="Times New Roman"/>
          <w:sz w:val="24"/>
          <w:szCs w:val="24"/>
        </w:rPr>
      </w:pPr>
    </w:p>
    <w:p w14:paraId="466F1B5B" w14:textId="77777777" w:rsidR="00814528" w:rsidRDefault="00447910">
      <w:pPr>
        <w:numPr>
          <w:ilvl w:val="0"/>
          <w:numId w:val="15"/>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Мултидисциплинарни или интердисциплинарни студиј је студиј који могу организовати једна или више високошколских установа.</w:t>
      </w:r>
    </w:p>
    <w:p w14:paraId="5B2E3384" w14:textId="31E22A3C" w:rsidR="001F1BED" w:rsidRPr="00F62E8C" w:rsidRDefault="00447910" w:rsidP="00F62E8C">
      <w:pPr>
        <w:numPr>
          <w:ilvl w:val="0"/>
          <w:numId w:val="15"/>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Организовање студија из става 1. овог члана прописује се општим актом високошколске установе. </w:t>
      </w:r>
    </w:p>
    <w:p w14:paraId="4B65E915" w14:textId="3689AFE8" w:rsidR="00814528" w:rsidRPr="00C75503" w:rsidRDefault="00447910">
      <w:pPr>
        <w:spacing w:after="0" w:line="240" w:lineRule="auto"/>
        <w:jc w:val="center"/>
        <w:rPr>
          <w:rFonts w:ascii="Times New Roman" w:hAnsi="Times New Roman"/>
          <w:b/>
          <w:sz w:val="24"/>
          <w:szCs w:val="24"/>
          <w:lang w:val="sr-Cyrl-BA"/>
        </w:rPr>
      </w:pPr>
      <w:r>
        <w:rPr>
          <w:rFonts w:ascii="Times New Roman" w:hAnsi="Times New Roman"/>
          <w:b/>
          <w:sz w:val="24"/>
          <w:szCs w:val="24"/>
        </w:rPr>
        <w:t xml:space="preserve">Стицање </w:t>
      </w:r>
      <w:r w:rsidRPr="00EA1AEE">
        <w:rPr>
          <w:rFonts w:ascii="Times New Roman" w:hAnsi="Times New Roman"/>
          <w:b/>
          <w:sz w:val="24"/>
          <w:szCs w:val="24"/>
        </w:rPr>
        <w:t>звања</w:t>
      </w:r>
      <w:r w:rsidR="00C75503">
        <w:rPr>
          <w:rFonts w:ascii="Times New Roman" w:hAnsi="Times New Roman"/>
          <w:b/>
          <w:strike/>
          <w:color w:val="FF0000"/>
          <w:sz w:val="24"/>
          <w:szCs w:val="24"/>
          <w:lang w:val="sr-Cyrl-BA"/>
        </w:rPr>
        <w:t xml:space="preserve"> </w:t>
      </w:r>
    </w:p>
    <w:p w14:paraId="1FABB64E" w14:textId="77777777" w:rsidR="00814528" w:rsidRDefault="00447910">
      <w:pPr>
        <w:spacing w:after="0" w:line="240" w:lineRule="auto"/>
        <w:jc w:val="center"/>
        <w:rPr>
          <w:rFonts w:ascii="Times New Roman" w:hAnsi="Times New Roman"/>
          <w:sz w:val="24"/>
          <w:szCs w:val="24"/>
        </w:rPr>
      </w:pPr>
      <w:r>
        <w:rPr>
          <w:rFonts w:ascii="Times New Roman" w:hAnsi="Times New Roman"/>
          <w:sz w:val="24"/>
          <w:szCs w:val="24"/>
        </w:rPr>
        <w:t xml:space="preserve">Члан 29. </w:t>
      </w:r>
    </w:p>
    <w:p w14:paraId="197D827D" w14:textId="77777777" w:rsidR="00814528" w:rsidRDefault="00814528">
      <w:pPr>
        <w:spacing w:after="0" w:line="240" w:lineRule="auto"/>
        <w:jc w:val="both"/>
        <w:rPr>
          <w:rFonts w:ascii="Times New Roman" w:hAnsi="Times New Roman"/>
          <w:sz w:val="24"/>
          <w:szCs w:val="24"/>
        </w:rPr>
      </w:pPr>
    </w:p>
    <w:p w14:paraId="7F03B911" w14:textId="23B39F7A" w:rsidR="00814528" w:rsidRDefault="00447910">
      <w:pPr>
        <w:numPr>
          <w:ilvl w:val="0"/>
          <w:numId w:val="17"/>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Завршетком студија првог, другог, интегрисаног или трећег циклуса лице стиче </w:t>
      </w:r>
      <w:r w:rsidRPr="00EA1AEE">
        <w:rPr>
          <w:rFonts w:ascii="Times New Roman" w:hAnsi="Times New Roman"/>
          <w:sz w:val="24"/>
          <w:szCs w:val="24"/>
        </w:rPr>
        <w:t xml:space="preserve">струковно, академско, научно или умјетничко </w:t>
      </w:r>
      <w:r w:rsidR="00452D34" w:rsidRPr="00EA1AEE">
        <w:rPr>
          <w:rFonts w:ascii="Times New Roman" w:hAnsi="Times New Roman"/>
          <w:sz w:val="24"/>
          <w:szCs w:val="24"/>
          <w:lang w:val="sr-Cyrl-BA"/>
        </w:rPr>
        <w:t xml:space="preserve">звање </w:t>
      </w:r>
      <w:r w:rsidRPr="00EA1AEE">
        <w:rPr>
          <w:rFonts w:ascii="Times New Roman" w:hAnsi="Times New Roman"/>
          <w:sz w:val="24"/>
          <w:szCs w:val="24"/>
        </w:rPr>
        <w:t>у одређеној области</w:t>
      </w:r>
      <w:r>
        <w:rPr>
          <w:rFonts w:ascii="Times New Roman" w:hAnsi="Times New Roman"/>
          <w:sz w:val="24"/>
          <w:szCs w:val="24"/>
        </w:rPr>
        <w:t xml:space="preserve">, зависно од врсте и нивоа завршеног студијског програма. </w:t>
      </w:r>
    </w:p>
    <w:p w14:paraId="4CDFC234" w14:textId="115E6D38" w:rsidR="00814528" w:rsidRDefault="003E67AF">
      <w:pPr>
        <w:numPr>
          <w:ilvl w:val="0"/>
          <w:numId w:val="17"/>
        </w:numPr>
        <w:tabs>
          <w:tab w:val="left" w:pos="1080"/>
        </w:tabs>
        <w:spacing w:after="0" w:line="240" w:lineRule="auto"/>
        <w:ind w:left="0" w:firstLine="720"/>
        <w:jc w:val="both"/>
        <w:rPr>
          <w:rFonts w:ascii="Times New Roman" w:hAnsi="Times New Roman"/>
          <w:sz w:val="24"/>
          <w:szCs w:val="24"/>
        </w:rPr>
      </w:pPr>
      <w:r w:rsidRPr="00EA1AEE">
        <w:rPr>
          <w:rFonts w:ascii="Times New Roman" w:hAnsi="Times New Roman"/>
          <w:sz w:val="24"/>
          <w:szCs w:val="24"/>
          <w:lang w:val="sr-Cyrl-BA"/>
        </w:rPr>
        <w:t>Звање</w:t>
      </w:r>
      <w:r w:rsidR="00452D34" w:rsidRPr="00EA1AEE">
        <w:rPr>
          <w:rFonts w:ascii="Times New Roman" w:hAnsi="Times New Roman"/>
          <w:sz w:val="24"/>
          <w:szCs w:val="24"/>
        </w:rPr>
        <w:t xml:space="preserve"> које</w:t>
      </w:r>
      <w:r w:rsidR="00EA1AEE" w:rsidRPr="00EA1AEE">
        <w:rPr>
          <w:rFonts w:ascii="Times New Roman" w:hAnsi="Times New Roman"/>
          <w:sz w:val="24"/>
          <w:szCs w:val="24"/>
        </w:rPr>
        <w:t xml:space="preserve"> </w:t>
      </w:r>
      <w:r w:rsidR="00447910">
        <w:rPr>
          <w:rFonts w:ascii="Times New Roman" w:hAnsi="Times New Roman"/>
          <w:sz w:val="24"/>
          <w:szCs w:val="24"/>
        </w:rPr>
        <w:t xml:space="preserve">стиче лице из става 1. овог члана уређује се прописима којима је </w:t>
      </w:r>
      <w:r w:rsidR="00447910" w:rsidRPr="00EA1AEE">
        <w:rPr>
          <w:rFonts w:ascii="Times New Roman" w:hAnsi="Times New Roman"/>
          <w:sz w:val="24"/>
          <w:szCs w:val="24"/>
        </w:rPr>
        <w:t xml:space="preserve">уређена </w:t>
      </w:r>
      <w:r w:rsidR="00EA1AEE">
        <w:rPr>
          <w:rFonts w:ascii="Times New Roman" w:hAnsi="Times New Roman"/>
          <w:sz w:val="24"/>
          <w:szCs w:val="24"/>
          <w:lang w:val="bs-Cyrl-BA"/>
        </w:rPr>
        <w:t xml:space="preserve">област </w:t>
      </w:r>
      <w:r w:rsidR="00447910" w:rsidRPr="00EA1AEE">
        <w:rPr>
          <w:rFonts w:ascii="Times New Roman" w:hAnsi="Times New Roman"/>
          <w:sz w:val="24"/>
          <w:szCs w:val="24"/>
        </w:rPr>
        <w:t>звања</w:t>
      </w:r>
      <w:r w:rsidR="00447910">
        <w:rPr>
          <w:rFonts w:ascii="Times New Roman" w:hAnsi="Times New Roman"/>
          <w:sz w:val="24"/>
          <w:szCs w:val="24"/>
        </w:rPr>
        <w:t xml:space="preserve">. </w:t>
      </w:r>
    </w:p>
    <w:p w14:paraId="3F2A16A3" w14:textId="54C487C1" w:rsidR="00814528" w:rsidRDefault="00814528">
      <w:pPr>
        <w:spacing w:after="0" w:line="240" w:lineRule="auto"/>
        <w:rPr>
          <w:rFonts w:ascii="Times New Roman" w:hAnsi="Times New Roman"/>
          <w:sz w:val="24"/>
          <w:szCs w:val="24"/>
        </w:rPr>
      </w:pPr>
    </w:p>
    <w:p w14:paraId="1298E051" w14:textId="77777777" w:rsidR="00F62E8C" w:rsidRDefault="00F62E8C">
      <w:pPr>
        <w:spacing w:after="0" w:line="240" w:lineRule="auto"/>
        <w:rPr>
          <w:rFonts w:ascii="Times New Roman" w:hAnsi="Times New Roman"/>
          <w:sz w:val="24"/>
          <w:szCs w:val="24"/>
        </w:rPr>
      </w:pPr>
    </w:p>
    <w:p w14:paraId="4CB34B92" w14:textId="77777777" w:rsidR="00814528" w:rsidRDefault="00814528">
      <w:pPr>
        <w:pStyle w:val="Heading2"/>
        <w:spacing w:before="0" w:after="0" w:line="240" w:lineRule="auto"/>
        <w:rPr>
          <w:rFonts w:ascii="Times New Roman" w:hAnsi="Times New Roman"/>
          <w:i w:val="0"/>
          <w:sz w:val="24"/>
          <w:szCs w:val="24"/>
        </w:rPr>
      </w:pPr>
    </w:p>
    <w:p w14:paraId="15671082" w14:textId="77777777" w:rsidR="00814528" w:rsidRDefault="00447910">
      <w:pPr>
        <w:pStyle w:val="Heading2"/>
        <w:spacing w:before="0" w:after="0" w:line="240" w:lineRule="auto"/>
        <w:rPr>
          <w:rFonts w:ascii="Times New Roman" w:hAnsi="Times New Roman"/>
          <w:i w:val="0"/>
          <w:sz w:val="24"/>
          <w:szCs w:val="24"/>
        </w:rPr>
      </w:pPr>
      <w:r>
        <w:rPr>
          <w:rFonts w:ascii="Times New Roman" w:hAnsi="Times New Roman"/>
          <w:i w:val="0"/>
          <w:sz w:val="24"/>
          <w:szCs w:val="24"/>
        </w:rPr>
        <w:t xml:space="preserve">ГЛАВА IV </w:t>
      </w:r>
    </w:p>
    <w:p w14:paraId="2DF1175B" w14:textId="0DE237CE" w:rsidR="00814528" w:rsidRDefault="00447910">
      <w:pPr>
        <w:pStyle w:val="Heading2"/>
        <w:spacing w:before="0" w:after="0" w:line="240" w:lineRule="auto"/>
        <w:rPr>
          <w:rFonts w:ascii="Times New Roman" w:hAnsi="Times New Roman"/>
          <w:i w:val="0"/>
          <w:sz w:val="24"/>
          <w:szCs w:val="24"/>
        </w:rPr>
      </w:pPr>
      <w:bookmarkStart w:id="4" w:name="_Toc23341368"/>
      <w:r>
        <w:rPr>
          <w:rFonts w:ascii="Times New Roman" w:hAnsi="Times New Roman"/>
          <w:i w:val="0"/>
          <w:sz w:val="24"/>
          <w:szCs w:val="24"/>
        </w:rPr>
        <w:t>ВИСОКОШКОЛСКЕ УСТАНОВЕ</w:t>
      </w:r>
      <w:bookmarkEnd w:id="4"/>
    </w:p>
    <w:p w14:paraId="3A838C0A" w14:textId="77777777" w:rsidR="00F62E8C" w:rsidRPr="00F62E8C" w:rsidRDefault="00F62E8C" w:rsidP="00F62E8C">
      <w:pPr>
        <w:rPr>
          <w:lang w:val="en-US" w:eastAsia="x-none"/>
        </w:rPr>
      </w:pPr>
    </w:p>
    <w:p w14:paraId="1519C684" w14:textId="77777777" w:rsidR="00814528" w:rsidRDefault="00814528">
      <w:pPr>
        <w:spacing w:after="0" w:line="240" w:lineRule="auto"/>
        <w:rPr>
          <w:rFonts w:ascii="Times New Roman" w:hAnsi="Times New Roman"/>
          <w:sz w:val="24"/>
          <w:szCs w:val="24"/>
        </w:rPr>
      </w:pPr>
    </w:p>
    <w:p w14:paraId="18E1823C" w14:textId="77777777" w:rsidR="00814528" w:rsidRDefault="00447910">
      <w:pPr>
        <w:pStyle w:val="Style6"/>
        <w:widowControl/>
        <w:ind w:right="24"/>
        <w:jc w:val="center"/>
        <w:rPr>
          <w:rStyle w:val="FontStyle14"/>
          <w:b/>
          <w:color w:val="auto"/>
          <w:sz w:val="24"/>
          <w:szCs w:val="24"/>
        </w:rPr>
      </w:pPr>
      <w:r>
        <w:rPr>
          <w:rStyle w:val="FontStyle14"/>
          <w:b/>
          <w:color w:val="auto"/>
          <w:sz w:val="24"/>
          <w:szCs w:val="24"/>
        </w:rPr>
        <w:t xml:space="preserve">Високошколска установа </w:t>
      </w:r>
    </w:p>
    <w:p w14:paraId="1E4DE7D4" w14:textId="7F4DA01A" w:rsidR="00814528" w:rsidRDefault="00452D34">
      <w:pPr>
        <w:pStyle w:val="Style6"/>
        <w:widowControl/>
        <w:ind w:right="24"/>
        <w:jc w:val="center"/>
        <w:rPr>
          <w:rStyle w:val="FontStyle14"/>
          <w:color w:val="auto"/>
          <w:sz w:val="24"/>
          <w:szCs w:val="24"/>
        </w:rPr>
      </w:pPr>
      <w:r>
        <w:rPr>
          <w:rStyle w:val="FontStyle14"/>
          <w:color w:val="auto"/>
          <w:sz w:val="24"/>
          <w:szCs w:val="24"/>
        </w:rPr>
        <w:t>Члан 30.</w:t>
      </w:r>
    </w:p>
    <w:p w14:paraId="2DC3740D" w14:textId="77777777" w:rsidR="00814528" w:rsidRDefault="00814528">
      <w:pPr>
        <w:pStyle w:val="Style6"/>
        <w:widowControl/>
        <w:ind w:right="24"/>
        <w:jc w:val="center"/>
        <w:rPr>
          <w:rStyle w:val="FontStyle14"/>
          <w:color w:val="auto"/>
          <w:sz w:val="24"/>
          <w:szCs w:val="24"/>
        </w:rPr>
      </w:pPr>
    </w:p>
    <w:p w14:paraId="3E47EDDD" w14:textId="77777777" w:rsidR="00814528" w:rsidRDefault="00447910">
      <w:pPr>
        <w:pStyle w:val="Style4"/>
        <w:widowControl/>
        <w:numPr>
          <w:ilvl w:val="0"/>
          <w:numId w:val="36"/>
        </w:numPr>
        <w:tabs>
          <w:tab w:val="left" w:pos="1080"/>
        </w:tabs>
        <w:spacing w:line="240" w:lineRule="auto"/>
        <w:ind w:left="0" w:firstLine="720"/>
        <w:jc w:val="left"/>
        <w:rPr>
          <w:rStyle w:val="FontStyle14"/>
          <w:color w:val="auto"/>
          <w:sz w:val="24"/>
          <w:szCs w:val="24"/>
        </w:rPr>
      </w:pPr>
      <w:r>
        <w:rPr>
          <w:rStyle w:val="FontStyle14"/>
          <w:color w:val="auto"/>
          <w:sz w:val="24"/>
          <w:szCs w:val="24"/>
        </w:rPr>
        <w:t xml:space="preserve">Дјелатност високог образовања обављају високошколске установе: </w:t>
      </w:r>
    </w:p>
    <w:p w14:paraId="687D1AA3" w14:textId="77777777" w:rsidR="00814528" w:rsidRDefault="00447910">
      <w:pPr>
        <w:pStyle w:val="Style4"/>
        <w:widowControl/>
        <w:numPr>
          <w:ilvl w:val="1"/>
          <w:numId w:val="36"/>
        </w:numPr>
        <w:spacing w:line="240" w:lineRule="auto"/>
        <w:ind w:left="720"/>
        <w:jc w:val="left"/>
        <w:rPr>
          <w:rStyle w:val="FontStyle14"/>
          <w:color w:val="auto"/>
          <w:sz w:val="24"/>
          <w:szCs w:val="24"/>
        </w:rPr>
      </w:pPr>
      <w:r>
        <w:rPr>
          <w:rStyle w:val="FontStyle14"/>
          <w:color w:val="auto"/>
          <w:sz w:val="24"/>
          <w:szCs w:val="24"/>
        </w:rPr>
        <w:t xml:space="preserve">универзитети и </w:t>
      </w:r>
    </w:p>
    <w:p w14:paraId="2273D9E0" w14:textId="77777777" w:rsidR="00814528" w:rsidRDefault="00447910">
      <w:pPr>
        <w:pStyle w:val="Style4"/>
        <w:widowControl/>
        <w:numPr>
          <w:ilvl w:val="1"/>
          <w:numId w:val="36"/>
        </w:numPr>
        <w:spacing w:line="240" w:lineRule="auto"/>
        <w:ind w:left="720"/>
        <w:jc w:val="left"/>
        <w:rPr>
          <w:rStyle w:val="FontStyle14"/>
          <w:color w:val="auto"/>
          <w:sz w:val="24"/>
          <w:szCs w:val="24"/>
        </w:rPr>
      </w:pPr>
      <w:r>
        <w:rPr>
          <w:rStyle w:val="FontStyle14"/>
          <w:color w:val="auto"/>
          <w:sz w:val="24"/>
          <w:szCs w:val="24"/>
        </w:rPr>
        <w:t>високе школе.</w:t>
      </w:r>
    </w:p>
    <w:p w14:paraId="517A271D" w14:textId="77777777" w:rsidR="00814528" w:rsidRDefault="00447910">
      <w:pPr>
        <w:pStyle w:val="Style4"/>
        <w:widowControl/>
        <w:numPr>
          <w:ilvl w:val="0"/>
          <w:numId w:val="36"/>
        </w:numPr>
        <w:tabs>
          <w:tab w:val="left" w:pos="1080"/>
        </w:tabs>
        <w:spacing w:line="240" w:lineRule="auto"/>
        <w:ind w:left="0" w:firstLine="720"/>
        <w:rPr>
          <w:rStyle w:val="FontStyle14"/>
          <w:color w:val="auto"/>
          <w:sz w:val="24"/>
          <w:szCs w:val="24"/>
        </w:rPr>
      </w:pPr>
      <w:r>
        <w:rPr>
          <w:rStyle w:val="FontStyle14"/>
          <w:color w:val="auto"/>
          <w:sz w:val="24"/>
          <w:szCs w:val="24"/>
        </w:rPr>
        <w:t xml:space="preserve">Високошколска установа је непрофитна организација и обавља своју дјелатност као јавну службу у складу са прописом којим се уређује систем јавних </w:t>
      </w:r>
      <w:r>
        <w:rPr>
          <w:rStyle w:val="FontStyle14"/>
          <w:color w:val="auto"/>
          <w:sz w:val="24"/>
          <w:szCs w:val="24"/>
        </w:rPr>
        <w:lastRenderedPageBreak/>
        <w:t xml:space="preserve">служби, а добит коју остварује обављањем дјелатности високог образовања користе искључиво за развој и унапређење властите дјелатности високог образовања. </w:t>
      </w:r>
    </w:p>
    <w:p w14:paraId="563B5AFA" w14:textId="77777777" w:rsidR="00814528" w:rsidRDefault="00447910">
      <w:pPr>
        <w:pStyle w:val="Style4"/>
        <w:widowControl/>
        <w:numPr>
          <w:ilvl w:val="0"/>
          <w:numId w:val="36"/>
        </w:numPr>
        <w:tabs>
          <w:tab w:val="left" w:pos="1080"/>
        </w:tabs>
        <w:spacing w:line="240" w:lineRule="auto"/>
        <w:ind w:left="0" w:firstLine="720"/>
        <w:rPr>
          <w:rStyle w:val="FontStyle14"/>
          <w:color w:val="auto"/>
          <w:sz w:val="24"/>
          <w:szCs w:val="24"/>
        </w:rPr>
      </w:pPr>
      <w:r>
        <w:rPr>
          <w:rStyle w:val="FontStyle14"/>
          <w:color w:val="auto"/>
          <w:sz w:val="24"/>
          <w:szCs w:val="24"/>
        </w:rPr>
        <w:t xml:space="preserve">Високошколска установа има својство правног лица. </w:t>
      </w:r>
    </w:p>
    <w:p w14:paraId="3E1E01B0" w14:textId="77777777" w:rsidR="00814528" w:rsidRDefault="00814528">
      <w:pPr>
        <w:pStyle w:val="Style6"/>
        <w:widowControl/>
        <w:ind w:right="24"/>
      </w:pPr>
    </w:p>
    <w:p w14:paraId="203380C0" w14:textId="77777777" w:rsidR="00814528" w:rsidRDefault="00447910">
      <w:pPr>
        <w:spacing w:after="0" w:line="240" w:lineRule="auto"/>
        <w:jc w:val="center"/>
        <w:rPr>
          <w:rFonts w:ascii="Times New Roman" w:hAnsi="Times New Roman"/>
          <w:b/>
          <w:sz w:val="24"/>
          <w:szCs w:val="24"/>
        </w:rPr>
      </w:pPr>
      <w:r>
        <w:rPr>
          <w:rStyle w:val="FontStyle14"/>
          <w:b/>
          <w:color w:val="auto"/>
          <w:sz w:val="24"/>
          <w:szCs w:val="24"/>
        </w:rPr>
        <w:t xml:space="preserve">Универзитет/висока школа </w:t>
      </w:r>
    </w:p>
    <w:p w14:paraId="72DF07FC" w14:textId="77777777" w:rsidR="00814528" w:rsidRDefault="00447910">
      <w:pPr>
        <w:spacing w:after="0" w:line="240" w:lineRule="auto"/>
        <w:jc w:val="center"/>
        <w:rPr>
          <w:rFonts w:ascii="Times New Roman" w:hAnsi="Times New Roman"/>
          <w:sz w:val="24"/>
          <w:szCs w:val="24"/>
        </w:rPr>
      </w:pPr>
      <w:r>
        <w:rPr>
          <w:rFonts w:ascii="Times New Roman" w:hAnsi="Times New Roman"/>
          <w:sz w:val="24"/>
          <w:szCs w:val="24"/>
        </w:rPr>
        <w:t xml:space="preserve">Члан 31. </w:t>
      </w:r>
    </w:p>
    <w:p w14:paraId="71423E43" w14:textId="77777777" w:rsidR="00814528" w:rsidRDefault="00814528">
      <w:pPr>
        <w:spacing w:after="0" w:line="240" w:lineRule="auto"/>
        <w:jc w:val="center"/>
        <w:rPr>
          <w:rStyle w:val="FontStyle14"/>
          <w:color w:val="auto"/>
          <w:sz w:val="24"/>
          <w:szCs w:val="24"/>
        </w:rPr>
      </w:pPr>
    </w:p>
    <w:p w14:paraId="155B89F4" w14:textId="77777777" w:rsidR="00814528" w:rsidRDefault="00447910">
      <w:pPr>
        <w:numPr>
          <w:ilvl w:val="1"/>
          <w:numId w:val="96"/>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Универзитет је високошколска установа која:</w:t>
      </w:r>
    </w:p>
    <w:p w14:paraId="73C8019F" w14:textId="77777777" w:rsidR="00814528" w:rsidRDefault="00447910">
      <w:pPr>
        <w:numPr>
          <w:ilvl w:val="0"/>
          <w:numId w:val="97"/>
        </w:numPr>
        <w:spacing w:after="0" w:line="240" w:lineRule="auto"/>
        <w:jc w:val="both"/>
        <w:rPr>
          <w:rFonts w:ascii="Times New Roman" w:hAnsi="Times New Roman"/>
          <w:sz w:val="24"/>
          <w:szCs w:val="24"/>
        </w:rPr>
      </w:pPr>
      <w:r>
        <w:rPr>
          <w:rFonts w:ascii="Times New Roman" w:hAnsi="Times New Roman"/>
          <w:sz w:val="24"/>
          <w:szCs w:val="24"/>
        </w:rPr>
        <w:t>обједињује образовни и научноистраживачки, стручни, односно умјетнички рад, те пројекте од значаја за друштвену заједницу као три компоненте јединственог процеса високог образовања,</w:t>
      </w:r>
    </w:p>
    <w:p w14:paraId="5AF32280" w14:textId="77777777" w:rsidR="00814528" w:rsidRDefault="00447910">
      <w:pPr>
        <w:numPr>
          <w:ilvl w:val="0"/>
          <w:numId w:val="97"/>
        </w:numPr>
        <w:spacing w:after="0" w:line="240" w:lineRule="auto"/>
        <w:jc w:val="both"/>
        <w:rPr>
          <w:rFonts w:ascii="Times New Roman" w:hAnsi="Times New Roman"/>
          <w:sz w:val="24"/>
          <w:szCs w:val="24"/>
        </w:rPr>
      </w:pPr>
      <w:r>
        <w:rPr>
          <w:rFonts w:ascii="Times New Roman" w:hAnsi="Times New Roman"/>
          <w:sz w:val="24"/>
          <w:szCs w:val="24"/>
        </w:rPr>
        <w:t>реализује најмање десет различитих академских студијских програма из најмање четири</w:t>
      </w:r>
      <w:r>
        <w:rPr>
          <w:rFonts w:ascii="Times New Roman" w:hAnsi="Times New Roman"/>
          <w:color w:val="FF0000"/>
          <w:sz w:val="24"/>
          <w:szCs w:val="24"/>
        </w:rPr>
        <w:t xml:space="preserve"> </w:t>
      </w:r>
      <w:r>
        <w:rPr>
          <w:rFonts w:ascii="Times New Roman" w:hAnsi="Times New Roman"/>
          <w:sz w:val="24"/>
          <w:szCs w:val="24"/>
        </w:rPr>
        <w:t xml:space="preserve">области образовања и </w:t>
      </w:r>
    </w:p>
    <w:p w14:paraId="3C7F7E83" w14:textId="77777777" w:rsidR="00814528" w:rsidRDefault="00447910">
      <w:pPr>
        <w:numPr>
          <w:ilvl w:val="0"/>
          <w:numId w:val="97"/>
        </w:numPr>
        <w:spacing w:after="0" w:line="240" w:lineRule="auto"/>
        <w:jc w:val="both"/>
        <w:rPr>
          <w:rFonts w:ascii="Times New Roman" w:hAnsi="Times New Roman"/>
          <w:sz w:val="24"/>
          <w:szCs w:val="24"/>
        </w:rPr>
      </w:pPr>
      <w:r>
        <w:rPr>
          <w:rFonts w:ascii="Times New Roman" w:hAnsi="Times New Roman"/>
          <w:sz w:val="24"/>
          <w:szCs w:val="24"/>
        </w:rPr>
        <w:t xml:space="preserve">изводи академске студије сва три циклуса. </w:t>
      </w:r>
    </w:p>
    <w:p w14:paraId="022544A8" w14:textId="77777777" w:rsidR="00814528" w:rsidRDefault="00447910">
      <w:pPr>
        <w:numPr>
          <w:ilvl w:val="1"/>
          <w:numId w:val="96"/>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Универзитет може изводити и струковне студије првог и другог циклуса. </w:t>
      </w:r>
    </w:p>
    <w:p w14:paraId="6AC78512" w14:textId="77777777" w:rsidR="00814528" w:rsidRDefault="00447910">
      <w:pPr>
        <w:numPr>
          <w:ilvl w:val="1"/>
          <w:numId w:val="96"/>
        </w:numPr>
        <w:tabs>
          <w:tab w:val="left" w:pos="1080"/>
        </w:tabs>
        <w:spacing w:after="0" w:line="240" w:lineRule="auto"/>
        <w:ind w:left="0" w:firstLine="720"/>
        <w:jc w:val="both"/>
        <w:rPr>
          <w:rStyle w:val="FontStyle14"/>
          <w:color w:val="auto"/>
          <w:sz w:val="24"/>
          <w:szCs w:val="24"/>
        </w:rPr>
      </w:pPr>
      <w:r>
        <w:rPr>
          <w:rFonts w:ascii="Times New Roman" w:hAnsi="Times New Roman"/>
          <w:sz w:val="24"/>
          <w:szCs w:val="24"/>
        </w:rPr>
        <w:t>Висока школа је високошколска установа која:</w:t>
      </w:r>
    </w:p>
    <w:p w14:paraId="0348EB8C" w14:textId="77777777" w:rsidR="00814528" w:rsidRDefault="00447910">
      <w:pPr>
        <w:numPr>
          <w:ilvl w:val="0"/>
          <w:numId w:val="98"/>
        </w:numPr>
        <w:spacing w:after="0" w:line="240" w:lineRule="auto"/>
        <w:jc w:val="both"/>
        <w:rPr>
          <w:rFonts w:ascii="Times New Roman" w:hAnsi="Times New Roman"/>
          <w:sz w:val="24"/>
          <w:szCs w:val="24"/>
        </w:rPr>
      </w:pPr>
      <w:r>
        <w:rPr>
          <w:rFonts w:ascii="Times New Roman" w:hAnsi="Times New Roman"/>
          <w:sz w:val="24"/>
          <w:szCs w:val="24"/>
        </w:rPr>
        <w:t>обједињује образовни, научноистраживачки и стручни, односно умјетнички рад, те пројекте од значаја за пословну заједницу као компоненте јединственог процеса високог образовања,</w:t>
      </w:r>
    </w:p>
    <w:p w14:paraId="1F81028C" w14:textId="77777777" w:rsidR="00814528" w:rsidRDefault="00447910">
      <w:pPr>
        <w:numPr>
          <w:ilvl w:val="0"/>
          <w:numId w:val="98"/>
        </w:numPr>
        <w:spacing w:after="0" w:line="240" w:lineRule="auto"/>
        <w:jc w:val="both"/>
        <w:rPr>
          <w:rFonts w:ascii="Times New Roman" w:hAnsi="Times New Roman"/>
          <w:sz w:val="24"/>
          <w:szCs w:val="24"/>
        </w:rPr>
      </w:pPr>
      <w:r>
        <w:rPr>
          <w:rFonts w:ascii="Times New Roman" w:hAnsi="Times New Roman"/>
          <w:sz w:val="24"/>
          <w:szCs w:val="24"/>
        </w:rPr>
        <w:t>реализује најмање три студијска програма из најмање једне области образовања и</w:t>
      </w:r>
    </w:p>
    <w:p w14:paraId="334B808A" w14:textId="77777777" w:rsidR="00814528" w:rsidRDefault="00447910">
      <w:pPr>
        <w:numPr>
          <w:ilvl w:val="0"/>
          <w:numId w:val="98"/>
        </w:numPr>
        <w:spacing w:after="0" w:line="240" w:lineRule="auto"/>
        <w:jc w:val="both"/>
        <w:rPr>
          <w:rFonts w:ascii="Times New Roman" w:hAnsi="Times New Roman"/>
          <w:sz w:val="24"/>
          <w:szCs w:val="24"/>
        </w:rPr>
      </w:pPr>
      <w:r>
        <w:rPr>
          <w:rFonts w:ascii="Times New Roman" w:hAnsi="Times New Roman"/>
          <w:sz w:val="24"/>
          <w:szCs w:val="24"/>
        </w:rPr>
        <w:t>изводи струковне и/или академске студије првог циклуса.</w:t>
      </w:r>
    </w:p>
    <w:p w14:paraId="728F0A24" w14:textId="77777777" w:rsidR="00814528" w:rsidRDefault="00447910">
      <w:pPr>
        <w:pStyle w:val="Style6"/>
        <w:numPr>
          <w:ilvl w:val="1"/>
          <w:numId w:val="96"/>
        </w:numPr>
        <w:tabs>
          <w:tab w:val="left" w:pos="1080"/>
        </w:tabs>
        <w:ind w:left="0" w:right="24" w:firstLine="720"/>
        <w:rPr>
          <w:rStyle w:val="FontStyle14"/>
          <w:color w:val="auto"/>
          <w:sz w:val="24"/>
          <w:szCs w:val="24"/>
        </w:rPr>
      </w:pPr>
      <w:r>
        <w:rPr>
          <w:rStyle w:val="FontStyle14"/>
          <w:color w:val="auto"/>
          <w:sz w:val="24"/>
          <w:szCs w:val="24"/>
        </w:rPr>
        <w:t>Области образовања и нижи нивои класификације образовања прописују</w:t>
      </w:r>
      <w:r>
        <w:rPr>
          <w:rStyle w:val="FontStyle14"/>
          <w:color w:val="FF0000"/>
          <w:sz w:val="24"/>
          <w:szCs w:val="24"/>
        </w:rPr>
        <w:t xml:space="preserve"> </w:t>
      </w:r>
      <w:r>
        <w:rPr>
          <w:rStyle w:val="FontStyle14"/>
          <w:color w:val="auto"/>
          <w:sz w:val="24"/>
          <w:szCs w:val="24"/>
        </w:rPr>
        <w:t>се Правилником о областима образовања, у складу са међународном стандардном класификацијом образовања.</w:t>
      </w:r>
    </w:p>
    <w:p w14:paraId="421AB895" w14:textId="009770C6" w:rsidR="00B250F6" w:rsidRPr="00F62E8C" w:rsidRDefault="00447910" w:rsidP="00B250F6">
      <w:pPr>
        <w:pStyle w:val="Style6"/>
        <w:widowControl/>
        <w:numPr>
          <w:ilvl w:val="1"/>
          <w:numId w:val="96"/>
        </w:numPr>
        <w:tabs>
          <w:tab w:val="left" w:pos="1080"/>
        </w:tabs>
        <w:ind w:left="0" w:right="24" w:firstLine="720"/>
        <w:rPr>
          <w:rStyle w:val="FontStyle14"/>
          <w:strike/>
          <w:color w:val="auto"/>
          <w:sz w:val="24"/>
          <w:szCs w:val="24"/>
        </w:rPr>
      </w:pPr>
      <w:r>
        <w:rPr>
          <w:rStyle w:val="FontStyle14"/>
          <w:color w:val="auto"/>
          <w:sz w:val="24"/>
          <w:szCs w:val="24"/>
        </w:rPr>
        <w:t>Правилник из става 4. овог члана доноси министар.</w:t>
      </w:r>
    </w:p>
    <w:p w14:paraId="3570AF72" w14:textId="5A0D9283" w:rsidR="00814528" w:rsidRDefault="00814528">
      <w:pPr>
        <w:pStyle w:val="Style6"/>
        <w:widowControl/>
        <w:tabs>
          <w:tab w:val="left" w:pos="1080"/>
        </w:tabs>
        <w:ind w:right="24"/>
        <w:rPr>
          <w:strike/>
        </w:rPr>
      </w:pPr>
    </w:p>
    <w:p w14:paraId="3F07810E" w14:textId="77777777" w:rsidR="00814528" w:rsidRDefault="00447910">
      <w:pPr>
        <w:pStyle w:val="Style6"/>
        <w:widowControl/>
        <w:ind w:right="24"/>
        <w:jc w:val="center"/>
        <w:rPr>
          <w:b/>
        </w:rPr>
      </w:pPr>
      <w:r>
        <w:rPr>
          <w:b/>
        </w:rPr>
        <w:t>Дјелатности високошколске установе</w:t>
      </w:r>
    </w:p>
    <w:p w14:paraId="6CFC30A8" w14:textId="08B066CC" w:rsidR="00814528" w:rsidRDefault="00447910">
      <w:pPr>
        <w:pStyle w:val="Style6"/>
        <w:widowControl/>
        <w:ind w:right="24"/>
        <w:jc w:val="center"/>
      </w:pPr>
      <w:r>
        <w:t>Члан  32.</w:t>
      </w:r>
    </w:p>
    <w:p w14:paraId="72644FB0" w14:textId="77777777" w:rsidR="00B250F6" w:rsidRDefault="00B250F6">
      <w:pPr>
        <w:pStyle w:val="Style6"/>
        <w:widowControl/>
        <w:ind w:right="24"/>
        <w:jc w:val="center"/>
      </w:pPr>
    </w:p>
    <w:p w14:paraId="21E38BA1" w14:textId="77777777" w:rsidR="00814528" w:rsidRDefault="00447910">
      <w:pPr>
        <w:pStyle w:val="Style4"/>
        <w:widowControl/>
        <w:numPr>
          <w:ilvl w:val="0"/>
          <w:numId w:val="95"/>
        </w:numPr>
        <w:tabs>
          <w:tab w:val="left" w:pos="1080"/>
        </w:tabs>
        <w:spacing w:line="240" w:lineRule="auto"/>
        <w:ind w:left="0" w:firstLine="720"/>
        <w:rPr>
          <w:rFonts w:eastAsia="Times New Roman"/>
        </w:rPr>
      </w:pPr>
      <w:r>
        <w:rPr>
          <w:rFonts w:eastAsia="Times New Roman"/>
        </w:rPr>
        <w:t>У оквиру дјелатности високог образовања високошколске установе обављају научноистраживачку, умјетничку, експертско-консултантску и издавачку дјелатност, а могу обављати и друге послове којима се комерцијализују резултати научног, умјетничког и истраживачког рада, под условом да се тим пословима не угрожава квалитет наставе и научног, умјетничког, односно стручног рада.</w:t>
      </w:r>
    </w:p>
    <w:p w14:paraId="317056DD" w14:textId="4F264BBA" w:rsidR="00814528" w:rsidRDefault="002068FF">
      <w:pPr>
        <w:pStyle w:val="Style4"/>
        <w:widowControl/>
        <w:numPr>
          <w:ilvl w:val="0"/>
          <w:numId w:val="95"/>
        </w:numPr>
        <w:tabs>
          <w:tab w:val="left" w:pos="1080"/>
        </w:tabs>
        <w:spacing w:line="240" w:lineRule="auto"/>
        <w:ind w:left="0" w:firstLine="720"/>
        <w:rPr>
          <w:rFonts w:eastAsia="Times New Roman"/>
        </w:rPr>
      </w:pPr>
      <w:r>
        <w:rPr>
          <w:rFonts w:eastAsia="Times New Roman"/>
          <w:lang w:val="sr-Cyrl-BA"/>
        </w:rPr>
        <w:t>С</w:t>
      </w:r>
      <w:r>
        <w:rPr>
          <w:rFonts w:eastAsia="Times New Roman"/>
        </w:rPr>
        <w:t xml:space="preserve"> циљем</w:t>
      </w:r>
      <w:r w:rsidR="00447910">
        <w:rPr>
          <w:rFonts w:eastAsia="Times New Roman"/>
        </w:rPr>
        <w:t xml:space="preserve"> комерцијализације научних резултата, умјетничког стваралаштва и проналазака, високошколске установе могу бити оснивачи организација за развој технологија и организација за инфраструктурну подршку развоја технологија, у складу са овим законом и прописом којим је уређена научноистраживачка дјелатност и технолошки развој, при чему остварену добит високошколске установе могу користити искључиво за унапређење основне дјелатности. </w:t>
      </w:r>
    </w:p>
    <w:p w14:paraId="3DC118AE" w14:textId="77777777" w:rsidR="00814528" w:rsidRDefault="00447910">
      <w:pPr>
        <w:pStyle w:val="Style4"/>
        <w:widowControl/>
        <w:numPr>
          <w:ilvl w:val="0"/>
          <w:numId w:val="95"/>
        </w:numPr>
        <w:tabs>
          <w:tab w:val="left" w:pos="1080"/>
        </w:tabs>
        <w:spacing w:line="240" w:lineRule="auto"/>
        <w:ind w:left="0" w:firstLine="720"/>
        <w:rPr>
          <w:rFonts w:eastAsia="Times New Roman"/>
        </w:rPr>
      </w:pPr>
      <w:r>
        <w:t>Високошколска установа у оквиру своје дјелатности може реализовати програме цјеложивотног образовања из области образовања из којих изводи студијске програме, а који се не сматрају високим образовањем у смислу овог закона.</w:t>
      </w:r>
    </w:p>
    <w:p w14:paraId="33DC8E1F" w14:textId="77777777" w:rsidR="00814528" w:rsidRDefault="00447910">
      <w:pPr>
        <w:pStyle w:val="Style4"/>
        <w:widowControl/>
        <w:numPr>
          <w:ilvl w:val="0"/>
          <w:numId w:val="95"/>
        </w:numPr>
        <w:tabs>
          <w:tab w:val="left" w:pos="1080"/>
        </w:tabs>
        <w:spacing w:line="240" w:lineRule="auto"/>
        <w:ind w:left="0" w:firstLine="720"/>
        <w:rPr>
          <w:rFonts w:eastAsia="Times New Roman"/>
        </w:rPr>
      </w:pPr>
      <w:r>
        <w:t xml:space="preserve">Програми цјеложивотног образовања саставни су дио унутрашњег система обезбјеђења и унапређења квалитета високошколске установе. </w:t>
      </w:r>
    </w:p>
    <w:p w14:paraId="09752A8B" w14:textId="4250A2E3" w:rsidR="00814528" w:rsidRPr="00AF7C2A" w:rsidRDefault="00447910" w:rsidP="00F62E8C">
      <w:pPr>
        <w:pStyle w:val="Style4"/>
        <w:widowControl/>
        <w:numPr>
          <w:ilvl w:val="0"/>
          <w:numId w:val="95"/>
        </w:numPr>
        <w:tabs>
          <w:tab w:val="left" w:pos="1080"/>
        </w:tabs>
        <w:spacing w:line="240" w:lineRule="auto"/>
        <w:ind w:left="0" w:firstLine="720"/>
        <w:rPr>
          <w:rFonts w:eastAsia="Times New Roman"/>
        </w:rPr>
      </w:pPr>
      <w:r>
        <w:t>Услови и поступак реализације програма цјеложивотног образовања прописују</w:t>
      </w:r>
      <w:r>
        <w:rPr>
          <w:color w:val="FF0000"/>
        </w:rPr>
        <w:t xml:space="preserve"> </w:t>
      </w:r>
      <w:r>
        <w:t>се општим актом високошколске установе.</w:t>
      </w:r>
    </w:p>
    <w:p w14:paraId="2A85C3FF" w14:textId="77777777" w:rsidR="00AF7C2A" w:rsidRPr="00F62E8C" w:rsidRDefault="00AF7C2A" w:rsidP="00AF7C2A">
      <w:pPr>
        <w:pStyle w:val="Style4"/>
        <w:widowControl/>
        <w:tabs>
          <w:tab w:val="left" w:pos="1080"/>
        </w:tabs>
        <w:spacing w:line="240" w:lineRule="auto"/>
        <w:ind w:left="720" w:firstLine="0"/>
        <w:rPr>
          <w:rFonts w:eastAsia="Times New Roman"/>
        </w:rPr>
      </w:pPr>
    </w:p>
    <w:p w14:paraId="599452EA" w14:textId="77777777" w:rsidR="003130AD" w:rsidRPr="003130AD" w:rsidRDefault="003130AD" w:rsidP="003130AD">
      <w:pPr>
        <w:suppressAutoHyphens w:val="0"/>
        <w:spacing w:after="0" w:line="240" w:lineRule="auto"/>
        <w:contextualSpacing/>
        <w:jc w:val="center"/>
        <w:rPr>
          <w:rFonts w:ascii="Times New Roman" w:hAnsi="Times New Roman"/>
          <w:b/>
          <w:sz w:val="24"/>
          <w:szCs w:val="24"/>
          <w:lang w:val="sr-Cyrl-BA"/>
        </w:rPr>
      </w:pPr>
      <w:r w:rsidRPr="003130AD">
        <w:rPr>
          <w:rFonts w:ascii="Times New Roman" w:hAnsi="Times New Roman"/>
          <w:b/>
          <w:sz w:val="24"/>
          <w:szCs w:val="24"/>
          <w:lang w:val="sr-Cyrl-BA"/>
        </w:rPr>
        <w:t xml:space="preserve">Мрежа високошколских установа и студијских програма </w:t>
      </w:r>
    </w:p>
    <w:p w14:paraId="2A3DB526" w14:textId="77777777" w:rsidR="003130AD" w:rsidRPr="003130AD" w:rsidRDefault="003130AD" w:rsidP="003130AD">
      <w:pPr>
        <w:suppressAutoHyphens w:val="0"/>
        <w:spacing w:after="0" w:line="240" w:lineRule="auto"/>
        <w:contextualSpacing/>
        <w:jc w:val="center"/>
        <w:rPr>
          <w:rFonts w:ascii="Times New Roman" w:hAnsi="Times New Roman"/>
          <w:b/>
          <w:color w:val="000000"/>
          <w:sz w:val="24"/>
          <w:szCs w:val="24"/>
          <w:lang w:val="sr-Cyrl-BA"/>
        </w:rPr>
      </w:pPr>
      <w:r w:rsidRPr="003130AD">
        <w:rPr>
          <w:rFonts w:ascii="Times New Roman" w:hAnsi="Times New Roman"/>
          <w:b/>
          <w:sz w:val="24"/>
          <w:szCs w:val="24"/>
          <w:lang w:val="sr-Cyrl-BA"/>
        </w:rPr>
        <w:lastRenderedPageBreak/>
        <w:t>Републике Српске</w:t>
      </w:r>
    </w:p>
    <w:p w14:paraId="1C5B39FD" w14:textId="77777777" w:rsidR="003130AD" w:rsidRPr="003130AD" w:rsidRDefault="003130AD" w:rsidP="003130AD">
      <w:pPr>
        <w:suppressAutoHyphens w:val="0"/>
        <w:spacing w:after="0" w:line="240" w:lineRule="auto"/>
        <w:jc w:val="center"/>
        <w:rPr>
          <w:rFonts w:ascii="Times New Roman" w:hAnsi="Times New Roman"/>
          <w:sz w:val="24"/>
          <w:szCs w:val="24"/>
          <w:lang w:val="sr-Cyrl-BA"/>
        </w:rPr>
      </w:pPr>
      <w:r w:rsidRPr="003130AD">
        <w:rPr>
          <w:rFonts w:ascii="Times New Roman" w:hAnsi="Times New Roman"/>
          <w:sz w:val="24"/>
          <w:szCs w:val="24"/>
          <w:lang w:val="sr-Cyrl-BA"/>
        </w:rPr>
        <w:t xml:space="preserve">Члан 33. </w:t>
      </w:r>
    </w:p>
    <w:p w14:paraId="72CC67D0" w14:textId="77777777" w:rsidR="003130AD" w:rsidRPr="003130AD" w:rsidRDefault="003130AD" w:rsidP="003130AD">
      <w:pPr>
        <w:suppressAutoHyphens w:val="0"/>
        <w:spacing w:after="0" w:line="240" w:lineRule="auto"/>
        <w:ind w:firstLine="180"/>
        <w:jc w:val="both"/>
        <w:rPr>
          <w:rFonts w:ascii="Times New Roman" w:hAnsi="Times New Roman"/>
          <w:sz w:val="24"/>
          <w:szCs w:val="24"/>
          <w:lang w:val="sr-Cyrl-BA"/>
        </w:rPr>
      </w:pPr>
    </w:p>
    <w:p w14:paraId="26B78CA7" w14:textId="77777777" w:rsidR="003130AD" w:rsidRPr="003130AD" w:rsidRDefault="003130AD" w:rsidP="003130AD">
      <w:pPr>
        <w:numPr>
          <w:ilvl w:val="0"/>
          <w:numId w:val="100"/>
        </w:numPr>
        <w:tabs>
          <w:tab w:val="clear" w:pos="0"/>
          <w:tab w:val="num" w:pos="671"/>
          <w:tab w:val="left" w:pos="1080"/>
        </w:tabs>
        <w:suppressAutoHyphens w:val="0"/>
        <w:spacing w:after="0" w:line="240" w:lineRule="auto"/>
        <w:ind w:left="0" w:firstLine="720"/>
        <w:jc w:val="both"/>
        <w:rPr>
          <w:rFonts w:ascii="Times New Roman" w:hAnsi="Times New Roman"/>
          <w:sz w:val="24"/>
          <w:szCs w:val="24"/>
          <w:lang w:val="sr-Cyrl-BA"/>
        </w:rPr>
      </w:pPr>
      <w:r w:rsidRPr="003130AD">
        <w:rPr>
          <w:rFonts w:ascii="Times New Roman" w:hAnsi="Times New Roman"/>
          <w:sz w:val="24"/>
          <w:szCs w:val="24"/>
          <w:lang w:val="sr-Cyrl-BA"/>
        </w:rPr>
        <w:t>Влада, на приједлог Савјета, доноси одлуку о Мрежи високошколских установа.</w:t>
      </w:r>
    </w:p>
    <w:p w14:paraId="6A9BA055" w14:textId="77777777" w:rsidR="003130AD" w:rsidRPr="003130AD" w:rsidRDefault="003130AD" w:rsidP="003130AD">
      <w:pPr>
        <w:numPr>
          <w:ilvl w:val="0"/>
          <w:numId w:val="100"/>
        </w:numPr>
        <w:tabs>
          <w:tab w:val="clear" w:pos="0"/>
          <w:tab w:val="num" w:pos="671"/>
          <w:tab w:val="left" w:pos="1080"/>
        </w:tabs>
        <w:suppressAutoHyphens w:val="0"/>
        <w:spacing w:after="0" w:line="240" w:lineRule="auto"/>
        <w:ind w:left="0" w:firstLine="720"/>
        <w:jc w:val="both"/>
        <w:rPr>
          <w:rFonts w:ascii="Times New Roman" w:hAnsi="Times New Roman"/>
          <w:sz w:val="24"/>
          <w:szCs w:val="24"/>
          <w:lang w:val="sr-Cyrl-BA"/>
        </w:rPr>
      </w:pPr>
      <w:r w:rsidRPr="003130AD">
        <w:rPr>
          <w:rFonts w:ascii="Times New Roman" w:hAnsi="Times New Roman"/>
          <w:sz w:val="24"/>
          <w:szCs w:val="24"/>
          <w:lang w:val="sr-Cyrl-BA"/>
        </w:rPr>
        <w:t xml:space="preserve">Мрежа високошколских установа садржи податке о постојећем стању, о потреби за оснивањем нових високошколских установа и нових студијских програма. </w:t>
      </w:r>
    </w:p>
    <w:p w14:paraId="6F62C986" w14:textId="12F455EB" w:rsidR="003130AD" w:rsidRPr="003130AD" w:rsidRDefault="003130AD" w:rsidP="003130AD">
      <w:pPr>
        <w:numPr>
          <w:ilvl w:val="0"/>
          <w:numId w:val="100"/>
        </w:numPr>
        <w:tabs>
          <w:tab w:val="clear" w:pos="0"/>
          <w:tab w:val="num" w:pos="671"/>
          <w:tab w:val="left" w:pos="1080"/>
        </w:tabs>
        <w:suppressAutoHyphens w:val="0"/>
        <w:spacing w:after="0" w:line="240" w:lineRule="auto"/>
        <w:ind w:left="0" w:firstLine="720"/>
        <w:jc w:val="both"/>
        <w:rPr>
          <w:rFonts w:ascii="Times New Roman" w:hAnsi="Times New Roman"/>
          <w:b/>
          <w:sz w:val="24"/>
          <w:szCs w:val="24"/>
          <w:lang w:val="sr-Cyrl-BA"/>
        </w:rPr>
      </w:pPr>
      <w:r w:rsidRPr="003130AD">
        <w:rPr>
          <w:rFonts w:ascii="Times New Roman" w:hAnsi="Times New Roman"/>
          <w:b/>
          <w:sz w:val="24"/>
          <w:szCs w:val="24"/>
          <w:lang w:val="sr-Cyrl-BA"/>
        </w:rPr>
        <w:t xml:space="preserve">Мрежа високошколских установа доноси </w:t>
      </w:r>
      <w:r w:rsidR="00B250F6">
        <w:rPr>
          <w:rFonts w:ascii="Times New Roman" w:hAnsi="Times New Roman"/>
          <w:b/>
          <w:sz w:val="24"/>
          <w:szCs w:val="24"/>
          <w:lang w:val="sr-Cyrl-BA"/>
        </w:rPr>
        <w:t xml:space="preserve">се </w:t>
      </w:r>
      <w:r w:rsidRPr="003130AD">
        <w:rPr>
          <w:rFonts w:ascii="Times New Roman" w:hAnsi="Times New Roman"/>
          <w:b/>
          <w:sz w:val="24"/>
          <w:szCs w:val="24"/>
          <w:lang w:val="sr-Cyrl-BA"/>
        </w:rPr>
        <w:t>за период од четири</w:t>
      </w:r>
      <w:r w:rsidRPr="003130AD">
        <w:rPr>
          <w:rFonts w:ascii="Times New Roman" w:hAnsi="Times New Roman"/>
          <w:b/>
          <w:color w:val="FF0000"/>
          <w:sz w:val="24"/>
          <w:szCs w:val="24"/>
          <w:lang w:val="sr-Cyrl-BA"/>
        </w:rPr>
        <w:t xml:space="preserve"> </w:t>
      </w:r>
      <w:r w:rsidRPr="003130AD">
        <w:rPr>
          <w:rFonts w:ascii="Times New Roman" w:hAnsi="Times New Roman"/>
          <w:b/>
          <w:sz w:val="24"/>
          <w:szCs w:val="24"/>
          <w:lang w:val="sr-Cyrl-BA"/>
        </w:rPr>
        <w:t>године, уз могућност периодичне измјене и допуне.</w:t>
      </w:r>
    </w:p>
    <w:p w14:paraId="38D2B417" w14:textId="77777777" w:rsidR="00814528" w:rsidRDefault="00814528">
      <w:pPr>
        <w:pStyle w:val="Style6"/>
        <w:widowControl/>
        <w:ind w:right="24"/>
        <w:jc w:val="center"/>
        <w:rPr>
          <w:rStyle w:val="FontStyle14"/>
          <w:b/>
          <w:color w:val="auto"/>
          <w:sz w:val="24"/>
          <w:szCs w:val="24"/>
        </w:rPr>
      </w:pPr>
    </w:p>
    <w:p w14:paraId="0653AACE" w14:textId="77777777" w:rsidR="00814528" w:rsidRDefault="00447910">
      <w:pPr>
        <w:pStyle w:val="Style6"/>
        <w:widowControl/>
        <w:ind w:right="24"/>
        <w:jc w:val="center"/>
        <w:rPr>
          <w:rStyle w:val="FontStyle14"/>
          <w:color w:val="auto"/>
          <w:sz w:val="24"/>
          <w:szCs w:val="24"/>
        </w:rPr>
      </w:pPr>
      <w:r>
        <w:rPr>
          <w:rStyle w:val="FontStyle14"/>
          <w:b/>
          <w:color w:val="auto"/>
          <w:sz w:val="24"/>
          <w:szCs w:val="24"/>
        </w:rPr>
        <w:t>Оснивачи високошколских установа</w:t>
      </w:r>
    </w:p>
    <w:p w14:paraId="52CC4926" w14:textId="77777777" w:rsidR="00814528" w:rsidRDefault="00447910">
      <w:pPr>
        <w:pStyle w:val="Style6"/>
        <w:widowControl/>
        <w:ind w:right="24"/>
        <w:jc w:val="center"/>
        <w:rPr>
          <w:rStyle w:val="FontStyle14"/>
          <w:color w:val="auto"/>
          <w:sz w:val="24"/>
          <w:szCs w:val="24"/>
        </w:rPr>
      </w:pPr>
      <w:r>
        <w:rPr>
          <w:rStyle w:val="FontStyle14"/>
          <w:color w:val="auto"/>
          <w:sz w:val="24"/>
          <w:szCs w:val="24"/>
        </w:rPr>
        <w:t xml:space="preserve">Члан 34. </w:t>
      </w:r>
    </w:p>
    <w:p w14:paraId="021F0602" w14:textId="77777777" w:rsidR="00814528" w:rsidRDefault="00814528">
      <w:pPr>
        <w:pStyle w:val="Style6"/>
        <w:widowControl/>
        <w:ind w:right="24"/>
        <w:jc w:val="center"/>
        <w:rPr>
          <w:rStyle w:val="FontStyle14"/>
          <w:color w:val="auto"/>
          <w:sz w:val="24"/>
          <w:szCs w:val="24"/>
        </w:rPr>
      </w:pPr>
    </w:p>
    <w:p w14:paraId="7B362DF9" w14:textId="77777777" w:rsidR="00814528" w:rsidRDefault="00447910">
      <w:pPr>
        <w:pStyle w:val="Style4"/>
        <w:widowControl/>
        <w:numPr>
          <w:ilvl w:val="0"/>
          <w:numId w:val="37"/>
        </w:numPr>
        <w:tabs>
          <w:tab w:val="left" w:pos="1080"/>
        </w:tabs>
        <w:spacing w:line="240" w:lineRule="auto"/>
        <w:ind w:left="0" w:firstLine="720"/>
        <w:jc w:val="left"/>
        <w:rPr>
          <w:rStyle w:val="FontStyle14"/>
          <w:color w:val="auto"/>
          <w:sz w:val="24"/>
          <w:szCs w:val="24"/>
        </w:rPr>
      </w:pPr>
      <w:r>
        <w:rPr>
          <w:rStyle w:val="FontStyle14"/>
          <w:color w:val="auto"/>
          <w:sz w:val="24"/>
          <w:szCs w:val="24"/>
        </w:rPr>
        <w:t>Високошколске установе могу бити јавне и приватне.</w:t>
      </w:r>
    </w:p>
    <w:p w14:paraId="688EB2F3" w14:textId="77777777" w:rsidR="00814528" w:rsidRDefault="00447910">
      <w:pPr>
        <w:pStyle w:val="Style4"/>
        <w:widowControl/>
        <w:numPr>
          <w:ilvl w:val="0"/>
          <w:numId w:val="37"/>
        </w:numPr>
        <w:tabs>
          <w:tab w:val="left" w:pos="1080"/>
        </w:tabs>
        <w:spacing w:line="240" w:lineRule="auto"/>
        <w:ind w:left="0" w:firstLine="720"/>
        <w:rPr>
          <w:rStyle w:val="FontStyle14"/>
          <w:color w:val="auto"/>
          <w:sz w:val="24"/>
          <w:szCs w:val="24"/>
        </w:rPr>
      </w:pPr>
      <w:r>
        <w:rPr>
          <w:rStyle w:val="FontStyle14"/>
          <w:color w:val="auto"/>
          <w:sz w:val="24"/>
          <w:szCs w:val="24"/>
        </w:rPr>
        <w:t>Оснивач јавне високошколске установе је Народна скупштина Републике Српске (у даљем тексту: Народна скупштина) у име Републике.</w:t>
      </w:r>
    </w:p>
    <w:p w14:paraId="45741108" w14:textId="77777777" w:rsidR="00814528" w:rsidRDefault="00447910">
      <w:pPr>
        <w:pStyle w:val="Style4"/>
        <w:widowControl/>
        <w:numPr>
          <w:ilvl w:val="0"/>
          <w:numId w:val="37"/>
        </w:numPr>
        <w:tabs>
          <w:tab w:val="left" w:pos="1080"/>
        </w:tabs>
        <w:spacing w:line="240" w:lineRule="auto"/>
        <w:ind w:left="0" w:firstLine="720"/>
        <w:rPr>
          <w:rStyle w:val="FontStyle14"/>
          <w:color w:val="auto"/>
          <w:sz w:val="24"/>
          <w:szCs w:val="24"/>
        </w:rPr>
      </w:pPr>
      <w:r>
        <w:rPr>
          <w:rStyle w:val="FontStyle14"/>
          <w:color w:val="auto"/>
          <w:sz w:val="24"/>
          <w:szCs w:val="24"/>
        </w:rPr>
        <w:t xml:space="preserve">Оснивач приватног универзитета може бити домаћа приватна високошколска установа или страно правно лице заједно са домаћом приватном високошколском установом, у складу са овим законом и законом којим се уређује област јавних служби. </w:t>
      </w:r>
    </w:p>
    <w:p w14:paraId="10BE4A4F" w14:textId="77777777" w:rsidR="00814528" w:rsidRDefault="00447910">
      <w:pPr>
        <w:pStyle w:val="Style4"/>
        <w:widowControl/>
        <w:numPr>
          <w:ilvl w:val="0"/>
          <w:numId w:val="37"/>
        </w:numPr>
        <w:tabs>
          <w:tab w:val="left" w:pos="1080"/>
        </w:tabs>
        <w:spacing w:line="240" w:lineRule="auto"/>
        <w:ind w:left="0" w:firstLine="720"/>
        <w:rPr>
          <w:rStyle w:val="FontStyle14"/>
          <w:color w:val="auto"/>
          <w:sz w:val="24"/>
          <w:szCs w:val="24"/>
        </w:rPr>
      </w:pPr>
      <w:r>
        <w:rPr>
          <w:rStyle w:val="FontStyle14"/>
          <w:color w:val="auto"/>
          <w:sz w:val="24"/>
          <w:szCs w:val="24"/>
        </w:rPr>
        <w:t>Високошколска установа из става 3. овог члана мора имати претходно изведену најмање једну генерацију студената из најмање седам различитих студијских програма и најмање четири</w:t>
      </w:r>
      <w:r>
        <w:rPr>
          <w:rStyle w:val="FontStyle14"/>
          <w:color w:val="FF0000"/>
          <w:sz w:val="24"/>
          <w:szCs w:val="24"/>
        </w:rPr>
        <w:t xml:space="preserve"> </w:t>
      </w:r>
      <w:r>
        <w:rPr>
          <w:rStyle w:val="FontStyle14"/>
          <w:color w:val="auto"/>
          <w:sz w:val="24"/>
          <w:szCs w:val="24"/>
        </w:rPr>
        <w:t xml:space="preserve">области образовања, те међународно признате резултате у научноистраживачком раду. </w:t>
      </w:r>
    </w:p>
    <w:p w14:paraId="6F35697A" w14:textId="77777777" w:rsidR="00814528" w:rsidRDefault="00447910">
      <w:pPr>
        <w:pStyle w:val="Style4"/>
        <w:widowControl/>
        <w:numPr>
          <w:ilvl w:val="0"/>
          <w:numId w:val="37"/>
        </w:numPr>
        <w:tabs>
          <w:tab w:val="left" w:pos="1080"/>
        </w:tabs>
        <w:spacing w:line="240" w:lineRule="auto"/>
        <w:ind w:left="0" w:firstLine="720"/>
        <w:rPr>
          <w:rStyle w:val="FontStyle14"/>
          <w:color w:val="auto"/>
          <w:sz w:val="24"/>
          <w:szCs w:val="24"/>
        </w:rPr>
      </w:pPr>
      <w:r>
        <w:rPr>
          <w:rStyle w:val="FontStyle14"/>
          <w:color w:val="auto"/>
          <w:sz w:val="24"/>
          <w:szCs w:val="24"/>
        </w:rPr>
        <w:t>Оснивач приватне високе школе може бити домаће правно или физичко лице, као и страно правно или физичко лице заједно са домаћом високошколском установом, у складу са овим законом и законом којим се уређује област јавних служби.</w:t>
      </w:r>
    </w:p>
    <w:p w14:paraId="6F1C50AC" w14:textId="77777777" w:rsidR="00814528" w:rsidRDefault="00447910">
      <w:pPr>
        <w:numPr>
          <w:ilvl w:val="0"/>
          <w:numId w:val="37"/>
        </w:numPr>
        <w:tabs>
          <w:tab w:val="left" w:pos="1080"/>
        </w:tabs>
        <w:spacing w:after="0" w:line="240" w:lineRule="auto"/>
        <w:ind w:left="0" w:firstLine="720"/>
        <w:jc w:val="both"/>
        <w:rPr>
          <w:rStyle w:val="FontStyle14"/>
          <w:rFonts w:eastAsia="SimSun"/>
          <w:bCs/>
          <w:color w:val="auto"/>
          <w:sz w:val="24"/>
          <w:szCs w:val="24"/>
        </w:rPr>
      </w:pPr>
      <w:r>
        <w:rPr>
          <w:rFonts w:ascii="Times New Roman" w:eastAsia="SimSun" w:hAnsi="Times New Roman"/>
          <w:sz w:val="24"/>
          <w:szCs w:val="24"/>
        </w:rPr>
        <w:t xml:space="preserve">Оснивач приватне високе школе не може бити физичко лице које је правноснажном пресудом осуђено </w:t>
      </w:r>
      <w:r w:rsidRPr="00FB5270">
        <w:rPr>
          <w:rFonts w:ascii="Times New Roman" w:eastAsia="SimSun" w:hAnsi="Times New Roman"/>
          <w:bCs/>
          <w:sz w:val="24"/>
          <w:szCs w:val="24"/>
        </w:rPr>
        <w:t>на казну затвора</w:t>
      </w:r>
      <w:r>
        <w:rPr>
          <w:rFonts w:ascii="Times New Roman" w:eastAsia="SimSun" w:hAnsi="Times New Roman"/>
          <w:bCs/>
          <w:sz w:val="24"/>
          <w:szCs w:val="24"/>
        </w:rPr>
        <w:t xml:space="preserve">, за кривична дјела учињена против службене дужности, против полног интегритета, сексуалног злостављања и искориштавања дјетета, </w:t>
      </w:r>
      <w:r>
        <w:rPr>
          <w:rFonts w:ascii="Times New Roman" w:eastAsia="SimSun" w:hAnsi="Times New Roman"/>
          <w:sz w:val="24"/>
          <w:szCs w:val="24"/>
        </w:rPr>
        <w:t>као ни лице које је прекршило кодекс професионалне честитости у складу са овим законом.</w:t>
      </w:r>
    </w:p>
    <w:p w14:paraId="0D1CF900" w14:textId="2D699594" w:rsidR="00814528" w:rsidRDefault="00447910" w:rsidP="00F62E8C">
      <w:pPr>
        <w:pStyle w:val="Style4"/>
        <w:widowControl/>
        <w:numPr>
          <w:ilvl w:val="0"/>
          <w:numId w:val="37"/>
        </w:numPr>
        <w:tabs>
          <w:tab w:val="left" w:pos="1080"/>
        </w:tabs>
        <w:spacing w:line="240" w:lineRule="auto"/>
        <w:ind w:left="0" w:firstLine="720"/>
        <w:rPr>
          <w:rStyle w:val="FontStyle14"/>
          <w:color w:val="auto"/>
          <w:sz w:val="24"/>
          <w:szCs w:val="24"/>
        </w:rPr>
      </w:pPr>
      <w:r>
        <w:rPr>
          <w:rStyle w:val="FontStyle14"/>
          <w:color w:val="auto"/>
          <w:sz w:val="24"/>
          <w:szCs w:val="24"/>
        </w:rPr>
        <w:t xml:space="preserve">Назив високошколске установе одређује оснивач. </w:t>
      </w:r>
    </w:p>
    <w:p w14:paraId="419DD3F6" w14:textId="2FA88F9A" w:rsidR="00976065" w:rsidRDefault="00976065" w:rsidP="00976065">
      <w:pPr>
        <w:tabs>
          <w:tab w:val="left" w:pos="1080"/>
        </w:tabs>
        <w:spacing w:after="0" w:line="240" w:lineRule="auto"/>
        <w:jc w:val="both"/>
        <w:rPr>
          <w:rFonts w:ascii="Times New Roman" w:hAnsi="Times New Roman"/>
          <w:sz w:val="24"/>
          <w:szCs w:val="24"/>
        </w:rPr>
      </w:pPr>
    </w:p>
    <w:p w14:paraId="7099CB94" w14:textId="677E0642" w:rsidR="00976065" w:rsidRPr="00976065" w:rsidRDefault="00976065" w:rsidP="00976065">
      <w:pPr>
        <w:suppressAutoHyphens w:val="0"/>
        <w:autoSpaceDE w:val="0"/>
        <w:autoSpaceDN w:val="0"/>
        <w:adjustRightInd w:val="0"/>
        <w:spacing w:after="0" w:line="240" w:lineRule="auto"/>
        <w:jc w:val="center"/>
        <w:rPr>
          <w:rFonts w:ascii="Times New Roman" w:hAnsi="Times New Roman"/>
          <w:b/>
          <w:sz w:val="24"/>
          <w:szCs w:val="24"/>
          <w:lang w:val="sr-Cyrl-BA"/>
        </w:rPr>
      </w:pPr>
      <w:r w:rsidRPr="00976065">
        <w:rPr>
          <w:rFonts w:ascii="Times New Roman" w:hAnsi="Times New Roman"/>
          <w:b/>
          <w:sz w:val="24"/>
          <w:szCs w:val="24"/>
          <w:lang w:val="sr-Cyrl-BA"/>
        </w:rPr>
        <w:t>Покретање поступка за издавање дозволе за рад</w:t>
      </w:r>
    </w:p>
    <w:p w14:paraId="5ED953B7" w14:textId="77777777" w:rsidR="00976065" w:rsidRPr="00976065" w:rsidRDefault="00976065" w:rsidP="00976065">
      <w:pPr>
        <w:suppressAutoHyphens w:val="0"/>
        <w:autoSpaceDE w:val="0"/>
        <w:autoSpaceDN w:val="0"/>
        <w:adjustRightInd w:val="0"/>
        <w:spacing w:after="0" w:line="240" w:lineRule="auto"/>
        <w:jc w:val="center"/>
        <w:rPr>
          <w:rFonts w:ascii="Times New Roman" w:hAnsi="Times New Roman"/>
          <w:sz w:val="24"/>
          <w:szCs w:val="24"/>
          <w:lang w:val="sr-Cyrl-BA"/>
        </w:rPr>
      </w:pPr>
      <w:r w:rsidRPr="00976065">
        <w:rPr>
          <w:rFonts w:ascii="Times New Roman" w:hAnsi="Times New Roman"/>
          <w:sz w:val="24"/>
          <w:szCs w:val="24"/>
          <w:lang w:val="sr-Cyrl-BA"/>
        </w:rPr>
        <w:t xml:space="preserve">Члaн 35. </w:t>
      </w:r>
    </w:p>
    <w:p w14:paraId="526D7B08" w14:textId="77777777" w:rsidR="00976065" w:rsidRPr="00976065" w:rsidRDefault="00976065" w:rsidP="00976065">
      <w:pPr>
        <w:tabs>
          <w:tab w:val="left" w:pos="629"/>
        </w:tabs>
        <w:suppressAutoHyphens w:val="0"/>
        <w:autoSpaceDE w:val="0"/>
        <w:autoSpaceDN w:val="0"/>
        <w:adjustRightInd w:val="0"/>
        <w:spacing w:after="0" w:line="240" w:lineRule="auto"/>
        <w:ind w:left="288"/>
        <w:jc w:val="both"/>
        <w:rPr>
          <w:rFonts w:ascii="Times New Roman" w:hAnsi="Times New Roman"/>
          <w:sz w:val="24"/>
          <w:szCs w:val="24"/>
          <w:lang w:val="sr-Cyrl-BA"/>
        </w:rPr>
      </w:pPr>
    </w:p>
    <w:p w14:paraId="4D15BCCB" w14:textId="77777777" w:rsidR="00976065" w:rsidRPr="00976065" w:rsidRDefault="00976065" w:rsidP="00976065">
      <w:pPr>
        <w:numPr>
          <w:ilvl w:val="1"/>
          <w:numId w:val="171"/>
        </w:numPr>
        <w:tabs>
          <w:tab w:val="left" w:pos="1080"/>
        </w:tabs>
        <w:suppressAutoHyphens w:val="0"/>
        <w:autoSpaceDE w:val="0"/>
        <w:autoSpaceDN w:val="0"/>
        <w:adjustRightInd w:val="0"/>
        <w:spacing w:after="0" w:line="240" w:lineRule="auto"/>
        <w:ind w:left="0" w:firstLine="720"/>
        <w:jc w:val="both"/>
        <w:rPr>
          <w:rFonts w:ascii="Times New Roman" w:hAnsi="Times New Roman"/>
          <w:sz w:val="24"/>
          <w:szCs w:val="24"/>
          <w:lang w:val="sr-Cyrl-BA"/>
        </w:rPr>
      </w:pPr>
      <w:r w:rsidRPr="00976065">
        <w:rPr>
          <w:rFonts w:ascii="Times New Roman" w:hAnsi="Times New Roman"/>
          <w:sz w:val="24"/>
          <w:szCs w:val="24"/>
          <w:lang w:val="sr-Cyrl-BA"/>
        </w:rPr>
        <w:t xml:space="preserve">Високошколска установа подноси Министарству захтјев за издавање дозволе за рад. </w:t>
      </w:r>
    </w:p>
    <w:p w14:paraId="55F89E3F" w14:textId="77777777" w:rsidR="00976065" w:rsidRPr="00976065" w:rsidRDefault="00976065" w:rsidP="00976065">
      <w:pPr>
        <w:numPr>
          <w:ilvl w:val="1"/>
          <w:numId w:val="171"/>
        </w:numPr>
        <w:tabs>
          <w:tab w:val="left" w:pos="1080"/>
        </w:tabs>
        <w:suppressAutoHyphens w:val="0"/>
        <w:autoSpaceDE w:val="0"/>
        <w:autoSpaceDN w:val="0"/>
        <w:adjustRightInd w:val="0"/>
        <w:spacing w:after="0" w:line="240" w:lineRule="auto"/>
        <w:ind w:left="0" w:firstLine="720"/>
        <w:jc w:val="both"/>
        <w:rPr>
          <w:rFonts w:ascii="Times New Roman" w:hAnsi="Times New Roman"/>
          <w:sz w:val="24"/>
          <w:szCs w:val="24"/>
          <w:lang w:val="sr-Cyrl-BA"/>
        </w:rPr>
      </w:pPr>
      <w:r w:rsidRPr="00976065">
        <w:rPr>
          <w:rFonts w:ascii="Times New Roman" w:hAnsi="Times New Roman"/>
          <w:sz w:val="24"/>
          <w:szCs w:val="24"/>
          <w:lang w:val="sr-Cyrl-BA"/>
        </w:rPr>
        <w:t xml:space="preserve">Уз захтjев из става 1. овог члана високошколска установа доставља: </w:t>
      </w:r>
    </w:p>
    <w:p w14:paraId="3DDBC34F" w14:textId="77777777" w:rsidR="00976065" w:rsidRPr="00976065" w:rsidRDefault="00976065" w:rsidP="00976065">
      <w:pPr>
        <w:numPr>
          <w:ilvl w:val="0"/>
          <w:numId w:val="172"/>
        </w:numPr>
        <w:suppressAutoHyphens w:val="0"/>
        <w:autoSpaceDE w:val="0"/>
        <w:autoSpaceDN w:val="0"/>
        <w:adjustRightInd w:val="0"/>
        <w:spacing w:after="0" w:line="240" w:lineRule="auto"/>
        <w:ind w:left="720"/>
        <w:jc w:val="both"/>
        <w:rPr>
          <w:rFonts w:ascii="Times New Roman" w:hAnsi="Times New Roman"/>
          <w:sz w:val="24"/>
          <w:szCs w:val="24"/>
          <w:lang w:val="sr-Cyrl-BA"/>
        </w:rPr>
      </w:pPr>
      <w:r w:rsidRPr="00976065">
        <w:rPr>
          <w:rFonts w:ascii="Times New Roman" w:hAnsi="Times New Roman"/>
          <w:sz w:val="24"/>
          <w:szCs w:val="24"/>
          <w:lang w:val="sr-Cyrl-BA"/>
        </w:rPr>
        <w:t>оснивачки акт,</w:t>
      </w:r>
    </w:p>
    <w:p w14:paraId="32E0812C" w14:textId="77777777" w:rsidR="00976065" w:rsidRPr="00976065" w:rsidRDefault="00976065" w:rsidP="00976065">
      <w:pPr>
        <w:numPr>
          <w:ilvl w:val="0"/>
          <w:numId w:val="172"/>
        </w:numPr>
        <w:suppressAutoHyphens w:val="0"/>
        <w:autoSpaceDE w:val="0"/>
        <w:autoSpaceDN w:val="0"/>
        <w:adjustRightInd w:val="0"/>
        <w:spacing w:after="0" w:line="240" w:lineRule="auto"/>
        <w:ind w:left="720"/>
        <w:jc w:val="both"/>
        <w:rPr>
          <w:rFonts w:ascii="Times New Roman" w:hAnsi="Times New Roman"/>
          <w:sz w:val="24"/>
          <w:szCs w:val="24"/>
          <w:lang w:val="sr-Cyrl-BA"/>
        </w:rPr>
      </w:pPr>
      <w:r w:rsidRPr="00976065">
        <w:rPr>
          <w:rFonts w:ascii="Times New Roman" w:hAnsi="Times New Roman"/>
          <w:sz w:val="24"/>
          <w:szCs w:val="24"/>
          <w:lang w:val="sr-Cyrl-BA"/>
        </w:rPr>
        <w:t xml:space="preserve">извод из регистра привредних субјеката, </w:t>
      </w:r>
    </w:p>
    <w:p w14:paraId="69C835CC" w14:textId="77777777" w:rsidR="00976065" w:rsidRPr="00976065" w:rsidRDefault="00976065" w:rsidP="00976065">
      <w:pPr>
        <w:numPr>
          <w:ilvl w:val="0"/>
          <w:numId w:val="172"/>
        </w:numPr>
        <w:suppressAutoHyphens w:val="0"/>
        <w:autoSpaceDE w:val="0"/>
        <w:autoSpaceDN w:val="0"/>
        <w:adjustRightInd w:val="0"/>
        <w:spacing w:after="0" w:line="240" w:lineRule="auto"/>
        <w:ind w:left="720"/>
        <w:jc w:val="both"/>
        <w:rPr>
          <w:rFonts w:ascii="Times New Roman" w:hAnsi="Times New Roman"/>
          <w:sz w:val="24"/>
          <w:szCs w:val="24"/>
          <w:lang w:val="sr-Cyrl-BA"/>
        </w:rPr>
      </w:pPr>
      <w:r w:rsidRPr="00976065">
        <w:rPr>
          <w:rFonts w:ascii="Times New Roman" w:hAnsi="Times New Roman"/>
          <w:sz w:val="24"/>
          <w:szCs w:val="24"/>
          <w:lang w:val="sr-Cyrl-BA"/>
        </w:rPr>
        <w:t>доказе о испуњености стандарда за почетну акредитацију,</w:t>
      </w:r>
    </w:p>
    <w:p w14:paraId="40C4B185" w14:textId="77777777" w:rsidR="00976065" w:rsidRPr="00976065" w:rsidRDefault="00976065" w:rsidP="00976065">
      <w:pPr>
        <w:numPr>
          <w:ilvl w:val="0"/>
          <w:numId w:val="172"/>
        </w:numPr>
        <w:suppressAutoHyphens w:val="0"/>
        <w:autoSpaceDE w:val="0"/>
        <w:autoSpaceDN w:val="0"/>
        <w:adjustRightInd w:val="0"/>
        <w:spacing w:after="0" w:line="240" w:lineRule="auto"/>
        <w:ind w:left="720"/>
        <w:jc w:val="both"/>
        <w:rPr>
          <w:rFonts w:ascii="Times New Roman" w:hAnsi="Times New Roman"/>
          <w:sz w:val="24"/>
          <w:szCs w:val="24"/>
          <w:lang w:val="sr-Cyrl-BA"/>
        </w:rPr>
      </w:pPr>
      <w:r w:rsidRPr="00976065">
        <w:rPr>
          <w:rFonts w:ascii="Times New Roman" w:hAnsi="Times New Roman"/>
          <w:sz w:val="24"/>
          <w:szCs w:val="24"/>
          <w:lang w:val="sr-Cyrl-BA"/>
        </w:rPr>
        <w:t xml:space="preserve">елаборат о оправданости оснивања и извођења студијских програма које високошколска установа жели изводити, у складу са одлуком о Мрежи високошколских установа из члана 33. овог закона и стратешким документима  у области високог образовања, </w:t>
      </w:r>
    </w:p>
    <w:p w14:paraId="54DB100F" w14:textId="77777777" w:rsidR="00976065" w:rsidRPr="00976065" w:rsidRDefault="00976065" w:rsidP="00976065">
      <w:pPr>
        <w:numPr>
          <w:ilvl w:val="0"/>
          <w:numId w:val="172"/>
        </w:numPr>
        <w:suppressAutoHyphens w:val="0"/>
        <w:autoSpaceDE w:val="0"/>
        <w:autoSpaceDN w:val="0"/>
        <w:adjustRightInd w:val="0"/>
        <w:spacing w:after="0" w:line="240" w:lineRule="auto"/>
        <w:ind w:left="720"/>
        <w:jc w:val="both"/>
        <w:rPr>
          <w:rFonts w:ascii="Times New Roman" w:hAnsi="Times New Roman"/>
          <w:strike/>
          <w:sz w:val="24"/>
          <w:szCs w:val="24"/>
          <w:lang w:val="sr-Cyrl-BA"/>
        </w:rPr>
      </w:pPr>
      <w:r w:rsidRPr="00976065">
        <w:rPr>
          <w:rFonts w:ascii="Times New Roman" w:hAnsi="Times New Roman"/>
          <w:sz w:val="24"/>
          <w:szCs w:val="24"/>
          <w:lang w:val="sr-Cyrl-BA"/>
        </w:rPr>
        <w:t>доказ о уплаћеној такси за вођење поступка, у складу са законом којим се уређују административне таксе.</w:t>
      </w:r>
    </w:p>
    <w:p w14:paraId="7303F9FF" w14:textId="77777777" w:rsidR="00976065" w:rsidRPr="00976065" w:rsidRDefault="00976065" w:rsidP="00976065">
      <w:pPr>
        <w:numPr>
          <w:ilvl w:val="1"/>
          <w:numId w:val="171"/>
        </w:numPr>
        <w:tabs>
          <w:tab w:val="left" w:pos="1080"/>
        </w:tabs>
        <w:suppressAutoHyphens w:val="0"/>
        <w:autoSpaceDE w:val="0"/>
        <w:autoSpaceDN w:val="0"/>
        <w:adjustRightInd w:val="0"/>
        <w:spacing w:after="0" w:line="240" w:lineRule="auto"/>
        <w:ind w:left="0" w:firstLine="720"/>
        <w:jc w:val="both"/>
        <w:rPr>
          <w:rFonts w:ascii="Times New Roman" w:hAnsi="Times New Roman"/>
          <w:sz w:val="24"/>
          <w:szCs w:val="24"/>
          <w:lang w:val="sr-Cyrl-BA"/>
        </w:rPr>
      </w:pPr>
      <w:r w:rsidRPr="00976065">
        <w:rPr>
          <w:rFonts w:ascii="Times New Roman" w:hAnsi="Times New Roman"/>
          <w:sz w:val="24"/>
          <w:szCs w:val="24"/>
          <w:lang w:val="sr-Cyrl-BA"/>
        </w:rPr>
        <w:t xml:space="preserve">Високошколска установа за чије оснивање и рад се не обезбјеђују средства из буџета Републике, дужна је да за обављање дјелатности високог образовања има </w:t>
      </w:r>
      <w:r w:rsidRPr="00976065">
        <w:rPr>
          <w:rFonts w:ascii="Times New Roman" w:hAnsi="Times New Roman"/>
          <w:sz w:val="24"/>
          <w:szCs w:val="24"/>
          <w:lang w:val="sr-Cyrl-BA"/>
        </w:rPr>
        <w:lastRenderedPageBreak/>
        <w:t>одговарајући простор у сопственом власништву, о чему доставља доказе уз захтјев из става 1. овог члана.</w:t>
      </w:r>
    </w:p>
    <w:p w14:paraId="7A9A90B6" w14:textId="77777777" w:rsidR="00976065" w:rsidRPr="00976065" w:rsidRDefault="00976065" w:rsidP="00976065">
      <w:pPr>
        <w:numPr>
          <w:ilvl w:val="1"/>
          <w:numId w:val="171"/>
        </w:numPr>
        <w:tabs>
          <w:tab w:val="left" w:pos="1080"/>
        </w:tabs>
        <w:suppressAutoHyphens w:val="0"/>
        <w:autoSpaceDE w:val="0"/>
        <w:autoSpaceDN w:val="0"/>
        <w:adjustRightInd w:val="0"/>
        <w:spacing w:after="0" w:line="240" w:lineRule="auto"/>
        <w:ind w:left="0" w:firstLine="720"/>
        <w:jc w:val="both"/>
        <w:rPr>
          <w:rFonts w:ascii="Times New Roman" w:hAnsi="Times New Roman"/>
          <w:sz w:val="24"/>
          <w:szCs w:val="24"/>
          <w:lang w:val="sr-Cyrl-BA"/>
        </w:rPr>
      </w:pPr>
      <w:r w:rsidRPr="00976065">
        <w:rPr>
          <w:rFonts w:ascii="Times New Roman" w:hAnsi="Times New Roman"/>
          <w:sz w:val="24"/>
          <w:szCs w:val="24"/>
          <w:lang w:val="sr-Cyrl-BA"/>
        </w:rPr>
        <w:t xml:space="preserve">Високошколска установа за чије оснивање и рад се не обезбјеђују средства из буџета Републике, уз захтјев из става 1. овог члана, доставља банкарску гаранцију у износу од 50% школарине по сваком студенту и споразум са другом акредитованом високошколском установом из Републике о обезбјеђењу завршетка студија за студенте у случају престанка рада. </w:t>
      </w:r>
    </w:p>
    <w:p w14:paraId="16AE97AC" w14:textId="77777777" w:rsidR="00976065" w:rsidRPr="00976065" w:rsidRDefault="00976065" w:rsidP="00976065">
      <w:pPr>
        <w:numPr>
          <w:ilvl w:val="1"/>
          <w:numId w:val="171"/>
        </w:numPr>
        <w:tabs>
          <w:tab w:val="left" w:pos="1080"/>
        </w:tabs>
        <w:suppressAutoHyphens w:val="0"/>
        <w:autoSpaceDE w:val="0"/>
        <w:autoSpaceDN w:val="0"/>
        <w:adjustRightInd w:val="0"/>
        <w:spacing w:after="0" w:line="240" w:lineRule="auto"/>
        <w:ind w:left="0" w:firstLine="720"/>
        <w:jc w:val="both"/>
        <w:rPr>
          <w:rFonts w:ascii="Times New Roman" w:hAnsi="Times New Roman"/>
          <w:sz w:val="24"/>
          <w:szCs w:val="24"/>
          <w:lang w:val="sr-Cyrl-BA"/>
        </w:rPr>
      </w:pPr>
      <w:r w:rsidRPr="00976065">
        <w:rPr>
          <w:rFonts w:ascii="Times New Roman" w:hAnsi="Times New Roman"/>
          <w:sz w:val="24"/>
          <w:szCs w:val="24"/>
          <w:lang w:val="sr-Cyrl-BA"/>
        </w:rPr>
        <w:t>Прије истека рока важења банкарске гаранције из става 4. овог члана, високошколска установа дужна је доставити Министарству нову банкарску гаранцију.</w:t>
      </w:r>
    </w:p>
    <w:p w14:paraId="42FD5735" w14:textId="77777777" w:rsidR="00976065" w:rsidRPr="00976065" w:rsidRDefault="00976065" w:rsidP="00976065">
      <w:pPr>
        <w:numPr>
          <w:ilvl w:val="1"/>
          <w:numId w:val="171"/>
        </w:numPr>
        <w:tabs>
          <w:tab w:val="left" w:pos="1080"/>
        </w:tabs>
        <w:suppressAutoHyphens w:val="0"/>
        <w:autoSpaceDE w:val="0"/>
        <w:autoSpaceDN w:val="0"/>
        <w:adjustRightInd w:val="0"/>
        <w:spacing w:after="0" w:line="240" w:lineRule="auto"/>
        <w:ind w:left="0" w:firstLine="720"/>
        <w:jc w:val="both"/>
        <w:rPr>
          <w:rFonts w:ascii="Times New Roman" w:hAnsi="Times New Roman"/>
          <w:sz w:val="24"/>
          <w:szCs w:val="24"/>
          <w:lang w:val="sr-Cyrl-BA"/>
        </w:rPr>
      </w:pPr>
      <w:r w:rsidRPr="00976065">
        <w:rPr>
          <w:rFonts w:ascii="Times New Roman" w:hAnsi="Times New Roman"/>
          <w:sz w:val="24"/>
          <w:szCs w:val="24"/>
          <w:lang w:val="sr-Cyrl-BA"/>
        </w:rPr>
        <w:t xml:space="preserve">Министар доноси Правилник о поступку утврђивања испуњености услова за обављање дјелатности високог образовања. </w:t>
      </w:r>
    </w:p>
    <w:p w14:paraId="50B4940D" w14:textId="65A0454B" w:rsidR="00C80B06" w:rsidRDefault="00C80B06">
      <w:pPr>
        <w:tabs>
          <w:tab w:val="left" w:pos="629"/>
        </w:tabs>
        <w:spacing w:after="0" w:line="240" w:lineRule="auto"/>
        <w:rPr>
          <w:rFonts w:ascii="Times New Roman" w:hAnsi="Times New Roman"/>
          <w:b/>
          <w:sz w:val="24"/>
          <w:szCs w:val="24"/>
        </w:rPr>
      </w:pPr>
    </w:p>
    <w:p w14:paraId="0D91B5FB" w14:textId="77777777" w:rsidR="00814528" w:rsidRPr="00AF62E9" w:rsidRDefault="00447910">
      <w:pPr>
        <w:spacing w:after="0" w:line="240" w:lineRule="auto"/>
        <w:jc w:val="center"/>
        <w:rPr>
          <w:rFonts w:ascii="Times New Roman" w:hAnsi="Times New Roman"/>
          <w:b/>
          <w:color w:val="FF0000"/>
          <w:sz w:val="24"/>
          <w:szCs w:val="24"/>
        </w:rPr>
      </w:pPr>
      <w:r>
        <w:rPr>
          <w:rFonts w:ascii="Times New Roman" w:hAnsi="Times New Roman"/>
          <w:b/>
          <w:sz w:val="24"/>
          <w:szCs w:val="24"/>
        </w:rPr>
        <w:t xml:space="preserve">Мишљење Савјета </w:t>
      </w:r>
      <w:r w:rsidRPr="00976065">
        <w:rPr>
          <w:rFonts w:ascii="Times New Roman" w:hAnsi="Times New Roman"/>
          <w:b/>
          <w:sz w:val="24"/>
          <w:szCs w:val="24"/>
        </w:rPr>
        <w:t>о елаборату</w:t>
      </w:r>
    </w:p>
    <w:p w14:paraId="3439EB16" w14:textId="5237C305" w:rsidR="00C80B06" w:rsidRDefault="00447910" w:rsidP="00A94F00">
      <w:pPr>
        <w:tabs>
          <w:tab w:val="left" w:pos="1080"/>
        </w:tabs>
        <w:spacing w:after="0" w:line="240" w:lineRule="auto"/>
        <w:jc w:val="center"/>
        <w:rPr>
          <w:rFonts w:ascii="Times New Roman" w:hAnsi="Times New Roman"/>
          <w:sz w:val="24"/>
          <w:szCs w:val="24"/>
        </w:rPr>
      </w:pPr>
      <w:r>
        <w:rPr>
          <w:rFonts w:ascii="Times New Roman" w:hAnsi="Times New Roman"/>
          <w:sz w:val="24"/>
          <w:szCs w:val="24"/>
        </w:rPr>
        <w:t>Члaн 36.</w:t>
      </w:r>
    </w:p>
    <w:p w14:paraId="2688D9D2" w14:textId="1FEDA175" w:rsidR="00C80B06" w:rsidRPr="00C80B06" w:rsidRDefault="008B1648" w:rsidP="00C80B06">
      <w:pPr>
        <w:tabs>
          <w:tab w:val="left" w:pos="1080"/>
        </w:tabs>
        <w:suppressAutoHyphens w:val="0"/>
        <w:autoSpaceDE w:val="0"/>
        <w:autoSpaceDN w:val="0"/>
        <w:adjustRightInd w:val="0"/>
        <w:spacing w:after="0" w:line="240" w:lineRule="auto"/>
        <w:ind w:firstLine="720"/>
        <w:jc w:val="both"/>
        <w:rPr>
          <w:rFonts w:ascii="Times New Roman" w:hAnsi="Times New Roman"/>
          <w:sz w:val="24"/>
          <w:szCs w:val="24"/>
          <w:lang w:val="sr-Cyrl-BA"/>
        </w:rPr>
      </w:pPr>
      <w:r>
        <w:rPr>
          <w:rFonts w:ascii="Times New Roman" w:hAnsi="Times New Roman"/>
          <w:sz w:val="24"/>
          <w:szCs w:val="24"/>
          <w:lang w:val="sr-Cyrl-BA"/>
        </w:rPr>
        <w:t xml:space="preserve">(1) </w:t>
      </w:r>
      <w:r w:rsidR="00C80B06" w:rsidRPr="00C80B06">
        <w:rPr>
          <w:rFonts w:ascii="Times New Roman" w:hAnsi="Times New Roman"/>
          <w:sz w:val="24"/>
          <w:szCs w:val="24"/>
          <w:lang w:val="sr-Cyrl-BA"/>
        </w:rPr>
        <w:t>Министарство прибавља мишљење Савјета о елаборату из члана 35. став 2. тачка 4) овог закона.</w:t>
      </w:r>
    </w:p>
    <w:p w14:paraId="6B1903E9" w14:textId="77777777" w:rsidR="00C80B06" w:rsidRPr="00C80B06" w:rsidRDefault="00C80B06" w:rsidP="00C80B06">
      <w:pPr>
        <w:tabs>
          <w:tab w:val="left" w:pos="1080"/>
        </w:tabs>
        <w:suppressAutoHyphens w:val="0"/>
        <w:autoSpaceDE w:val="0"/>
        <w:autoSpaceDN w:val="0"/>
        <w:adjustRightInd w:val="0"/>
        <w:spacing w:after="0" w:line="240" w:lineRule="auto"/>
        <w:ind w:firstLine="720"/>
        <w:jc w:val="both"/>
        <w:rPr>
          <w:rFonts w:ascii="Times New Roman" w:hAnsi="Times New Roman"/>
          <w:sz w:val="24"/>
          <w:szCs w:val="24"/>
          <w:lang w:val="sr-Cyrl-BA"/>
        </w:rPr>
      </w:pPr>
      <w:r w:rsidRPr="00C80B06">
        <w:rPr>
          <w:rFonts w:ascii="Times New Roman" w:hAnsi="Times New Roman"/>
          <w:sz w:val="24"/>
          <w:szCs w:val="24"/>
          <w:lang w:val="sr-Cyrl-BA"/>
        </w:rPr>
        <w:t>(2)</w:t>
      </w:r>
      <w:r w:rsidRPr="00C80B06">
        <w:rPr>
          <w:rFonts w:ascii="Times New Roman" w:hAnsi="Times New Roman"/>
          <w:sz w:val="24"/>
          <w:szCs w:val="24"/>
          <w:lang w:val="sr-Cyrl-BA"/>
        </w:rPr>
        <w:tab/>
        <w:t>Уколико је мишљење Савјета о елаборату негативно, министар рјешењем одбија захтјев високошколске установе за издавање дозволе за рад.</w:t>
      </w:r>
    </w:p>
    <w:p w14:paraId="39B7EB72" w14:textId="77777777" w:rsidR="00C80B06" w:rsidRPr="00C80B06" w:rsidRDefault="00C80B06" w:rsidP="00C80B06">
      <w:pPr>
        <w:tabs>
          <w:tab w:val="left" w:pos="1080"/>
        </w:tabs>
        <w:suppressAutoHyphens w:val="0"/>
        <w:autoSpaceDE w:val="0"/>
        <w:autoSpaceDN w:val="0"/>
        <w:adjustRightInd w:val="0"/>
        <w:spacing w:after="0" w:line="240" w:lineRule="auto"/>
        <w:ind w:firstLine="720"/>
        <w:jc w:val="both"/>
        <w:rPr>
          <w:rFonts w:ascii="Times New Roman" w:hAnsi="Times New Roman"/>
          <w:sz w:val="24"/>
          <w:szCs w:val="24"/>
          <w:lang w:val="sr-Cyrl-BA"/>
        </w:rPr>
      </w:pPr>
      <w:r w:rsidRPr="00C80B06">
        <w:rPr>
          <w:rFonts w:ascii="Times New Roman" w:hAnsi="Times New Roman"/>
          <w:sz w:val="24"/>
          <w:szCs w:val="24"/>
          <w:lang w:val="sr-Cyrl-BA"/>
        </w:rPr>
        <w:t xml:space="preserve">(3) Рјешење министра из става 2. овог члана је коначно, а против рјешења се може покренути управни спор пред надлежним судом.  </w:t>
      </w:r>
    </w:p>
    <w:p w14:paraId="6F3E6883" w14:textId="24B8F1FE" w:rsidR="00C80B06" w:rsidRPr="00F858B0" w:rsidRDefault="00C80B06" w:rsidP="00C80B06">
      <w:pPr>
        <w:tabs>
          <w:tab w:val="left" w:pos="1080"/>
        </w:tabs>
        <w:spacing w:after="0" w:line="240" w:lineRule="auto"/>
        <w:ind w:firstLine="720"/>
        <w:jc w:val="both"/>
        <w:rPr>
          <w:rFonts w:ascii="Times New Roman" w:hAnsi="Times New Roman"/>
          <w:sz w:val="24"/>
          <w:szCs w:val="24"/>
        </w:rPr>
      </w:pPr>
      <w:r w:rsidRPr="00C80B06">
        <w:rPr>
          <w:rFonts w:ascii="Times New Roman" w:hAnsi="Times New Roman"/>
          <w:sz w:val="24"/>
          <w:szCs w:val="24"/>
          <w:lang w:val="sr-Cyrl-BA"/>
        </w:rPr>
        <w:t>(4)</w:t>
      </w:r>
      <w:r w:rsidRPr="00C80B06">
        <w:rPr>
          <w:rFonts w:ascii="Times New Roman" w:hAnsi="Times New Roman"/>
          <w:sz w:val="24"/>
          <w:szCs w:val="24"/>
          <w:lang w:val="sr-Cyrl-BA"/>
        </w:rPr>
        <w:tab/>
        <w:t>Уредан захтјев са документацијом и позитивним мишљењем Савјета о елаборату Министарство доставља Агенцији за високо образовање Републике Српске (у даљем тексту: Агенција), ради спровођења поступка вањског вредновања у сврху почетне акредитације</w:t>
      </w:r>
      <w:r w:rsidR="00E17119">
        <w:rPr>
          <w:rFonts w:ascii="Times New Roman" w:hAnsi="Times New Roman"/>
          <w:sz w:val="24"/>
          <w:szCs w:val="24"/>
          <w:lang w:val="sr-Cyrl-BA"/>
        </w:rPr>
        <w:t>.</w:t>
      </w:r>
    </w:p>
    <w:p w14:paraId="794217AF" w14:textId="2473C6F1" w:rsidR="00814528" w:rsidRDefault="00814528">
      <w:pPr>
        <w:spacing w:after="0" w:line="240" w:lineRule="auto"/>
        <w:jc w:val="center"/>
        <w:rPr>
          <w:rFonts w:ascii="Times New Roman" w:hAnsi="Times New Roman"/>
          <w:b/>
          <w:sz w:val="24"/>
          <w:szCs w:val="24"/>
        </w:rPr>
      </w:pPr>
    </w:p>
    <w:p w14:paraId="6F9E21B8" w14:textId="77777777" w:rsidR="003130AD" w:rsidRPr="003130AD" w:rsidRDefault="003130AD" w:rsidP="003130AD">
      <w:pPr>
        <w:suppressAutoHyphens w:val="0"/>
        <w:spacing w:after="0" w:line="240" w:lineRule="auto"/>
        <w:jc w:val="center"/>
        <w:rPr>
          <w:rFonts w:ascii="Times New Roman" w:hAnsi="Times New Roman"/>
          <w:b/>
          <w:sz w:val="24"/>
          <w:szCs w:val="24"/>
          <w:lang w:val="sr-Cyrl-BA"/>
        </w:rPr>
      </w:pPr>
      <w:r w:rsidRPr="003130AD">
        <w:rPr>
          <w:rFonts w:ascii="Times New Roman" w:hAnsi="Times New Roman"/>
          <w:b/>
          <w:sz w:val="24"/>
          <w:szCs w:val="24"/>
          <w:lang w:val="sr-Cyrl-BA"/>
        </w:rPr>
        <w:t>Спровођење поступка почетне акредитације</w:t>
      </w:r>
    </w:p>
    <w:p w14:paraId="20808317" w14:textId="77777777" w:rsidR="003130AD" w:rsidRPr="003130AD" w:rsidRDefault="003130AD" w:rsidP="003130AD">
      <w:pPr>
        <w:suppressAutoHyphens w:val="0"/>
        <w:spacing w:after="0" w:line="240" w:lineRule="auto"/>
        <w:jc w:val="center"/>
        <w:rPr>
          <w:rFonts w:ascii="Times New Roman" w:hAnsi="Times New Roman"/>
          <w:sz w:val="24"/>
          <w:szCs w:val="24"/>
          <w:lang w:val="sr-Cyrl-BA"/>
        </w:rPr>
      </w:pPr>
      <w:r w:rsidRPr="003130AD">
        <w:rPr>
          <w:rFonts w:ascii="Times New Roman" w:hAnsi="Times New Roman"/>
          <w:sz w:val="24"/>
          <w:szCs w:val="24"/>
          <w:lang w:val="sr-Cyrl-BA"/>
        </w:rPr>
        <w:t xml:space="preserve">Члaн 37. </w:t>
      </w:r>
    </w:p>
    <w:p w14:paraId="7D31BB7B" w14:textId="77777777" w:rsidR="003130AD" w:rsidRPr="003130AD" w:rsidRDefault="003130AD" w:rsidP="003130AD">
      <w:pPr>
        <w:tabs>
          <w:tab w:val="left" w:pos="629"/>
        </w:tabs>
        <w:suppressAutoHyphens w:val="0"/>
        <w:spacing w:after="0" w:line="240" w:lineRule="auto"/>
        <w:ind w:left="288"/>
        <w:jc w:val="center"/>
        <w:rPr>
          <w:rFonts w:ascii="Times New Roman" w:hAnsi="Times New Roman"/>
          <w:color w:val="FF0000"/>
          <w:sz w:val="24"/>
          <w:szCs w:val="24"/>
          <w:lang w:val="sr-Cyrl-BA"/>
        </w:rPr>
      </w:pPr>
    </w:p>
    <w:p w14:paraId="77F24B60" w14:textId="77777777" w:rsidR="003130AD" w:rsidRPr="003130AD" w:rsidRDefault="003130AD" w:rsidP="003130AD">
      <w:pPr>
        <w:numPr>
          <w:ilvl w:val="1"/>
          <w:numId w:val="102"/>
        </w:numPr>
        <w:tabs>
          <w:tab w:val="left" w:pos="1080"/>
        </w:tabs>
        <w:suppressAutoHyphens w:val="0"/>
        <w:spacing w:after="0" w:line="240" w:lineRule="auto"/>
        <w:ind w:left="0" w:firstLine="720"/>
        <w:jc w:val="both"/>
        <w:rPr>
          <w:rFonts w:ascii="Times New Roman" w:hAnsi="Times New Roman"/>
          <w:sz w:val="24"/>
          <w:szCs w:val="24"/>
          <w:lang w:val="sr-Cyrl-BA"/>
        </w:rPr>
      </w:pPr>
      <w:r w:rsidRPr="003130AD">
        <w:rPr>
          <w:rFonts w:ascii="Times New Roman" w:hAnsi="Times New Roman"/>
          <w:sz w:val="24"/>
          <w:szCs w:val="24"/>
          <w:lang w:val="sr-Cyrl-BA"/>
        </w:rPr>
        <w:t>Поступак вањског вредновања у сврху почетне акредитације спроводи се у складу са овим законом, законом којим се уређује</w:t>
      </w:r>
      <w:r w:rsidRPr="003130AD">
        <w:rPr>
          <w:rFonts w:ascii="Times New Roman" w:hAnsi="Times New Roman"/>
          <w:b/>
          <w:sz w:val="24"/>
          <w:szCs w:val="24"/>
          <w:lang w:val="sr-Cyrl-BA"/>
        </w:rPr>
        <w:t xml:space="preserve"> статус, надлежност, организација, управљање и руковођење, финансирање и рад Агенције</w:t>
      </w:r>
      <w:r w:rsidRPr="003130AD">
        <w:rPr>
          <w:rFonts w:ascii="Times New Roman" w:hAnsi="Times New Roman"/>
          <w:sz w:val="24"/>
          <w:szCs w:val="24"/>
          <w:lang w:val="sr-Cyrl-BA"/>
        </w:rPr>
        <w:t xml:space="preserve">, правилником из члана 35. став 6. овог закона и стандардима за почетну акредитацију. </w:t>
      </w:r>
    </w:p>
    <w:p w14:paraId="25429F15" w14:textId="77777777" w:rsidR="003130AD" w:rsidRPr="003130AD" w:rsidRDefault="003130AD" w:rsidP="003130AD">
      <w:pPr>
        <w:numPr>
          <w:ilvl w:val="1"/>
          <w:numId w:val="102"/>
        </w:numPr>
        <w:tabs>
          <w:tab w:val="left" w:pos="1080"/>
        </w:tabs>
        <w:suppressAutoHyphens w:val="0"/>
        <w:spacing w:after="0" w:line="240" w:lineRule="auto"/>
        <w:ind w:left="0" w:firstLine="720"/>
        <w:jc w:val="both"/>
        <w:rPr>
          <w:rFonts w:ascii="Times New Roman" w:hAnsi="Times New Roman"/>
          <w:sz w:val="24"/>
          <w:szCs w:val="24"/>
          <w:lang w:val="sr-Cyrl-BA"/>
        </w:rPr>
      </w:pPr>
      <w:r w:rsidRPr="003130AD">
        <w:rPr>
          <w:rFonts w:ascii="Times New Roman" w:hAnsi="Times New Roman"/>
          <w:sz w:val="24"/>
          <w:szCs w:val="24"/>
          <w:lang w:val="sr-Cyrl-BA"/>
        </w:rPr>
        <w:t xml:space="preserve">Стандарде из става 1. овог члана доноси Агенција, у складу са овим законом и законом којим се уређује </w:t>
      </w:r>
      <w:r w:rsidRPr="003130AD">
        <w:rPr>
          <w:rFonts w:ascii="Times New Roman" w:hAnsi="Times New Roman"/>
          <w:b/>
          <w:sz w:val="24"/>
          <w:szCs w:val="24"/>
          <w:lang w:val="sr-Cyrl-BA"/>
        </w:rPr>
        <w:t>статус, надлежност, организација, управљање и руковођење, финансирање и рад Агенције</w:t>
      </w:r>
      <w:r w:rsidRPr="003130AD">
        <w:rPr>
          <w:rFonts w:ascii="Times New Roman" w:hAnsi="Times New Roman"/>
          <w:sz w:val="24"/>
          <w:szCs w:val="24"/>
          <w:lang w:val="sr-Cyrl-BA"/>
        </w:rPr>
        <w:t>.</w:t>
      </w:r>
    </w:p>
    <w:p w14:paraId="5EBCE6D2" w14:textId="238AE636" w:rsidR="003130AD" w:rsidRPr="008B1648" w:rsidRDefault="003130AD" w:rsidP="003130AD">
      <w:pPr>
        <w:numPr>
          <w:ilvl w:val="1"/>
          <w:numId w:val="102"/>
        </w:numPr>
        <w:tabs>
          <w:tab w:val="left" w:pos="1080"/>
        </w:tabs>
        <w:suppressAutoHyphens w:val="0"/>
        <w:spacing w:after="0" w:line="240" w:lineRule="auto"/>
        <w:ind w:left="0" w:firstLine="720"/>
        <w:jc w:val="both"/>
        <w:rPr>
          <w:rFonts w:ascii="Times New Roman" w:hAnsi="Times New Roman"/>
          <w:sz w:val="24"/>
          <w:szCs w:val="24"/>
          <w:lang w:val="sr-Cyrl-BA"/>
        </w:rPr>
      </w:pPr>
      <w:r w:rsidRPr="003130AD">
        <w:rPr>
          <w:rFonts w:ascii="Times New Roman" w:hAnsi="Times New Roman"/>
          <w:sz w:val="24"/>
          <w:szCs w:val="24"/>
          <w:lang w:val="sr-Cyrl-BA"/>
        </w:rPr>
        <w:t>Након спроведеног поступка из става 1. овог члана, Агенција доставља Министарству извјештај са препоруком за издавање дозволе за рад или за одбијање захтјева високошколске установе за издавање дозволе за рад.</w:t>
      </w:r>
    </w:p>
    <w:p w14:paraId="10B31123" w14:textId="77777777" w:rsidR="00814528" w:rsidRDefault="00814528">
      <w:pPr>
        <w:tabs>
          <w:tab w:val="left" w:pos="629"/>
        </w:tabs>
        <w:spacing w:after="0" w:line="240" w:lineRule="auto"/>
        <w:ind w:left="288"/>
        <w:jc w:val="center"/>
        <w:rPr>
          <w:rFonts w:ascii="Times New Roman" w:hAnsi="Times New Roman"/>
          <w:sz w:val="24"/>
          <w:szCs w:val="24"/>
        </w:rPr>
      </w:pPr>
    </w:p>
    <w:p w14:paraId="40A5379E" w14:textId="77777777" w:rsidR="00814528" w:rsidRDefault="00447910">
      <w:pPr>
        <w:spacing w:after="0" w:line="240" w:lineRule="auto"/>
        <w:jc w:val="center"/>
        <w:rPr>
          <w:rFonts w:ascii="Times New Roman" w:hAnsi="Times New Roman"/>
          <w:b/>
          <w:sz w:val="24"/>
          <w:szCs w:val="24"/>
        </w:rPr>
      </w:pPr>
      <w:r>
        <w:rPr>
          <w:rFonts w:ascii="Times New Roman" w:hAnsi="Times New Roman"/>
          <w:b/>
          <w:sz w:val="24"/>
          <w:szCs w:val="24"/>
        </w:rPr>
        <w:t>Издавање дозволе за рад</w:t>
      </w:r>
    </w:p>
    <w:p w14:paraId="1D538251" w14:textId="77777777" w:rsidR="00814528" w:rsidRDefault="00447910">
      <w:pPr>
        <w:spacing w:after="0" w:line="240" w:lineRule="auto"/>
        <w:jc w:val="center"/>
        <w:rPr>
          <w:rFonts w:ascii="Times New Roman" w:hAnsi="Times New Roman"/>
          <w:sz w:val="24"/>
          <w:szCs w:val="24"/>
        </w:rPr>
      </w:pPr>
      <w:r>
        <w:rPr>
          <w:rFonts w:ascii="Times New Roman" w:hAnsi="Times New Roman"/>
          <w:sz w:val="24"/>
          <w:szCs w:val="24"/>
        </w:rPr>
        <w:t xml:space="preserve">Члaн 38. </w:t>
      </w:r>
    </w:p>
    <w:p w14:paraId="27BB0FB4" w14:textId="77777777" w:rsidR="00814528" w:rsidRDefault="00814528">
      <w:pPr>
        <w:tabs>
          <w:tab w:val="left" w:pos="629"/>
        </w:tabs>
        <w:spacing w:after="0" w:line="240" w:lineRule="auto"/>
        <w:ind w:left="288"/>
        <w:jc w:val="center"/>
        <w:rPr>
          <w:rFonts w:ascii="Times New Roman" w:hAnsi="Times New Roman"/>
          <w:sz w:val="24"/>
          <w:szCs w:val="24"/>
        </w:rPr>
      </w:pPr>
    </w:p>
    <w:p w14:paraId="4E5641A9" w14:textId="77777777" w:rsidR="00814528" w:rsidRDefault="00447910">
      <w:pPr>
        <w:pStyle w:val="ColorfulList-Accent11"/>
        <w:numPr>
          <w:ilvl w:val="0"/>
          <w:numId w:val="103"/>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На основу извјештаја са препоруком за издавање дозволе за рад из члана 37. став 3. овог закона,  министар издаје дозволу за рад високошколској установи.</w:t>
      </w:r>
    </w:p>
    <w:p w14:paraId="5E21BEFE" w14:textId="51E85626" w:rsidR="00814528" w:rsidRDefault="00447910">
      <w:pPr>
        <w:pStyle w:val="ColorfulList-Accent11"/>
        <w:numPr>
          <w:ilvl w:val="0"/>
          <w:numId w:val="103"/>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На основу извјештаја са препоруком за одбијање захтјева за издавање дозволе за рад из члана 37. </w:t>
      </w:r>
      <w:r w:rsidRPr="00C80B06">
        <w:rPr>
          <w:rFonts w:ascii="Times New Roman" w:hAnsi="Times New Roman"/>
          <w:sz w:val="24"/>
          <w:szCs w:val="24"/>
        </w:rPr>
        <w:t xml:space="preserve">став </w:t>
      </w:r>
      <w:r w:rsidR="00C80B06" w:rsidRPr="00C80B06">
        <w:rPr>
          <w:rFonts w:ascii="Times New Roman" w:hAnsi="Times New Roman"/>
          <w:sz w:val="24"/>
          <w:szCs w:val="24"/>
          <w:lang w:val="sr-Cyrl-RS"/>
        </w:rPr>
        <w:t>2</w:t>
      </w:r>
      <w:r>
        <w:rPr>
          <w:rFonts w:ascii="Times New Roman" w:hAnsi="Times New Roman"/>
          <w:color w:val="FF0000"/>
          <w:sz w:val="24"/>
          <w:szCs w:val="24"/>
        </w:rPr>
        <w:t xml:space="preserve">. </w:t>
      </w:r>
      <w:r>
        <w:rPr>
          <w:rFonts w:ascii="Times New Roman" w:hAnsi="Times New Roman"/>
          <w:sz w:val="24"/>
          <w:szCs w:val="24"/>
        </w:rPr>
        <w:t xml:space="preserve">овог закона, министар рјешењем одбија захтјев за издавање дозволе за рад.  </w:t>
      </w:r>
    </w:p>
    <w:p w14:paraId="222C9663" w14:textId="7D55BDCE" w:rsidR="00814528" w:rsidRPr="00AF7C2A" w:rsidRDefault="00447910" w:rsidP="00AF7C2A">
      <w:pPr>
        <w:pStyle w:val="ColorfulList-Accent11"/>
        <w:numPr>
          <w:ilvl w:val="0"/>
          <w:numId w:val="103"/>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Дозвола за рад високошколске установе из става 1. и рјешење из става 2. овог члана коначни су, а против истих се може покренути управни спор пред надлежним судом. </w:t>
      </w:r>
    </w:p>
    <w:p w14:paraId="2392105C" w14:textId="77777777" w:rsidR="00814528" w:rsidRDefault="00447910">
      <w:pPr>
        <w:spacing w:after="0" w:line="240" w:lineRule="auto"/>
        <w:jc w:val="center"/>
        <w:rPr>
          <w:rFonts w:ascii="Times New Roman" w:hAnsi="Times New Roman"/>
          <w:b/>
          <w:sz w:val="24"/>
          <w:szCs w:val="24"/>
        </w:rPr>
      </w:pPr>
      <w:r>
        <w:rPr>
          <w:rFonts w:ascii="Times New Roman" w:hAnsi="Times New Roman"/>
          <w:b/>
          <w:sz w:val="24"/>
          <w:szCs w:val="24"/>
        </w:rPr>
        <w:lastRenderedPageBreak/>
        <w:t>Регистар</w:t>
      </w:r>
    </w:p>
    <w:p w14:paraId="358A5C55" w14:textId="77777777" w:rsidR="00814528" w:rsidRDefault="00447910">
      <w:pPr>
        <w:spacing w:after="0" w:line="240" w:lineRule="auto"/>
        <w:jc w:val="center"/>
        <w:rPr>
          <w:rFonts w:ascii="Times New Roman" w:hAnsi="Times New Roman"/>
          <w:sz w:val="24"/>
          <w:szCs w:val="24"/>
        </w:rPr>
      </w:pPr>
      <w:r>
        <w:rPr>
          <w:rFonts w:ascii="Times New Roman" w:hAnsi="Times New Roman"/>
          <w:sz w:val="24"/>
          <w:szCs w:val="24"/>
        </w:rPr>
        <w:t xml:space="preserve">Члан 39. </w:t>
      </w:r>
    </w:p>
    <w:p w14:paraId="18050A97" w14:textId="77777777" w:rsidR="00814528" w:rsidRDefault="00814528">
      <w:pPr>
        <w:tabs>
          <w:tab w:val="left" w:pos="629"/>
        </w:tabs>
        <w:spacing w:after="0" w:line="240" w:lineRule="auto"/>
        <w:ind w:left="288"/>
        <w:jc w:val="center"/>
        <w:rPr>
          <w:rFonts w:ascii="Times New Roman" w:hAnsi="Times New Roman"/>
          <w:b/>
          <w:sz w:val="24"/>
          <w:szCs w:val="24"/>
        </w:rPr>
      </w:pPr>
    </w:p>
    <w:p w14:paraId="1473F0F0" w14:textId="77777777" w:rsidR="00814528" w:rsidRDefault="00447910">
      <w:pPr>
        <w:numPr>
          <w:ilvl w:val="2"/>
          <w:numId w:val="84"/>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На основу дозволе за рад, високошколска установа се уписује у Регистар високошколских установа (у даљем тексту: Регистар), који води Министарство. </w:t>
      </w:r>
    </w:p>
    <w:p w14:paraId="3EEEF5DD" w14:textId="77777777" w:rsidR="00814528" w:rsidRDefault="00447910">
      <w:pPr>
        <w:numPr>
          <w:ilvl w:val="2"/>
          <w:numId w:val="84"/>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Високошколска установа може почети да ради и обавља дјелатност високог образовања након уписа у Регистар из става 1. овог члана. </w:t>
      </w:r>
    </w:p>
    <w:p w14:paraId="6B7BE4A9" w14:textId="56BE6957" w:rsidR="00814528" w:rsidRDefault="00447910" w:rsidP="008B1648">
      <w:pPr>
        <w:numPr>
          <w:ilvl w:val="2"/>
          <w:numId w:val="84"/>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Министар доноси Правилник о садржају и поступку уписа у Регистар из става 1. овог члана. </w:t>
      </w:r>
    </w:p>
    <w:p w14:paraId="61DC224B" w14:textId="77777777" w:rsidR="008B1648" w:rsidRPr="008B1648" w:rsidRDefault="008B1648" w:rsidP="008B1648">
      <w:pPr>
        <w:tabs>
          <w:tab w:val="left" w:pos="1080"/>
        </w:tabs>
        <w:spacing w:after="0" w:line="240" w:lineRule="auto"/>
        <w:ind w:left="720"/>
        <w:jc w:val="both"/>
        <w:rPr>
          <w:rFonts w:ascii="Times New Roman" w:hAnsi="Times New Roman"/>
          <w:sz w:val="24"/>
          <w:szCs w:val="24"/>
        </w:rPr>
      </w:pPr>
    </w:p>
    <w:p w14:paraId="17E96CDD" w14:textId="77777777" w:rsidR="003130AD" w:rsidRPr="003130AD" w:rsidRDefault="003130AD" w:rsidP="003130AD">
      <w:pPr>
        <w:spacing w:after="0" w:line="240" w:lineRule="auto"/>
        <w:jc w:val="center"/>
        <w:rPr>
          <w:rFonts w:ascii="Times New Roman" w:hAnsi="Times New Roman"/>
          <w:b/>
          <w:sz w:val="24"/>
          <w:szCs w:val="24"/>
          <w:lang w:val="sr-Cyrl-BA"/>
        </w:rPr>
      </w:pPr>
      <w:r w:rsidRPr="003130AD">
        <w:rPr>
          <w:rFonts w:ascii="Times New Roman" w:hAnsi="Times New Roman"/>
          <w:b/>
          <w:sz w:val="24"/>
          <w:szCs w:val="24"/>
          <w:lang w:val="sr-Cyrl-BA"/>
        </w:rPr>
        <w:t>Акредитација</w:t>
      </w:r>
    </w:p>
    <w:p w14:paraId="71020AD6" w14:textId="77777777" w:rsidR="003130AD" w:rsidRPr="003130AD" w:rsidRDefault="003130AD" w:rsidP="003130AD">
      <w:pPr>
        <w:spacing w:after="0" w:line="240" w:lineRule="auto"/>
        <w:jc w:val="center"/>
        <w:rPr>
          <w:rFonts w:ascii="Times New Roman" w:hAnsi="Times New Roman"/>
          <w:sz w:val="24"/>
          <w:szCs w:val="24"/>
          <w:lang w:val="sr-Cyrl-BA"/>
        </w:rPr>
      </w:pPr>
      <w:r w:rsidRPr="003130AD">
        <w:rPr>
          <w:rFonts w:ascii="Times New Roman" w:hAnsi="Times New Roman"/>
          <w:sz w:val="24"/>
          <w:szCs w:val="24"/>
          <w:lang w:val="sr-Cyrl-BA"/>
        </w:rPr>
        <w:t xml:space="preserve">Члaн 40. </w:t>
      </w:r>
    </w:p>
    <w:p w14:paraId="7666A88D" w14:textId="77777777" w:rsidR="003130AD" w:rsidRPr="003130AD" w:rsidRDefault="003130AD" w:rsidP="003130AD">
      <w:pPr>
        <w:spacing w:after="0" w:line="240" w:lineRule="auto"/>
        <w:jc w:val="center"/>
        <w:rPr>
          <w:rFonts w:ascii="Times New Roman" w:hAnsi="Times New Roman"/>
          <w:sz w:val="24"/>
          <w:szCs w:val="24"/>
          <w:lang w:val="sr-Cyrl-BA"/>
        </w:rPr>
      </w:pPr>
    </w:p>
    <w:p w14:paraId="5B5D3051" w14:textId="77777777" w:rsidR="003130AD" w:rsidRPr="003130AD" w:rsidRDefault="003130AD" w:rsidP="003130AD">
      <w:pPr>
        <w:tabs>
          <w:tab w:val="left" w:pos="567"/>
          <w:tab w:val="left" w:pos="851"/>
          <w:tab w:val="left" w:pos="1080"/>
        </w:tabs>
        <w:suppressAutoHyphens w:val="0"/>
        <w:spacing w:after="0" w:line="240" w:lineRule="auto"/>
        <w:ind w:firstLine="720"/>
        <w:contextualSpacing/>
        <w:jc w:val="both"/>
        <w:rPr>
          <w:rFonts w:ascii="Times New Roman" w:eastAsia="SimSun" w:hAnsi="Times New Roman"/>
          <w:b/>
          <w:sz w:val="24"/>
          <w:szCs w:val="24"/>
          <w:lang w:val="sr-Cyrl-BA" w:eastAsia="zh-CN"/>
        </w:rPr>
      </w:pPr>
      <w:r w:rsidRPr="003130AD">
        <w:rPr>
          <w:rFonts w:ascii="Times New Roman" w:eastAsia="SimSun" w:hAnsi="Times New Roman"/>
          <w:b/>
          <w:sz w:val="24"/>
          <w:szCs w:val="24"/>
          <w:lang w:val="sr-Cyrl-BA" w:eastAsia="zh-CN"/>
        </w:rPr>
        <w:t>(1) Високошколска установа која је добила дозволу за рад дужна је, без одлагања, да поднесе Агенцији захтјев за акредитацију високошколске установе и студијских програма за које је добила дозволу за рад након истека рока од двије године од дана уписа у Регистар високошколских установа.</w:t>
      </w:r>
    </w:p>
    <w:p w14:paraId="21138073" w14:textId="77777777" w:rsidR="003130AD" w:rsidRPr="003130AD" w:rsidRDefault="003130AD" w:rsidP="003130AD">
      <w:pPr>
        <w:tabs>
          <w:tab w:val="left" w:pos="567"/>
          <w:tab w:val="left" w:pos="851"/>
          <w:tab w:val="left" w:pos="1080"/>
        </w:tabs>
        <w:suppressAutoHyphens w:val="0"/>
        <w:spacing w:after="0" w:line="240" w:lineRule="auto"/>
        <w:ind w:firstLine="709"/>
        <w:contextualSpacing/>
        <w:jc w:val="both"/>
        <w:rPr>
          <w:rFonts w:ascii="Times New Roman" w:eastAsia="SimSun" w:hAnsi="Times New Roman"/>
          <w:b/>
          <w:sz w:val="24"/>
          <w:szCs w:val="24"/>
          <w:lang w:val="sr-Cyrl-BA" w:eastAsia="zh-CN"/>
        </w:rPr>
      </w:pPr>
      <w:r w:rsidRPr="003130AD">
        <w:rPr>
          <w:rFonts w:ascii="Times New Roman" w:eastAsia="SimSun" w:hAnsi="Times New Roman"/>
          <w:b/>
          <w:sz w:val="24"/>
          <w:szCs w:val="24"/>
          <w:lang w:val="sr-Cyrl-BA" w:eastAsia="zh-CN"/>
        </w:rPr>
        <w:t>(2) Уколико високошколска установа не поднесе захтјев за акредитацију у року из става 1. овог члана, брише се из Регистра.</w:t>
      </w:r>
    </w:p>
    <w:p w14:paraId="04337A46" w14:textId="77777777" w:rsidR="003130AD" w:rsidRPr="003130AD" w:rsidRDefault="003130AD" w:rsidP="003130AD">
      <w:pPr>
        <w:tabs>
          <w:tab w:val="left" w:pos="567"/>
          <w:tab w:val="left" w:pos="851"/>
          <w:tab w:val="left" w:pos="1080"/>
        </w:tabs>
        <w:suppressAutoHyphens w:val="0"/>
        <w:spacing w:after="0" w:line="240" w:lineRule="auto"/>
        <w:ind w:firstLine="709"/>
        <w:contextualSpacing/>
        <w:jc w:val="both"/>
        <w:rPr>
          <w:rFonts w:ascii="Times New Roman" w:eastAsia="SimSun" w:hAnsi="Times New Roman"/>
          <w:b/>
          <w:sz w:val="24"/>
          <w:szCs w:val="24"/>
          <w:lang w:val="sr-Cyrl-BA" w:eastAsia="zh-CN"/>
        </w:rPr>
      </w:pPr>
      <w:r w:rsidRPr="003130AD">
        <w:rPr>
          <w:rFonts w:ascii="Times New Roman" w:eastAsia="SimSun" w:hAnsi="Times New Roman"/>
          <w:b/>
          <w:sz w:val="24"/>
          <w:szCs w:val="24"/>
          <w:lang w:val="sr-Cyrl-BA" w:eastAsia="zh-CN"/>
        </w:rPr>
        <w:t>(3)</w:t>
      </w:r>
      <w:r w:rsidRPr="003130AD">
        <w:rPr>
          <w:rFonts w:ascii="Times New Roman" w:eastAsia="SimSun" w:hAnsi="Times New Roman"/>
          <w:sz w:val="24"/>
          <w:szCs w:val="24"/>
          <w:lang w:val="sr-Cyrl-BA" w:eastAsia="zh-CN"/>
        </w:rPr>
        <w:t xml:space="preserve"> Јавне  исправе могу издавати само акредитоване високошколске установе.</w:t>
      </w:r>
    </w:p>
    <w:p w14:paraId="2AA1FE62" w14:textId="5D5F85F0" w:rsidR="00814528" w:rsidRDefault="00814528">
      <w:pPr>
        <w:tabs>
          <w:tab w:val="left" w:pos="629"/>
        </w:tabs>
        <w:spacing w:after="0" w:line="240" w:lineRule="auto"/>
        <w:ind w:left="288"/>
        <w:jc w:val="center"/>
        <w:rPr>
          <w:rFonts w:ascii="Times New Roman" w:hAnsi="Times New Roman"/>
          <w:b/>
          <w:sz w:val="24"/>
          <w:szCs w:val="24"/>
        </w:rPr>
      </w:pPr>
    </w:p>
    <w:p w14:paraId="23A8C2A1" w14:textId="77777777" w:rsidR="00814528" w:rsidRDefault="00447910">
      <w:pPr>
        <w:spacing w:after="0" w:line="240" w:lineRule="auto"/>
        <w:jc w:val="center"/>
        <w:rPr>
          <w:rFonts w:ascii="Times New Roman" w:hAnsi="Times New Roman"/>
          <w:b/>
          <w:sz w:val="24"/>
          <w:szCs w:val="24"/>
        </w:rPr>
      </w:pPr>
      <w:r>
        <w:rPr>
          <w:rFonts w:ascii="Times New Roman" w:hAnsi="Times New Roman"/>
          <w:b/>
          <w:sz w:val="24"/>
          <w:szCs w:val="24"/>
        </w:rPr>
        <w:t xml:space="preserve">Оснивање чланице универзитета и издавање дозволе за извођење </w:t>
      </w:r>
    </w:p>
    <w:p w14:paraId="1C3F69D7" w14:textId="77777777" w:rsidR="00814528" w:rsidRDefault="00447910">
      <w:pPr>
        <w:tabs>
          <w:tab w:val="left" w:pos="629"/>
        </w:tabs>
        <w:spacing w:after="0" w:line="240" w:lineRule="auto"/>
        <w:ind w:left="288"/>
        <w:jc w:val="center"/>
        <w:rPr>
          <w:rFonts w:ascii="Times New Roman" w:hAnsi="Times New Roman"/>
          <w:b/>
          <w:sz w:val="24"/>
          <w:szCs w:val="24"/>
        </w:rPr>
      </w:pPr>
      <w:r>
        <w:rPr>
          <w:rFonts w:ascii="Times New Roman" w:hAnsi="Times New Roman"/>
          <w:b/>
          <w:sz w:val="24"/>
          <w:szCs w:val="24"/>
        </w:rPr>
        <w:t>студијског програма</w:t>
      </w:r>
    </w:p>
    <w:p w14:paraId="47CC1E4B" w14:textId="77777777" w:rsidR="00814528" w:rsidRDefault="00447910">
      <w:pPr>
        <w:spacing w:after="0" w:line="240" w:lineRule="auto"/>
        <w:jc w:val="center"/>
        <w:rPr>
          <w:rFonts w:ascii="Times New Roman" w:hAnsi="Times New Roman"/>
          <w:sz w:val="24"/>
          <w:szCs w:val="24"/>
        </w:rPr>
      </w:pPr>
      <w:r>
        <w:rPr>
          <w:rFonts w:ascii="Times New Roman" w:hAnsi="Times New Roman"/>
          <w:sz w:val="24"/>
          <w:szCs w:val="24"/>
        </w:rPr>
        <w:t xml:space="preserve">Члан 41. </w:t>
      </w:r>
    </w:p>
    <w:p w14:paraId="7CB2FE21" w14:textId="77777777" w:rsidR="00814528" w:rsidRDefault="00814528">
      <w:pPr>
        <w:pStyle w:val="ColorfulList-Accent11"/>
        <w:tabs>
          <w:tab w:val="left" w:pos="629"/>
        </w:tabs>
        <w:spacing w:after="0" w:line="240" w:lineRule="auto"/>
        <w:ind w:left="0"/>
        <w:jc w:val="both"/>
        <w:rPr>
          <w:rFonts w:ascii="Times New Roman" w:hAnsi="Times New Roman"/>
          <w:sz w:val="24"/>
          <w:szCs w:val="24"/>
        </w:rPr>
      </w:pPr>
    </w:p>
    <w:p w14:paraId="49A43363" w14:textId="77777777" w:rsidR="003130AD" w:rsidRPr="003130AD" w:rsidRDefault="003130AD" w:rsidP="003130AD">
      <w:pPr>
        <w:suppressAutoHyphens w:val="0"/>
        <w:spacing w:after="0" w:line="240" w:lineRule="auto"/>
        <w:ind w:firstLine="720"/>
        <w:jc w:val="both"/>
        <w:rPr>
          <w:rFonts w:ascii="Times New Roman" w:hAnsi="Times New Roman"/>
          <w:sz w:val="24"/>
          <w:szCs w:val="24"/>
          <w:lang w:val="sr-Cyrl-BA"/>
        </w:rPr>
      </w:pPr>
      <w:r w:rsidRPr="003130AD">
        <w:rPr>
          <w:rFonts w:ascii="Times New Roman" w:hAnsi="Times New Roman"/>
          <w:b/>
          <w:sz w:val="24"/>
          <w:szCs w:val="24"/>
          <w:lang w:val="sr-Cyrl-BA"/>
        </w:rPr>
        <w:t>(1)</w:t>
      </w:r>
      <w:r w:rsidRPr="003130AD">
        <w:rPr>
          <w:rFonts w:ascii="Times New Roman" w:hAnsi="Times New Roman"/>
          <w:sz w:val="24"/>
          <w:szCs w:val="24"/>
          <w:lang w:val="sr-Cyrl-BA"/>
        </w:rPr>
        <w:t xml:space="preserve"> Оснивање организационе јединице, односно чланице акредитованог универзитета (у даљем тексту: чланица универзитета), одјељења ван сједишта акредитоване високошколске установе, те издавања дозволе за извођење новог студијског програма на акредитованој високошколској установи</w:t>
      </w:r>
      <w:r w:rsidRPr="003130AD">
        <w:rPr>
          <w:rFonts w:ascii="Times New Roman" w:hAnsi="Times New Roman"/>
          <w:color w:val="FF0000"/>
          <w:sz w:val="24"/>
          <w:szCs w:val="24"/>
          <w:lang w:val="sr-Cyrl-BA"/>
        </w:rPr>
        <w:t xml:space="preserve"> </w:t>
      </w:r>
      <w:r w:rsidRPr="003130AD">
        <w:rPr>
          <w:rFonts w:ascii="Times New Roman" w:hAnsi="Times New Roman"/>
          <w:sz w:val="24"/>
          <w:szCs w:val="24"/>
          <w:lang w:val="sr-Cyrl-BA"/>
        </w:rPr>
        <w:t>обавља се на начин и по поступку прописаном за оснивање високошколских установа.</w:t>
      </w:r>
    </w:p>
    <w:p w14:paraId="2C7A4B9E" w14:textId="4F0B09A8" w:rsidR="00814528" w:rsidRPr="00AF7C2A" w:rsidRDefault="003130AD" w:rsidP="00AF7C2A">
      <w:pPr>
        <w:suppressAutoHyphens w:val="0"/>
        <w:spacing w:after="0" w:line="240" w:lineRule="auto"/>
        <w:ind w:firstLine="709"/>
        <w:jc w:val="both"/>
        <w:rPr>
          <w:rFonts w:ascii="Times New Roman" w:hAnsi="Times New Roman"/>
          <w:b/>
          <w:sz w:val="24"/>
          <w:szCs w:val="24"/>
          <w:lang w:val="sr-Cyrl-BA"/>
        </w:rPr>
      </w:pPr>
      <w:r w:rsidRPr="003130AD">
        <w:rPr>
          <w:rFonts w:ascii="Times New Roman" w:hAnsi="Times New Roman"/>
          <w:b/>
          <w:sz w:val="24"/>
          <w:szCs w:val="24"/>
          <w:lang w:val="sr-Cyrl-BA"/>
        </w:rPr>
        <w:t>(2) Изузетно од става 1. овог члана, за оснивање научноистраживачког института као чланице универзитета примјењују се прописи којима се уређује</w:t>
      </w:r>
      <w:r w:rsidR="00AF7C2A">
        <w:rPr>
          <w:rFonts w:ascii="Times New Roman" w:hAnsi="Times New Roman"/>
          <w:b/>
          <w:sz w:val="24"/>
          <w:szCs w:val="24"/>
          <w:lang w:val="sr-Cyrl-BA"/>
        </w:rPr>
        <w:t xml:space="preserve"> научноистраживачка дјелатност.</w:t>
      </w:r>
    </w:p>
    <w:p w14:paraId="6AB3BFF1" w14:textId="77777777" w:rsidR="00814528" w:rsidRPr="002A4CEA" w:rsidRDefault="00814528">
      <w:pPr>
        <w:spacing w:after="0" w:line="240" w:lineRule="auto"/>
        <w:jc w:val="center"/>
        <w:rPr>
          <w:rFonts w:ascii="Times New Roman" w:hAnsi="Times New Roman"/>
          <w:b/>
          <w:sz w:val="24"/>
          <w:szCs w:val="24"/>
        </w:rPr>
      </w:pPr>
    </w:p>
    <w:p w14:paraId="0CD76EB3" w14:textId="77777777" w:rsidR="00814528" w:rsidRDefault="00447910">
      <w:pPr>
        <w:spacing w:after="0" w:line="240" w:lineRule="auto"/>
        <w:jc w:val="center"/>
        <w:rPr>
          <w:rFonts w:ascii="Times New Roman" w:hAnsi="Times New Roman"/>
          <w:b/>
          <w:sz w:val="24"/>
          <w:szCs w:val="24"/>
        </w:rPr>
      </w:pPr>
      <w:r>
        <w:rPr>
          <w:rFonts w:ascii="Times New Roman" w:hAnsi="Times New Roman"/>
          <w:b/>
          <w:sz w:val="24"/>
          <w:szCs w:val="24"/>
        </w:rPr>
        <w:t>Статусне промјене високошколске установе</w:t>
      </w:r>
    </w:p>
    <w:p w14:paraId="3FBE7CF4" w14:textId="77777777" w:rsidR="00814528" w:rsidRDefault="00447910">
      <w:pPr>
        <w:spacing w:after="0" w:line="240" w:lineRule="auto"/>
        <w:jc w:val="center"/>
        <w:rPr>
          <w:rFonts w:ascii="Times New Roman" w:hAnsi="Times New Roman"/>
          <w:sz w:val="24"/>
          <w:szCs w:val="24"/>
        </w:rPr>
      </w:pPr>
      <w:r>
        <w:rPr>
          <w:rFonts w:ascii="Times New Roman" w:hAnsi="Times New Roman"/>
          <w:sz w:val="24"/>
          <w:szCs w:val="24"/>
        </w:rPr>
        <w:t>Члан 42.</w:t>
      </w:r>
    </w:p>
    <w:p w14:paraId="09CC71C3" w14:textId="77777777" w:rsidR="00814528" w:rsidRDefault="00814528">
      <w:pPr>
        <w:spacing w:after="0" w:line="240" w:lineRule="auto"/>
        <w:jc w:val="center"/>
        <w:rPr>
          <w:rFonts w:ascii="Times New Roman" w:hAnsi="Times New Roman"/>
          <w:sz w:val="24"/>
          <w:szCs w:val="24"/>
        </w:rPr>
      </w:pPr>
    </w:p>
    <w:p w14:paraId="03350682" w14:textId="77777777" w:rsidR="00814528" w:rsidRDefault="00447910">
      <w:pPr>
        <w:numPr>
          <w:ilvl w:val="0"/>
          <w:numId w:val="52"/>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Висoкoшкoлскa устaнoвa мoжe вршити прoмјeну нaзивa, сјeдиштa и стaтуснe прoмјeнe, у складу са законом.</w:t>
      </w:r>
    </w:p>
    <w:p w14:paraId="24475357" w14:textId="77777777" w:rsidR="00814528" w:rsidRDefault="00447910">
      <w:pPr>
        <w:numPr>
          <w:ilvl w:val="0"/>
          <w:numId w:val="52"/>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Зa висoкoшкoлскe устaнoвe чиjи je oснивaч Рeпубликa oдлуку o прoмјeни из стaвa 1. oвoг члaнa дoнoси оснивач.</w:t>
      </w:r>
    </w:p>
    <w:p w14:paraId="5F54E73B" w14:textId="1C405F63" w:rsidR="00814528" w:rsidRPr="00034137" w:rsidRDefault="00447910">
      <w:pPr>
        <w:numPr>
          <w:ilvl w:val="0"/>
          <w:numId w:val="52"/>
        </w:numPr>
        <w:tabs>
          <w:tab w:val="left" w:pos="1080"/>
        </w:tabs>
        <w:spacing w:after="0" w:line="240" w:lineRule="auto"/>
        <w:ind w:left="0" w:firstLine="720"/>
        <w:jc w:val="both"/>
        <w:rPr>
          <w:rFonts w:ascii="Times New Roman" w:hAnsi="Times New Roman"/>
          <w:sz w:val="24"/>
          <w:szCs w:val="24"/>
        </w:rPr>
      </w:pPr>
      <w:r w:rsidRPr="00034137">
        <w:rPr>
          <w:rFonts w:ascii="Times New Roman" w:hAnsi="Times New Roman"/>
          <w:sz w:val="24"/>
          <w:szCs w:val="24"/>
        </w:rPr>
        <w:t>У случajу прoмјeнe из стaвa 1. oвoг члaнa спроводи се поступак за издавање нoве дoзвoле зa рaд.</w:t>
      </w:r>
      <w:r w:rsidR="001300BA" w:rsidRPr="00034137">
        <w:rPr>
          <w:rFonts w:ascii="Times New Roman" w:hAnsi="Times New Roman"/>
          <w:sz w:val="24"/>
          <w:szCs w:val="24"/>
          <w:lang w:val="sr-Cyrl-BA"/>
        </w:rPr>
        <w:t xml:space="preserve"> </w:t>
      </w:r>
    </w:p>
    <w:p w14:paraId="57379CDF" w14:textId="77777777" w:rsidR="00814528" w:rsidRDefault="00814528">
      <w:pPr>
        <w:tabs>
          <w:tab w:val="left" w:pos="426"/>
        </w:tabs>
        <w:spacing w:after="0" w:line="240" w:lineRule="auto"/>
        <w:jc w:val="both"/>
        <w:rPr>
          <w:rFonts w:ascii="Times New Roman" w:hAnsi="Times New Roman"/>
          <w:sz w:val="24"/>
          <w:szCs w:val="24"/>
          <w:lang w:val="en-GB"/>
        </w:rPr>
      </w:pPr>
    </w:p>
    <w:p w14:paraId="0B89FA12" w14:textId="77777777" w:rsidR="00814528" w:rsidRDefault="00447910">
      <w:pPr>
        <w:spacing w:after="0" w:line="240" w:lineRule="auto"/>
        <w:jc w:val="center"/>
        <w:rPr>
          <w:rFonts w:ascii="Times New Roman" w:hAnsi="Times New Roman"/>
          <w:b/>
          <w:sz w:val="24"/>
          <w:szCs w:val="24"/>
        </w:rPr>
      </w:pPr>
      <w:r>
        <w:rPr>
          <w:rFonts w:ascii="Times New Roman" w:hAnsi="Times New Roman"/>
          <w:b/>
          <w:sz w:val="24"/>
          <w:szCs w:val="24"/>
        </w:rPr>
        <w:t>Престанак рада високошколске установе</w:t>
      </w:r>
    </w:p>
    <w:p w14:paraId="474B3CF6" w14:textId="77777777" w:rsidR="00814528" w:rsidRDefault="00447910">
      <w:pPr>
        <w:spacing w:after="0" w:line="240" w:lineRule="auto"/>
        <w:jc w:val="center"/>
        <w:rPr>
          <w:rFonts w:ascii="Times New Roman" w:hAnsi="Times New Roman"/>
          <w:sz w:val="24"/>
          <w:szCs w:val="24"/>
        </w:rPr>
      </w:pPr>
      <w:r>
        <w:rPr>
          <w:rFonts w:ascii="Times New Roman" w:hAnsi="Times New Roman"/>
          <w:sz w:val="24"/>
          <w:szCs w:val="24"/>
        </w:rPr>
        <w:t>Члан 43.</w:t>
      </w:r>
    </w:p>
    <w:p w14:paraId="2C6E7A97" w14:textId="77777777" w:rsidR="00814528" w:rsidRDefault="00814528">
      <w:pPr>
        <w:tabs>
          <w:tab w:val="left" w:pos="426"/>
        </w:tabs>
        <w:spacing w:after="0" w:line="240" w:lineRule="auto"/>
        <w:jc w:val="both"/>
        <w:rPr>
          <w:rFonts w:ascii="Times New Roman" w:hAnsi="Times New Roman"/>
          <w:sz w:val="24"/>
          <w:szCs w:val="24"/>
        </w:rPr>
      </w:pPr>
    </w:p>
    <w:p w14:paraId="7754640B" w14:textId="77777777" w:rsidR="003130AD" w:rsidRPr="003130AD" w:rsidRDefault="003130AD" w:rsidP="003130AD">
      <w:pPr>
        <w:suppressAutoHyphens w:val="0"/>
        <w:spacing w:after="0" w:line="240" w:lineRule="auto"/>
        <w:ind w:firstLine="720"/>
        <w:jc w:val="both"/>
        <w:rPr>
          <w:rFonts w:ascii="Times New Roman" w:hAnsi="Times New Roman"/>
          <w:sz w:val="24"/>
          <w:szCs w:val="24"/>
          <w:lang w:val="sr-Cyrl-BA"/>
        </w:rPr>
      </w:pPr>
      <w:r w:rsidRPr="003130AD">
        <w:rPr>
          <w:rFonts w:ascii="Times New Roman" w:hAnsi="Times New Roman"/>
          <w:sz w:val="24"/>
          <w:szCs w:val="24"/>
          <w:lang w:val="sr-Cyrl-BA"/>
        </w:rPr>
        <w:t>Високошколска установа престаје да ради:</w:t>
      </w:r>
    </w:p>
    <w:p w14:paraId="7B8EE524" w14:textId="77777777" w:rsidR="003130AD" w:rsidRPr="003130AD" w:rsidRDefault="003130AD" w:rsidP="003130AD">
      <w:pPr>
        <w:numPr>
          <w:ilvl w:val="0"/>
          <w:numId w:val="167"/>
        </w:numPr>
        <w:tabs>
          <w:tab w:val="left" w:pos="0"/>
          <w:tab w:val="num" w:pos="208"/>
        </w:tabs>
        <w:suppressAutoHyphens w:val="0"/>
        <w:spacing w:after="0" w:line="240" w:lineRule="auto"/>
        <w:ind w:left="0" w:firstLine="360"/>
        <w:jc w:val="both"/>
        <w:rPr>
          <w:rFonts w:ascii="Times New Roman" w:hAnsi="Times New Roman"/>
          <w:sz w:val="24"/>
          <w:szCs w:val="24"/>
          <w:lang w:val="sr-Cyrl-BA"/>
        </w:rPr>
      </w:pPr>
      <w:r w:rsidRPr="003130AD">
        <w:rPr>
          <w:rFonts w:ascii="Times New Roman" w:hAnsi="Times New Roman"/>
          <w:sz w:val="24"/>
          <w:szCs w:val="24"/>
          <w:lang w:val="sr-Cyrl-BA"/>
        </w:rPr>
        <w:t>када оснивач донесе одлуку о престанку рада,</w:t>
      </w:r>
    </w:p>
    <w:p w14:paraId="33F98CB1" w14:textId="77777777" w:rsidR="003130AD" w:rsidRPr="003130AD" w:rsidRDefault="003130AD" w:rsidP="003130AD">
      <w:pPr>
        <w:numPr>
          <w:ilvl w:val="0"/>
          <w:numId w:val="164"/>
        </w:numPr>
        <w:tabs>
          <w:tab w:val="left" w:pos="0"/>
          <w:tab w:val="num" w:pos="208"/>
        </w:tabs>
        <w:suppressAutoHyphens w:val="0"/>
        <w:spacing w:after="0" w:line="240" w:lineRule="auto"/>
        <w:ind w:left="0" w:firstLine="360"/>
        <w:jc w:val="both"/>
        <w:rPr>
          <w:rFonts w:ascii="Times New Roman" w:hAnsi="Times New Roman"/>
          <w:sz w:val="24"/>
          <w:szCs w:val="24"/>
          <w:lang w:val="sr-Cyrl-BA"/>
        </w:rPr>
      </w:pPr>
      <w:r w:rsidRPr="003130AD">
        <w:rPr>
          <w:rFonts w:ascii="Times New Roman" w:hAnsi="Times New Roman"/>
          <w:sz w:val="24"/>
          <w:szCs w:val="24"/>
          <w:lang w:val="sr-Cyrl-BA"/>
        </w:rPr>
        <w:lastRenderedPageBreak/>
        <w:t>када надлежни орган утврди неправилности, укључујући незаконито издавање јавних исправа или извођење студијског програма без дозволе у складу са овим законом,</w:t>
      </w:r>
    </w:p>
    <w:p w14:paraId="07972A76" w14:textId="77777777" w:rsidR="003130AD" w:rsidRPr="003130AD" w:rsidRDefault="003130AD" w:rsidP="003130AD">
      <w:pPr>
        <w:numPr>
          <w:ilvl w:val="0"/>
          <w:numId w:val="164"/>
        </w:numPr>
        <w:tabs>
          <w:tab w:val="left" w:pos="0"/>
          <w:tab w:val="num" w:pos="208"/>
        </w:tabs>
        <w:suppressAutoHyphens w:val="0"/>
        <w:spacing w:after="0" w:line="240" w:lineRule="auto"/>
        <w:ind w:left="0" w:firstLine="360"/>
        <w:jc w:val="both"/>
        <w:rPr>
          <w:rFonts w:ascii="Times New Roman" w:hAnsi="Times New Roman"/>
          <w:sz w:val="24"/>
          <w:szCs w:val="24"/>
          <w:lang w:val="sr-Cyrl-BA"/>
        </w:rPr>
      </w:pPr>
      <w:r w:rsidRPr="003130AD">
        <w:rPr>
          <w:rFonts w:ascii="Times New Roman" w:hAnsi="Times New Roman"/>
          <w:sz w:val="24"/>
          <w:szCs w:val="24"/>
          <w:lang w:val="sr-Cyrl-BA"/>
        </w:rPr>
        <w:t>када се тој установи одузме дозвола за рад у поступку надзора у складу са овим законом,</w:t>
      </w:r>
    </w:p>
    <w:p w14:paraId="4D44A145" w14:textId="77777777" w:rsidR="003130AD" w:rsidRPr="003130AD" w:rsidRDefault="003130AD" w:rsidP="003130AD">
      <w:pPr>
        <w:numPr>
          <w:ilvl w:val="0"/>
          <w:numId w:val="164"/>
        </w:numPr>
        <w:tabs>
          <w:tab w:val="left" w:pos="0"/>
          <w:tab w:val="num" w:pos="208"/>
        </w:tabs>
        <w:suppressAutoHyphens w:val="0"/>
        <w:spacing w:after="0" w:line="240" w:lineRule="auto"/>
        <w:ind w:left="0" w:firstLine="360"/>
        <w:jc w:val="both"/>
        <w:rPr>
          <w:rFonts w:ascii="Times New Roman" w:hAnsi="Times New Roman"/>
          <w:sz w:val="24"/>
          <w:szCs w:val="24"/>
          <w:lang w:val="sr-Cyrl-BA"/>
        </w:rPr>
      </w:pPr>
      <w:r w:rsidRPr="003130AD">
        <w:rPr>
          <w:rFonts w:ascii="Times New Roman" w:hAnsi="Times New Roman"/>
          <w:sz w:val="24"/>
          <w:szCs w:val="24"/>
          <w:lang w:val="sr-Cyrl-BA"/>
        </w:rPr>
        <w:t>када суд правоснажном одлуком утврди неоснованост уписа у регистар привредних субјеката,</w:t>
      </w:r>
    </w:p>
    <w:p w14:paraId="5CEBBAF1" w14:textId="77777777" w:rsidR="003130AD" w:rsidRPr="003130AD" w:rsidRDefault="003130AD" w:rsidP="003130AD">
      <w:pPr>
        <w:spacing w:after="0" w:line="240" w:lineRule="auto"/>
        <w:ind w:firstLine="284"/>
        <w:jc w:val="both"/>
        <w:rPr>
          <w:rFonts w:ascii="Times New Roman" w:hAnsi="Times New Roman"/>
          <w:sz w:val="24"/>
          <w:szCs w:val="24"/>
          <w:lang w:val="sr-Cyrl-BA" w:eastAsia="zh-CN"/>
        </w:rPr>
      </w:pPr>
      <w:r w:rsidRPr="003130AD">
        <w:rPr>
          <w:rFonts w:ascii="Times New Roman" w:hAnsi="Times New Roman"/>
          <w:b/>
          <w:sz w:val="24"/>
          <w:szCs w:val="24"/>
          <w:lang w:val="sr-Cyrl-BA"/>
        </w:rPr>
        <w:t>5) даном коначности рјешења којим се одбија захтјев за акредитацију, у складу са овим законом и законом којим се уређује статус, надлежност, организација, управљање и руковођење, финансирање и рад Агенције</w:t>
      </w:r>
      <w:r w:rsidRPr="003130AD">
        <w:rPr>
          <w:rFonts w:ascii="Times New Roman" w:hAnsi="Times New Roman"/>
          <w:sz w:val="24"/>
          <w:szCs w:val="24"/>
          <w:lang w:val="sr-Cyrl-BA"/>
        </w:rPr>
        <w:t>,</w:t>
      </w:r>
    </w:p>
    <w:p w14:paraId="5A6F9873" w14:textId="442FEC33" w:rsidR="003130AD" w:rsidRPr="003130AD" w:rsidRDefault="003130AD" w:rsidP="003130AD">
      <w:pPr>
        <w:numPr>
          <w:ilvl w:val="0"/>
          <w:numId w:val="175"/>
        </w:numPr>
        <w:suppressAutoHyphens w:val="0"/>
        <w:spacing w:after="0" w:line="240" w:lineRule="auto"/>
        <w:ind w:left="0" w:firstLine="414"/>
        <w:contextualSpacing/>
        <w:jc w:val="both"/>
        <w:rPr>
          <w:rFonts w:ascii="Times New Roman" w:hAnsi="Times New Roman"/>
          <w:sz w:val="24"/>
          <w:szCs w:val="24"/>
          <w:lang w:val="sr-Cyrl-BA" w:eastAsia="zh-CN"/>
        </w:rPr>
      </w:pPr>
      <w:r w:rsidRPr="003130AD">
        <w:rPr>
          <w:rFonts w:ascii="Times New Roman" w:hAnsi="Times New Roman"/>
          <w:sz w:val="24"/>
          <w:szCs w:val="24"/>
          <w:lang w:val="sr-Cyrl-BA"/>
        </w:rPr>
        <w:t>даном истека рока важења акредитације, уколико није поднијела нови захтјев за акредитацију, у складу са овим законом и законом којим се</w:t>
      </w:r>
      <w:r w:rsidR="002171E8">
        <w:rPr>
          <w:rFonts w:ascii="Times New Roman" w:hAnsi="Times New Roman"/>
          <w:sz w:val="24"/>
          <w:szCs w:val="24"/>
          <w:lang w:val="sr-Cyrl-BA"/>
        </w:rPr>
        <w:t xml:space="preserve"> уређује</w:t>
      </w:r>
      <w:r w:rsidRPr="003130AD">
        <w:rPr>
          <w:rFonts w:ascii="Times New Roman" w:hAnsi="Times New Roman"/>
          <w:sz w:val="24"/>
          <w:szCs w:val="24"/>
          <w:lang w:val="sr-Cyrl-BA"/>
        </w:rPr>
        <w:t xml:space="preserve"> </w:t>
      </w:r>
      <w:r w:rsidRPr="003130AD">
        <w:rPr>
          <w:rFonts w:ascii="Times New Roman" w:hAnsi="Times New Roman"/>
          <w:b/>
          <w:sz w:val="24"/>
          <w:szCs w:val="24"/>
          <w:lang w:val="sr-Cyrl-BA"/>
        </w:rPr>
        <w:t>статус, надлежност, организација, управљање и руковођење, финансирање и рад Агенције</w:t>
      </w:r>
      <w:r w:rsidRPr="003130AD">
        <w:rPr>
          <w:rFonts w:ascii="Times New Roman" w:hAnsi="Times New Roman"/>
          <w:sz w:val="24"/>
          <w:szCs w:val="24"/>
          <w:lang w:val="sr-Cyrl-BA"/>
        </w:rPr>
        <w:t xml:space="preserve">, </w:t>
      </w:r>
    </w:p>
    <w:p w14:paraId="06385902" w14:textId="77777777" w:rsidR="003130AD" w:rsidRPr="003130AD" w:rsidRDefault="003130AD" w:rsidP="003130AD">
      <w:pPr>
        <w:numPr>
          <w:ilvl w:val="0"/>
          <w:numId w:val="175"/>
        </w:numPr>
        <w:tabs>
          <w:tab w:val="left" w:pos="0"/>
        </w:tabs>
        <w:suppressAutoHyphens w:val="0"/>
        <w:spacing w:after="0" w:line="240" w:lineRule="auto"/>
        <w:ind w:left="0" w:firstLine="360"/>
        <w:jc w:val="both"/>
        <w:rPr>
          <w:rFonts w:ascii="Times New Roman" w:hAnsi="Times New Roman"/>
          <w:sz w:val="24"/>
          <w:szCs w:val="24"/>
          <w:lang w:val="sr-Cyrl-BA" w:eastAsia="zh-CN"/>
        </w:rPr>
      </w:pPr>
      <w:r w:rsidRPr="003130AD">
        <w:rPr>
          <w:rFonts w:ascii="Times New Roman" w:hAnsi="Times New Roman"/>
          <w:sz w:val="24"/>
          <w:szCs w:val="24"/>
          <w:lang w:val="sr-Cyrl-BA"/>
        </w:rPr>
        <w:t>у случају када се престане бавити дјелатношћу високог образовања као основном дјелатношћу,</w:t>
      </w:r>
    </w:p>
    <w:p w14:paraId="1B5D70BE" w14:textId="44CA3A0C" w:rsidR="00DF725E" w:rsidRPr="00AF7C2A" w:rsidRDefault="003130AD" w:rsidP="00AF7C2A">
      <w:pPr>
        <w:numPr>
          <w:ilvl w:val="0"/>
          <w:numId w:val="175"/>
        </w:numPr>
        <w:tabs>
          <w:tab w:val="left" w:pos="0"/>
        </w:tabs>
        <w:suppressAutoHyphens w:val="0"/>
        <w:spacing w:after="0" w:line="240" w:lineRule="auto"/>
        <w:ind w:left="0" w:firstLine="360"/>
        <w:jc w:val="both"/>
        <w:rPr>
          <w:rFonts w:ascii="Times New Roman" w:hAnsi="Times New Roman"/>
          <w:sz w:val="24"/>
          <w:szCs w:val="24"/>
          <w:lang w:val="sr-Cyrl-BA" w:eastAsia="zh-CN"/>
        </w:rPr>
      </w:pPr>
      <w:r w:rsidRPr="003130AD">
        <w:rPr>
          <w:rFonts w:ascii="Times New Roman" w:hAnsi="Times New Roman"/>
          <w:sz w:val="24"/>
          <w:szCs w:val="24"/>
          <w:lang w:val="sr-Cyrl-BA"/>
        </w:rPr>
        <w:t>када наступе други случајеви одређени овим законом или актом о о</w:t>
      </w:r>
      <w:r>
        <w:rPr>
          <w:rFonts w:ascii="Times New Roman" w:hAnsi="Times New Roman"/>
          <w:sz w:val="24"/>
          <w:szCs w:val="24"/>
          <w:lang w:val="sr-Cyrl-BA"/>
        </w:rPr>
        <w:t>снивању високошколске установе.</w:t>
      </w:r>
    </w:p>
    <w:p w14:paraId="21A65E43" w14:textId="77777777" w:rsidR="00DF725E" w:rsidRDefault="00DF725E">
      <w:pPr>
        <w:pStyle w:val="ListParagraph"/>
        <w:ind w:left="0"/>
        <w:jc w:val="center"/>
        <w:rPr>
          <w:b/>
        </w:rPr>
      </w:pPr>
    </w:p>
    <w:p w14:paraId="584F2186" w14:textId="6ABAF719" w:rsidR="00814528" w:rsidRDefault="00447910">
      <w:pPr>
        <w:pStyle w:val="ListParagraph"/>
        <w:ind w:left="0"/>
        <w:jc w:val="center"/>
        <w:rPr>
          <w:b/>
        </w:rPr>
      </w:pPr>
      <w:r>
        <w:rPr>
          <w:b/>
        </w:rPr>
        <w:t>Одговорност оснивача у случају престанка рада</w:t>
      </w:r>
    </w:p>
    <w:p w14:paraId="6EC5FA94" w14:textId="2043C0E3" w:rsidR="00814528" w:rsidRPr="006039F3" w:rsidRDefault="00447910">
      <w:pPr>
        <w:spacing w:after="0" w:line="240" w:lineRule="auto"/>
        <w:jc w:val="center"/>
        <w:rPr>
          <w:rFonts w:ascii="Times New Roman" w:hAnsi="Times New Roman"/>
          <w:sz w:val="24"/>
          <w:szCs w:val="24"/>
          <w:lang w:val="sr-Cyrl-BA"/>
        </w:rPr>
      </w:pPr>
      <w:r>
        <w:rPr>
          <w:rFonts w:ascii="Times New Roman" w:hAnsi="Times New Roman"/>
          <w:sz w:val="24"/>
          <w:szCs w:val="24"/>
        </w:rPr>
        <w:t>Члан 44.</w:t>
      </w:r>
    </w:p>
    <w:p w14:paraId="3C2AE4FF" w14:textId="77777777" w:rsidR="00814528" w:rsidRDefault="00814528">
      <w:pPr>
        <w:spacing w:after="0" w:line="240" w:lineRule="auto"/>
        <w:jc w:val="center"/>
        <w:rPr>
          <w:rFonts w:ascii="Times New Roman" w:hAnsi="Times New Roman"/>
          <w:sz w:val="24"/>
          <w:szCs w:val="24"/>
        </w:rPr>
      </w:pPr>
    </w:p>
    <w:p w14:paraId="549FCD66" w14:textId="77777777" w:rsidR="00814528" w:rsidRDefault="00447910">
      <w:pPr>
        <w:spacing w:after="0" w:line="240" w:lineRule="auto"/>
        <w:ind w:firstLine="720"/>
        <w:jc w:val="both"/>
        <w:rPr>
          <w:rFonts w:ascii="Times New Roman" w:hAnsi="Times New Roman"/>
          <w:sz w:val="24"/>
          <w:szCs w:val="24"/>
        </w:rPr>
      </w:pPr>
      <w:r>
        <w:rPr>
          <w:rFonts w:ascii="Times New Roman" w:hAnsi="Times New Roman"/>
          <w:sz w:val="24"/>
          <w:szCs w:val="24"/>
        </w:rPr>
        <w:t>У случају престанка рада високошколске установе, одговорност оснивача је да осигура, у складу са прописом којим се уређује област архивске грађе, трајно чување:</w:t>
      </w:r>
    </w:p>
    <w:p w14:paraId="119795D4" w14:textId="77777777" w:rsidR="00814528" w:rsidRDefault="00447910">
      <w:pPr>
        <w:numPr>
          <w:ilvl w:val="0"/>
          <w:numId w:val="53"/>
        </w:numPr>
        <w:spacing w:after="0" w:line="240" w:lineRule="auto"/>
        <w:ind w:left="720"/>
        <w:jc w:val="both"/>
        <w:rPr>
          <w:rFonts w:ascii="Times New Roman" w:hAnsi="Times New Roman"/>
          <w:sz w:val="24"/>
          <w:szCs w:val="24"/>
        </w:rPr>
      </w:pPr>
      <w:r>
        <w:rPr>
          <w:rFonts w:ascii="Times New Roman" w:hAnsi="Times New Roman"/>
          <w:sz w:val="24"/>
          <w:szCs w:val="24"/>
        </w:rPr>
        <w:t>евиденције у складу са овим законом,</w:t>
      </w:r>
    </w:p>
    <w:p w14:paraId="7F5B9C56" w14:textId="77777777" w:rsidR="00814528" w:rsidRDefault="00447910">
      <w:pPr>
        <w:numPr>
          <w:ilvl w:val="0"/>
          <w:numId w:val="53"/>
        </w:numPr>
        <w:spacing w:after="0" w:line="240" w:lineRule="auto"/>
        <w:ind w:left="720"/>
        <w:jc w:val="both"/>
        <w:rPr>
          <w:rFonts w:ascii="Times New Roman" w:hAnsi="Times New Roman"/>
          <w:sz w:val="24"/>
          <w:szCs w:val="24"/>
        </w:rPr>
      </w:pPr>
      <w:r>
        <w:rPr>
          <w:rFonts w:ascii="Times New Roman" w:hAnsi="Times New Roman"/>
          <w:sz w:val="24"/>
          <w:szCs w:val="24"/>
        </w:rPr>
        <w:t>студијских програма,</w:t>
      </w:r>
    </w:p>
    <w:p w14:paraId="78898387" w14:textId="77777777" w:rsidR="00814528" w:rsidRDefault="00447910">
      <w:pPr>
        <w:numPr>
          <w:ilvl w:val="0"/>
          <w:numId w:val="53"/>
        </w:numPr>
        <w:spacing w:after="0" w:line="240" w:lineRule="auto"/>
        <w:ind w:left="720"/>
        <w:jc w:val="both"/>
        <w:rPr>
          <w:rFonts w:ascii="Times New Roman" w:hAnsi="Times New Roman"/>
          <w:sz w:val="24"/>
          <w:szCs w:val="24"/>
        </w:rPr>
      </w:pPr>
      <w:r>
        <w:rPr>
          <w:rFonts w:ascii="Times New Roman" w:hAnsi="Times New Roman"/>
          <w:sz w:val="24"/>
          <w:szCs w:val="24"/>
        </w:rPr>
        <w:t>архива,</w:t>
      </w:r>
    </w:p>
    <w:p w14:paraId="4E87CEA6" w14:textId="77777777" w:rsidR="00814528" w:rsidRDefault="00447910">
      <w:pPr>
        <w:numPr>
          <w:ilvl w:val="0"/>
          <w:numId w:val="53"/>
        </w:numPr>
        <w:spacing w:after="0" w:line="240" w:lineRule="auto"/>
        <w:ind w:left="720"/>
        <w:jc w:val="both"/>
        <w:rPr>
          <w:rFonts w:ascii="Times New Roman" w:hAnsi="Times New Roman"/>
          <w:sz w:val="24"/>
          <w:szCs w:val="24"/>
        </w:rPr>
      </w:pPr>
      <w:r>
        <w:rPr>
          <w:rFonts w:ascii="Times New Roman" w:hAnsi="Times New Roman"/>
          <w:sz w:val="24"/>
          <w:szCs w:val="24"/>
        </w:rPr>
        <w:t>друге документације.</w:t>
      </w:r>
    </w:p>
    <w:p w14:paraId="4B0F92D7" w14:textId="77777777" w:rsidR="00814528" w:rsidRDefault="00814528">
      <w:pPr>
        <w:spacing w:after="0" w:line="240" w:lineRule="auto"/>
        <w:jc w:val="both"/>
        <w:rPr>
          <w:rFonts w:ascii="Times New Roman" w:hAnsi="Times New Roman"/>
          <w:sz w:val="24"/>
          <w:szCs w:val="24"/>
        </w:rPr>
      </w:pPr>
    </w:p>
    <w:p w14:paraId="2F812875" w14:textId="77777777" w:rsidR="00814528" w:rsidRDefault="00447910">
      <w:pPr>
        <w:spacing w:after="0" w:line="240" w:lineRule="auto"/>
        <w:jc w:val="center"/>
        <w:rPr>
          <w:rFonts w:ascii="Times New Roman" w:hAnsi="Times New Roman"/>
          <w:b/>
          <w:sz w:val="24"/>
          <w:szCs w:val="24"/>
        </w:rPr>
      </w:pPr>
      <w:r>
        <w:rPr>
          <w:rFonts w:ascii="Times New Roman" w:hAnsi="Times New Roman"/>
          <w:b/>
          <w:sz w:val="24"/>
          <w:szCs w:val="24"/>
        </w:rPr>
        <w:t>Статут високошколске установе</w:t>
      </w:r>
    </w:p>
    <w:p w14:paraId="08F9EEFE" w14:textId="624B82A7" w:rsidR="00814528" w:rsidRPr="00034137" w:rsidRDefault="00447910">
      <w:pPr>
        <w:spacing w:after="0" w:line="240" w:lineRule="auto"/>
        <w:jc w:val="center"/>
        <w:rPr>
          <w:rFonts w:ascii="Times New Roman" w:hAnsi="Times New Roman"/>
          <w:sz w:val="24"/>
          <w:szCs w:val="24"/>
        </w:rPr>
      </w:pPr>
      <w:r>
        <w:rPr>
          <w:rFonts w:ascii="Times New Roman" w:hAnsi="Times New Roman"/>
          <w:sz w:val="24"/>
          <w:szCs w:val="24"/>
        </w:rPr>
        <w:t xml:space="preserve">Члан 45. </w:t>
      </w:r>
    </w:p>
    <w:p w14:paraId="77523B9F" w14:textId="77777777" w:rsidR="00814528" w:rsidRDefault="00814528">
      <w:pPr>
        <w:spacing w:after="0" w:line="240" w:lineRule="auto"/>
        <w:jc w:val="both"/>
        <w:rPr>
          <w:rFonts w:ascii="Times New Roman" w:hAnsi="Times New Roman"/>
          <w:sz w:val="24"/>
          <w:szCs w:val="24"/>
        </w:rPr>
      </w:pPr>
    </w:p>
    <w:p w14:paraId="28C62931" w14:textId="77777777" w:rsidR="00814528" w:rsidRDefault="00447910">
      <w:pPr>
        <w:numPr>
          <w:ilvl w:val="0"/>
          <w:numId w:val="1"/>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Статут је основни акт високошколске установе којим се прописује:</w:t>
      </w:r>
    </w:p>
    <w:p w14:paraId="5526FBF7" w14:textId="77777777" w:rsidR="00814528" w:rsidRDefault="00447910">
      <w:pPr>
        <w:numPr>
          <w:ilvl w:val="0"/>
          <w:numId w:val="104"/>
        </w:numPr>
        <w:spacing w:after="0" w:line="240" w:lineRule="auto"/>
        <w:ind w:hanging="284"/>
        <w:jc w:val="both"/>
        <w:rPr>
          <w:rFonts w:ascii="Times New Roman" w:hAnsi="Times New Roman"/>
          <w:sz w:val="24"/>
          <w:szCs w:val="24"/>
        </w:rPr>
      </w:pPr>
      <w:r>
        <w:rPr>
          <w:rFonts w:ascii="Times New Roman" w:hAnsi="Times New Roman"/>
          <w:sz w:val="24"/>
          <w:szCs w:val="24"/>
        </w:rPr>
        <w:t>организација високошколске установе,</w:t>
      </w:r>
    </w:p>
    <w:p w14:paraId="539D114A" w14:textId="77777777" w:rsidR="00814528" w:rsidRDefault="00447910">
      <w:pPr>
        <w:numPr>
          <w:ilvl w:val="0"/>
          <w:numId w:val="104"/>
        </w:numPr>
        <w:spacing w:after="0" w:line="240" w:lineRule="auto"/>
        <w:ind w:hanging="284"/>
        <w:jc w:val="both"/>
        <w:rPr>
          <w:rFonts w:ascii="Times New Roman" w:hAnsi="Times New Roman"/>
          <w:sz w:val="24"/>
          <w:szCs w:val="24"/>
        </w:rPr>
      </w:pPr>
      <w:r>
        <w:rPr>
          <w:rFonts w:ascii="Times New Roman" w:hAnsi="Times New Roman"/>
          <w:sz w:val="24"/>
          <w:szCs w:val="24"/>
        </w:rPr>
        <w:t xml:space="preserve">органи, тијела и начин њиховог рада, </w:t>
      </w:r>
    </w:p>
    <w:p w14:paraId="4BAD2690" w14:textId="77777777" w:rsidR="00814528" w:rsidRDefault="00447910">
      <w:pPr>
        <w:numPr>
          <w:ilvl w:val="0"/>
          <w:numId w:val="104"/>
        </w:numPr>
        <w:spacing w:after="0" w:line="240" w:lineRule="auto"/>
        <w:ind w:hanging="284"/>
        <w:jc w:val="both"/>
        <w:rPr>
          <w:rFonts w:ascii="Times New Roman" w:hAnsi="Times New Roman"/>
          <w:sz w:val="24"/>
          <w:szCs w:val="24"/>
        </w:rPr>
      </w:pPr>
      <w:r>
        <w:rPr>
          <w:rFonts w:ascii="Times New Roman" w:hAnsi="Times New Roman"/>
          <w:sz w:val="24"/>
          <w:szCs w:val="24"/>
        </w:rPr>
        <w:t xml:space="preserve">организација и надлежност чланица универзитета, </w:t>
      </w:r>
    </w:p>
    <w:p w14:paraId="4CAD449E" w14:textId="77777777" w:rsidR="00814528" w:rsidRDefault="00447910">
      <w:pPr>
        <w:numPr>
          <w:ilvl w:val="0"/>
          <w:numId w:val="104"/>
        </w:numPr>
        <w:spacing w:after="0" w:line="240" w:lineRule="auto"/>
        <w:ind w:hanging="284"/>
        <w:jc w:val="both"/>
        <w:rPr>
          <w:rFonts w:ascii="Times New Roman" w:hAnsi="Times New Roman"/>
          <w:sz w:val="24"/>
          <w:szCs w:val="24"/>
        </w:rPr>
      </w:pPr>
      <w:r>
        <w:rPr>
          <w:rFonts w:ascii="Times New Roman" w:hAnsi="Times New Roman"/>
          <w:sz w:val="24"/>
          <w:szCs w:val="24"/>
        </w:rPr>
        <w:t>управљање и руковођење високошколском установом,</w:t>
      </w:r>
    </w:p>
    <w:p w14:paraId="2E2E473A" w14:textId="77777777" w:rsidR="00814528" w:rsidRDefault="00447910">
      <w:pPr>
        <w:numPr>
          <w:ilvl w:val="0"/>
          <w:numId w:val="104"/>
        </w:numPr>
        <w:spacing w:after="0" w:line="240" w:lineRule="auto"/>
        <w:ind w:hanging="284"/>
        <w:jc w:val="both"/>
        <w:rPr>
          <w:rFonts w:ascii="Times New Roman" w:hAnsi="Times New Roman"/>
          <w:sz w:val="24"/>
          <w:szCs w:val="24"/>
        </w:rPr>
      </w:pPr>
      <w:r>
        <w:rPr>
          <w:rFonts w:ascii="Times New Roman" w:hAnsi="Times New Roman"/>
          <w:sz w:val="24"/>
          <w:szCs w:val="24"/>
        </w:rPr>
        <w:t>заступање и представљање високошколске установе,</w:t>
      </w:r>
    </w:p>
    <w:p w14:paraId="406F5024" w14:textId="77777777" w:rsidR="00814528" w:rsidRDefault="00447910">
      <w:pPr>
        <w:numPr>
          <w:ilvl w:val="0"/>
          <w:numId w:val="104"/>
        </w:numPr>
        <w:spacing w:after="0" w:line="240" w:lineRule="auto"/>
        <w:ind w:hanging="284"/>
        <w:jc w:val="both"/>
        <w:rPr>
          <w:rFonts w:ascii="Times New Roman" w:hAnsi="Times New Roman"/>
          <w:sz w:val="24"/>
          <w:szCs w:val="24"/>
        </w:rPr>
      </w:pPr>
      <w:r>
        <w:rPr>
          <w:rFonts w:ascii="Times New Roman" w:hAnsi="Times New Roman"/>
          <w:sz w:val="24"/>
          <w:szCs w:val="24"/>
        </w:rPr>
        <w:t>студијски програми,</w:t>
      </w:r>
    </w:p>
    <w:p w14:paraId="09624747" w14:textId="77777777" w:rsidR="00814528" w:rsidRDefault="00447910">
      <w:pPr>
        <w:numPr>
          <w:ilvl w:val="0"/>
          <w:numId w:val="104"/>
        </w:numPr>
        <w:spacing w:after="0" w:line="240" w:lineRule="auto"/>
        <w:ind w:hanging="284"/>
        <w:jc w:val="both"/>
        <w:rPr>
          <w:rFonts w:ascii="Times New Roman" w:hAnsi="Times New Roman"/>
          <w:sz w:val="24"/>
          <w:szCs w:val="24"/>
        </w:rPr>
      </w:pPr>
      <w:r>
        <w:rPr>
          <w:rFonts w:ascii="Times New Roman" w:hAnsi="Times New Roman"/>
          <w:sz w:val="24"/>
          <w:szCs w:val="24"/>
        </w:rPr>
        <w:t>организација и обављање научноистраживачког, стручног и умјетничког рада,</w:t>
      </w:r>
    </w:p>
    <w:p w14:paraId="1A552C3D" w14:textId="77777777" w:rsidR="00814528" w:rsidRDefault="00447910">
      <w:pPr>
        <w:numPr>
          <w:ilvl w:val="0"/>
          <w:numId w:val="104"/>
        </w:numPr>
        <w:spacing w:after="0" w:line="240" w:lineRule="auto"/>
        <w:ind w:hanging="284"/>
        <w:jc w:val="both"/>
        <w:rPr>
          <w:rFonts w:ascii="Times New Roman" w:hAnsi="Times New Roman"/>
          <w:sz w:val="24"/>
          <w:szCs w:val="24"/>
        </w:rPr>
      </w:pPr>
      <w:r>
        <w:rPr>
          <w:rFonts w:ascii="Times New Roman" w:hAnsi="Times New Roman"/>
          <w:sz w:val="24"/>
          <w:szCs w:val="24"/>
        </w:rPr>
        <w:t>начин остваривања права и обавеза наставног и административног особља, те студената,</w:t>
      </w:r>
    </w:p>
    <w:p w14:paraId="508ED18A" w14:textId="77777777" w:rsidR="00814528" w:rsidRDefault="00447910">
      <w:pPr>
        <w:numPr>
          <w:ilvl w:val="0"/>
          <w:numId w:val="104"/>
        </w:numPr>
        <w:spacing w:after="0" w:line="240" w:lineRule="auto"/>
        <w:ind w:hanging="284"/>
        <w:jc w:val="both"/>
        <w:rPr>
          <w:rFonts w:ascii="Times New Roman" w:hAnsi="Times New Roman"/>
          <w:sz w:val="24"/>
          <w:szCs w:val="24"/>
        </w:rPr>
      </w:pPr>
      <w:r>
        <w:rPr>
          <w:rFonts w:ascii="Times New Roman" w:hAnsi="Times New Roman"/>
          <w:sz w:val="24"/>
          <w:szCs w:val="24"/>
        </w:rPr>
        <w:t xml:space="preserve"> организовање наставног и административног особља и студената,</w:t>
      </w:r>
    </w:p>
    <w:p w14:paraId="12096983" w14:textId="77777777" w:rsidR="00814528" w:rsidRDefault="00447910">
      <w:pPr>
        <w:numPr>
          <w:ilvl w:val="0"/>
          <w:numId w:val="104"/>
        </w:numPr>
        <w:tabs>
          <w:tab w:val="left" w:pos="900"/>
        </w:tabs>
        <w:spacing w:after="0" w:line="240" w:lineRule="auto"/>
        <w:ind w:hanging="284"/>
        <w:jc w:val="both"/>
        <w:rPr>
          <w:rFonts w:ascii="Times New Roman" w:hAnsi="Times New Roman"/>
          <w:sz w:val="24"/>
          <w:szCs w:val="24"/>
        </w:rPr>
      </w:pPr>
      <w:r>
        <w:rPr>
          <w:rFonts w:ascii="Times New Roman" w:hAnsi="Times New Roman"/>
          <w:sz w:val="24"/>
          <w:szCs w:val="24"/>
        </w:rPr>
        <w:t xml:space="preserve">начин остваривања прихода, управљање средствима и имовином, </w:t>
      </w:r>
    </w:p>
    <w:p w14:paraId="0E2179EB" w14:textId="77777777" w:rsidR="00814528" w:rsidRDefault="00447910">
      <w:pPr>
        <w:numPr>
          <w:ilvl w:val="0"/>
          <w:numId w:val="104"/>
        </w:numPr>
        <w:tabs>
          <w:tab w:val="left" w:pos="900"/>
        </w:tabs>
        <w:spacing w:after="0" w:line="240" w:lineRule="auto"/>
        <w:ind w:hanging="284"/>
        <w:jc w:val="both"/>
        <w:rPr>
          <w:rFonts w:ascii="Times New Roman" w:hAnsi="Times New Roman"/>
          <w:sz w:val="24"/>
          <w:szCs w:val="24"/>
        </w:rPr>
      </w:pPr>
      <w:r>
        <w:rPr>
          <w:rFonts w:ascii="Times New Roman" w:hAnsi="Times New Roman"/>
          <w:sz w:val="24"/>
          <w:szCs w:val="24"/>
        </w:rPr>
        <w:t xml:space="preserve">академска и финансијска овлашћења и одговорности чланица универзитета, </w:t>
      </w:r>
    </w:p>
    <w:p w14:paraId="354EF01B" w14:textId="77777777" w:rsidR="00814528" w:rsidRDefault="00447910">
      <w:pPr>
        <w:numPr>
          <w:ilvl w:val="0"/>
          <w:numId w:val="104"/>
        </w:numPr>
        <w:tabs>
          <w:tab w:val="left" w:pos="900"/>
        </w:tabs>
        <w:spacing w:after="0" w:line="240" w:lineRule="auto"/>
        <w:ind w:hanging="284"/>
        <w:jc w:val="both"/>
        <w:rPr>
          <w:rFonts w:ascii="Times New Roman" w:hAnsi="Times New Roman"/>
          <w:sz w:val="24"/>
          <w:szCs w:val="24"/>
        </w:rPr>
      </w:pPr>
      <w:r>
        <w:rPr>
          <w:rFonts w:ascii="Times New Roman" w:hAnsi="Times New Roman"/>
          <w:sz w:val="24"/>
          <w:szCs w:val="24"/>
        </w:rPr>
        <w:t xml:space="preserve">обавезе високошколске установе према оснивачу, </w:t>
      </w:r>
    </w:p>
    <w:p w14:paraId="305E1D71" w14:textId="77777777" w:rsidR="00814528" w:rsidRDefault="00447910">
      <w:pPr>
        <w:numPr>
          <w:ilvl w:val="0"/>
          <w:numId w:val="104"/>
        </w:numPr>
        <w:tabs>
          <w:tab w:val="left" w:pos="900"/>
        </w:tabs>
        <w:spacing w:after="0" w:line="240" w:lineRule="auto"/>
        <w:ind w:hanging="284"/>
        <w:jc w:val="both"/>
        <w:rPr>
          <w:rFonts w:ascii="Times New Roman" w:hAnsi="Times New Roman"/>
          <w:sz w:val="24"/>
          <w:szCs w:val="24"/>
        </w:rPr>
      </w:pPr>
      <w:r>
        <w:rPr>
          <w:rFonts w:ascii="Times New Roman" w:hAnsi="Times New Roman"/>
          <w:sz w:val="24"/>
          <w:szCs w:val="24"/>
        </w:rPr>
        <w:t>евиденције,</w:t>
      </w:r>
    </w:p>
    <w:p w14:paraId="259C4587" w14:textId="77777777" w:rsidR="00814528" w:rsidRDefault="00447910">
      <w:pPr>
        <w:numPr>
          <w:ilvl w:val="0"/>
          <w:numId w:val="104"/>
        </w:numPr>
        <w:tabs>
          <w:tab w:val="left" w:pos="900"/>
        </w:tabs>
        <w:spacing w:after="0" w:line="240" w:lineRule="auto"/>
        <w:ind w:hanging="284"/>
        <w:jc w:val="both"/>
        <w:rPr>
          <w:rFonts w:ascii="Times New Roman" w:hAnsi="Times New Roman"/>
          <w:sz w:val="24"/>
          <w:szCs w:val="24"/>
        </w:rPr>
      </w:pPr>
      <w:r>
        <w:rPr>
          <w:rFonts w:ascii="Times New Roman" w:hAnsi="Times New Roman"/>
          <w:sz w:val="24"/>
          <w:szCs w:val="24"/>
        </w:rPr>
        <w:t>испитни рокови,</w:t>
      </w:r>
    </w:p>
    <w:p w14:paraId="77241ED6" w14:textId="77777777" w:rsidR="00814528" w:rsidRDefault="00447910">
      <w:pPr>
        <w:numPr>
          <w:ilvl w:val="0"/>
          <w:numId w:val="104"/>
        </w:numPr>
        <w:tabs>
          <w:tab w:val="left" w:pos="900"/>
        </w:tabs>
        <w:spacing w:after="0" w:line="240" w:lineRule="auto"/>
        <w:ind w:hanging="284"/>
        <w:jc w:val="both"/>
        <w:rPr>
          <w:rFonts w:ascii="Times New Roman" w:hAnsi="Times New Roman"/>
          <w:sz w:val="24"/>
          <w:szCs w:val="24"/>
        </w:rPr>
      </w:pPr>
      <w:r>
        <w:rPr>
          <w:rFonts w:ascii="Times New Roman" w:hAnsi="Times New Roman"/>
          <w:sz w:val="24"/>
          <w:szCs w:val="24"/>
        </w:rPr>
        <w:t>друга питања у складу са овим законом.</w:t>
      </w:r>
    </w:p>
    <w:p w14:paraId="3FBFECEE" w14:textId="77777777" w:rsidR="00814528" w:rsidRDefault="00447910">
      <w:pPr>
        <w:spacing w:after="0" w:line="240" w:lineRule="auto"/>
        <w:ind w:firstLine="720"/>
        <w:jc w:val="both"/>
        <w:rPr>
          <w:rFonts w:ascii="Times New Roman" w:hAnsi="Times New Roman"/>
          <w:sz w:val="24"/>
          <w:szCs w:val="24"/>
        </w:rPr>
      </w:pPr>
      <w:r>
        <w:rPr>
          <w:rFonts w:ascii="Times New Roman" w:hAnsi="Times New Roman"/>
          <w:sz w:val="24"/>
          <w:szCs w:val="24"/>
        </w:rPr>
        <w:t>(2) Статут високошколске установе садржи и одредбе које:</w:t>
      </w:r>
    </w:p>
    <w:p w14:paraId="40F14399" w14:textId="77777777" w:rsidR="00814528" w:rsidRDefault="00447910">
      <w:pPr>
        <w:numPr>
          <w:ilvl w:val="1"/>
          <w:numId w:val="105"/>
        </w:numPr>
        <w:spacing w:after="0" w:line="240" w:lineRule="auto"/>
        <w:ind w:left="720"/>
        <w:jc w:val="both"/>
        <w:rPr>
          <w:rFonts w:ascii="Times New Roman" w:hAnsi="Times New Roman"/>
          <w:sz w:val="24"/>
          <w:szCs w:val="24"/>
        </w:rPr>
      </w:pPr>
      <w:r>
        <w:rPr>
          <w:rFonts w:ascii="Times New Roman" w:hAnsi="Times New Roman"/>
          <w:sz w:val="24"/>
          <w:szCs w:val="24"/>
        </w:rPr>
        <w:t xml:space="preserve">осигуравају особљу и студентима високошколске установе слободу говора, организовања и окупљања у складу са законом, </w:t>
      </w:r>
    </w:p>
    <w:p w14:paraId="02BB15F5" w14:textId="77777777" w:rsidR="00814528" w:rsidRDefault="00447910">
      <w:pPr>
        <w:numPr>
          <w:ilvl w:val="1"/>
          <w:numId w:val="105"/>
        </w:numPr>
        <w:spacing w:after="0" w:line="240" w:lineRule="auto"/>
        <w:ind w:left="720"/>
        <w:jc w:val="both"/>
        <w:rPr>
          <w:rFonts w:ascii="Times New Roman" w:hAnsi="Times New Roman"/>
          <w:sz w:val="24"/>
          <w:szCs w:val="24"/>
        </w:rPr>
      </w:pPr>
      <w:r>
        <w:rPr>
          <w:rFonts w:ascii="Times New Roman" w:hAnsi="Times New Roman"/>
          <w:sz w:val="24"/>
          <w:szCs w:val="24"/>
        </w:rPr>
        <w:lastRenderedPageBreak/>
        <w:t xml:space="preserve">штите особље и студенте високошколске установе од дискриминације према било којем основу, као што је: пол, раса, сексуална оријентација, родни идентитет, брачни статус, боја коже, језик, вјероисповијест, политичко или друго мишљење, национално, етничко или социјално поријекло, повезаност са неком националном заједницом, имовина, рођење или било који други статус, </w:t>
      </w:r>
    </w:p>
    <w:p w14:paraId="5E461585" w14:textId="77777777" w:rsidR="00814528" w:rsidRDefault="00447910">
      <w:pPr>
        <w:numPr>
          <w:ilvl w:val="1"/>
          <w:numId w:val="105"/>
        </w:numPr>
        <w:spacing w:after="0" w:line="240" w:lineRule="auto"/>
        <w:ind w:left="720"/>
        <w:jc w:val="both"/>
        <w:rPr>
          <w:rStyle w:val="FontStyle14"/>
          <w:color w:val="auto"/>
          <w:sz w:val="24"/>
          <w:szCs w:val="24"/>
        </w:rPr>
      </w:pPr>
      <w:r>
        <w:rPr>
          <w:rStyle w:val="FontStyle14"/>
          <w:color w:val="auto"/>
          <w:sz w:val="24"/>
          <w:szCs w:val="24"/>
        </w:rPr>
        <w:t>осигуравају слободу академском особљу и студентима да, у складу са овим законом, испитују и тестирају примљена знања и да нуде нове идеје и мишљења, а да се тиме не излажу опасности од губитка свог статуса или било које друге привилегије коју евентуално у високошколској установи уживају,</w:t>
      </w:r>
    </w:p>
    <w:p w14:paraId="41B46E07" w14:textId="77777777" w:rsidR="00814528" w:rsidRDefault="00447910">
      <w:pPr>
        <w:numPr>
          <w:ilvl w:val="1"/>
          <w:numId w:val="105"/>
        </w:numPr>
        <w:spacing w:after="0" w:line="240" w:lineRule="auto"/>
        <w:ind w:left="720"/>
        <w:jc w:val="both"/>
        <w:rPr>
          <w:rFonts w:ascii="Times New Roman" w:hAnsi="Times New Roman"/>
          <w:sz w:val="24"/>
          <w:szCs w:val="24"/>
        </w:rPr>
      </w:pPr>
      <w:r>
        <w:rPr>
          <w:rStyle w:val="FontStyle14"/>
          <w:color w:val="auto"/>
          <w:sz w:val="24"/>
          <w:szCs w:val="24"/>
        </w:rPr>
        <w:t>пружају правичне и непристрасне механизме рјешавања дисциплинских питања која се тичу наставног и административног особља и студената.</w:t>
      </w:r>
    </w:p>
    <w:p w14:paraId="185550DE" w14:textId="72A47B30" w:rsidR="00B250F6" w:rsidRDefault="00B250F6">
      <w:pPr>
        <w:spacing w:after="0" w:line="240" w:lineRule="auto"/>
        <w:jc w:val="center"/>
        <w:rPr>
          <w:rFonts w:ascii="Times New Roman" w:hAnsi="Times New Roman"/>
          <w:b/>
          <w:sz w:val="24"/>
          <w:szCs w:val="24"/>
        </w:rPr>
      </w:pPr>
    </w:p>
    <w:p w14:paraId="5E490078" w14:textId="4671D716" w:rsidR="00814528" w:rsidRDefault="00447910">
      <w:pPr>
        <w:spacing w:after="0" w:line="240" w:lineRule="auto"/>
        <w:jc w:val="center"/>
        <w:rPr>
          <w:rFonts w:ascii="Times New Roman" w:hAnsi="Times New Roman"/>
          <w:b/>
          <w:strike/>
          <w:sz w:val="24"/>
          <w:szCs w:val="24"/>
        </w:rPr>
      </w:pPr>
      <w:r>
        <w:rPr>
          <w:rFonts w:ascii="Times New Roman" w:hAnsi="Times New Roman"/>
          <w:b/>
          <w:sz w:val="24"/>
          <w:szCs w:val="24"/>
        </w:rPr>
        <w:t xml:space="preserve">Поступак доношења статута </w:t>
      </w:r>
    </w:p>
    <w:p w14:paraId="31A3E2FF" w14:textId="05E037BC" w:rsidR="00814528" w:rsidRPr="00034137" w:rsidRDefault="00447910">
      <w:pPr>
        <w:spacing w:after="0" w:line="240" w:lineRule="auto"/>
        <w:jc w:val="center"/>
        <w:rPr>
          <w:rFonts w:ascii="Times New Roman" w:hAnsi="Times New Roman"/>
          <w:sz w:val="24"/>
          <w:szCs w:val="24"/>
        </w:rPr>
      </w:pPr>
      <w:r>
        <w:rPr>
          <w:rFonts w:ascii="Times New Roman" w:hAnsi="Times New Roman"/>
          <w:sz w:val="24"/>
          <w:szCs w:val="24"/>
        </w:rPr>
        <w:t>Члан 46.</w:t>
      </w:r>
      <w:r w:rsidR="00FA3DB7">
        <w:rPr>
          <w:rFonts w:ascii="Times New Roman" w:hAnsi="Times New Roman"/>
          <w:sz w:val="24"/>
          <w:szCs w:val="24"/>
          <w:lang w:val="sr-Cyrl-BA"/>
        </w:rPr>
        <w:t xml:space="preserve"> </w:t>
      </w:r>
    </w:p>
    <w:p w14:paraId="77481D96" w14:textId="77777777" w:rsidR="00814528" w:rsidRDefault="00814528">
      <w:pPr>
        <w:spacing w:after="0" w:line="240" w:lineRule="auto"/>
        <w:jc w:val="center"/>
        <w:rPr>
          <w:rFonts w:ascii="Times New Roman" w:hAnsi="Times New Roman"/>
          <w:i/>
          <w:sz w:val="24"/>
          <w:szCs w:val="24"/>
        </w:rPr>
      </w:pPr>
    </w:p>
    <w:p w14:paraId="24A3F23D" w14:textId="77777777" w:rsidR="00814528" w:rsidRDefault="00447910">
      <w:pPr>
        <w:pStyle w:val="ColorfulList-Accent11"/>
        <w:numPr>
          <w:ilvl w:val="0"/>
          <w:numId w:val="86"/>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Статут високошколске установе доноси сенат, уз претходно прибављено мишљење управног одбора и уз</w:t>
      </w:r>
      <w:r>
        <w:rPr>
          <w:rFonts w:ascii="Times New Roman" w:hAnsi="Times New Roman"/>
          <w:color w:val="FF0000"/>
          <w:sz w:val="24"/>
          <w:szCs w:val="24"/>
        </w:rPr>
        <w:t xml:space="preserve"> </w:t>
      </w:r>
      <w:r>
        <w:rPr>
          <w:rFonts w:ascii="Times New Roman" w:hAnsi="Times New Roman"/>
          <w:sz w:val="24"/>
          <w:szCs w:val="24"/>
        </w:rPr>
        <w:t>сагласност Министарства.</w:t>
      </w:r>
    </w:p>
    <w:p w14:paraId="4090D39E" w14:textId="77777777" w:rsidR="00814528" w:rsidRDefault="00447910">
      <w:pPr>
        <w:pStyle w:val="ColorfulList-Accent11"/>
        <w:numPr>
          <w:ilvl w:val="0"/>
          <w:numId w:val="86"/>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Високошколска установа доставља приједлог статута Министарству, ради добијања сагласности. </w:t>
      </w:r>
    </w:p>
    <w:p w14:paraId="0F133CDA" w14:textId="77777777" w:rsidR="00814528" w:rsidRDefault="00447910">
      <w:pPr>
        <w:pStyle w:val="ColorfulList-Accent11"/>
        <w:numPr>
          <w:ilvl w:val="0"/>
          <w:numId w:val="86"/>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Ако Министарство утврди да приједлог статута није у складу са овим законом и другим прописима, обавјештава високошколску установу да у року од 15 дана од дана пријема обавјештења отклони утврђене неусклађености.</w:t>
      </w:r>
    </w:p>
    <w:p w14:paraId="7012329C" w14:textId="77777777" w:rsidR="00814528" w:rsidRPr="00034137" w:rsidRDefault="00447910">
      <w:pPr>
        <w:pStyle w:val="ColorfulList-Accent11"/>
        <w:numPr>
          <w:ilvl w:val="0"/>
          <w:numId w:val="86"/>
        </w:numPr>
        <w:tabs>
          <w:tab w:val="left" w:pos="1080"/>
        </w:tabs>
        <w:spacing w:after="0" w:line="240" w:lineRule="auto"/>
        <w:ind w:left="0" w:firstLine="720"/>
        <w:jc w:val="both"/>
        <w:rPr>
          <w:rFonts w:ascii="Times New Roman" w:hAnsi="Times New Roman"/>
          <w:sz w:val="24"/>
          <w:szCs w:val="24"/>
        </w:rPr>
      </w:pPr>
      <w:r w:rsidRPr="00034137">
        <w:rPr>
          <w:rFonts w:ascii="Times New Roman" w:hAnsi="Times New Roman"/>
          <w:sz w:val="24"/>
          <w:szCs w:val="24"/>
        </w:rPr>
        <w:t>Сагласност на приједлог статута високошколске установе даје Министарство у име Владе у року од 60 дана од дана подношења захтјева за сагласност.</w:t>
      </w:r>
    </w:p>
    <w:p w14:paraId="052C8C74" w14:textId="63A592D3" w:rsidR="00814528" w:rsidRDefault="00447910">
      <w:pPr>
        <w:pStyle w:val="ColorfulList-Accent11"/>
        <w:numPr>
          <w:ilvl w:val="0"/>
          <w:numId w:val="86"/>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Измјена статута високошколске установе врши се на начин и у поступку прoписаном за доношење статута.</w:t>
      </w:r>
    </w:p>
    <w:p w14:paraId="61FEA70E" w14:textId="77777777" w:rsidR="00034137" w:rsidRDefault="00034137" w:rsidP="00034137">
      <w:pPr>
        <w:pStyle w:val="ColorfulList-Accent11"/>
        <w:tabs>
          <w:tab w:val="left" w:pos="1080"/>
        </w:tabs>
        <w:spacing w:after="0" w:line="240" w:lineRule="auto"/>
        <w:ind w:left="720"/>
        <w:jc w:val="both"/>
        <w:rPr>
          <w:rFonts w:ascii="Times New Roman" w:hAnsi="Times New Roman"/>
          <w:sz w:val="24"/>
          <w:szCs w:val="24"/>
        </w:rPr>
      </w:pPr>
    </w:p>
    <w:p w14:paraId="1914E255" w14:textId="77777777" w:rsidR="00814528" w:rsidRDefault="00447910">
      <w:pPr>
        <w:pStyle w:val="Heading2"/>
        <w:spacing w:before="0" w:after="0" w:line="240" w:lineRule="auto"/>
        <w:rPr>
          <w:rFonts w:ascii="Times New Roman" w:hAnsi="Times New Roman"/>
          <w:i w:val="0"/>
          <w:sz w:val="24"/>
          <w:szCs w:val="24"/>
        </w:rPr>
      </w:pPr>
      <w:r>
        <w:rPr>
          <w:rFonts w:ascii="Times New Roman" w:hAnsi="Times New Roman"/>
          <w:i w:val="0"/>
          <w:sz w:val="24"/>
          <w:szCs w:val="24"/>
        </w:rPr>
        <w:t xml:space="preserve">ГЛАВА V </w:t>
      </w:r>
    </w:p>
    <w:p w14:paraId="513BA674" w14:textId="77777777" w:rsidR="00814528" w:rsidRDefault="00447910">
      <w:pPr>
        <w:pStyle w:val="Heading2"/>
        <w:spacing w:before="0" w:after="0" w:line="240" w:lineRule="auto"/>
        <w:rPr>
          <w:rFonts w:ascii="Times New Roman" w:hAnsi="Times New Roman"/>
          <w:i w:val="0"/>
          <w:sz w:val="24"/>
          <w:szCs w:val="24"/>
        </w:rPr>
      </w:pPr>
      <w:bookmarkStart w:id="5" w:name="_Toc23341369"/>
      <w:r>
        <w:rPr>
          <w:rFonts w:ascii="Times New Roman" w:hAnsi="Times New Roman"/>
          <w:i w:val="0"/>
          <w:sz w:val="24"/>
          <w:szCs w:val="24"/>
        </w:rPr>
        <w:t>ОРГАНИЗАЦИЈА ВИСОКОШКОЛСКЕ УСТАНОВЕ</w:t>
      </w:r>
      <w:bookmarkEnd w:id="5"/>
    </w:p>
    <w:p w14:paraId="786D863B" w14:textId="77777777" w:rsidR="00814528" w:rsidRDefault="00814528">
      <w:pPr>
        <w:spacing w:after="0" w:line="240" w:lineRule="auto"/>
        <w:rPr>
          <w:rFonts w:ascii="Times New Roman" w:hAnsi="Times New Roman"/>
          <w:sz w:val="24"/>
          <w:szCs w:val="24"/>
        </w:rPr>
      </w:pPr>
    </w:p>
    <w:p w14:paraId="1CC37A53" w14:textId="77777777" w:rsidR="00814528" w:rsidRDefault="00447910">
      <w:pPr>
        <w:spacing w:after="0" w:line="240" w:lineRule="auto"/>
        <w:jc w:val="center"/>
        <w:rPr>
          <w:rFonts w:ascii="Times New Roman" w:hAnsi="Times New Roman"/>
          <w:b/>
          <w:sz w:val="24"/>
          <w:szCs w:val="24"/>
        </w:rPr>
      </w:pPr>
      <w:r>
        <w:rPr>
          <w:rFonts w:ascii="Times New Roman" w:hAnsi="Times New Roman"/>
          <w:b/>
          <w:sz w:val="24"/>
          <w:szCs w:val="24"/>
        </w:rPr>
        <w:t>Чланице универзитета</w:t>
      </w:r>
    </w:p>
    <w:p w14:paraId="1238836B" w14:textId="6ACEAE99" w:rsidR="00814528" w:rsidRPr="00034137" w:rsidRDefault="00447910">
      <w:pPr>
        <w:spacing w:after="0" w:line="240" w:lineRule="auto"/>
        <w:jc w:val="center"/>
        <w:rPr>
          <w:rFonts w:ascii="Times New Roman" w:hAnsi="Times New Roman"/>
          <w:sz w:val="24"/>
          <w:szCs w:val="24"/>
        </w:rPr>
      </w:pPr>
      <w:r>
        <w:rPr>
          <w:rFonts w:ascii="Times New Roman" w:hAnsi="Times New Roman"/>
          <w:sz w:val="24"/>
          <w:szCs w:val="24"/>
        </w:rPr>
        <w:t>Члан 47.</w:t>
      </w:r>
      <w:r w:rsidR="00FA3DB7">
        <w:rPr>
          <w:rFonts w:ascii="Times New Roman" w:hAnsi="Times New Roman"/>
          <w:sz w:val="24"/>
          <w:szCs w:val="24"/>
          <w:lang w:val="sr-Cyrl-BA"/>
        </w:rPr>
        <w:t xml:space="preserve"> </w:t>
      </w:r>
    </w:p>
    <w:p w14:paraId="1D165B5E" w14:textId="77777777" w:rsidR="00814528" w:rsidRDefault="00447910">
      <w:pPr>
        <w:spacing w:after="0" w:line="240" w:lineRule="auto"/>
        <w:jc w:val="center"/>
        <w:rPr>
          <w:rFonts w:ascii="Times New Roman" w:hAnsi="Times New Roman"/>
          <w:sz w:val="24"/>
          <w:szCs w:val="24"/>
        </w:rPr>
      </w:pPr>
      <w:r>
        <w:rPr>
          <w:rFonts w:ascii="Times New Roman" w:hAnsi="Times New Roman"/>
          <w:sz w:val="24"/>
          <w:szCs w:val="24"/>
        </w:rPr>
        <w:t xml:space="preserve"> </w:t>
      </w:r>
    </w:p>
    <w:p w14:paraId="7DBBE12A" w14:textId="77777777" w:rsidR="00814528" w:rsidRDefault="00447910">
      <w:pPr>
        <w:numPr>
          <w:ilvl w:val="0"/>
          <w:numId w:val="44"/>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Чланице универзитета су:</w:t>
      </w:r>
    </w:p>
    <w:p w14:paraId="2BB9F50E" w14:textId="77777777" w:rsidR="00814528" w:rsidRDefault="00447910">
      <w:pPr>
        <w:numPr>
          <w:ilvl w:val="1"/>
          <w:numId w:val="45"/>
        </w:numPr>
        <w:spacing w:after="0" w:line="240" w:lineRule="auto"/>
        <w:ind w:left="720"/>
        <w:jc w:val="both"/>
        <w:rPr>
          <w:rFonts w:ascii="Times New Roman" w:hAnsi="Times New Roman"/>
          <w:sz w:val="24"/>
          <w:szCs w:val="24"/>
        </w:rPr>
      </w:pPr>
      <w:r>
        <w:rPr>
          <w:rFonts w:ascii="Times New Roman" w:hAnsi="Times New Roman"/>
          <w:sz w:val="24"/>
          <w:szCs w:val="24"/>
        </w:rPr>
        <w:t>факултети,</w:t>
      </w:r>
    </w:p>
    <w:p w14:paraId="17FAEA0A" w14:textId="77777777" w:rsidR="00814528" w:rsidRDefault="00447910">
      <w:pPr>
        <w:numPr>
          <w:ilvl w:val="1"/>
          <w:numId w:val="45"/>
        </w:numPr>
        <w:spacing w:after="0" w:line="240" w:lineRule="auto"/>
        <w:ind w:left="720"/>
        <w:jc w:val="both"/>
        <w:rPr>
          <w:rFonts w:ascii="Times New Roman" w:hAnsi="Times New Roman"/>
          <w:sz w:val="24"/>
          <w:szCs w:val="24"/>
        </w:rPr>
      </w:pPr>
      <w:r>
        <w:rPr>
          <w:rFonts w:ascii="Times New Roman" w:hAnsi="Times New Roman"/>
          <w:sz w:val="24"/>
          <w:szCs w:val="24"/>
        </w:rPr>
        <w:t>умјетничке академије и</w:t>
      </w:r>
    </w:p>
    <w:p w14:paraId="0FF12DD8" w14:textId="77777777" w:rsidR="00814528" w:rsidRDefault="00447910">
      <w:pPr>
        <w:numPr>
          <w:ilvl w:val="1"/>
          <w:numId w:val="45"/>
        </w:numPr>
        <w:spacing w:after="0" w:line="240" w:lineRule="auto"/>
        <w:ind w:left="720"/>
        <w:jc w:val="both"/>
        <w:rPr>
          <w:rFonts w:ascii="Times New Roman" w:hAnsi="Times New Roman"/>
          <w:sz w:val="24"/>
          <w:szCs w:val="24"/>
        </w:rPr>
      </w:pPr>
      <w:r>
        <w:rPr>
          <w:rFonts w:ascii="Times New Roman" w:hAnsi="Times New Roman"/>
          <w:sz w:val="24"/>
          <w:szCs w:val="24"/>
        </w:rPr>
        <w:t>научноистраживачки институти.</w:t>
      </w:r>
    </w:p>
    <w:p w14:paraId="32787164" w14:textId="77777777" w:rsidR="00814528" w:rsidRDefault="00447910">
      <w:pPr>
        <w:numPr>
          <w:ilvl w:val="0"/>
          <w:numId w:val="44"/>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Чланице универзитета немају статус правног лица.</w:t>
      </w:r>
    </w:p>
    <w:p w14:paraId="51A2CC77" w14:textId="77777777" w:rsidR="00814528" w:rsidRDefault="00447910">
      <w:pPr>
        <w:numPr>
          <w:ilvl w:val="0"/>
          <w:numId w:val="44"/>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Универзитет је дужан да своје чланице упише у регистар привредних субјеката.</w:t>
      </w:r>
    </w:p>
    <w:p w14:paraId="6D8AC17A" w14:textId="77777777" w:rsidR="00814528" w:rsidRDefault="00447910">
      <w:pPr>
        <w:pStyle w:val="Style1"/>
        <w:widowControl/>
        <w:numPr>
          <w:ilvl w:val="0"/>
          <w:numId w:val="44"/>
        </w:numPr>
        <w:tabs>
          <w:tab w:val="left" w:pos="1080"/>
        </w:tabs>
        <w:spacing w:line="240" w:lineRule="auto"/>
        <w:ind w:left="0" w:firstLine="720"/>
      </w:pPr>
      <w:r>
        <w:rPr>
          <w:rStyle w:val="FontStyle14"/>
          <w:color w:val="auto"/>
          <w:sz w:val="24"/>
          <w:szCs w:val="24"/>
        </w:rPr>
        <w:t xml:space="preserve">Чланице универзитета имају статут који је усклађен са статутом универзитета и којим се уређује њихова организација. </w:t>
      </w:r>
    </w:p>
    <w:p w14:paraId="7F2D53C3" w14:textId="77777777" w:rsidR="00814528" w:rsidRDefault="00814528">
      <w:pPr>
        <w:spacing w:after="0" w:line="240" w:lineRule="auto"/>
        <w:jc w:val="both"/>
        <w:rPr>
          <w:rFonts w:ascii="Times New Roman" w:hAnsi="Times New Roman"/>
          <w:sz w:val="24"/>
          <w:szCs w:val="24"/>
        </w:rPr>
      </w:pPr>
    </w:p>
    <w:p w14:paraId="08F35628" w14:textId="77777777" w:rsidR="00814528" w:rsidRDefault="00447910">
      <w:pPr>
        <w:spacing w:after="0" w:line="240" w:lineRule="auto"/>
        <w:jc w:val="center"/>
        <w:rPr>
          <w:rFonts w:ascii="Times New Roman" w:hAnsi="Times New Roman"/>
          <w:b/>
          <w:sz w:val="24"/>
          <w:szCs w:val="24"/>
        </w:rPr>
      </w:pPr>
      <w:r>
        <w:rPr>
          <w:rFonts w:ascii="Times New Roman" w:hAnsi="Times New Roman"/>
          <w:b/>
          <w:sz w:val="24"/>
          <w:szCs w:val="24"/>
        </w:rPr>
        <w:t>Оснивање других тијела и расподјела добити</w:t>
      </w:r>
    </w:p>
    <w:p w14:paraId="7A3CE8D0" w14:textId="160D11E1" w:rsidR="00814528" w:rsidRPr="00034137" w:rsidRDefault="00447910">
      <w:pPr>
        <w:spacing w:after="0" w:line="240" w:lineRule="auto"/>
        <w:jc w:val="center"/>
        <w:rPr>
          <w:rFonts w:ascii="Times New Roman" w:hAnsi="Times New Roman"/>
          <w:sz w:val="24"/>
          <w:szCs w:val="24"/>
        </w:rPr>
      </w:pPr>
      <w:r>
        <w:rPr>
          <w:rFonts w:ascii="Times New Roman" w:hAnsi="Times New Roman"/>
          <w:sz w:val="24"/>
          <w:szCs w:val="24"/>
        </w:rPr>
        <w:t xml:space="preserve">Члан 48. </w:t>
      </w:r>
    </w:p>
    <w:p w14:paraId="0DBC5AD1" w14:textId="77777777" w:rsidR="00814528" w:rsidRDefault="00814528">
      <w:pPr>
        <w:spacing w:after="0" w:line="240" w:lineRule="auto"/>
        <w:jc w:val="center"/>
        <w:rPr>
          <w:rFonts w:ascii="Times New Roman" w:hAnsi="Times New Roman"/>
          <w:i/>
          <w:sz w:val="24"/>
          <w:szCs w:val="24"/>
        </w:rPr>
      </w:pPr>
    </w:p>
    <w:p w14:paraId="0DF4C318" w14:textId="77777777" w:rsidR="00814528" w:rsidRDefault="00447910">
      <w:pPr>
        <w:numPr>
          <w:ilvl w:val="0"/>
          <w:numId w:val="9"/>
        </w:numPr>
        <w:tabs>
          <w:tab w:val="left" w:pos="1080"/>
        </w:tabs>
        <w:spacing w:after="0" w:line="240" w:lineRule="auto"/>
        <w:ind w:left="0" w:firstLine="720"/>
        <w:jc w:val="both"/>
        <w:rPr>
          <w:rFonts w:ascii="Times New Roman" w:eastAsia="Times New Roman" w:hAnsi="Times New Roman"/>
          <w:sz w:val="24"/>
          <w:szCs w:val="24"/>
          <w:lang w:eastAsia="hr-HR"/>
        </w:rPr>
      </w:pPr>
      <w:r>
        <w:rPr>
          <w:rFonts w:ascii="Times New Roman" w:hAnsi="Times New Roman"/>
          <w:sz w:val="24"/>
          <w:szCs w:val="24"/>
        </w:rPr>
        <w:t xml:space="preserve">Високошколска установа може основати: нaучнe институтe, инoвaциoнe цeнтрe, цeнтрe изврснoсти, цeнтрe зa трaнсфeр тeхнoлoгиja, пoслoвнo-тeхнoлoшкe инкубaтoрe, нaучнoтeхнoлoшкe пaркове и другe oргaнизaционе облике зa oбaвљaњe </w:t>
      </w:r>
      <w:r>
        <w:rPr>
          <w:rFonts w:ascii="Times New Roman" w:hAnsi="Times New Roman"/>
          <w:sz w:val="24"/>
          <w:szCs w:val="24"/>
        </w:rPr>
        <w:lastRenderedPageBreak/>
        <w:t>инoвaциoнe дјeлaтнoсти и кoмeрциjaлизaциjу рeзултaтa истрaживaњa, у склaду сa зaкoнoм.</w:t>
      </w:r>
    </w:p>
    <w:p w14:paraId="01ED27EB" w14:textId="77777777" w:rsidR="00814528" w:rsidRDefault="00447910">
      <w:pPr>
        <w:numPr>
          <w:ilvl w:val="0"/>
          <w:numId w:val="9"/>
        </w:numPr>
        <w:tabs>
          <w:tab w:val="left" w:pos="1080"/>
        </w:tabs>
        <w:spacing w:after="0" w:line="240" w:lineRule="auto"/>
        <w:ind w:left="0" w:firstLine="720"/>
        <w:jc w:val="both"/>
        <w:rPr>
          <w:rFonts w:ascii="Times New Roman" w:eastAsia="Times New Roman" w:hAnsi="Times New Roman"/>
          <w:sz w:val="24"/>
          <w:szCs w:val="24"/>
          <w:lang w:eastAsia="hr-HR"/>
        </w:rPr>
      </w:pPr>
      <w:r>
        <w:rPr>
          <w:rFonts w:ascii="Times New Roman" w:hAnsi="Times New Roman"/>
          <w:sz w:val="24"/>
          <w:szCs w:val="24"/>
        </w:rPr>
        <w:t xml:space="preserve">У расподјели добити која је остварена на основу иновација, изума, техничких унапређења и других видова стваралаштва може учествовати и академско особље које их је реализовало, о чему одлуку доноси управни одбор високошколске установе. </w:t>
      </w:r>
    </w:p>
    <w:p w14:paraId="02211EB1" w14:textId="77777777" w:rsidR="00814528" w:rsidRDefault="00814528">
      <w:pPr>
        <w:spacing w:after="0" w:line="240" w:lineRule="auto"/>
        <w:jc w:val="center"/>
        <w:rPr>
          <w:rFonts w:ascii="Times New Roman" w:hAnsi="Times New Roman"/>
          <w:sz w:val="24"/>
          <w:szCs w:val="24"/>
        </w:rPr>
      </w:pPr>
    </w:p>
    <w:p w14:paraId="4BA3283F" w14:textId="77777777" w:rsidR="00814528" w:rsidRDefault="00447910">
      <w:pPr>
        <w:spacing w:after="0" w:line="240" w:lineRule="auto"/>
        <w:jc w:val="center"/>
        <w:rPr>
          <w:rFonts w:ascii="Times New Roman" w:hAnsi="Times New Roman"/>
          <w:b/>
          <w:sz w:val="24"/>
          <w:szCs w:val="24"/>
        </w:rPr>
      </w:pPr>
      <w:r>
        <w:rPr>
          <w:rFonts w:ascii="Times New Roman" w:hAnsi="Times New Roman"/>
          <w:b/>
          <w:sz w:val="24"/>
          <w:szCs w:val="24"/>
        </w:rPr>
        <w:t>Органи високошколске установе</w:t>
      </w:r>
    </w:p>
    <w:p w14:paraId="4D4BCF59" w14:textId="57103CD3" w:rsidR="00814528" w:rsidRPr="00034137" w:rsidRDefault="00447910">
      <w:pPr>
        <w:spacing w:after="0" w:line="240" w:lineRule="auto"/>
        <w:jc w:val="center"/>
        <w:rPr>
          <w:rFonts w:ascii="Times New Roman" w:hAnsi="Times New Roman"/>
          <w:sz w:val="24"/>
          <w:szCs w:val="24"/>
        </w:rPr>
      </w:pPr>
      <w:r>
        <w:rPr>
          <w:rFonts w:ascii="Times New Roman" w:hAnsi="Times New Roman"/>
          <w:sz w:val="24"/>
          <w:szCs w:val="24"/>
        </w:rPr>
        <w:t xml:space="preserve">Члан 49. </w:t>
      </w:r>
    </w:p>
    <w:p w14:paraId="705E730E" w14:textId="77777777" w:rsidR="00814528" w:rsidRDefault="00814528">
      <w:pPr>
        <w:spacing w:after="0" w:line="240" w:lineRule="auto"/>
        <w:jc w:val="center"/>
        <w:rPr>
          <w:rFonts w:ascii="Times New Roman" w:hAnsi="Times New Roman"/>
          <w:sz w:val="24"/>
          <w:szCs w:val="24"/>
        </w:rPr>
      </w:pPr>
    </w:p>
    <w:p w14:paraId="7270C53D" w14:textId="77777777" w:rsidR="00814528" w:rsidRDefault="00447910">
      <w:pPr>
        <w:spacing w:after="0" w:line="240" w:lineRule="auto"/>
        <w:ind w:firstLine="720"/>
        <w:jc w:val="both"/>
        <w:rPr>
          <w:rFonts w:ascii="Times New Roman" w:hAnsi="Times New Roman"/>
          <w:sz w:val="24"/>
          <w:szCs w:val="24"/>
        </w:rPr>
      </w:pPr>
      <w:r>
        <w:rPr>
          <w:rFonts w:ascii="Times New Roman" w:hAnsi="Times New Roman"/>
          <w:sz w:val="24"/>
          <w:szCs w:val="24"/>
        </w:rPr>
        <w:t>(1) Органи универзитета су:</w:t>
      </w:r>
    </w:p>
    <w:p w14:paraId="6B4B9764" w14:textId="77777777" w:rsidR="00814528" w:rsidRDefault="00447910">
      <w:pPr>
        <w:spacing w:after="0" w:line="240" w:lineRule="auto"/>
        <w:ind w:left="360"/>
        <w:jc w:val="both"/>
        <w:rPr>
          <w:rFonts w:ascii="Times New Roman" w:hAnsi="Times New Roman"/>
          <w:sz w:val="24"/>
          <w:szCs w:val="24"/>
        </w:rPr>
      </w:pPr>
      <w:r>
        <w:rPr>
          <w:rFonts w:ascii="Times New Roman" w:hAnsi="Times New Roman"/>
          <w:sz w:val="24"/>
          <w:szCs w:val="24"/>
        </w:rPr>
        <w:t>1) управни одбор,</w:t>
      </w:r>
    </w:p>
    <w:p w14:paraId="4DFBB643" w14:textId="77777777" w:rsidR="00814528" w:rsidRDefault="00447910">
      <w:pPr>
        <w:spacing w:after="0" w:line="240" w:lineRule="auto"/>
        <w:ind w:left="360"/>
        <w:jc w:val="both"/>
        <w:rPr>
          <w:rFonts w:ascii="Times New Roman" w:hAnsi="Times New Roman"/>
          <w:sz w:val="24"/>
          <w:szCs w:val="24"/>
        </w:rPr>
      </w:pPr>
      <w:r>
        <w:rPr>
          <w:rFonts w:ascii="Times New Roman" w:hAnsi="Times New Roman"/>
          <w:sz w:val="24"/>
          <w:szCs w:val="24"/>
        </w:rPr>
        <w:t>2) сенат и</w:t>
      </w:r>
    </w:p>
    <w:p w14:paraId="4C8C0793" w14:textId="77777777" w:rsidR="00814528" w:rsidRDefault="00447910">
      <w:pPr>
        <w:spacing w:after="0" w:line="240" w:lineRule="auto"/>
        <w:ind w:left="360"/>
        <w:jc w:val="both"/>
        <w:rPr>
          <w:rFonts w:ascii="Times New Roman" w:hAnsi="Times New Roman"/>
          <w:sz w:val="24"/>
          <w:szCs w:val="24"/>
        </w:rPr>
      </w:pPr>
      <w:r>
        <w:rPr>
          <w:rFonts w:ascii="Times New Roman" w:hAnsi="Times New Roman"/>
          <w:sz w:val="24"/>
          <w:szCs w:val="24"/>
        </w:rPr>
        <w:t>3) ректор.</w:t>
      </w:r>
    </w:p>
    <w:p w14:paraId="330B6713" w14:textId="77777777" w:rsidR="00814528" w:rsidRDefault="00447910">
      <w:pPr>
        <w:spacing w:after="0" w:line="240" w:lineRule="auto"/>
        <w:ind w:firstLine="720"/>
        <w:jc w:val="both"/>
        <w:rPr>
          <w:rFonts w:ascii="Times New Roman" w:hAnsi="Times New Roman"/>
          <w:sz w:val="24"/>
          <w:szCs w:val="24"/>
        </w:rPr>
      </w:pPr>
      <w:r>
        <w:rPr>
          <w:rFonts w:ascii="Times New Roman" w:hAnsi="Times New Roman"/>
          <w:sz w:val="24"/>
          <w:szCs w:val="24"/>
        </w:rPr>
        <w:t>(2) Органи високе школе су:</w:t>
      </w:r>
    </w:p>
    <w:p w14:paraId="577E011E" w14:textId="77777777" w:rsidR="00814528" w:rsidRDefault="00447910">
      <w:pPr>
        <w:spacing w:after="0" w:line="240" w:lineRule="auto"/>
        <w:ind w:left="360"/>
        <w:jc w:val="both"/>
        <w:rPr>
          <w:rFonts w:ascii="Times New Roman" w:hAnsi="Times New Roman"/>
          <w:sz w:val="24"/>
          <w:szCs w:val="24"/>
        </w:rPr>
      </w:pPr>
      <w:r>
        <w:rPr>
          <w:rFonts w:ascii="Times New Roman" w:hAnsi="Times New Roman"/>
          <w:sz w:val="24"/>
          <w:szCs w:val="24"/>
        </w:rPr>
        <w:t>1) управни одбор,</w:t>
      </w:r>
    </w:p>
    <w:p w14:paraId="17FDC51A" w14:textId="77777777" w:rsidR="00814528" w:rsidRDefault="00447910">
      <w:pPr>
        <w:spacing w:after="0" w:line="240" w:lineRule="auto"/>
        <w:ind w:left="360"/>
        <w:jc w:val="both"/>
        <w:rPr>
          <w:rFonts w:ascii="Times New Roman" w:hAnsi="Times New Roman"/>
          <w:sz w:val="24"/>
          <w:szCs w:val="24"/>
        </w:rPr>
      </w:pPr>
      <w:r>
        <w:rPr>
          <w:rFonts w:ascii="Times New Roman" w:hAnsi="Times New Roman"/>
          <w:sz w:val="24"/>
          <w:szCs w:val="24"/>
        </w:rPr>
        <w:t>2) сенат и</w:t>
      </w:r>
    </w:p>
    <w:p w14:paraId="7D7F2AD1" w14:textId="77777777" w:rsidR="00814528" w:rsidRDefault="00447910">
      <w:pPr>
        <w:spacing w:after="0" w:line="240" w:lineRule="auto"/>
        <w:ind w:left="360"/>
        <w:jc w:val="both"/>
        <w:rPr>
          <w:rFonts w:ascii="Times New Roman" w:hAnsi="Times New Roman"/>
          <w:sz w:val="24"/>
          <w:szCs w:val="24"/>
        </w:rPr>
      </w:pPr>
      <w:r>
        <w:rPr>
          <w:rFonts w:ascii="Times New Roman" w:hAnsi="Times New Roman"/>
          <w:sz w:val="24"/>
          <w:szCs w:val="24"/>
        </w:rPr>
        <w:t>3) директор.</w:t>
      </w:r>
    </w:p>
    <w:p w14:paraId="129A92DB" w14:textId="77777777" w:rsidR="00814528" w:rsidRDefault="00447910">
      <w:pPr>
        <w:spacing w:after="0" w:line="240" w:lineRule="auto"/>
        <w:ind w:firstLine="720"/>
        <w:jc w:val="both"/>
        <w:rPr>
          <w:rFonts w:ascii="Times New Roman" w:hAnsi="Times New Roman"/>
          <w:sz w:val="24"/>
          <w:szCs w:val="24"/>
        </w:rPr>
      </w:pPr>
      <w:r>
        <w:rPr>
          <w:rFonts w:ascii="Times New Roman" w:hAnsi="Times New Roman"/>
          <w:sz w:val="24"/>
          <w:szCs w:val="24"/>
        </w:rPr>
        <w:t>(3) Органи чланица универзитета су:</w:t>
      </w:r>
    </w:p>
    <w:p w14:paraId="4F00AA02" w14:textId="77777777" w:rsidR="00814528" w:rsidRDefault="00447910">
      <w:pPr>
        <w:spacing w:after="0" w:line="240" w:lineRule="auto"/>
        <w:jc w:val="both"/>
        <w:rPr>
          <w:rFonts w:ascii="Times New Roman" w:hAnsi="Times New Roman"/>
          <w:sz w:val="24"/>
          <w:szCs w:val="24"/>
        </w:rPr>
      </w:pPr>
      <w:r>
        <w:rPr>
          <w:rFonts w:ascii="Times New Roman" w:hAnsi="Times New Roman"/>
          <w:sz w:val="24"/>
          <w:szCs w:val="24"/>
        </w:rPr>
        <w:t xml:space="preserve">       1) научно-наставно</w:t>
      </w:r>
      <w:r>
        <w:rPr>
          <w:rFonts w:ascii="Times New Roman" w:hAnsi="Times New Roman"/>
          <w:sz w:val="24"/>
          <w:szCs w:val="24"/>
          <w:lang w:val="en-US"/>
        </w:rPr>
        <w:t xml:space="preserve"> </w:t>
      </w:r>
      <w:r>
        <w:rPr>
          <w:rFonts w:ascii="Times New Roman" w:hAnsi="Times New Roman"/>
          <w:sz w:val="24"/>
          <w:szCs w:val="24"/>
        </w:rPr>
        <w:t>вијеће, односно умјетничко-научно-наставно вијеће и научно вијеће</w:t>
      </w:r>
      <w:r>
        <w:rPr>
          <w:rFonts w:ascii="Times New Roman" w:hAnsi="Times New Roman"/>
          <w:sz w:val="24"/>
          <w:szCs w:val="24"/>
          <w:lang w:val="en-US"/>
        </w:rPr>
        <w:t>,</w:t>
      </w:r>
    </w:p>
    <w:p w14:paraId="6786EF62" w14:textId="77777777" w:rsidR="00814528" w:rsidRDefault="00447910">
      <w:pPr>
        <w:spacing w:after="0" w:line="240" w:lineRule="auto"/>
        <w:jc w:val="both"/>
        <w:rPr>
          <w:rFonts w:ascii="Times New Roman" w:hAnsi="Times New Roman"/>
          <w:sz w:val="24"/>
          <w:szCs w:val="24"/>
        </w:rPr>
      </w:pPr>
      <w:r>
        <w:rPr>
          <w:rFonts w:ascii="Times New Roman" w:hAnsi="Times New Roman"/>
          <w:sz w:val="24"/>
          <w:szCs w:val="24"/>
        </w:rPr>
        <w:t xml:space="preserve">       2) декан, односно директор научноистраживачког  института.</w:t>
      </w:r>
    </w:p>
    <w:p w14:paraId="3E9A6894" w14:textId="77777777" w:rsidR="00814528" w:rsidRDefault="00447910">
      <w:pPr>
        <w:spacing w:after="0" w:line="240" w:lineRule="auto"/>
        <w:ind w:firstLine="720"/>
        <w:jc w:val="both"/>
        <w:rPr>
          <w:rFonts w:ascii="Times New Roman" w:hAnsi="Times New Roman"/>
          <w:sz w:val="24"/>
          <w:szCs w:val="24"/>
        </w:rPr>
      </w:pPr>
      <w:r>
        <w:rPr>
          <w:rFonts w:ascii="Times New Roman" w:hAnsi="Times New Roman"/>
          <w:sz w:val="24"/>
          <w:szCs w:val="24"/>
        </w:rPr>
        <w:t>(4) Високошколска установа може формирати тијела, у складу са статутом високошколске установе.</w:t>
      </w:r>
    </w:p>
    <w:p w14:paraId="44AAD7C6" w14:textId="77777777" w:rsidR="00814528" w:rsidRDefault="00814528">
      <w:pPr>
        <w:spacing w:after="0" w:line="240" w:lineRule="auto"/>
        <w:jc w:val="both"/>
        <w:rPr>
          <w:rFonts w:ascii="Times New Roman" w:hAnsi="Times New Roman"/>
          <w:sz w:val="24"/>
          <w:szCs w:val="24"/>
        </w:rPr>
      </w:pPr>
    </w:p>
    <w:p w14:paraId="692490E2" w14:textId="77777777" w:rsidR="00814528" w:rsidRDefault="00447910">
      <w:pPr>
        <w:spacing w:after="0" w:line="240" w:lineRule="auto"/>
        <w:jc w:val="center"/>
        <w:rPr>
          <w:rFonts w:ascii="Times New Roman" w:hAnsi="Times New Roman"/>
          <w:b/>
          <w:sz w:val="24"/>
          <w:szCs w:val="24"/>
        </w:rPr>
      </w:pPr>
      <w:r>
        <w:rPr>
          <w:rFonts w:ascii="Times New Roman" w:hAnsi="Times New Roman"/>
          <w:b/>
          <w:sz w:val="24"/>
          <w:szCs w:val="24"/>
        </w:rPr>
        <w:t xml:space="preserve">Управни одбор </w:t>
      </w:r>
    </w:p>
    <w:p w14:paraId="3AD712A8" w14:textId="77777777" w:rsidR="00814528" w:rsidRDefault="00447910">
      <w:pPr>
        <w:spacing w:after="0" w:line="240" w:lineRule="auto"/>
        <w:jc w:val="center"/>
        <w:rPr>
          <w:rFonts w:ascii="Times New Roman" w:hAnsi="Times New Roman"/>
          <w:sz w:val="24"/>
          <w:szCs w:val="24"/>
        </w:rPr>
      </w:pPr>
      <w:r>
        <w:rPr>
          <w:rFonts w:ascii="Times New Roman" w:hAnsi="Times New Roman"/>
          <w:sz w:val="24"/>
          <w:szCs w:val="24"/>
        </w:rPr>
        <w:t xml:space="preserve">Члан 50. </w:t>
      </w:r>
    </w:p>
    <w:p w14:paraId="67F387BA" w14:textId="77777777" w:rsidR="00814528" w:rsidRDefault="00814528">
      <w:pPr>
        <w:spacing w:after="0" w:line="240" w:lineRule="auto"/>
        <w:jc w:val="both"/>
        <w:rPr>
          <w:rFonts w:ascii="Times New Roman" w:hAnsi="Times New Roman"/>
          <w:b/>
          <w:sz w:val="24"/>
          <w:szCs w:val="24"/>
        </w:rPr>
      </w:pPr>
    </w:p>
    <w:p w14:paraId="04AADC77" w14:textId="77777777" w:rsidR="00814528" w:rsidRDefault="00447910">
      <w:pPr>
        <w:numPr>
          <w:ilvl w:val="1"/>
          <w:numId w:val="8"/>
        </w:numPr>
        <w:tabs>
          <w:tab w:val="left" w:pos="1170"/>
        </w:tab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Управни одбор је орган управљања високошколске установе. </w:t>
      </w:r>
    </w:p>
    <w:p w14:paraId="29D8784E" w14:textId="77777777" w:rsidR="00814528" w:rsidRDefault="00447910">
      <w:pPr>
        <w:numPr>
          <w:ilvl w:val="1"/>
          <w:numId w:val="8"/>
        </w:numPr>
        <w:tabs>
          <w:tab w:val="left" w:pos="1170"/>
        </w:tabs>
        <w:spacing w:after="0" w:line="240" w:lineRule="auto"/>
        <w:ind w:left="0" w:firstLine="720"/>
        <w:jc w:val="both"/>
        <w:rPr>
          <w:rFonts w:ascii="Times New Roman" w:hAnsi="Times New Roman"/>
          <w:sz w:val="24"/>
          <w:szCs w:val="24"/>
        </w:rPr>
      </w:pPr>
      <w:r>
        <w:rPr>
          <w:rFonts w:ascii="Times New Roman" w:hAnsi="Times New Roman"/>
          <w:sz w:val="24"/>
          <w:szCs w:val="24"/>
        </w:rPr>
        <w:t>Управни одбор јавног универзитета има 11 чланова и чине га четири представника академског особља, један представник административног особља, један представник студената, два представника привредника и три представника оснивача.</w:t>
      </w:r>
    </w:p>
    <w:p w14:paraId="708C0F37" w14:textId="77777777" w:rsidR="00814528" w:rsidRDefault="00447910">
      <w:pPr>
        <w:numPr>
          <w:ilvl w:val="1"/>
          <w:numId w:val="8"/>
        </w:numPr>
        <w:tabs>
          <w:tab w:val="left" w:pos="1170"/>
        </w:tab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Управни одбор јавне високе школе и приватне високошколске установе има најмање седам, а највише 11 чланова и чине га представници академског и административног особља, студената, привреде и оснивача. </w:t>
      </w:r>
    </w:p>
    <w:p w14:paraId="4830AABD" w14:textId="77777777" w:rsidR="00814528" w:rsidRDefault="00447910">
      <w:pPr>
        <w:numPr>
          <w:ilvl w:val="1"/>
          <w:numId w:val="8"/>
        </w:numPr>
        <w:tabs>
          <w:tab w:val="left" w:pos="1170"/>
        </w:tabs>
        <w:spacing w:after="0" w:line="240" w:lineRule="auto"/>
        <w:ind w:left="0" w:firstLine="720"/>
        <w:jc w:val="both"/>
        <w:rPr>
          <w:rFonts w:ascii="Times New Roman" w:hAnsi="Times New Roman"/>
          <w:sz w:val="24"/>
          <w:szCs w:val="24"/>
        </w:rPr>
      </w:pPr>
      <w:r>
        <w:rPr>
          <w:rFonts w:ascii="Times New Roman" w:hAnsi="Times New Roman"/>
          <w:sz w:val="24"/>
          <w:szCs w:val="24"/>
        </w:rPr>
        <w:t>Чланове управног одбора који су представници академског и административног особља бира и именује сенат високошколске установе у поступку јавне конкуренције, по процедури прописаној статутом високошколске установе.</w:t>
      </w:r>
    </w:p>
    <w:p w14:paraId="0E12F4F2" w14:textId="77777777" w:rsidR="00814528" w:rsidRDefault="00447910">
      <w:pPr>
        <w:numPr>
          <w:ilvl w:val="1"/>
          <w:numId w:val="8"/>
        </w:numPr>
        <w:tabs>
          <w:tab w:val="left" w:pos="1170"/>
        </w:tab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Чланове управног одбора који су представници оснивача за јавне високошколске установе именује Влада, након спроведеног јавног конкурса. </w:t>
      </w:r>
    </w:p>
    <w:p w14:paraId="084BAB0E" w14:textId="77777777" w:rsidR="00814528" w:rsidRDefault="00447910">
      <w:pPr>
        <w:numPr>
          <w:ilvl w:val="1"/>
          <w:numId w:val="8"/>
        </w:numPr>
        <w:tabs>
          <w:tab w:val="left" w:pos="1170"/>
        </w:tab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Чланове управног одбора јавног универзитета који су представници студената и привредника именује сенат високошколске установе на приједлог студентског представничког тијела, односно на приједлог Привредне коморе Републике Српске и Уније удружења послодаваца Републике Српске. </w:t>
      </w:r>
    </w:p>
    <w:p w14:paraId="59EDE1F8" w14:textId="77777777" w:rsidR="00814528" w:rsidRDefault="00447910">
      <w:pPr>
        <w:numPr>
          <w:ilvl w:val="1"/>
          <w:numId w:val="8"/>
        </w:numPr>
        <w:tabs>
          <w:tab w:val="left" w:pos="1170"/>
        </w:tabs>
        <w:spacing w:after="0" w:line="240" w:lineRule="auto"/>
        <w:ind w:left="0" w:firstLine="720"/>
        <w:jc w:val="both"/>
        <w:rPr>
          <w:rFonts w:ascii="Times New Roman" w:hAnsi="Times New Roman"/>
          <w:sz w:val="24"/>
          <w:szCs w:val="24"/>
        </w:rPr>
      </w:pPr>
      <w:r>
        <w:rPr>
          <w:rFonts w:ascii="Times New Roman" w:hAnsi="Times New Roman"/>
          <w:sz w:val="24"/>
          <w:szCs w:val="24"/>
        </w:rPr>
        <w:t>Чланови управног одбора именују се на период од четири године, са могућношћу још једног избора, осим представника студената чији мандат траје годину дана.</w:t>
      </w:r>
    </w:p>
    <w:p w14:paraId="1602D58A" w14:textId="77777777" w:rsidR="00814528" w:rsidRDefault="00447910">
      <w:pPr>
        <w:numPr>
          <w:ilvl w:val="1"/>
          <w:numId w:val="8"/>
        </w:numPr>
        <w:tabs>
          <w:tab w:val="left" w:pos="1170"/>
        </w:tab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Чланови управног одбора који су представници привредника не могу бити у органима привредног друштва које је у пословно-правном односу са јавном високошколском установом. </w:t>
      </w:r>
    </w:p>
    <w:p w14:paraId="05C6DEEF" w14:textId="77777777" w:rsidR="00814528" w:rsidRDefault="00447910">
      <w:pPr>
        <w:numPr>
          <w:ilvl w:val="1"/>
          <w:numId w:val="8"/>
        </w:numPr>
        <w:tabs>
          <w:tab w:val="left" w:pos="1170"/>
        </w:tabs>
        <w:spacing w:after="0" w:line="240" w:lineRule="auto"/>
        <w:ind w:left="0" w:firstLine="720"/>
        <w:jc w:val="both"/>
        <w:rPr>
          <w:rFonts w:ascii="Times New Roman" w:hAnsi="Times New Roman"/>
          <w:sz w:val="24"/>
          <w:szCs w:val="24"/>
        </w:rPr>
      </w:pPr>
      <w:r>
        <w:rPr>
          <w:rFonts w:ascii="Times New Roman" w:hAnsi="Times New Roman"/>
          <w:sz w:val="24"/>
          <w:szCs w:val="24"/>
        </w:rPr>
        <w:lastRenderedPageBreak/>
        <w:t>Члан управног одбора који је представник студената мора бити редован студент који је први пут уписао годину студија.</w:t>
      </w:r>
    </w:p>
    <w:p w14:paraId="39633B76" w14:textId="185DFE9F" w:rsidR="00814528" w:rsidRDefault="00447910">
      <w:pPr>
        <w:numPr>
          <w:ilvl w:val="1"/>
          <w:numId w:val="8"/>
        </w:numPr>
        <w:tabs>
          <w:tab w:val="left" w:pos="1170"/>
        </w:tabs>
        <w:spacing w:after="0" w:line="240" w:lineRule="auto"/>
        <w:ind w:left="0" w:firstLine="720"/>
        <w:jc w:val="both"/>
        <w:rPr>
          <w:rFonts w:ascii="Times New Roman" w:hAnsi="Times New Roman"/>
          <w:sz w:val="24"/>
          <w:szCs w:val="24"/>
        </w:rPr>
      </w:pPr>
      <w:r>
        <w:rPr>
          <w:rFonts w:ascii="Times New Roman" w:hAnsi="Times New Roman"/>
          <w:sz w:val="24"/>
          <w:szCs w:val="24"/>
        </w:rPr>
        <w:t>Чланови управног одбора јавне високошколске установе који су представници оснивача не могу бити запослени</w:t>
      </w:r>
      <w:r w:rsidR="00EA5CF6">
        <w:rPr>
          <w:rFonts w:ascii="Times New Roman" w:hAnsi="Times New Roman"/>
          <w:sz w:val="24"/>
          <w:szCs w:val="24"/>
          <w:lang w:val="sr-Cyrl-BA"/>
        </w:rPr>
        <w:t>,</w:t>
      </w:r>
      <w:r w:rsidR="00EA5CF6">
        <w:rPr>
          <w:rFonts w:ascii="Times New Roman" w:hAnsi="Times New Roman"/>
          <w:color w:val="FF0000"/>
          <w:sz w:val="24"/>
          <w:szCs w:val="24"/>
          <w:lang w:val="sr-Cyrl-BA"/>
        </w:rPr>
        <w:t xml:space="preserve"> </w:t>
      </w:r>
      <w:r w:rsidRPr="00EA5CF6">
        <w:rPr>
          <w:rFonts w:ascii="Times New Roman" w:hAnsi="Times New Roman"/>
          <w:sz w:val="24"/>
          <w:szCs w:val="24"/>
        </w:rPr>
        <w:t>нити ангажовани</w:t>
      </w:r>
      <w:r w:rsidR="00EA5CF6">
        <w:rPr>
          <w:rFonts w:ascii="Times New Roman" w:hAnsi="Times New Roman"/>
          <w:sz w:val="24"/>
          <w:szCs w:val="24"/>
          <w:lang w:val="sr-Cyrl-BA"/>
        </w:rPr>
        <w:t xml:space="preserve"> </w:t>
      </w:r>
      <w:r>
        <w:rPr>
          <w:rFonts w:ascii="Times New Roman" w:hAnsi="Times New Roman"/>
          <w:sz w:val="24"/>
          <w:szCs w:val="24"/>
        </w:rPr>
        <w:t>у тој високошколској установи.</w:t>
      </w:r>
    </w:p>
    <w:p w14:paraId="2EECE008" w14:textId="77777777" w:rsidR="00814528" w:rsidRDefault="00447910">
      <w:pPr>
        <w:numPr>
          <w:ilvl w:val="1"/>
          <w:numId w:val="8"/>
        </w:numPr>
        <w:tabs>
          <w:tab w:val="left" w:pos="1170"/>
        </w:tab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Предсједник управног одбора бира се из реда академског особља, а замјеник предсједника бира се из реда чланова управног одбора које именује оснивач. </w:t>
      </w:r>
    </w:p>
    <w:p w14:paraId="505B554B" w14:textId="77777777" w:rsidR="00814528" w:rsidRDefault="00447910">
      <w:pPr>
        <w:numPr>
          <w:ilvl w:val="1"/>
          <w:numId w:val="8"/>
        </w:numPr>
        <w:tabs>
          <w:tab w:val="left" w:pos="1170"/>
        </w:tab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Члан управног одбора не може да буде члан другог органа исте или друге високошколске установе. </w:t>
      </w:r>
    </w:p>
    <w:p w14:paraId="5AE3F589" w14:textId="77777777" w:rsidR="00814528" w:rsidRDefault="00814528">
      <w:pPr>
        <w:spacing w:after="0" w:line="240" w:lineRule="auto"/>
        <w:rPr>
          <w:rFonts w:ascii="Times New Roman" w:hAnsi="Times New Roman"/>
          <w:sz w:val="24"/>
          <w:szCs w:val="24"/>
        </w:rPr>
      </w:pPr>
    </w:p>
    <w:p w14:paraId="764F7A0F" w14:textId="77777777" w:rsidR="00814528" w:rsidRDefault="00447910">
      <w:pPr>
        <w:spacing w:after="0" w:line="240" w:lineRule="auto"/>
        <w:jc w:val="center"/>
        <w:rPr>
          <w:rFonts w:ascii="Times New Roman" w:hAnsi="Times New Roman"/>
          <w:b/>
          <w:sz w:val="24"/>
          <w:szCs w:val="24"/>
        </w:rPr>
      </w:pPr>
      <w:r>
        <w:rPr>
          <w:rFonts w:ascii="Times New Roman" w:hAnsi="Times New Roman"/>
          <w:b/>
          <w:sz w:val="24"/>
          <w:szCs w:val="24"/>
        </w:rPr>
        <w:t>Надлежности управног одбора</w:t>
      </w:r>
    </w:p>
    <w:p w14:paraId="620A83DD" w14:textId="77777777" w:rsidR="00814528" w:rsidRDefault="00447910">
      <w:pPr>
        <w:spacing w:after="0" w:line="240" w:lineRule="auto"/>
        <w:jc w:val="center"/>
        <w:rPr>
          <w:rFonts w:ascii="Times New Roman" w:hAnsi="Times New Roman"/>
          <w:sz w:val="24"/>
          <w:szCs w:val="24"/>
        </w:rPr>
      </w:pPr>
      <w:r>
        <w:rPr>
          <w:rFonts w:ascii="Times New Roman" w:hAnsi="Times New Roman"/>
          <w:sz w:val="24"/>
          <w:szCs w:val="24"/>
        </w:rPr>
        <w:t xml:space="preserve">Члан 51. </w:t>
      </w:r>
    </w:p>
    <w:p w14:paraId="48719D36" w14:textId="77777777" w:rsidR="00814528" w:rsidRDefault="00814528">
      <w:pPr>
        <w:spacing w:after="0" w:line="240" w:lineRule="auto"/>
        <w:rPr>
          <w:rFonts w:ascii="Times New Roman" w:hAnsi="Times New Roman"/>
          <w:sz w:val="24"/>
          <w:szCs w:val="24"/>
        </w:rPr>
      </w:pPr>
    </w:p>
    <w:p w14:paraId="49A8F7FC" w14:textId="77777777" w:rsidR="00814528" w:rsidRDefault="00447910">
      <w:pPr>
        <w:spacing w:after="0" w:line="240" w:lineRule="auto"/>
        <w:ind w:firstLine="720"/>
        <w:jc w:val="both"/>
        <w:rPr>
          <w:rFonts w:ascii="Times New Roman" w:hAnsi="Times New Roman"/>
          <w:sz w:val="24"/>
          <w:szCs w:val="24"/>
        </w:rPr>
      </w:pPr>
      <w:r>
        <w:rPr>
          <w:rFonts w:ascii="Times New Roman" w:hAnsi="Times New Roman"/>
          <w:sz w:val="24"/>
          <w:szCs w:val="24"/>
        </w:rPr>
        <w:t>(1) Управни одбор високошколске установе, поред послова утврђених законом којим се уређује систем јавних служби, обавља и сљедеће послове:</w:t>
      </w:r>
    </w:p>
    <w:p w14:paraId="723E5071" w14:textId="77777777" w:rsidR="00814528" w:rsidRDefault="00447910">
      <w:pPr>
        <w:numPr>
          <w:ilvl w:val="0"/>
          <w:numId w:val="24"/>
        </w:numPr>
        <w:spacing w:after="0" w:line="240" w:lineRule="auto"/>
        <w:jc w:val="both"/>
        <w:rPr>
          <w:rFonts w:ascii="Times New Roman" w:hAnsi="Times New Roman"/>
          <w:sz w:val="24"/>
          <w:szCs w:val="24"/>
        </w:rPr>
      </w:pPr>
      <w:r>
        <w:rPr>
          <w:rFonts w:ascii="Times New Roman" w:hAnsi="Times New Roman"/>
          <w:sz w:val="24"/>
          <w:szCs w:val="24"/>
        </w:rPr>
        <w:t>даје мишљење о статуту високошколске установе,</w:t>
      </w:r>
    </w:p>
    <w:p w14:paraId="5BA0ED58" w14:textId="77777777" w:rsidR="00814528" w:rsidRDefault="00447910">
      <w:pPr>
        <w:numPr>
          <w:ilvl w:val="0"/>
          <w:numId w:val="24"/>
        </w:numPr>
        <w:spacing w:after="0" w:line="240" w:lineRule="auto"/>
        <w:jc w:val="both"/>
        <w:rPr>
          <w:rFonts w:ascii="Times New Roman" w:hAnsi="Times New Roman"/>
          <w:sz w:val="24"/>
          <w:szCs w:val="24"/>
        </w:rPr>
      </w:pPr>
      <w:r>
        <w:rPr>
          <w:rFonts w:ascii="Times New Roman" w:hAnsi="Times New Roman"/>
          <w:sz w:val="24"/>
          <w:szCs w:val="24"/>
        </w:rPr>
        <w:t xml:space="preserve">доноси правилник о унутрашњој организацији и систематизацији радних мјеста за јавне високошколске установе, уз претходну сагласност Министарства, а на приједлог ректора, </w:t>
      </w:r>
    </w:p>
    <w:p w14:paraId="47BE3132" w14:textId="77777777" w:rsidR="00814528" w:rsidRDefault="00447910">
      <w:pPr>
        <w:numPr>
          <w:ilvl w:val="0"/>
          <w:numId w:val="24"/>
        </w:numPr>
        <w:spacing w:after="0" w:line="240" w:lineRule="auto"/>
        <w:jc w:val="both"/>
        <w:rPr>
          <w:rFonts w:ascii="Times New Roman" w:hAnsi="Times New Roman"/>
          <w:sz w:val="24"/>
          <w:szCs w:val="24"/>
        </w:rPr>
      </w:pPr>
      <w:r>
        <w:rPr>
          <w:rFonts w:ascii="Times New Roman" w:hAnsi="Times New Roman"/>
          <w:sz w:val="24"/>
          <w:szCs w:val="24"/>
        </w:rPr>
        <w:t>утврђује планове финансирања и развоја,</w:t>
      </w:r>
    </w:p>
    <w:p w14:paraId="6672180A" w14:textId="77777777" w:rsidR="00814528" w:rsidRDefault="00447910">
      <w:pPr>
        <w:numPr>
          <w:ilvl w:val="0"/>
          <w:numId w:val="24"/>
        </w:numPr>
        <w:spacing w:after="0" w:line="240" w:lineRule="auto"/>
        <w:jc w:val="both"/>
        <w:rPr>
          <w:rFonts w:ascii="Times New Roman" w:hAnsi="Times New Roman"/>
          <w:sz w:val="24"/>
          <w:szCs w:val="24"/>
        </w:rPr>
      </w:pPr>
      <w:r>
        <w:rPr>
          <w:rFonts w:ascii="Times New Roman" w:hAnsi="Times New Roman"/>
          <w:sz w:val="24"/>
          <w:szCs w:val="24"/>
        </w:rPr>
        <w:t>доноси годишњи програм рада високошколске установе, на приједлог сената високошколске установе,</w:t>
      </w:r>
    </w:p>
    <w:p w14:paraId="42111F69" w14:textId="77777777" w:rsidR="00814528" w:rsidRDefault="00447910">
      <w:pPr>
        <w:numPr>
          <w:ilvl w:val="0"/>
          <w:numId w:val="24"/>
        </w:numPr>
        <w:spacing w:after="0" w:line="240" w:lineRule="auto"/>
        <w:jc w:val="both"/>
        <w:rPr>
          <w:rFonts w:ascii="Times New Roman" w:hAnsi="Times New Roman"/>
          <w:sz w:val="24"/>
          <w:szCs w:val="24"/>
        </w:rPr>
      </w:pPr>
      <w:r>
        <w:rPr>
          <w:rFonts w:ascii="Times New Roman" w:hAnsi="Times New Roman"/>
          <w:sz w:val="24"/>
          <w:szCs w:val="24"/>
        </w:rPr>
        <w:t>доноси финансијски план и усваја годишњи извјештај о финансијском пословању високошколске установе,</w:t>
      </w:r>
    </w:p>
    <w:p w14:paraId="25EEC894" w14:textId="77777777" w:rsidR="00814528" w:rsidRDefault="00447910">
      <w:pPr>
        <w:numPr>
          <w:ilvl w:val="0"/>
          <w:numId w:val="24"/>
        </w:numPr>
        <w:spacing w:after="0" w:line="240" w:lineRule="auto"/>
        <w:jc w:val="both"/>
        <w:rPr>
          <w:rFonts w:ascii="Times New Roman" w:hAnsi="Times New Roman"/>
          <w:sz w:val="24"/>
          <w:szCs w:val="24"/>
        </w:rPr>
      </w:pPr>
      <w:r>
        <w:rPr>
          <w:rFonts w:ascii="Times New Roman" w:hAnsi="Times New Roman"/>
          <w:sz w:val="24"/>
          <w:szCs w:val="24"/>
        </w:rPr>
        <w:t xml:space="preserve">рaзмaтрa финaнсиjски плaн и извjeштaj o финaнсиjскoм пoслoвaњу чланице универзитета, </w:t>
      </w:r>
    </w:p>
    <w:p w14:paraId="5491898A" w14:textId="77777777" w:rsidR="00814528" w:rsidRDefault="00447910">
      <w:pPr>
        <w:numPr>
          <w:ilvl w:val="0"/>
          <w:numId w:val="24"/>
        </w:numPr>
        <w:spacing w:after="0" w:line="240" w:lineRule="auto"/>
        <w:jc w:val="both"/>
        <w:rPr>
          <w:rFonts w:ascii="Times New Roman" w:hAnsi="Times New Roman"/>
          <w:sz w:val="24"/>
          <w:szCs w:val="24"/>
        </w:rPr>
      </w:pPr>
      <w:r>
        <w:rPr>
          <w:rFonts w:ascii="Times New Roman" w:hAnsi="Times New Roman"/>
          <w:sz w:val="24"/>
          <w:szCs w:val="24"/>
        </w:rPr>
        <w:t>прeдлaжe Mинистaрству висину шкoлaринe за редовне студенте првог и другог циклуса студија који обнављају годину у којој су били финансирани из буџета Републике,</w:t>
      </w:r>
    </w:p>
    <w:p w14:paraId="6E5660AD" w14:textId="77777777" w:rsidR="00814528" w:rsidRDefault="00447910">
      <w:pPr>
        <w:numPr>
          <w:ilvl w:val="0"/>
          <w:numId w:val="24"/>
        </w:numPr>
        <w:spacing w:after="0" w:line="240" w:lineRule="auto"/>
        <w:jc w:val="both"/>
        <w:rPr>
          <w:rFonts w:ascii="Times New Roman" w:hAnsi="Times New Roman"/>
          <w:sz w:val="24"/>
          <w:szCs w:val="24"/>
        </w:rPr>
      </w:pPr>
      <w:r>
        <w:rPr>
          <w:rFonts w:ascii="Times New Roman" w:hAnsi="Times New Roman"/>
          <w:sz w:val="24"/>
          <w:szCs w:val="24"/>
        </w:rPr>
        <w:t>утврђуje висину шкoлaринe и уписнине за студенте сва три циклуса студија који самофинансирају своје школовање, ванредне студенте и студенте стране држављане,</w:t>
      </w:r>
    </w:p>
    <w:p w14:paraId="02C7BC1F" w14:textId="77777777" w:rsidR="00814528" w:rsidRDefault="00447910">
      <w:pPr>
        <w:numPr>
          <w:ilvl w:val="0"/>
          <w:numId w:val="24"/>
        </w:numPr>
        <w:spacing w:after="0" w:line="240" w:lineRule="auto"/>
        <w:jc w:val="both"/>
        <w:rPr>
          <w:rFonts w:ascii="Times New Roman" w:hAnsi="Times New Roman"/>
          <w:sz w:val="24"/>
          <w:szCs w:val="24"/>
        </w:rPr>
      </w:pPr>
      <w:r>
        <w:rPr>
          <w:rFonts w:ascii="Times New Roman" w:hAnsi="Times New Roman"/>
          <w:sz w:val="24"/>
          <w:szCs w:val="24"/>
        </w:rPr>
        <w:t>утврђује висину уписнине за редовне студенте првог и другог циклуса студија који се финансирају из буџета Републике, односно студенте који обнављају годину у којој су били финансирани из буџета Републике,</w:t>
      </w:r>
    </w:p>
    <w:p w14:paraId="43889AB2" w14:textId="77777777" w:rsidR="00814528" w:rsidRDefault="00447910">
      <w:pPr>
        <w:numPr>
          <w:ilvl w:val="0"/>
          <w:numId w:val="24"/>
        </w:numPr>
        <w:spacing w:after="0" w:line="240" w:lineRule="auto"/>
        <w:jc w:val="both"/>
        <w:rPr>
          <w:rFonts w:ascii="Times New Roman" w:hAnsi="Times New Roman"/>
          <w:sz w:val="24"/>
          <w:szCs w:val="24"/>
        </w:rPr>
      </w:pPr>
      <w:r>
        <w:rPr>
          <w:rFonts w:ascii="Times New Roman" w:hAnsi="Times New Roman"/>
          <w:sz w:val="24"/>
          <w:szCs w:val="24"/>
        </w:rPr>
        <w:t>усмјерава, контролише и оцјењује рад ректора или директора у домену финансијског пословања,</w:t>
      </w:r>
    </w:p>
    <w:p w14:paraId="6AA389A9" w14:textId="77777777" w:rsidR="00814528" w:rsidRDefault="00447910">
      <w:pPr>
        <w:numPr>
          <w:ilvl w:val="0"/>
          <w:numId w:val="24"/>
        </w:numPr>
        <w:spacing w:after="0" w:line="240" w:lineRule="auto"/>
        <w:jc w:val="both"/>
        <w:rPr>
          <w:rFonts w:ascii="Times New Roman" w:hAnsi="Times New Roman"/>
          <w:sz w:val="24"/>
          <w:szCs w:val="24"/>
        </w:rPr>
      </w:pPr>
      <w:r>
        <w:rPr>
          <w:rFonts w:ascii="Times New Roman" w:hAnsi="Times New Roman"/>
          <w:sz w:val="24"/>
          <w:szCs w:val="24"/>
        </w:rPr>
        <w:t xml:space="preserve">предлаже сенату разрјешење ректора универзитета, односно директора високе школе, </w:t>
      </w:r>
    </w:p>
    <w:p w14:paraId="1EE517ED" w14:textId="77777777" w:rsidR="00814528" w:rsidRDefault="00447910">
      <w:pPr>
        <w:numPr>
          <w:ilvl w:val="0"/>
          <w:numId w:val="24"/>
        </w:numPr>
        <w:spacing w:after="0" w:line="240" w:lineRule="auto"/>
        <w:jc w:val="both"/>
        <w:rPr>
          <w:rFonts w:ascii="Times New Roman" w:hAnsi="Times New Roman"/>
          <w:sz w:val="24"/>
          <w:szCs w:val="24"/>
        </w:rPr>
      </w:pPr>
      <w:r>
        <w:rPr>
          <w:rFonts w:ascii="Times New Roman" w:hAnsi="Times New Roman"/>
          <w:sz w:val="24"/>
          <w:szCs w:val="24"/>
        </w:rPr>
        <w:t>одлучује о коришћењу средстава преко износа утврђеног статутом високошколске установе,</w:t>
      </w:r>
    </w:p>
    <w:p w14:paraId="55D3986B" w14:textId="77777777" w:rsidR="00814528" w:rsidRDefault="00447910">
      <w:pPr>
        <w:numPr>
          <w:ilvl w:val="0"/>
          <w:numId w:val="24"/>
        </w:numPr>
        <w:spacing w:after="0" w:line="240" w:lineRule="auto"/>
        <w:jc w:val="both"/>
        <w:rPr>
          <w:rFonts w:ascii="Times New Roman" w:hAnsi="Times New Roman"/>
          <w:sz w:val="24"/>
          <w:szCs w:val="24"/>
        </w:rPr>
      </w:pPr>
      <w:r>
        <w:rPr>
          <w:rFonts w:ascii="Times New Roman" w:hAnsi="Times New Roman"/>
          <w:sz w:val="24"/>
          <w:szCs w:val="24"/>
        </w:rPr>
        <w:t xml:space="preserve">одлучује у другом степену о приговору запослених на одлуке ректора, односно директора високе школе из радног односа, </w:t>
      </w:r>
    </w:p>
    <w:p w14:paraId="318B18FD" w14:textId="2FA09744" w:rsidR="00814528" w:rsidRDefault="00447910">
      <w:pPr>
        <w:numPr>
          <w:ilvl w:val="0"/>
          <w:numId w:val="24"/>
        </w:numPr>
        <w:spacing w:after="0" w:line="240" w:lineRule="auto"/>
        <w:jc w:val="both"/>
        <w:rPr>
          <w:rFonts w:ascii="Times New Roman" w:hAnsi="Times New Roman"/>
          <w:sz w:val="24"/>
          <w:szCs w:val="24"/>
        </w:rPr>
      </w:pPr>
      <w:r>
        <w:rPr>
          <w:rFonts w:ascii="Times New Roman" w:hAnsi="Times New Roman"/>
          <w:sz w:val="24"/>
          <w:szCs w:val="24"/>
        </w:rPr>
        <w:t xml:space="preserve">подноси Министарству најмање </w:t>
      </w:r>
      <w:r w:rsidR="00461C70" w:rsidRPr="006039F3">
        <w:rPr>
          <w:rFonts w:ascii="Times New Roman" w:hAnsi="Times New Roman"/>
          <w:sz w:val="24"/>
          <w:szCs w:val="24"/>
          <w:lang w:val="sr-Cyrl-RS"/>
        </w:rPr>
        <w:t>једном</w:t>
      </w:r>
      <w:r w:rsidR="00461C70" w:rsidRPr="006039F3">
        <w:rPr>
          <w:rFonts w:ascii="Times New Roman" w:hAnsi="Times New Roman"/>
          <w:color w:val="FF0000"/>
          <w:sz w:val="24"/>
          <w:szCs w:val="24"/>
        </w:rPr>
        <w:t xml:space="preserve"> </w:t>
      </w:r>
      <w:r>
        <w:rPr>
          <w:rFonts w:ascii="Times New Roman" w:hAnsi="Times New Roman"/>
          <w:sz w:val="24"/>
          <w:szCs w:val="24"/>
        </w:rPr>
        <w:t>годишње извјештај о пословању високошколске установе,</w:t>
      </w:r>
    </w:p>
    <w:p w14:paraId="404A6CC4" w14:textId="6419F27B" w:rsidR="00814528" w:rsidRDefault="00447910">
      <w:pPr>
        <w:numPr>
          <w:ilvl w:val="0"/>
          <w:numId w:val="24"/>
        </w:numPr>
        <w:spacing w:after="0" w:line="240" w:lineRule="auto"/>
        <w:jc w:val="both"/>
        <w:rPr>
          <w:rFonts w:ascii="Times New Roman" w:hAnsi="Times New Roman"/>
          <w:sz w:val="24"/>
          <w:szCs w:val="24"/>
        </w:rPr>
      </w:pPr>
      <w:r>
        <w:rPr>
          <w:rFonts w:ascii="Times New Roman" w:hAnsi="Times New Roman"/>
          <w:sz w:val="24"/>
          <w:szCs w:val="24"/>
        </w:rPr>
        <w:t xml:space="preserve">доноси одлуку о формирању и укидању чланица универзитета </w:t>
      </w:r>
      <w:r w:rsidRPr="006039F3">
        <w:rPr>
          <w:rFonts w:ascii="Times New Roman" w:hAnsi="Times New Roman"/>
          <w:sz w:val="24"/>
          <w:szCs w:val="24"/>
        </w:rPr>
        <w:t>на универзитету</w:t>
      </w:r>
      <w:r w:rsidR="00461C70" w:rsidRPr="006039F3">
        <w:rPr>
          <w:rFonts w:ascii="Times New Roman" w:hAnsi="Times New Roman"/>
          <w:sz w:val="24"/>
          <w:szCs w:val="24"/>
          <w:lang w:val="sr-Cyrl-RS"/>
        </w:rPr>
        <w:t>,</w:t>
      </w:r>
      <w:r w:rsidRPr="006039F3">
        <w:rPr>
          <w:rFonts w:ascii="Times New Roman" w:hAnsi="Times New Roman"/>
          <w:sz w:val="24"/>
          <w:szCs w:val="24"/>
        </w:rPr>
        <w:t xml:space="preserve"> </w:t>
      </w:r>
      <w:r>
        <w:rPr>
          <w:rFonts w:ascii="Times New Roman" w:hAnsi="Times New Roman"/>
          <w:sz w:val="24"/>
          <w:szCs w:val="24"/>
        </w:rPr>
        <w:t>на приједлог сената,</w:t>
      </w:r>
    </w:p>
    <w:p w14:paraId="023B604B" w14:textId="77777777" w:rsidR="00814528" w:rsidRDefault="00447910">
      <w:pPr>
        <w:numPr>
          <w:ilvl w:val="0"/>
          <w:numId w:val="24"/>
        </w:numPr>
        <w:spacing w:after="0" w:line="240" w:lineRule="auto"/>
        <w:jc w:val="both"/>
        <w:rPr>
          <w:rFonts w:ascii="Times New Roman" w:hAnsi="Times New Roman"/>
          <w:sz w:val="24"/>
          <w:szCs w:val="24"/>
        </w:rPr>
      </w:pPr>
      <w:r>
        <w:rPr>
          <w:rFonts w:ascii="Times New Roman" w:hAnsi="Times New Roman"/>
          <w:sz w:val="24"/>
          <w:szCs w:val="24"/>
        </w:rPr>
        <w:t>даје сагласност на статут чланица универзитета у складу са својим надлежностима,</w:t>
      </w:r>
    </w:p>
    <w:p w14:paraId="3AE9BC7E" w14:textId="77777777" w:rsidR="00814528" w:rsidRDefault="00447910">
      <w:pPr>
        <w:numPr>
          <w:ilvl w:val="0"/>
          <w:numId w:val="24"/>
        </w:numPr>
        <w:spacing w:after="0" w:line="240" w:lineRule="auto"/>
        <w:jc w:val="both"/>
        <w:rPr>
          <w:rFonts w:ascii="Times New Roman" w:hAnsi="Times New Roman"/>
          <w:sz w:val="24"/>
          <w:szCs w:val="24"/>
        </w:rPr>
      </w:pPr>
      <w:r>
        <w:rPr>
          <w:rFonts w:ascii="Times New Roman" w:hAnsi="Times New Roman"/>
          <w:sz w:val="24"/>
          <w:szCs w:val="24"/>
        </w:rPr>
        <w:lastRenderedPageBreak/>
        <w:t>доноси опште акте из области материјално-финансијског пословања и из области рада и радних односа, у складу са законом и статутом високошколске установе и</w:t>
      </w:r>
    </w:p>
    <w:p w14:paraId="33F0FDCD" w14:textId="77777777" w:rsidR="00814528" w:rsidRDefault="00447910">
      <w:pPr>
        <w:numPr>
          <w:ilvl w:val="0"/>
          <w:numId w:val="24"/>
        </w:numPr>
        <w:spacing w:after="0" w:line="240" w:lineRule="auto"/>
        <w:jc w:val="both"/>
        <w:rPr>
          <w:rFonts w:ascii="Times New Roman" w:hAnsi="Times New Roman"/>
          <w:sz w:val="24"/>
          <w:szCs w:val="24"/>
        </w:rPr>
      </w:pPr>
      <w:r>
        <w:rPr>
          <w:rFonts w:ascii="Times New Roman" w:hAnsi="Times New Roman"/>
          <w:sz w:val="24"/>
          <w:szCs w:val="24"/>
        </w:rPr>
        <w:t>обавља друге послове прописане законом, статутом и општим актима високошколске установе.</w:t>
      </w:r>
    </w:p>
    <w:p w14:paraId="3F456BA7" w14:textId="77777777" w:rsidR="00814528" w:rsidRDefault="00447910">
      <w:pPr>
        <w:spacing w:after="0" w:line="240" w:lineRule="auto"/>
        <w:ind w:firstLine="720"/>
        <w:jc w:val="both"/>
        <w:rPr>
          <w:rFonts w:ascii="Times New Roman" w:hAnsi="Times New Roman"/>
          <w:sz w:val="24"/>
          <w:szCs w:val="24"/>
        </w:rPr>
      </w:pPr>
      <w:r>
        <w:rPr>
          <w:rFonts w:ascii="Times New Roman" w:hAnsi="Times New Roman"/>
          <w:sz w:val="24"/>
          <w:szCs w:val="24"/>
        </w:rPr>
        <w:t xml:space="preserve">(2) Одлука управног одбора је коначна, а против исте се може покренути </w:t>
      </w:r>
      <w:r w:rsidRPr="006039F3">
        <w:rPr>
          <w:rFonts w:ascii="Times New Roman" w:hAnsi="Times New Roman"/>
          <w:sz w:val="24"/>
          <w:szCs w:val="24"/>
        </w:rPr>
        <w:t>управни</w:t>
      </w:r>
      <w:r w:rsidRPr="0073734B">
        <w:rPr>
          <w:rFonts w:ascii="Times New Roman" w:hAnsi="Times New Roman"/>
          <w:sz w:val="24"/>
          <w:szCs w:val="24"/>
        </w:rPr>
        <w:t xml:space="preserve"> </w:t>
      </w:r>
      <w:r>
        <w:rPr>
          <w:rFonts w:ascii="Times New Roman" w:hAnsi="Times New Roman"/>
          <w:sz w:val="24"/>
          <w:szCs w:val="24"/>
        </w:rPr>
        <w:t>спор пред надлежним судом.</w:t>
      </w:r>
    </w:p>
    <w:p w14:paraId="653FB8C3" w14:textId="77777777" w:rsidR="00814528" w:rsidRDefault="00814528">
      <w:pPr>
        <w:spacing w:after="0" w:line="240" w:lineRule="auto"/>
        <w:ind w:firstLine="720"/>
        <w:jc w:val="center"/>
        <w:rPr>
          <w:rFonts w:ascii="Times New Roman" w:hAnsi="Times New Roman"/>
          <w:sz w:val="24"/>
          <w:szCs w:val="24"/>
        </w:rPr>
      </w:pPr>
    </w:p>
    <w:p w14:paraId="589FFB89" w14:textId="77777777" w:rsidR="00814528" w:rsidRDefault="00447910">
      <w:pPr>
        <w:spacing w:after="0" w:line="240" w:lineRule="auto"/>
        <w:jc w:val="center"/>
        <w:rPr>
          <w:rFonts w:ascii="Times New Roman" w:hAnsi="Times New Roman"/>
          <w:b/>
          <w:sz w:val="24"/>
          <w:szCs w:val="24"/>
        </w:rPr>
      </w:pPr>
      <w:r>
        <w:rPr>
          <w:rFonts w:ascii="Times New Roman" w:hAnsi="Times New Roman"/>
          <w:b/>
          <w:sz w:val="24"/>
          <w:szCs w:val="24"/>
        </w:rPr>
        <w:t xml:space="preserve">Одговорност за пословање    </w:t>
      </w:r>
    </w:p>
    <w:p w14:paraId="0C81A9CA" w14:textId="77777777" w:rsidR="00814528" w:rsidRDefault="00447910">
      <w:pPr>
        <w:spacing w:after="0" w:line="240" w:lineRule="auto"/>
        <w:jc w:val="center"/>
        <w:rPr>
          <w:rFonts w:ascii="Times New Roman" w:hAnsi="Times New Roman"/>
          <w:sz w:val="24"/>
          <w:szCs w:val="24"/>
        </w:rPr>
      </w:pPr>
      <w:r>
        <w:rPr>
          <w:rFonts w:ascii="Times New Roman" w:hAnsi="Times New Roman"/>
          <w:sz w:val="24"/>
          <w:szCs w:val="24"/>
        </w:rPr>
        <w:t xml:space="preserve">Члан 52.   </w:t>
      </w:r>
    </w:p>
    <w:p w14:paraId="655B56E3" w14:textId="77777777" w:rsidR="00814528" w:rsidRDefault="00814528">
      <w:pPr>
        <w:spacing w:after="0" w:line="240" w:lineRule="auto"/>
        <w:jc w:val="center"/>
        <w:rPr>
          <w:rFonts w:ascii="Times New Roman" w:hAnsi="Times New Roman"/>
          <w:sz w:val="24"/>
          <w:szCs w:val="24"/>
        </w:rPr>
      </w:pPr>
    </w:p>
    <w:p w14:paraId="7C213E9E" w14:textId="77777777" w:rsidR="00814528" w:rsidRDefault="00447910">
      <w:pPr>
        <w:numPr>
          <w:ilvl w:val="0"/>
          <w:numId w:val="25"/>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Управни одбор је одговоран за пословање јавне високошколске установе.</w:t>
      </w:r>
    </w:p>
    <w:p w14:paraId="226C32C7" w14:textId="77777777" w:rsidR="00814528" w:rsidRDefault="00447910">
      <w:pPr>
        <w:numPr>
          <w:ilvl w:val="0"/>
          <w:numId w:val="25"/>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Оснивач, односно скупштина оснивача и управни одбор одговорни су за пословање приватне високошколске установе.</w:t>
      </w:r>
    </w:p>
    <w:p w14:paraId="2BE4CE0B" w14:textId="77777777" w:rsidR="00814528" w:rsidRDefault="00814528">
      <w:pPr>
        <w:spacing w:after="0" w:line="240" w:lineRule="auto"/>
        <w:jc w:val="both"/>
        <w:rPr>
          <w:rFonts w:ascii="Times New Roman" w:hAnsi="Times New Roman"/>
          <w:sz w:val="24"/>
          <w:szCs w:val="24"/>
        </w:rPr>
      </w:pPr>
    </w:p>
    <w:p w14:paraId="03C135FF" w14:textId="77777777" w:rsidR="00814528" w:rsidRDefault="00447910">
      <w:pPr>
        <w:spacing w:after="0" w:line="240" w:lineRule="auto"/>
        <w:jc w:val="center"/>
        <w:rPr>
          <w:rFonts w:ascii="Times New Roman" w:hAnsi="Times New Roman"/>
          <w:b/>
          <w:sz w:val="24"/>
          <w:szCs w:val="24"/>
        </w:rPr>
      </w:pPr>
      <w:r>
        <w:rPr>
          <w:rFonts w:ascii="Times New Roman" w:hAnsi="Times New Roman"/>
          <w:b/>
          <w:sz w:val="24"/>
          <w:szCs w:val="24"/>
        </w:rPr>
        <w:t>Сенат универзитета и високе школе</w:t>
      </w:r>
    </w:p>
    <w:p w14:paraId="26411B61" w14:textId="77777777" w:rsidR="00814528" w:rsidRDefault="00447910">
      <w:pPr>
        <w:spacing w:after="0" w:line="240" w:lineRule="auto"/>
        <w:jc w:val="center"/>
        <w:rPr>
          <w:rFonts w:ascii="Times New Roman" w:hAnsi="Times New Roman"/>
          <w:sz w:val="24"/>
          <w:szCs w:val="24"/>
        </w:rPr>
      </w:pPr>
      <w:r>
        <w:rPr>
          <w:rFonts w:ascii="Times New Roman" w:hAnsi="Times New Roman"/>
          <w:sz w:val="24"/>
          <w:szCs w:val="24"/>
        </w:rPr>
        <w:t xml:space="preserve">Члан 53. </w:t>
      </w:r>
    </w:p>
    <w:p w14:paraId="2AC4245E" w14:textId="77777777" w:rsidR="00814528" w:rsidRDefault="00814528">
      <w:pPr>
        <w:spacing w:after="0" w:line="240" w:lineRule="auto"/>
        <w:jc w:val="center"/>
        <w:rPr>
          <w:rFonts w:ascii="Times New Roman" w:hAnsi="Times New Roman"/>
          <w:sz w:val="24"/>
          <w:szCs w:val="24"/>
        </w:rPr>
      </w:pPr>
    </w:p>
    <w:p w14:paraId="41B3F29B" w14:textId="77777777" w:rsidR="00814528" w:rsidRDefault="00447910">
      <w:pPr>
        <w:numPr>
          <w:ilvl w:val="0"/>
          <w:numId w:val="23"/>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Сенат је академски и стручни орган високошколске установе.</w:t>
      </w:r>
    </w:p>
    <w:p w14:paraId="2F6EF096" w14:textId="77777777" w:rsidR="00814528" w:rsidRDefault="00447910">
      <w:pPr>
        <w:numPr>
          <w:ilvl w:val="0"/>
          <w:numId w:val="23"/>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Сенатом универзитета предсједава ректор, а сенатом високе школе директор. </w:t>
      </w:r>
    </w:p>
    <w:p w14:paraId="4E1080E2" w14:textId="77777777" w:rsidR="00814528" w:rsidRDefault="00447910">
      <w:pPr>
        <w:numPr>
          <w:ilvl w:val="0"/>
          <w:numId w:val="23"/>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Сенат универзитета чине ректор, проректори, декани факултета, директори научноистраживачког института, као и студенти у складу са ставом 5. овог члана. </w:t>
      </w:r>
    </w:p>
    <w:p w14:paraId="6A2D487F" w14:textId="77777777" w:rsidR="00814528" w:rsidRDefault="00447910">
      <w:pPr>
        <w:numPr>
          <w:ilvl w:val="0"/>
          <w:numId w:val="23"/>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Број чланова, састав, поступак избора, трајање мандата и начин рада сената високе школе прописује се статутом високе школе.</w:t>
      </w:r>
    </w:p>
    <w:p w14:paraId="15637D72" w14:textId="3CAF52D7" w:rsidR="00814528" w:rsidRDefault="00447910" w:rsidP="009F3BF2">
      <w:pPr>
        <w:numPr>
          <w:ilvl w:val="0"/>
          <w:numId w:val="23"/>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У саставу сената мора бити најмање 15% чланова из реда редовних студената који су први пут уписали годину студија, са свих циклуса студија који се организују на високошколској установи.</w:t>
      </w:r>
    </w:p>
    <w:p w14:paraId="2D09DD38" w14:textId="77777777" w:rsidR="009F3BF2" w:rsidRPr="009F3BF2" w:rsidRDefault="009F3BF2" w:rsidP="009F3BF2">
      <w:pPr>
        <w:tabs>
          <w:tab w:val="left" w:pos="1080"/>
        </w:tabs>
        <w:spacing w:after="0" w:line="240" w:lineRule="auto"/>
        <w:ind w:left="720"/>
        <w:jc w:val="both"/>
        <w:rPr>
          <w:rFonts w:ascii="Times New Roman" w:hAnsi="Times New Roman"/>
          <w:sz w:val="24"/>
          <w:szCs w:val="24"/>
        </w:rPr>
      </w:pPr>
    </w:p>
    <w:p w14:paraId="24D030EB" w14:textId="77777777" w:rsidR="00814528" w:rsidRDefault="00447910">
      <w:pPr>
        <w:spacing w:after="0" w:line="240" w:lineRule="auto"/>
        <w:jc w:val="center"/>
        <w:rPr>
          <w:rFonts w:ascii="Times New Roman" w:hAnsi="Times New Roman"/>
          <w:b/>
          <w:sz w:val="24"/>
          <w:szCs w:val="24"/>
        </w:rPr>
      </w:pPr>
      <w:r>
        <w:rPr>
          <w:rFonts w:ascii="Times New Roman" w:hAnsi="Times New Roman"/>
          <w:b/>
          <w:sz w:val="24"/>
          <w:szCs w:val="24"/>
        </w:rPr>
        <w:t xml:space="preserve">Надлежности сената </w:t>
      </w:r>
    </w:p>
    <w:p w14:paraId="61F16B2E" w14:textId="77777777" w:rsidR="00814528" w:rsidRDefault="00447910">
      <w:pPr>
        <w:spacing w:after="0" w:line="240" w:lineRule="auto"/>
        <w:jc w:val="center"/>
        <w:rPr>
          <w:rFonts w:ascii="Times New Roman" w:hAnsi="Times New Roman"/>
          <w:sz w:val="24"/>
          <w:szCs w:val="24"/>
        </w:rPr>
      </w:pPr>
      <w:r>
        <w:rPr>
          <w:rFonts w:ascii="Times New Roman" w:hAnsi="Times New Roman"/>
          <w:sz w:val="24"/>
          <w:szCs w:val="24"/>
        </w:rPr>
        <w:t xml:space="preserve">Члан 54. </w:t>
      </w:r>
    </w:p>
    <w:p w14:paraId="05A9AC51" w14:textId="77777777" w:rsidR="00814528" w:rsidRDefault="00814528">
      <w:pPr>
        <w:spacing w:after="0" w:line="240" w:lineRule="auto"/>
        <w:rPr>
          <w:rFonts w:ascii="Times New Roman" w:hAnsi="Times New Roman"/>
          <w:sz w:val="24"/>
          <w:szCs w:val="24"/>
        </w:rPr>
      </w:pPr>
    </w:p>
    <w:p w14:paraId="3783F55F" w14:textId="77777777" w:rsidR="003130AD" w:rsidRPr="003130AD" w:rsidRDefault="003130AD" w:rsidP="003130AD">
      <w:pPr>
        <w:numPr>
          <w:ilvl w:val="0"/>
          <w:numId w:val="26"/>
        </w:numPr>
        <w:tabs>
          <w:tab w:val="clear" w:pos="-572"/>
          <w:tab w:val="num" w:pos="0"/>
          <w:tab w:val="left" w:pos="1080"/>
        </w:tabs>
        <w:suppressAutoHyphens w:val="0"/>
        <w:spacing w:after="0" w:line="240" w:lineRule="auto"/>
        <w:ind w:left="0" w:firstLine="720"/>
        <w:jc w:val="both"/>
        <w:rPr>
          <w:rFonts w:ascii="Times New Roman" w:hAnsi="Times New Roman"/>
          <w:sz w:val="24"/>
          <w:szCs w:val="24"/>
          <w:lang w:val="sr-Cyrl-BA"/>
        </w:rPr>
      </w:pPr>
      <w:r w:rsidRPr="003130AD">
        <w:rPr>
          <w:rFonts w:ascii="Times New Roman" w:hAnsi="Times New Roman"/>
          <w:sz w:val="24"/>
          <w:szCs w:val="24"/>
          <w:lang w:val="sr-Cyrl-BA"/>
        </w:rPr>
        <w:t>Сенат одлучује о академским питањима и обавља сљедеће послове:</w:t>
      </w:r>
    </w:p>
    <w:p w14:paraId="5C68FE66" w14:textId="77777777" w:rsidR="003130AD" w:rsidRPr="003130AD" w:rsidRDefault="003130AD" w:rsidP="003130AD">
      <w:pPr>
        <w:numPr>
          <w:ilvl w:val="1"/>
          <w:numId w:val="87"/>
        </w:numPr>
        <w:tabs>
          <w:tab w:val="clear" w:pos="0"/>
        </w:tabs>
        <w:suppressAutoHyphens w:val="0"/>
        <w:spacing w:after="0" w:line="240" w:lineRule="auto"/>
        <w:ind w:left="426"/>
        <w:jc w:val="both"/>
        <w:rPr>
          <w:rFonts w:ascii="Times New Roman" w:hAnsi="Times New Roman"/>
          <w:sz w:val="24"/>
          <w:szCs w:val="24"/>
          <w:lang w:val="sr-Cyrl-BA"/>
        </w:rPr>
      </w:pPr>
      <w:r w:rsidRPr="003130AD">
        <w:rPr>
          <w:rFonts w:ascii="Times New Roman" w:hAnsi="Times New Roman"/>
          <w:sz w:val="24"/>
          <w:szCs w:val="24"/>
          <w:lang w:val="sr-Cyrl-BA"/>
        </w:rPr>
        <w:t>одлучује о наставној, научној, умјетничкој и стручној дјелатности високошколске установе,</w:t>
      </w:r>
    </w:p>
    <w:p w14:paraId="42F4746F" w14:textId="77777777" w:rsidR="003130AD" w:rsidRPr="003130AD" w:rsidRDefault="003130AD" w:rsidP="003130AD">
      <w:pPr>
        <w:numPr>
          <w:ilvl w:val="1"/>
          <w:numId w:val="87"/>
        </w:numPr>
        <w:tabs>
          <w:tab w:val="clear" w:pos="0"/>
        </w:tabs>
        <w:suppressAutoHyphens w:val="0"/>
        <w:spacing w:after="0" w:line="240" w:lineRule="auto"/>
        <w:ind w:left="426"/>
        <w:jc w:val="both"/>
        <w:rPr>
          <w:rFonts w:ascii="Times New Roman" w:hAnsi="Times New Roman"/>
          <w:sz w:val="24"/>
          <w:szCs w:val="24"/>
          <w:lang w:val="sr-Cyrl-BA"/>
        </w:rPr>
      </w:pPr>
      <w:r w:rsidRPr="003130AD">
        <w:rPr>
          <w:rFonts w:ascii="Times New Roman" w:hAnsi="Times New Roman"/>
          <w:sz w:val="24"/>
          <w:szCs w:val="24"/>
          <w:lang w:val="sr-Cyrl-BA"/>
        </w:rPr>
        <w:t>доноси статут универзитета, односно високе школе уз претходно прибављено мишљење управног одбора и уз сагласност Министарства,</w:t>
      </w:r>
    </w:p>
    <w:p w14:paraId="372396F3" w14:textId="77777777" w:rsidR="003130AD" w:rsidRPr="003130AD" w:rsidRDefault="003130AD" w:rsidP="003130AD">
      <w:pPr>
        <w:numPr>
          <w:ilvl w:val="1"/>
          <w:numId w:val="87"/>
        </w:numPr>
        <w:tabs>
          <w:tab w:val="clear" w:pos="0"/>
        </w:tabs>
        <w:suppressAutoHyphens w:val="0"/>
        <w:spacing w:after="0" w:line="240" w:lineRule="auto"/>
        <w:ind w:left="426"/>
        <w:jc w:val="both"/>
        <w:rPr>
          <w:rFonts w:ascii="Times New Roman" w:hAnsi="Times New Roman"/>
          <w:sz w:val="24"/>
          <w:szCs w:val="24"/>
          <w:lang w:val="sr-Cyrl-BA"/>
        </w:rPr>
      </w:pPr>
      <w:r w:rsidRPr="003130AD">
        <w:rPr>
          <w:rFonts w:ascii="Times New Roman" w:hAnsi="Times New Roman"/>
          <w:sz w:val="24"/>
          <w:szCs w:val="24"/>
          <w:lang w:val="sr-Cyrl-BA"/>
        </w:rPr>
        <w:t>даје сагласност на статуте чланица универзитета,</w:t>
      </w:r>
    </w:p>
    <w:p w14:paraId="6B62ACD6" w14:textId="77777777" w:rsidR="003130AD" w:rsidRPr="003130AD" w:rsidRDefault="003130AD" w:rsidP="003130AD">
      <w:pPr>
        <w:numPr>
          <w:ilvl w:val="1"/>
          <w:numId w:val="87"/>
        </w:numPr>
        <w:tabs>
          <w:tab w:val="clear" w:pos="0"/>
        </w:tabs>
        <w:suppressAutoHyphens w:val="0"/>
        <w:spacing w:after="0" w:line="240" w:lineRule="auto"/>
        <w:ind w:left="426"/>
        <w:jc w:val="both"/>
        <w:rPr>
          <w:rFonts w:ascii="Times New Roman" w:hAnsi="Times New Roman"/>
          <w:sz w:val="24"/>
          <w:szCs w:val="24"/>
          <w:lang w:val="sr-Cyrl-BA"/>
        </w:rPr>
      </w:pPr>
      <w:r w:rsidRPr="003130AD">
        <w:rPr>
          <w:rFonts w:ascii="Times New Roman" w:hAnsi="Times New Roman"/>
          <w:sz w:val="24"/>
          <w:szCs w:val="24"/>
          <w:lang w:val="sr-Cyrl-BA"/>
        </w:rPr>
        <w:t>доноси опште акте у складу са законом и статутом високошколске установе,</w:t>
      </w:r>
    </w:p>
    <w:p w14:paraId="438D6F4D" w14:textId="77777777" w:rsidR="003130AD" w:rsidRPr="003130AD" w:rsidRDefault="003130AD" w:rsidP="003130AD">
      <w:pPr>
        <w:numPr>
          <w:ilvl w:val="1"/>
          <w:numId w:val="87"/>
        </w:numPr>
        <w:tabs>
          <w:tab w:val="clear" w:pos="0"/>
        </w:tabs>
        <w:suppressAutoHyphens w:val="0"/>
        <w:spacing w:after="0" w:line="240" w:lineRule="auto"/>
        <w:ind w:left="426"/>
        <w:jc w:val="both"/>
        <w:rPr>
          <w:rFonts w:ascii="Times New Roman" w:hAnsi="Times New Roman"/>
          <w:sz w:val="24"/>
          <w:szCs w:val="24"/>
          <w:lang w:val="sr-Cyrl-BA"/>
        </w:rPr>
      </w:pPr>
      <w:r w:rsidRPr="003130AD">
        <w:rPr>
          <w:rFonts w:ascii="Times New Roman" w:hAnsi="Times New Roman"/>
          <w:sz w:val="24"/>
          <w:szCs w:val="24"/>
          <w:lang w:val="sr-Cyrl-BA"/>
        </w:rPr>
        <w:t>сенат универзитета, на приједлог научно-наставног вијећа, односно умјетничко-научно-наставног вијећа, доноси кратке програме студија, студијске програме првог, другог, трећег циклуса студија, интегрисане студијске програме и програме цјеложивотног учења, а сенат високе школе доноси кратке студијске програме, студијске програме првог циклуса студија и програме цјеложивотног учења,</w:t>
      </w:r>
    </w:p>
    <w:p w14:paraId="23F3A3A2" w14:textId="77777777" w:rsidR="003130AD" w:rsidRPr="003130AD" w:rsidRDefault="003130AD" w:rsidP="003130AD">
      <w:pPr>
        <w:numPr>
          <w:ilvl w:val="1"/>
          <w:numId w:val="87"/>
        </w:numPr>
        <w:tabs>
          <w:tab w:val="clear" w:pos="0"/>
        </w:tabs>
        <w:suppressAutoHyphens w:val="0"/>
        <w:spacing w:after="0" w:line="240" w:lineRule="auto"/>
        <w:ind w:left="426"/>
        <w:jc w:val="both"/>
        <w:rPr>
          <w:rFonts w:ascii="Times New Roman" w:hAnsi="Times New Roman"/>
          <w:sz w:val="24"/>
          <w:szCs w:val="24"/>
          <w:lang w:val="sr-Cyrl-BA"/>
        </w:rPr>
      </w:pPr>
      <w:r w:rsidRPr="003130AD">
        <w:rPr>
          <w:rFonts w:ascii="Times New Roman" w:hAnsi="Times New Roman"/>
          <w:sz w:val="24"/>
          <w:szCs w:val="24"/>
          <w:lang w:val="sr-Cyrl-BA"/>
        </w:rPr>
        <w:t>бира и разрјешава ректора универзитета, односно директора високе школе,</w:t>
      </w:r>
    </w:p>
    <w:p w14:paraId="54D93C57" w14:textId="77777777" w:rsidR="003130AD" w:rsidRPr="003130AD" w:rsidRDefault="003130AD" w:rsidP="003130AD">
      <w:pPr>
        <w:numPr>
          <w:ilvl w:val="1"/>
          <w:numId w:val="87"/>
        </w:numPr>
        <w:tabs>
          <w:tab w:val="clear" w:pos="0"/>
        </w:tabs>
        <w:suppressAutoHyphens w:val="0"/>
        <w:spacing w:after="0" w:line="240" w:lineRule="auto"/>
        <w:ind w:left="426"/>
        <w:jc w:val="both"/>
        <w:rPr>
          <w:rFonts w:ascii="Times New Roman" w:hAnsi="Times New Roman"/>
          <w:sz w:val="24"/>
          <w:szCs w:val="24"/>
          <w:lang w:val="sr-Cyrl-BA"/>
        </w:rPr>
      </w:pPr>
      <w:r w:rsidRPr="003130AD">
        <w:rPr>
          <w:rFonts w:ascii="Times New Roman" w:hAnsi="Times New Roman"/>
          <w:sz w:val="24"/>
          <w:szCs w:val="24"/>
          <w:lang w:val="sr-Cyrl-BA"/>
        </w:rPr>
        <w:t>именује и разрјешава проректоре на приједлог ректора,</w:t>
      </w:r>
    </w:p>
    <w:p w14:paraId="2CECC22E" w14:textId="77777777" w:rsidR="003130AD" w:rsidRPr="003130AD" w:rsidRDefault="003130AD" w:rsidP="003130AD">
      <w:pPr>
        <w:numPr>
          <w:ilvl w:val="1"/>
          <w:numId w:val="87"/>
        </w:numPr>
        <w:tabs>
          <w:tab w:val="clear" w:pos="0"/>
        </w:tabs>
        <w:suppressAutoHyphens w:val="0"/>
        <w:spacing w:after="0" w:line="240" w:lineRule="auto"/>
        <w:ind w:left="426"/>
        <w:jc w:val="both"/>
        <w:rPr>
          <w:rFonts w:ascii="Times New Roman" w:hAnsi="Times New Roman"/>
          <w:sz w:val="24"/>
          <w:szCs w:val="24"/>
          <w:lang w:val="sr-Cyrl-BA"/>
        </w:rPr>
      </w:pPr>
      <w:r w:rsidRPr="003130AD">
        <w:rPr>
          <w:rFonts w:ascii="Times New Roman" w:hAnsi="Times New Roman"/>
          <w:sz w:val="24"/>
          <w:szCs w:val="24"/>
          <w:lang w:val="sr-Cyrl-BA"/>
        </w:rPr>
        <w:t>именује чланове управног одбора из реда академског и административног особља,</w:t>
      </w:r>
      <w:r w:rsidRPr="003130AD">
        <w:rPr>
          <w:rFonts w:ascii="Times New Roman" w:hAnsi="Times New Roman"/>
          <w:strike/>
          <w:sz w:val="24"/>
          <w:szCs w:val="24"/>
          <w:lang w:val="sr-Cyrl-BA"/>
        </w:rPr>
        <w:t xml:space="preserve">  </w:t>
      </w:r>
    </w:p>
    <w:p w14:paraId="11E219C2" w14:textId="77777777" w:rsidR="003130AD" w:rsidRPr="003130AD" w:rsidRDefault="003130AD" w:rsidP="003130AD">
      <w:pPr>
        <w:numPr>
          <w:ilvl w:val="1"/>
          <w:numId w:val="87"/>
        </w:numPr>
        <w:tabs>
          <w:tab w:val="clear" w:pos="0"/>
        </w:tabs>
        <w:suppressAutoHyphens w:val="0"/>
        <w:spacing w:after="0" w:line="240" w:lineRule="auto"/>
        <w:ind w:left="426"/>
        <w:jc w:val="both"/>
        <w:rPr>
          <w:rFonts w:ascii="Times New Roman" w:hAnsi="Times New Roman"/>
          <w:sz w:val="24"/>
          <w:szCs w:val="24"/>
          <w:lang w:val="sr-Cyrl-BA"/>
        </w:rPr>
      </w:pPr>
      <w:r w:rsidRPr="003130AD">
        <w:rPr>
          <w:rFonts w:ascii="Times New Roman" w:hAnsi="Times New Roman"/>
          <w:sz w:val="24"/>
          <w:szCs w:val="24"/>
          <w:lang w:val="sr-Cyrl-BA"/>
        </w:rPr>
        <w:t xml:space="preserve">сенат универзитета именује вијећа научних области по научним областима на приједлог вијећа чланица универзитета, </w:t>
      </w:r>
    </w:p>
    <w:p w14:paraId="2A02E00D" w14:textId="77777777" w:rsidR="003130AD" w:rsidRPr="003130AD" w:rsidRDefault="003130AD" w:rsidP="003130AD">
      <w:pPr>
        <w:numPr>
          <w:ilvl w:val="1"/>
          <w:numId w:val="87"/>
        </w:numPr>
        <w:tabs>
          <w:tab w:val="clear" w:pos="0"/>
        </w:tabs>
        <w:suppressAutoHyphens w:val="0"/>
        <w:spacing w:after="0" w:line="240" w:lineRule="auto"/>
        <w:ind w:left="426"/>
        <w:jc w:val="both"/>
        <w:rPr>
          <w:rFonts w:ascii="Times New Roman" w:hAnsi="Times New Roman"/>
          <w:sz w:val="24"/>
          <w:szCs w:val="24"/>
          <w:lang w:val="sr-Cyrl-BA"/>
        </w:rPr>
      </w:pPr>
      <w:r w:rsidRPr="003130AD">
        <w:rPr>
          <w:rFonts w:ascii="Times New Roman" w:hAnsi="Times New Roman"/>
          <w:sz w:val="24"/>
          <w:szCs w:val="24"/>
          <w:lang w:val="sr-Cyrl-BA"/>
        </w:rPr>
        <w:t>доноси одлуку о расписивању конкурса за изборе у наставничка и сарадничка звања у складу са општим актом високошколске установе,</w:t>
      </w:r>
    </w:p>
    <w:p w14:paraId="4B5A0B85" w14:textId="77777777" w:rsidR="003130AD" w:rsidRPr="003130AD" w:rsidRDefault="003130AD" w:rsidP="003130AD">
      <w:pPr>
        <w:numPr>
          <w:ilvl w:val="1"/>
          <w:numId w:val="87"/>
        </w:numPr>
        <w:tabs>
          <w:tab w:val="clear" w:pos="0"/>
        </w:tabs>
        <w:suppressAutoHyphens w:val="0"/>
        <w:spacing w:after="0" w:line="240" w:lineRule="auto"/>
        <w:ind w:left="426"/>
        <w:jc w:val="both"/>
        <w:rPr>
          <w:rFonts w:ascii="Times New Roman" w:hAnsi="Times New Roman"/>
          <w:sz w:val="24"/>
          <w:szCs w:val="24"/>
          <w:lang w:val="sr-Cyrl-BA"/>
        </w:rPr>
      </w:pPr>
      <w:r w:rsidRPr="003130AD">
        <w:rPr>
          <w:rFonts w:ascii="Times New Roman" w:hAnsi="Times New Roman"/>
          <w:sz w:val="24"/>
          <w:szCs w:val="24"/>
          <w:lang w:val="sr-Cyrl-BA"/>
        </w:rPr>
        <w:lastRenderedPageBreak/>
        <w:t xml:space="preserve"> сенат универзитета врши избор академског особља на приједлог научно-наставног, односно умјетничко-научно-наставног вијећа чланице универзитета и мишљења вијећа научних области, </w:t>
      </w:r>
    </w:p>
    <w:p w14:paraId="5878BB04" w14:textId="77777777" w:rsidR="003130AD" w:rsidRPr="003130AD" w:rsidRDefault="003130AD" w:rsidP="003130AD">
      <w:pPr>
        <w:numPr>
          <w:ilvl w:val="1"/>
          <w:numId w:val="87"/>
        </w:numPr>
        <w:tabs>
          <w:tab w:val="clear" w:pos="0"/>
        </w:tabs>
        <w:suppressAutoHyphens w:val="0"/>
        <w:spacing w:after="0" w:line="240" w:lineRule="auto"/>
        <w:ind w:left="426"/>
        <w:jc w:val="both"/>
        <w:rPr>
          <w:rFonts w:ascii="Times New Roman" w:hAnsi="Times New Roman"/>
          <w:sz w:val="24"/>
          <w:szCs w:val="24"/>
          <w:lang w:val="sr-Cyrl-BA"/>
        </w:rPr>
      </w:pPr>
      <w:r w:rsidRPr="003130AD">
        <w:rPr>
          <w:rFonts w:ascii="Times New Roman" w:hAnsi="Times New Roman"/>
          <w:sz w:val="24"/>
          <w:szCs w:val="24"/>
          <w:lang w:val="sr-Cyrl-BA"/>
        </w:rPr>
        <w:t>сенат универзитета даје сагласност на извјештаје у поступку стицања научног звања доктора наука,</w:t>
      </w:r>
    </w:p>
    <w:p w14:paraId="2AAB7028" w14:textId="77777777" w:rsidR="003130AD" w:rsidRPr="003130AD" w:rsidRDefault="003130AD" w:rsidP="003130AD">
      <w:pPr>
        <w:numPr>
          <w:ilvl w:val="1"/>
          <w:numId w:val="87"/>
        </w:numPr>
        <w:tabs>
          <w:tab w:val="clear" w:pos="0"/>
        </w:tabs>
        <w:suppressAutoHyphens w:val="0"/>
        <w:spacing w:after="0" w:line="240" w:lineRule="auto"/>
        <w:ind w:left="426"/>
        <w:jc w:val="both"/>
        <w:rPr>
          <w:rFonts w:ascii="Times New Roman" w:hAnsi="Times New Roman"/>
          <w:sz w:val="24"/>
          <w:szCs w:val="24"/>
          <w:lang w:val="sr-Cyrl-BA"/>
        </w:rPr>
      </w:pPr>
      <w:r w:rsidRPr="003130AD">
        <w:rPr>
          <w:rFonts w:ascii="Times New Roman" w:hAnsi="Times New Roman"/>
          <w:sz w:val="24"/>
          <w:szCs w:val="24"/>
          <w:lang w:val="sr-Cyrl-BA"/>
        </w:rPr>
        <w:t xml:space="preserve">сенат универзитета, нa приjeдлoг нaучнo-нaстaвнoг виjeћa, дoдjeљуje пoчaснo звaњe прoфeсoр eмeритус и пoчaсни дoктoр нaукa, </w:t>
      </w:r>
    </w:p>
    <w:p w14:paraId="0DFA70FF" w14:textId="77777777" w:rsidR="003130AD" w:rsidRPr="003130AD" w:rsidRDefault="003130AD" w:rsidP="003130AD">
      <w:pPr>
        <w:numPr>
          <w:ilvl w:val="1"/>
          <w:numId w:val="87"/>
        </w:numPr>
        <w:tabs>
          <w:tab w:val="clear" w:pos="0"/>
        </w:tabs>
        <w:suppressAutoHyphens w:val="0"/>
        <w:spacing w:after="0" w:line="240" w:lineRule="auto"/>
        <w:ind w:left="426"/>
        <w:jc w:val="both"/>
        <w:rPr>
          <w:rFonts w:ascii="Times New Roman" w:hAnsi="Times New Roman"/>
          <w:sz w:val="24"/>
          <w:szCs w:val="24"/>
          <w:lang w:val="sr-Cyrl-BA"/>
        </w:rPr>
      </w:pPr>
      <w:r w:rsidRPr="003130AD">
        <w:rPr>
          <w:rFonts w:ascii="Times New Roman" w:hAnsi="Times New Roman"/>
          <w:sz w:val="24"/>
          <w:szCs w:val="24"/>
          <w:lang w:val="sr-Cyrl-BA"/>
        </w:rPr>
        <w:t xml:space="preserve">прeдлaжe Mинистaрству брoj студeнaтa кojи сe финaнсирajу из буџeтa Рeпубликe, зa упис у прву гoдину првoг и другoг циклусa студиja за јавне високошколске установе, </w:t>
      </w:r>
    </w:p>
    <w:p w14:paraId="5BCD9E88" w14:textId="77777777" w:rsidR="003130AD" w:rsidRPr="003130AD" w:rsidRDefault="003130AD" w:rsidP="003130AD">
      <w:pPr>
        <w:numPr>
          <w:ilvl w:val="1"/>
          <w:numId w:val="87"/>
        </w:numPr>
        <w:tabs>
          <w:tab w:val="clear" w:pos="0"/>
        </w:tabs>
        <w:suppressAutoHyphens w:val="0"/>
        <w:spacing w:after="0" w:line="240" w:lineRule="auto"/>
        <w:ind w:left="426"/>
        <w:jc w:val="both"/>
        <w:rPr>
          <w:rFonts w:ascii="Times New Roman" w:hAnsi="Times New Roman"/>
          <w:sz w:val="24"/>
          <w:szCs w:val="24"/>
          <w:lang w:val="sr-Cyrl-BA"/>
        </w:rPr>
      </w:pPr>
      <w:r w:rsidRPr="003130AD">
        <w:rPr>
          <w:rFonts w:ascii="Times New Roman" w:hAnsi="Times New Roman"/>
          <w:sz w:val="24"/>
          <w:szCs w:val="24"/>
          <w:lang w:val="sr-Cyrl-BA"/>
        </w:rPr>
        <w:t xml:space="preserve">предлаже Министарству брoj самофинансирајућих студената, вaнрeдних студeната и студeната стрaних држaвљaна, зa упис у прву гoдину </w:t>
      </w:r>
      <w:r w:rsidRPr="003130AD">
        <w:rPr>
          <w:rFonts w:ascii="Times New Roman" w:hAnsi="Times New Roman"/>
          <w:b/>
          <w:sz w:val="24"/>
          <w:szCs w:val="24"/>
          <w:lang w:val="sr-Cyrl-BA"/>
        </w:rPr>
        <w:t>првог и другог</w:t>
      </w:r>
      <w:r w:rsidRPr="003130AD">
        <w:rPr>
          <w:rFonts w:ascii="Times New Roman" w:hAnsi="Times New Roman"/>
          <w:sz w:val="24"/>
          <w:szCs w:val="24"/>
          <w:lang w:val="sr-Cyrl-BA"/>
        </w:rPr>
        <w:t xml:space="preserve"> циклусa студиja,</w:t>
      </w:r>
    </w:p>
    <w:p w14:paraId="7A47B493" w14:textId="77777777" w:rsidR="003130AD" w:rsidRPr="003130AD" w:rsidRDefault="003130AD" w:rsidP="003130AD">
      <w:pPr>
        <w:numPr>
          <w:ilvl w:val="1"/>
          <w:numId w:val="87"/>
        </w:numPr>
        <w:tabs>
          <w:tab w:val="clear" w:pos="0"/>
        </w:tabs>
        <w:suppressAutoHyphens w:val="0"/>
        <w:spacing w:after="0" w:line="240" w:lineRule="auto"/>
        <w:ind w:left="426"/>
        <w:jc w:val="both"/>
        <w:rPr>
          <w:rFonts w:ascii="Times New Roman" w:hAnsi="Times New Roman"/>
          <w:sz w:val="24"/>
          <w:szCs w:val="24"/>
          <w:lang w:val="sr-Cyrl-BA"/>
        </w:rPr>
      </w:pPr>
      <w:r w:rsidRPr="003130AD">
        <w:rPr>
          <w:rFonts w:ascii="Times New Roman" w:hAnsi="Times New Roman"/>
          <w:sz w:val="24"/>
          <w:szCs w:val="24"/>
          <w:lang w:val="sr-Cyrl-BA"/>
        </w:rPr>
        <w:t>доноси правила студирања,</w:t>
      </w:r>
    </w:p>
    <w:p w14:paraId="2BE75E32" w14:textId="77777777" w:rsidR="003130AD" w:rsidRPr="003130AD" w:rsidRDefault="003130AD" w:rsidP="003130AD">
      <w:pPr>
        <w:numPr>
          <w:ilvl w:val="1"/>
          <w:numId w:val="87"/>
        </w:numPr>
        <w:tabs>
          <w:tab w:val="clear" w:pos="0"/>
        </w:tabs>
        <w:suppressAutoHyphens w:val="0"/>
        <w:spacing w:after="0" w:line="240" w:lineRule="auto"/>
        <w:ind w:left="426"/>
        <w:jc w:val="both"/>
        <w:rPr>
          <w:rFonts w:ascii="Times New Roman" w:hAnsi="Times New Roman"/>
          <w:sz w:val="24"/>
          <w:szCs w:val="24"/>
          <w:lang w:val="sr-Cyrl-BA"/>
        </w:rPr>
      </w:pPr>
      <w:r w:rsidRPr="003130AD">
        <w:rPr>
          <w:rFonts w:ascii="Times New Roman" w:hAnsi="Times New Roman"/>
          <w:sz w:val="24"/>
          <w:szCs w:val="24"/>
          <w:lang w:val="sr-Cyrl-BA"/>
        </w:rPr>
        <w:t>предлаже управном одбору годишњи програм рада високошколске установе, на приједлог научно-наставног и умјетничко-научно-наставног вијећа,</w:t>
      </w:r>
    </w:p>
    <w:p w14:paraId="66156221" w14:textId="77777777" w:rsidR="003130AD" w:rsidRPr="003130AD" w:rsidRDefault="003130AD" w:rsidP="003130AD">
      <w:pPr>
        <w:numPr>
          <w:ilvl w:val="1"/>
          <w:numId w:val="87"/>
        </w:numPr>
        <w:tabs>
          <w:tab w:val="clear" w:pos="0"/>
        </w:tabs>
        <w:suppressAutoHyphens w:val="0"/>
        <w:spacing w:after="0" w:line="240" w:lineRule="auto"/>
        <w:ind w:left="426"/>
        <w:jc w:val="both"/>
        <w:rPr>
          <w:rFonts w:ascii="Times New Roman" w:hAnsi="Times New Roman"/>
          <w:sz w:val="24"/>
          <w:szCs w:val="24"/>
          <w:lang w:val="sr-Cyrl-BA"/>
        </w:rPr>
      </w:pPr>
      <w:r w:rsidRPr="003130AD">
        <w:rPr>
          <w:rFonts w:ascii="Times New Roman" w:hAnsi="Times New Roman"/>
          <w:sz w:val="24"/>
          <w:szCs w:val="24"/>
          <w:lang w:val="sr-Cyrl-BA"/>
        </w:rPr>
        <w:t xml:space="preserve">сенат универзитета на приједлог научно-наставног вијећа и умјетничко-научно-наставног вијећа, односно сенат високе школе усваја листу одговорних наставника и сарадника, </w:t>
      </w:r>
    </w:p>
    <w:p w14:paraId="5D626E25" w14:textId="77777777" w:rsidR="003130AD" w:rsidRPr="003130AD" w:rsidRDefault="003130AD" w:rsidP="003130AD">
      <w:pPr>
        <w:numPr>
          <w:ilvl w:val="1"/>
          <w:numId w:val="87"/>
        </w:numPr>
        <w:tabs>
          <w:tab w:val="clear" w:pos="0"/>
        </w:tabs>
        <w:suppressAutoHyphens w:val="0"/>
        <w:spacing w:after="0" w:line="240" w:lineRule="auto"/>
        <w:ind w:left="426"/>
        <w:jc w:val="both"/>
        <w:rPr>
          <w:rFonts w:ascii="Times New Roman" w:hAnsi="Times New Roman"/>
          <w:sz w:val="24"/>
          <w:szCs w:val="24"/>
          <w:lang w:val="sr-Cyrl-BA"/>
        </w:rPr>
      </w:pPr>
      <w:r w:rsidRPr="003130AD">
        <w:rPr>
          <w:rFonts w:ascii="Times New Roman" w:hAnsi="Times New Roman"/>
          <w:sz w:val="24"/>
          <w:szCs w:val="24"/>
          <w:lang w:val="sr-Cyrl-BA"/>
        </w:rPr>
        <w:t xml:space="preserve">усваја извјештај о самовредновању високошколске установе, </w:t>
      </w:r>
    </w:p>
    <w:p w14:paraId="24285956" w14:textId="77777777" w:rsidR="003130AD" w:rsidRPr="003130AD" w:rsidRDefault="003130AD" w:rsidP="003130AD">
      <w:pPr>
        <w:numPr>
          <w:ilvl w:val="1"/>
          <w:numId w:val="87"/>
        </w:numPr>
        <w:tabs>
          <w:tab w:val="clear" w:pos="0"/>
        </w:tabs>
        <w:suppressAutoHyphens w:val="0"/>
        <w:spacing w:after="0" w:line="240" w:lineRule="auto"/>
        <w:ind w:left="426"/>
        <w:jc w:val="both"/>
        <w:rPr>
          <w:rFonts w:ascii="Times New Roman" w:hAnsi="Times New Roman"/>
          <w:sz w:val="24"/>
          <w:szCs w:val="24"/>
          <w:lang w:val="sr-Cyrl-BA"/>
        </w:rPr>
      </w:pPr>
      <w:r w:rsidRPr="003130AD">
        <w:rPr>
          <w:rFonts w:ascii="Times New Roman" w:hAnsi="Times New Roman"/>
          <w:sz w:val="24"/>
          <w:szCs w:val="24"/>
          <w:lang w:val="sr-Cyrl-BA"/>
        </w:rPr>
        <w:t>даје приједлог управном одбору за оснивање и укидање факултета и других чланица универзитета,</w:t>
      </w:r>
    </w:p>
    <w:p w14:paraId="3AF7EE31" w14:textId="77777777" w:rsidR="003130AD" w:rsidRPr="003130AD" w:rsidRDefault="003130AD" w:rsidP="003130AD">
      <w:pPr>
        <w:numPr>
          <w:ilvl w:val="1"/>
          <w:numId w:val="87"/>
        </w:numPr>
        <w:tabs>
          <w:tab w:val="clear" w:pos="0"/>
        </w:tabs>
        <w:suppressAutoHyphens w:val="0"/>
        <w:spacing w:after="0" w:line="240" w:lineRule="auto"/>
        <w:ind w:left="426"/>
        <w:jc w:val="both"/>
        <w:rPr>
          <w:rFonts w:ascii="Times New Roman" w:hAnsi="Times New Roman"/>
          <w:sz w:val="24"/>
          <w:szCs w:val="24"/>
          <w:lang w:val="sr-Cyrl-BA"/>
        </w:rPr>
      </w:pPr>
      <w:r w:rsidRPr="003130AD">
        <w:rPr>
          <w:rFonts w:ascii="Times New Roman" w:hAnsi="Times New Roman"/>
          <w:sz w:val="24"/>
          <w:szCs w:val="24"/>
          <w:lang w:val="sr-Cyrl-BA"/>
        </w:rPr>
        <w:t>обавља и друге послове у складу са законом и статутом високошколске установе.</w:t>
      </w:r>
    </w:p>
    <w:p w14:paraId="54799F3F" w14:textId="77777777" w:rsidR="003130AD" w:rsidRPr="003130AD" w:rsidRDefault="003130AD" w:rsidP="003130AD">
      <w:pPr>
        <w:widowControl w:val="0"/>
        <w:numPr>
          <w:ilvl w:val="0"/>
          <w:numId w:val="26"/>
        </w:numPr>
        <w:tabs>
          <w:tab w:val="clear" w:pos="-572"/>
          <w:tab w:val="num" w:pos="0"/>
          <w:tab w:val="left" w:pos="1080"/>
        </w:tabs>
        <w:suppressAutoHyphens w:val="0"/>
        <w:spacing w:after="0" w:line="240" w:lineRule="auto"/>
        <w:ind w:left="0" w:firstLine="720"/>
        <w:contextualSpacing/>
        <w:jc w:val="both"/>
        <w:rPr>
          <w:rFonts w:ascii="Times New Roman" w:hAnsi="Times New Roman"/>
          <w:sz w:val="24"/>
          <w:szCs w:val="24"/>
          <w:lang w:val="sr-Cyrl-BA"/>
        </w:rPr>
      </w:pPr>
      <w:r w:rsidRPr="003130AD">
        <w:rPr>
          <w:rFonts w:ascii="Times New Roman" w:hAnsi="Times New Roman"/>
          <w:sz w:val="24"/>
          <w:szCs w:val="24"/>
          <w:lang w:val="sr-Cyrl-BA"/>
        </w:rPr>
        <w:t xml:space="preserve">Чланови сената који су представници студената могу одлучивати у стварима из става 1. т. 1), 2), 3), 4), 5), 6), </w:t>
      </w:r>
      <w:r w:rsidRPr="003130AD">
        <w:rPr>
          <w:rFonts w:ascii="Times New Roman" w:hAnsi="Times New Roman"/>
          <w:b/>
          <w:sz w:val="24"/>
          <w:szCs w:val="24"/>
          <w:lang w:val="sr-Cyrl-BA"/>
        </w:rPr>
        <w:t>7), 8),</w:t>
      </w:r>
      <w:r w:rsidRPr="003130AD">
        <w:rPr>
          <w:rFonts w:ascii="Times New Roman" w:hAnsi="Times New Roman"/>
          <w:sz w:val="24"/>
          <w:szCs w:val="24"/>
          <w:lang w:val="sr-Cyrl-BA"/>
        </w:rPr>
        <w:t xml:space="preserve"> 14), 15), 16), 17) и 19) овог члана.</w:t>
      </w:r>
    </w:p>
    <w:p w14:paraId="2CD3A4D3" w14:textId="1D21A53E" w:rsidR="00814528" w:rsidRDefault="00814528">
      <w:pPr>
        <w:spacing w:after="0" w:line="240" w:lineRule="auto"/>
        <w:jc w:val="center"/>
        <w:rPr>
          <w:rFonts w:ascii="Times New Roman" w:hAnsi="Times New Roman"/>
          <w:sz w:val="24"/>
          <w:szCs w:val="24"/>
        </w:rPr>
      </w:pPr>
    </w:p>
    <w:p w14:paraId="4E6709F1" w14:textId="77777777" w:rsidR="00814528" w:rsidRDefault="00447910">
      <w:pPr>
        <w:spacing w:after="0" w:line="240" w:lineRule="auto"/>
        <w:jc w:val="center"/>
        <w:rPr>
          <w:rFonts w:ascii="Times New Roman" w:hAnsi="Times New Roman"/>
          <w:b/>
          <w:sz w:val="24"/>
          <w:szCs w:val="24"/>
        </w:rPr>
      </w:pPr>
      <w:r>
        <w:rPr>
          <w:rFonts w:ascii="Times New Roman" w:hAnsi="Times New Roman"/>
          <w:b/>
          <w:sz w:val="24"/>
          <w:szCs w:val="24"/>
        </w:rPr>
        <w:t>Ректор и директор високе школе</w:t>
      </w:r>
    </w:p>
    <w:p w14:paraId="61F553D7" w14:textId="77777777" w:rsidR="00814528" w:rsidRDefault="00447910">
      <w:pPr>
        <w:spacing w:after="0" w:line="240" w:lineRule="auto"/>
        <w:jc w:val="center"/>
        <w:rPr>
          <w:rFonts w:ascii="Times New Roman" w:hAnsi="Times New Roman"/>
          <w:sz w:val="24"/>
          <w:szCs w:val="24"/>
        </w:rPr>
      </w:pPr>
      <w:r>
        <w:rPr>
          <w:rFonts w:ascii="Times New Roman" w:hAnsi="Times New Roman"/>
          <w:sz w:val="24"/>
          <w:szCs w:val="24"/>
        </w:rPr>
        <w:t xml:space="preserve">Члан 55. </w:t>
      </w:r>
    </w:p>
    <w:p w14:paraId="1B9E5186" w14:textId="77777777" w:rsidR="00814528" w:rsidRDefault="00814528">
      <w:pPr>
        <w:spacing w:after="0" w:line="240" w:lineRule="auto"/>
        <w:ind w:firstLine="720"/>
        <w:jc w:val="both"/>
        <w:rPr>
          <w:rFonts w:ascii="Times New Roman" w:hAnsi="Times New Roman"/>
          <w:sz w:val="24"/>
          <w:szCs w:val="24"/>
        </w:rPr>
      </w:pPr>
    </w:p>
    <w:p w14:paraId="23AA432B" w14:textId="77777777" w:rsidR="00814528" w:rsidRDefault="00447910">
      <w:pPr>
        <w:spacing w:after="0" w:line="240" w:lineRule="auto"/>
        <w:ind w:firstLine="720"/>
        <w:jc w:val="both"/>
        <w:rPr>
          <w:rFonts w:ascii="Times New Roman" w:hAnsi="Times New Roman"/>
          <w:strike/>
          <w:sz w:val="24"/>
          <w:szCs w:val="24"/>
        </w:rPr>
      </w:pPr>
      <w:r>
        <w:rPr>
          <w:rFonts w:ascii="Times New Roman" w:hAnsi="Times New Roman"/>
          <w:sz w:val="24"/>
          <w:szCs w:val="24"/>
        </w:rPr>
        <w:t>(1) Универзитетом руководи ректор.</w:t>
      </w:r>
    </w:p>
    <w:p w14:paraId="55DF9905" w14:textId="77777777" w:rsidR="00814528" w:rsidRDefault="00447910">
      <w:pPr>
        <w:spacing w:after="0" w:line="240" w:lineRule="auto"/>
        <w:ind w:firstLine="720"/>
        <w:jc w:val="both"/>
        <w:rPr>
          <w:rFonts w:ascii="Times New Roman" w:hAnsi="Times New Roman"/>
          <w:sz w:val="24"/>
          <w:szCs w:val="24"/>
        </w:rPr>
      </w:pPr>
      <w:r>
        <w:rPr>
          <w:rFonts w:ascii="Times New Roman" w:hAnsi="Times New Roman"/>
          <w:sz w:val="24"/>
          <w:szCs w:val="24"/>
        </w:rPr>
        <w:t>(2) Високом школом руководи директор.</w:t>
      </w:r>
    </w:p>
    <w:p w14:paraId="7DFE2AD5" w14:textId="77777777" w:rsidR="00814528" w:rsidRDefault="00814528">
      <w:pPr>
        <w:spacing w:after="0" w:line="240" w:lineRule="auto"/>
        <w:jc w:val="center"/>
        <w:rPr>
          <w:rFonts w:ascii="Times New Roman" w:hAnsi="Times New Roman"/>
          <w:sz w:val="24"/>
          <w:szCs w:val="24"/>
        </w:rPr>
      </w:pPr>
    </w:p>
    <w:p w14:paraId="1ABE1B4D" w14:textId="77777777" w:rsidR="00814528" w:rsidRDefault="00447910">
      <w:pPr>
        <w:spacing w:after="0" w:line="240" w:lineRule="auto"/>
        <w:jc w:val="center"/>
        <w:rPr>
          <w:rFonts w:ascii="Times New Roman" w:hAnsi="Times New Roman"/>
          <w:b/>
          <w:sz w:val="24"/>
          <w:szCs w:val="24"/>
        </w:rPr>
      </w:pPr>
      <w:r>
        <w:rPr>
          <w:rFonts w:ascii="Times New Roman" w:hAnsi="Times New Roman"/>
          <w:b/>
          <w:sz w:val="24"/>
          <w:szCs w:val="24"/>
        </w:rPr>
        <w:t>Избор ректора, проректора и директора високе школе</w:t>
      </w:r>
    </w:p>
    <w:p w14:paraId="0A2A1E6F" w14:textId="77777777" w:rsidR="00814528" w:rsidRDefault="00447910">
      <w:pPr>
        <w:spacing w:after="0" w:line="240" w:lineRule="auto"/>
        <w:jc w:val="center"/>
        <w:rPr>
          <w:rFonts w:ascii="Times New Roman" w:hAnsi="Times New Roman"/>
          <w:sz w:val="24"/>
          <w:szCs w:val="24"/>
        </w:rPr>
      </w:pPr>
      <w:r>
        <w:rPr>
          <w:rFonts w:ascii="Times New Roman" w:hAnsi="Times New Roman"/>
          <w:sz w:val="24"/>
          <w:szCs w:val="24"/>
        </w:rPr>
        <w:t xml:space="preserve">Члан 56. </w:t>
      </w:r>
    </w:p>
    <w:p w14:paraId="0CDE4A6A" w14:textId="77777777" w:rsidR="00814528" w:rsidRDefault="00814528">
      <w:pPr>
        <w:spacing w:after="0" w:line="240" w:lineRule="auto"/>
        <w:rPr>
          <w:rFonts w:ascii="Times New Roman" w:hAnsi="Times New Roman"/>
          <w:sz w:val="24"/>
          <w:szCs w:val="24"/>
        </w:rPr>
      </w:pPr>
    </w:p>
    <w:p w14:paraId="46D97FED" w14:textId="77777777" w:rsidR="00814528" w:rsidRDefault="00447910">
      <w:pPr>
        <w:numPr>
          <w:ilvl w:val="2"/>
          <w:numId w:val="39"/>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Ректора универзитета, односно директора високе школе бира и разрјешава сенат тајним гласањем. </w:t>
      </w:r>
    </w:p>
    <w:p w14:paraId="210D8283" w14:textId="77777777" w:rsidR="00814528" w:rsidRDefault="00447910">
      <w:pPr>
        <w:numPr>
          <w:ilvl w:val="2"/>
          <w:numId w:val="39"/>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За ректора универзитета може бити изабран редовни професор, који је у радном односу са пуним радним временом на том универзитету. </w:t>
      </w:r>
    </w:p>
    <w:p w14:paraId="1E54A625" w14:textId="77777777" w:rsidR="00814528" w:rsidRDefault="00447910">
      <w:pPr>
        <w:numPr>
          <w:ilvl w:val="2"/>
          <w:numId w:val="39"/>
        </w:numPr>
        <w:tabs>
          <w:tab w:val="left" w:pos="1080"/>
        </w:tabs>
        <w:spacing w:after="0" w:line="240" w:lineRule="auto"/>
        <w:ind w:left="0" w:firstLine="720"/>
        <w:jc w:val="both"/>
        <w:rPr>
          <w:rStyle w:val="FontStyle14"/>
          <w:color w:val="auto"/>
          <w:sz w:val="24"/>
          <w:szCs w:val="24"/>
        </w:rPr>
      </w:pPr>
      <w:r>
        <w:rPr>
          <w:rStyle w:val="FontStyle14"/>
          <w:color w:val="auto"/>
          <w:sz w:val="24"/>
          <w:szCs w:val="24"/>
        </w:rPr>
        <w:t xml:space="preserve">За директора високе школе може бити изабран професор високе школе који је у радном односу са пуним радним временом у тој високој школи. </w:t>
      </w:r>
    </w:p>
    <w:p w14:paraId="3076A904" w14:textId="77777777" w:rsidR="00814528" w:rsidRDefault="00447910">
      <w:pPr>
        <w:numPr>
          <w:ilvl w:val="2"/>
          <w:numId w:val="39"/>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За проректора може бити изабран наставник у научно-наставном или умјетничко-наставном звању редовног или ванредног професора, који је у радном односу са пуним радним временом на универзитету на којем се бира.</w:t>
      </w:r>
    </w:p>
    <w:p w14:paraId="533ED48B" w14:textId="77777777" w:rsidR="00814528" w:rsidRDefault="00447910">
      <w:pPr>
        <w:numPr>
          <w:ilvl w:val="2"/>
          <w:numId w:val="39"/>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Изузетно од ст. 2. и 4. овог члана за ректора може бити изабран и редовни професор, односно за проректора може бити изабран редовни или ванредни професор из клиничких грана медицине и стоматологије, који је у допунском радном односу на универзитету и има закључен уговор о раду са пуним радним временом са здравственом установом која је наставна база високошколске установе, уз обавезу да прије преузимања функције заснује радни однос са пуним радним временом на високошколској установи.</w:t>
      </w:r>
    </w:p>
    <w:p w14:paraId="2C6CCD63" w14:textId="77777777" w:rsidR="00814528" w:rsidRDefault="00447910">
      <w:pPr>
        <w:numPr>
          <w:ilvl w:val="2"/>
          <w:numId w:val="39"/>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lastRenderedPageBreak/>
        <w:t>Одлука сената је коначна, а против исте се може покренути</w:t>
      </w:r>
      <w:r w:rsidRPr="0073734B">
        <w:rPr>
          <w:rFonts w:ascii="Times New Roman" w:hAnsi="Times New Roman"/>
          <w:sz w:val="24"/>
          <w:szCs w:val="24"/>
        </w:rPr>
        <w:t xml:space="preserve"> управни </w:t>
      </w:r>
      <w:r>
        <w:rPr>
          <w:rFonts w:ascii="Times New Roman" w:hAnsi="Times New Roman"/>
          <w:sz w:val="24"/>
          <w:szCs w:val="24"/>
        </w:rPr>
        <w:t>спор пред надлежним судом.</w:t>
      </w:r>
    </w:p>
    <w:p w14:paraId="6510103A" w14:textId="77777777" w:rsidR="00814528" w:rsidRDefault="00814528">
      <w:pPr>
        <w:spacing w:after="0" w:line="240" w:lineRule="auto"/>
        <w:ind w:left="567"/>
        <w:jc w:val="both"/>
        <w:rPr>
          <w:rFonts w:ascii="Times New Roman" w:hAnsi="Times New Roman"/>
          <w:sz w:val="24"/>
          <w:szCs w:val="24"/>
        </w:rPr>
      </w:pPr>
    </w:p>
    <w:p w14:paraId="344B62ED" w14:textId="77777777" w:rsidR="00814528" w:rsidRDefault="00447910">
      <w:pPr>
        <w:spacing w:after="0" w:line="240" w:lineRule="auto"/>
        <w:jc w:val="center"/>
        <w:rPr>
          <w:rFonts w:ascii="Times New Roman" w:hAnsi="Times New Roman"/>
          <w:b/>
          <w:sz w:val="24"/>
          <w:szCs w:val="24"/>
        </w:rPr>
      </w:pPr>
      <w:r>
        <w:rPr>
          <w:rFonts w:ascii="Times New Roman" w:hAnsi="Times New Roman"/>
          <w:b/>
          <w:sz w:val="24"/>
          <w:szCs w:val="24"/>
        </w:rPr>
        <w:t>Мандат ректора, директора и проректора</w:t>
      </w:r>
    </w:p>
    <w:p w14:paraId="4B1F007A" w14:textId="77777777" w:rsidR="00814528" w:rsidRDefault="00447910">
      <w:pPr>
        <w:spacing w:after="0" w:line="240" w:lineRule="auto"/>
        <w:ind w:firstLine="66"/>
        <w:jc w:val="center"/>
        <w:rPr>
          <w:rFonts w:ascii="Times New Roman" w:hAnsi="Times New Roman"/>
          <w:sz w:val="24"/>
          <w:szCs w:val="24"/>
        </w:rPr>
      </w:pPr>
      <w:r>
        <w:rPr>
          <w:rFonts w:ascii="Times New Roman" w:hAnsi="Times New Roman"/>
          <w:sz w:val="24"/>
          <w:szCs w:val="24"/>
        </w:rPr>
        <w:t xml:space="preserve">Члан 57. </w:t>
      </w:r>
    </w:p>
    <w:p w14:paraId="7F62351D" w14:textId="77777777" w:rsidR="00814528" w:rsidRDefault="00814528">
      <w:pPr>
        <w:spacing w:after="0" w:line="240" w:lineRule="auto"/>
        <w:ind w:left="426"/>
        <w:jc w:val="both"/>
        <w:rPr>
          <w:rFonts w:ascii="Times New Roman" w:hAnsi="Times New Roman"/>
          <w:sz w:val="24"/>
          <w:szCs w:val="24"/>
        </w:rPr>
      </w:pPr>
    </w:p>
    <w:p w14:paraId="7DA0A430" w14:textId="77777777" w:rsidR="00E25ED2" w:rsidRPr="00E25ED2" w:rsidRDefault="00E25ED2" w:rsidP="00E25ED2">
      <w:pPr>
        <w:numPr>
          <w:ilvl w:val="0"/>
          <w:numId w:val="152"/>
        </w:numPr>
        <w:tabs>
          <w:tab w:val="left" w:pos="1080"/>
        </w:tabs>
        <w:suppressAutoHyphens w:val="0"/>
        <w:spacing w:after="0" w:line="240" w:lineRule="auto"/>
        <w:ind w:left="0" w:firstLine="720"/>
        <w:jc w:val="both"/>
        <w:rPr>
          <w:rFonts w:ascii="Times New Roman" w:hAnsi="Times New Roman"/>
          <w:sz w:val="24"/>
          <w:szCs w:val="24"/>
          <w:lang w:val="sr-Cyrl-BA"/>
        </w:rPr>
      </w:pPr>
      <w:r w:rsidRPr="00E25ED2">
        <w:rPr>
          <w:rFonts w:ascii="Times New Roman" w:hAnsi="Times New Roman"/>
          <w:sz w:val="24"/>
          <w:szCs w:val="24"/>
          <w:lang w:val="sr-Cyrl-BA"/>
        </w:rPr>
        <w:t>Ректор универзитета, односно директор високе школе бира се на основу јавног конкурса на период од четири године, са могућношћу још једног избора.</w:t>
      </w:r>
    </w:p>
    <w:p w14:paraId="16C7B037" w14:textId="77777777" w:rsidR="00E25ED2" w:rsidRPr="00E25ED2" w:rsidRDefault="00E25ED2" w:rsidP="00E25ED2">
      <w:pPr>
        <w:numPr>
          <w:ilvl w:val="0"/>
          <w:numId w:val="152"/>
        </w:numPr>
        <w:tabs>
          <w:tab w:val="left" w:pos="1080"/>
        </w:tabs>
        <w:suppressAutoHyphens w:val="0"/>
        <w:spacing w:after="0" w:line="240" w:lineRule="auto"/>
        <w:ind w:left="0" w:firstLine="720"/>
        <w:jc w:val="both"/>
        <w:rPr>
          <w:rFonts w:ascii="Times New Roman" w:hAnsi="Times New Roman"/>
          <w:b/>
          <w:strike/>
          <w:sz w:val="24"/>
          <w:szCs w:val="24"/>
          <w:lang w:val="sr-Cyrl-BA"/>
        </w:rPr>
      </w:pPr>
      <w:r w:rsidRPr="00E25ED2">
        <w:rPr>
          <w:rFonts w:ascii="Times New Roman" w:hAnsi="Times New Roman"/>
          <w:b/>
          <w:sz w:val="24"/>
          <w:szCs w:val="24"/>
          <w:lang w:val="sr-Cyrl-BA"/>
        </w:rPr>
        <w:t>У случају престанка мандата ректору прије истека времена на који је биран, мандат проректора престаје избором новог ректора или именовањем вршиоца дужности ректора.</w:t>
      </w:r>
    </w:p>
    <w:p w14:paraId="05BFDB51" w14:textId="77777777" w:rsidR="00E25ED2" w:rsidRPr="00E25ED2" w:rsidRDefault="00E25ED2" w:rsidP="00E25ED2">
      <w:pPr>
        <w:numPr>
          <w:ilvl w:val="0"/>
          <w:numId w:val="152"/>
        </w:numPr>
        <w:tabs>
          <w:tab w:val="left" w:pos="1080"/>
        </w:tabs>
        <w:suppressAutoHyphens w:val="0"/>
        <w:spacing w:after="0" w:line="240" w:lineRule="auto"/>
        <w:ind w:left="0" w:firstLine="720"/>
        <w:jc w:val="both"/>
        <w:rPr>
          <w:rFonts w:ascii="Times New Roman" w:hAnsi="Times New Roman"/>
          <w:sz w:val="24"/>
          <w:szCs w:val="24"/>
          <w:lang w:val="sr-Cyrl-BA"/>
        </w:rPr>
      </w:pPr>
      <w:r w:rsidRPr="00E25ED2">
        <w:rPr>
          <w:rFonts w:ascii="Times New Roman" w:hAnsi="Times New Roman"/>
          <w:sz w:val="24"/>
          <w:szCs w:val="24"/>
          <w:lang w:val="sr-Cyrl-BA"/>
        </w:rPr>
        <w:t>Уколико се избор новог ректора не изврши до истека мандата ректора, као и у случају престанка мандата ректора или разрјешења ректора прије истека мандата, сенат именује лице које ће дужност ректора обављати до избора новог ректора, а најдуже шест мјесеци од дана истека мандата.</w:t>
      </w:r>
    </w:p>
    <w:p w14:paraId="2C4D61C8" w14:textId="77777777" w:rsidR="00E25ED2" w:rsidRPr="00E25ED2" w:rsidRDefault="00E25ED2" w:rsidP="00E25ED2">
      <w:pPr>
        <w:numPr>
          <w:ilvl w:val="0"/>
          <w:numId w:val="152"/>
        </w:numPr>
        <w:tabs>
          <w:tab w:val="left" w:pos="1080"/>
        </w:tabs>
        <w:suppressAutoHyphens w:val="0"/>
        <w:spacing w:after="0" w:line="240" w:lineRule="auto"/>
        <w:ind w:left="0" w:firstLine="720"/>
        <w:jc w:val="both"/>
        <w:rPr>
          <w:rFonts w:ascii="Times New Roman" w:hAnsi="Times New Roman"/>
          <w:sz w:val="24"/>
          <w:szCs w:val="24"/>
          <w:lang w:val="sr-Cyrl-BA"/>
        </w:rPr>
      </w:pPr>
      <w:r w:rsidRPr="00E25ED2">
        <w:rPr>
          <w:rFonts w:ascii="Times New Roman" w:hAnsi="Times New Roman"/>
          <w:sz w:val="24"/>
          <w:szCs w:val="24"/>
          <w:lang w:val="sr-Cyrl-BA"/>
        </w:rPr>
        <w:t>Поступак избора и разрјешења, те разлози за смјену ректора, проректора, односно директора високе школе прије истека мандата прописује се статутом и општим актом високошколске установе.</w:t>
      </w:r>
    </w:p>
    <w:p w14:paraId="2FAD07B4" w14:textId="77777777" w:rsidR="00E25ED2" w:rsidRPr="00E25ED2" w:rsidRDefault="00E25ED2" w:rsidP="00E25ED2">
      <w:pPr>
        <w:numPr>
          <w:ilvl w:val="0"/>
          <w:numId w:val="152"/>
        </w:numPr>
        <w:tabs>
          <w:tab w:val="left" w:pos="1080"/>
        </w:tabs>
        <w:suppressAutoHyphens w:val="0"/>
        <w:spacing w:after="0" w:line="240" w:lineRule="auto"/>
        <w:ind w:left="0" w:firstLine="720"/>
        <w:jc w:val="both"/>
        <w:rPr>
          <w:rFonts w:ascii="Times New Roman" w:hAnsi="Times New Roman"/>
          <w:sz w:val="24"/>
          <w:szCs w:val="24"/>
          <w:lang w:val="sr-Cyrl-BA"/>
        </w:rPr>
      </w:pPr>
      <w:r w:rsidRPr="00E25ED2">
        <w:rPr>
          <w:rFonts w:ascii="Times New Roman" w:hAnsi="Times New Roman"/>
          <w:sz w:val="24"/>
          <w:szCs w:val="24"/>
          <w:lang w:val="sr-Cyrl-BA"/>
        </w:rPr>
        <w:t>Ректора универзитета, односно директора високе школе, сенат може разријешити дужности и прије истека мандата тајним гласањем, већином гласова од укупног броја чланова.</w:t>
      </w:r>
    </w:p>
    <w:p w14:paraId="061FF633" w14:textId="3C1DCE66" w:rsidR="00814528" w:rsidRPr="00DF725E" w:rsidRDefault="00E25ED2" w:rsidP="00DF725E">
      <w:pPr>
        <w:numPr>
          <w:ilvl w:val="0"/>
          <w:numId w:val="152"/>
        </w:numPr>
        <w:tabs>
          <w:tab w:val="left" w:pos="1080"/>
        </w:tabs>
        <w:suppressAutoHyphens w:val="0"/>
        <w:spacing w:after="0" w:line="240" w:lineRule="auto"/>
        <w:ind w:left="0" w:firstLine="720"/>
        <w:jc w:val="both"/>
        <w:rPr>
          <w:rFonts w:ascii="Times New Roman" w:hAnsi="Times New Roman"/>
          <w:sz w:val="24"/>
          <w:szCs w:val="24"/>
          <w:lang w:val="sr-Cyrl-BA"/>
        </w:rPr>
      </w:pPr>
      <w:r w:rsidRPr="00E25ED2">
        <w:rPr>
          <w:rFonts w:ascii="Times New Roman" w:hAnsi="Times New Roman"/>
          <w:sz w:val="24"/>
          <w:szCs w:val="24"/>
          <w:lang w:val="sr-Cyrl-BA"/>
        </w:rPr>
        <w:t>Одлука сената је коначна, а против исте се може покренути управни спор пред надлежним судом.</w:t>
      </w:r>
    </w:p>
    <w:p w14:paraId="1334BBED" w14:textId="77777777" w:rsidR="00814528" w:rsidRDefault="00814528">
      <w:pPr>
        <w:spacing w:after="0" w:line="240" w:lineRule="auto"/>
        <w:jc w:val="center"/>
        <w:rPr>
          <w:rFonts w:ascii="Times New Roman" w:hAnsi="Times New Roman"/>
          <w:b/>
          <w:sz w:val="24"/>
          <w:szCs w:val="24"/>
        </w:rPr>
      </w:pPr>
    </w:p>
    <w:p w14:paraId="691A2BD1" w14:textId="77777777" w:rsidR="00814528" w:rsidRDefault="00447910">
      <w:pPr>
        <w:spacing w:after="0" w:line="240" w:lineRule="auto"/>
        <w:jc w:val="center"/>
        <w:rPr>
          <w:rFonts w:ascii="Times New Roman" w:hAnsi="Times New Roman"/>
          <w:b/>
          <w:sz w:val="24"/>
          <w:szCs w:val="24"/>
        </w:rPr>
      </w:pPr>
      <w:r>
        <w:rPr>
          <w:rFonts w:ascii="Times New Roman" w:hAnsi="Times New Roman"/>
          <w:b/>
          <w:sz w:val="24"/>
          <w:szCs w:val="24"/>
        </w:rPr>
        <w:t>Надлежности ректора и директора високе школе</w:t>
      </w:r>
    </w:p>
    <w:p w14:paraId="2C0FDE06" w14:textId="77777777" w:rsidR="00814528" w:rsidRDefault="00447910">
      <w:pPr>
        <w:spacing w:after="0" w:line="240" w:lineRule="auto"/>
        <w:jc w:val="center"/>
        <w:rPr>
          <w:rFonts w:ascii="Times New Roman" w:hAnsi="Times New Roman"/>
          <w:sz w:val="24"/>
          <w:szCs w:val="24"/>
        </w:rPr>
      </w:pPr>
      <w:r>
        <w:rPr>
          <w:rFonts w:ascii="Times New Roman" w:hAnsi="Times New Roman"/>
          <w:sz w:val="24"/>
          <w:szCs w:val="24"/>
        </w:rPr>
        <w:t xml:space="preserve">Члан 58. </w:t>
      </w:r>
    </w:p>
    <w:p w14:paraId="77C551A3" w14:textId="77777777" w:rsidR="00814528" w:rsidRDefault="00814528">
      <w:pPr>
        <w:spacing w:after="0" w:line="240" w:lineRule="auto"/>
        <w:rPr>
          <w:rFonts w:ascii="Times New Roman" w:hAnsi="Times New Roman"/>
          <w:sz w:val="24"/>
          <w:szCs w:val="24"/>
        </w:rPr>
      </w:pPr>
    </w:p>
    <w:p w14:paraId="67D9C2AA" w14:textId="77777777" w:rsidR="00814528" w:rsidRDefault="00447910">
      <w:pPr>
        <w:pStyle w:val="ListParagraph"/>
        <w:numPr>
          <w:ilvl w:val="0"/>
          <w:numId w:val="27"/>
        </w:numPr>
        <w:tabs>
          <w:tab w:val="left" w:pos="1080"/>
        </w:tabs>
        <w:ind w:left="0" w:firstLine="720"/>
        <w:jc w:val="both"/>
      </w:pPr>
      <w:r>
        <w:t>Ректор универзитета, односно директор високе школе, поред послова који су уређени прописима о систему јавних служби, обавља и сљедеће послове:</w:t>
      </w:r>
    </w:p>
    <w:p w14:paraId="280DD5B1" w14:textId="77777777" w:rsidR="00814528" w:rsidRDefault="00447910">
      <w:pPr>
        <w:numPr>
          <w:ilvl w:val="1"/>
          <w:numId w:val="28"/>
        </w:numPr>
        <w:spacing w:after="0" w:line="240" w:lineRule="auto"/>
        <w:ind w:left="720"/>
        <w:jc w:val="both"/>
        <w:rPr>
          <w:rFonts w:ascii="Times New Roman" w:hAnsi="Times New Roman"/>
          <w:sz w:val="24"/>
          <w:szCs w:val="24"/>
        </w:rPr>
      </w:pPr>
      <w:r>
        <w:rPr>
          <w:rFonts w:ascii="Times New Roman" w:hAnsi="Times New Roman"/>
          <w:sz w:val="24"/>
          <w:szCs w:val="24"/>
        </w:rPr>
        <w:t>заступа и представља високошколску установу,</w:t>
      </w:r>
    </w:p>
    <w:p w14:paraId="35CBAA4A" w14:textId="77777777" w:rsidR="00814528" w:rsidRDefault="00447910">
      <w:pPr>
        <w:numPr>
          <w:ilvl w:val="1"/>
          <w:numId w:val="28"/>
        </w:numPr>
        <w:spacing w:after="0" w:line="240" w:lineRule="auto"/>
        <w:ind w:left="720"/>
        <w:jc w:val="both"/>
        <w:rPr>
          <w:rFonts w:ascii="Times New Roman" w:hAnsi="Times New Roman"/>
          <w:sz w:val="24"/>
          <w:szCs w:val="24"/>
        </w:rPr>
      </w:pPr>
      <w:r>
        <w:rPr>
          <w:rFonts w:ascii="Times New Roman" w:hAnsi="Times New Roman"/>
          <w:sz w:val="24"/>
          <w:szCs w:val="24"/>
        </w:rPr>
        <w:t>организује и руководи радом високошколске установе и одговоран је за законитост рада,</w:t>
      </w:r>
    </w:p>
    <w:p w14:paraId="61509B31" w14:textId="77777777" w:rsidR="00814528" w:rsidRDefault="00447910">
      <w:pPr>
        <w:numPr>
          <w:ilvl w:val="1"/>
          <w:numId w:val="28"/>
        </w:numPr>
        <w:spacing w:after="0" w:line="240" w:lineRule="auto"/>
        <w:ind w:left="720"/>
        <w:jc w:val="both"/>
        <w:rPr>
          <w:rFonts w:ascii="Times New Roman" w:hAnsi="Times New Roman"/>
          <w:sz w:val="24"/>
          <w:szCs w:val="24"/>
        </w:rPr>
      </w:pPr>
      <w:r>
        <w:rPr>
          <w:rFonts w:ascii="Times New Roman" w:hAnsi="Times New Roman"/>
          <w:sz w:val="24"/>
          <w:szCs w:val="24"/>
        </w:rPr>
        <w:t>доноси појединачне акте у складу са законом и статутом високошколске установе,</w:t>
      </w:r>
    </w:p>
    <w:p w14:paraId="6C5E9D7C" w14:textId="77777777" w:rsidR="00814528" w:rsidRDefault="00447910">
      <w:pPr>
        <w:numPr>
          <w:ilvl w:val="1"/>
          <w:numId w:val="28"/>
        </w:numPr>
        <w:spacing w:after="0" w:line="240" w:lineRule="auto"/>
        <w:ind w:left="720"/>
        <w:jc w:val="both"/>
        <w:rPr>
          <w:rFonts w:ascii="Times New Roman" w:hAnsi="Times New Roman"/>
          <w:sz w:val="24"/>
          <w:szCs w:val="24"/>
        </w:rPr>
      </w:pPr>
      <w:r>
        <w:rPr>
          <w:rFonts w:ascii="Times New Roman" w:hAnsi="Times New Roman"/>
          <w:sz w:val="24"/>
          <w:szCs w:val="24"/>
        </w:rPr>
        <w:t>предлаже проректоре сенату универзитета,</w:t>
      </w:r>
    </w:p>
    <w:p w14:paraId="04CC9377" w14:textId="77777777" w:rsidR="00814528" w:rsidRDefault="00447910">
      <w:pPr>
        <w:numPr>
          <w:ilvl w:val="1"/>
          <w:numId w:val="28"/>
        </w:numPr>
        <w:spacing w:after="0" w:line="240" w:lineRule="auto"/>
        <w:ind w:left="720"/>
        <w:jc w:val="both"/>
        <w:rPr>
          <w:rFonts w:ascii="Times New Roman" w:hAnsi="Times New Roman"/>
          <w:sz w:val="24"/>
          <w:szCs w:val="24"/>
        </w:rPr>
      </w:pPr>
      <w:r>
        <w:rPr>
          <w:rFonts w:ascii="Times New Roman" w:hAnsi="Times New Roman"/>
          <w:sz w:val="24"/>
          <w:szCs w:val="24"/>
        </w:rPr>
        <w:t xml:space="preserve">именује и разрјешава декана, односно директора чланице универзитета на приједлог научно-наставног, умјетничко-научно-наставног вијећа, односно научног вијећа,  </w:t>
      </w:r>
    </w:p>
    <w:p w14:paraId="3741E19F" w14:textId="77777777" w:rsidR="00814528" w:rsidRDefault="00447910">
      <w:pPr>
        <w:numPr>
          <w:ilvl w:val="1"/>
          <w:numId w:val="28"/>
        </w:numPr>
        <w:spacing w:after="0" w:line="240" w:lineRule="auto"/>
        <w:ind w:left="720"/>
        <w:jc w:val="both"/>
        <w:rPr>
          <w:rFonts w:ascii="Times New Roman" w:hAnsi="Times New Roman"/>
          <w:sz w:val="24"/>
          <w:szCs w:val="24"/>
        </w:rPr>
      </w:pPr>
      <w:r>
        <w:rPr>
          <w:rFonts w:ascii="Times New Roman" w:hAnsi="Times New Roman"/>
          <w:sz w:val="24"/>
          <w:szCs w:val="24"/>
        </w:rPr>
        <w:t>предлаже опште акте у складу са законом и статутом високошколске установе,</w:t>
      </w:r>
    </w:p>
    <w:p w14:paraId="75795CBC" w14:textId="77777777" w:rsidR="00814528" w:rsidRDefault="00447910">
      <w:pPr>
        <w:numPr>
          <w:ilvl w:val="1"/>
          <w:numId w:val="28"/>
        </w:numPr>
        <w:spacing w:after="0" w:line="240" w:lineRule="auto"/>
        <w:ind w:left="720"/>
        <w:jc w:val="both"/>
        <w:rPr>
          <w:rFonts w:ascii="Times New Roman" w:hAnsi="Times New Roman"/>
          <w:sz w:val="24"/>
          <w:szCs w:val="24"/>
        </w:rPr>
      </w:pPr>
      <w:r>
        <w:rPr>
          <w:rFonts w:ascii="Times New Roman" w:hAnsi="Times New Roman"/>
          <w:sz w:val="24"/>
          <w:szCs w:val="24"/>
        </w:rPr>
        <w:t>предлаже органима високошколске установе мјере за унапређивање рада,</w:t>
      </w:r>
    </w:p>
    <w:p w14:paraId="4BE79F8B" w14:textId="77777777" w:rsidR="00814528" w:rsidRDefault="00447910">
      <w:pPr>
        <w:numPr>
          <w:ilvl w:val="1"/>
          <w:numId w:val="28"/>
        </w:numPr>
        <w:spacing w:after="0" w:line="240" w:lineRule="auto"/>
        <w:ind w:left="720"/>
        <w:jc w:val="both"/>
        <w:rPr>
          <w:rFonts w:ascii="Times New Roman" w:hAnsi="Times New Roman"/>
          <w:sz w:val="24"/>
          <w:szCs w:val="24"/>
        </w:rPr>
      </w:pPr>
      <w:r>
        <w:rPr>
          <w:rFonts w:ascii="Times New Roman" w:hAnsi="Times New Roman"/>
          <w:sz w:val="24"/>
          <w:szCs w:val="24"/>
        </w:rPr>
        <w:t>предлаже управном одбору мјере за ефикасно и законито обављање дјелатности високошколске установе,</w:t>
      </w:r>
    </w:p>
    <w:p w14:paraId="0FE06C18" w14:textId="77777777" w:rsidR="00814528" w:rsidRDefault="00447910">
      <w:pPr>
        <w:numPr>
          <w:ilvl w:val="1"/>
          <w:numId w:val="28"/>
        </w:numPr>
        <w:spacing w:after="0" w:line="240" w:lineRule="auto"/>
        <w:ind w:left="720"/>
        <w:jc w:val="both"/>
        <w:rPr>
          <w:rFonts w:ascii="Times New Roman" w:hAnsi="Times New Roman"/>
          <w:sz w:val="24"/>
          <w:szCs w:val="24"/>
        </w:rPr>
      </w:pPr>
      <w:r>
        <w:rPr>
          <w:rFonts w:ascii="Times New Roman" w:hAnsi="Times New Roman"/>
          <w:sz w:val="24"/>
          <w:szCs w:val="24"/>
        </w:rPr>
        <w:t>предлаже план рада и развоја високошколске установе управном одбору,</w:t>
      </w:r>
    </w:p>
    <w:p w14:paraId="2F9F8AF8" w14:textId="77777777" w:rsidR="00814528" w:rsidRDefault="00447910">
      <w:pPr>
        <w:numPr>
          <w:ilvl w:val="1"/>
          <w:numId w:val="28"/>
        </w:numPr>
        <w:spacing w:after="0" w:line="240" w:lineRule="auto"/>
        <w:ind w:left="720"/>
        <w:jc w:val="both"/>
        <w:rPr>
          <w:rFonts w:ascii="Times New Roman" w:hAnsi="Times New Roman"/>
          <w:sz w:val="24"/>
          <w:szCs w:val="24"/>
        </w:rPr>
      </w:pPr>
      <w:r>
        <w:rPr>
          <w:rFonts w:ascii="Times New Roman" w:hAnsi="Times New Roman"/>
          <w:sz w:val="24"/>
          <w:szCs w:val="24"/>
        </w:rPr>
        <w:t xml:space="preserve">предлаже управном одбору правилник о унутрашњој организацији и систематизацији радних мјеста, по претходно прибављеном мишљењу чланица универзитета, </w:t>
      </w:r>
    </w:p>
    <w:p w14:paraId="16A3130E" w14:textId="77777777" w:rsidR="00814528" w:rsidRDefault="00447910">
      <w:pPr>
        <w:numPr>
          <w:ilvl w:val="1"/>
          <w:numId w:val="28"/>
        </w:numPr>
        <w:spacing w:after="0" w:line="240" w:lineRule="auto"/>
        <w:ind w:left="720"/>
        <w:jc w:val="both"/>
        <w:rPr>
          <w:rFonts w:ascii="Times New Roman" w:hAnsi="Times New Roman"/>
          <w:sz w:val="24"/>
          <w:szCs w:val="24"/>
        </w:rPr>
      </w:pPr>
      <w:r>
        <w:rPr>
          <w:rFonts w:ascii="Times New Roman" w:hAnsi="Times New Roman"/>
          <w:sz w:val="24"/>
          <w:szCs w:val="24"/>
        </w:rPr>
        <w:t>извршава одлуке управног одбора и других органа високошколске установе,</w:t>
      </w:r>
    </w:p>
    <w:p w14:paraId="091EB417" w14:textId="77777777" w:rsidR="00814528" w:rsidRDefault="00447910">
      <w:pPr>
        <w:numPr>
          <w:ilvl w:val="1"/>
          <w:numId w:val="28"/>
        </w:numPr>
        <w:tabs>
          <w:tab w:val="left" w:pos="1134"/>
        </w:tabs>
        <w:spacing w:after="0" w:line="240" w:lineRule="auto"/>
        <w:ind w:left="720"/>
        <w:jc w:val="both"/>
        <w:rPr>
          <w:rFonts w:ascii="Times New Roman" w:hAnsi="Times New Roman"/>
          <w:sz w:val="24"/>
          <w:szCs w:val="24"/>
        </w:rPr>
      </w:pPr>
      <w:r>
        <w:rPr>
          <w:rFonts w:ascii="Times New Roman" w:hAnsi="Times New Roman"/>
          <w:sz w:val="24"/>
          <w:szCs w:val="24"/>
        </w:rPr>
        <w:t xml:space="preserve">одлучује о коришћењу средстава до износа утврђеног статутом високошколске установе, </w:t>
      </w:r>
    </w:p>
    <w:p w14:paraId="79EF8C13" w14:textId="77777777" w:rsidR="00814528" w:rsidRDefault="00447910">
      <w:pPr>
        <w:numPr>
          <w:ilvl w:val="1"/>
          <w:numId w:val="28"/>
        </w:numPr>
        <w:spacing w:after="0" w:line="240" w:lineRule="auto"/>
        <w:ind w:left="720"/>
        <w:jc w:val="both"/>
        <w:rPr>
          <w:rFonts w:ascii="Times New Roman" w:hAnsi="Times New Roman"/>
          <w:sz w:val="24"/>
          <w:szCs w:val="24"/>
        </w:rPr>
      </w:pPr>
      <w:r>
        <w:rPr>
          <w:rFonts w:ascii="Times New Roman" w:hAnsi="Times New Roman"/>
          <w:sz w:val="24"/>
          <w:szCs w:val="24"/>
        </w:rPr>
        <w:t>одлучује о правима, обавезама и одговорностима радника из радног односа,</w:t>
      </w:r>
    </w:p>
    <w:p w14:paraId="75DDBE2B" w14:textId="77777777" w:rsidR="00814528" w:rsidRDefault="00447910">
      <w:pPr>
        <w:numPr>
          <w:ilvl w:val="1"/>
          <w:numId w:val="28"/>
        </w:numPr>
        <w:spacing w:after="0" w:line="240" w:lineRule="auto"/>
        <w:ind w:left="720"/>
        <w:jc w:val="both"/>
        <w:rPr>
          <w:rFonts w:ascii="Times New Roman" w:hAnsi="Times New Roman"/>
          <w:sz w:val="24"/>
          <w:szCs w:val="24"/>
        </w:rPr>
      </w:pPr>
      <w:r>
        <w:rPr>
          <w:rFonts w:ascii="Times New Roman" w:hAnsi="Times New Roman"/>
          <w:sz w:val="24"/>
          <w:szCs w:val="24"/>
        </w:rPr>
        <w:lastRenderedPageBreak/>
        <w:t>подноси управном одбору извјештај о финансијском пословању високошколске установе,</w:t>
      </w:r>
    </w:p>
    <w:p w14:paraId="56D56ED5" w14:textId="77777777" w:rsidR="00814528" w:rsidRDefault="00447910">
      <w:pPr>
        <w:numPr>
          <w:ilvl w:val="1"/>
          <w:numId w:val="28"/>
        </w:numPr>
        <w:spacing w:after="0" w:line="240" w:lineRule="auto"/>
        <w:ind w:left="720"/>
        <w:jc w:val="both"/>
        <w:rPr>
          <w:rFonts w:ascii="Times New Roman" w:hAnsi="Times New Roman"/>
          <w:sz w:val="24"/>
          <w:szCs w:val="24"/>
        </w:rPr>
      </w:pPr>
      <w:r>
        <w:rPr>
          <w:rFonts w:ascii="Times New Roman" w:hAnsi="Times New Roman"/>
          <w:sz w:val="24"/>
          <w:szCs w:val="24"/>
        </w:rPr>
        <w:t>извршава финансијски план,</w:t>
      </w:r>
    </w:p>
    <w:p w14:paraId="5509BAEB" w14:textId="77777777" w:rsidR="00814528" w:rsidRDefault="00447910">
      <w:pPr>
        <w:numPr>
          <w:ilvl w:val="1"/>
          <w:numId w:val="28"/>
        </w:numPr>
        <w:spacing w:after="0" w:line="240" w:lineRule="auto"/>
        <w:ind w:left="720"/>
        <w:jc w:val="both"/>
        <w:rPr>
          <w:rFonts w:ascii="Times New Roman" w:hAnsi="Times New Roman"/>
          <w:sz w:val="24"/>
          <w:szCs w:val="24"/>
        </w:rPr>
      </w:pPr>
      <w:r>
        <w:rPr>
          <w:rFonts w:ascii="Times New Roman" w:hAnsi="Times New Roman"/>
          <w:sz w:val="24"/>
          <w:szCs w:val="24"/>
        </w:rPr>
        <w:t>учествује у раду Ректорске конференције Републике Српске (у даљем тексту: Ректорска конференција) и Ректорске конференције БиХ, односно у раду Конференције високих школа Републике Српске (у даљем тексту: Конференција високих школа),</w:t>
      </w:r>
    </w:p>
    <w:p w14:paraId="7154A588" w14:textId="77777777" w:rsidR="00814528" w:rsidRDefault="00447910">
      <w:pPr>
        <w:numPr>
          <w:ilvl w:val="1"/>
          <w:numId w:val="28"/>
        </w:numPr>
        <w:spacing w:after="0" w:line="240" w:lineRule="auto"/>
        <w:ind w:left="720"/>
        <w:jc w:val="both"/>
        <w:rPr>
          <w:rFonts w:ascii="Times New Roman" w:hAnsi="Times New Roman"/>
          <w:sz w:val="24"/>
          <w:szCs w:val="24"/>
        </w:rPr>
      </w:pPr>
      <w:r>
        <w:rPr>
          <w:rFonts w:ascii="Times New Roman" w:hAnsi="Times New Roman"/>
          <w:sz w:val="24"/>
          <w:szCs w:val="24"/>
        </w:rPr>
        <w:t>обавља и друге послове у складу са законом и статутом високошколске установе.</w:t>
      </w:r>
    </w:p>
    <w:p w14:paraId="575F3C47" w14:textId="77777777" w:rsidR="00814528" w:rsidRDefault="00447910">
      <w:pPr>
        <w:numPr>
          <w:ilvl w:val="0"/>
          <w:numId w:val="27"/>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Ректор може обуставити од извршења одлуку декана и директора чланице универзитета ако је у супротности  са овим законом и статутом универзитета.</w:t>
      </w:r>
    </w:p>
    <w:p w14:paraId="7B9862F4" w14:textId="77777777" w:rsidR="00814528" w:rsidRDefault="00447910">
      <w:pPr>
        <w:numPr>
          <w:ilvl w:val="0"/>
          <w:numId w:val="27"/>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Против одлуке ректора или директора високе школе може се поднијети приговор управном одбору високошколске установе.</w:t>
      </w:r>
    </w:p>
    <w:p w14:paraId="62FB1AAD" w14:textId="39006E74" w:rsidR="00107234" w:rsidRDefault="00447910" w:rsidP="00AF7C2A">
      <w:pPr>
        <w:numPr>
          <w:ilvl w:val="0"/>
          <w:numId w:val="27"/>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Одлука управног одбора је коначна, а против исте се може покренути </w:t>
      </w:r>
      <w:r w:rsidRPr="00FD2D28">
        <w:rPr>
          <w:rFonts w:ascii="Times New Roman" w:hAnsi="Times New Roman"/>
          <w:sz w:val="24"/>
          <w:szCs w:val="24"/>
        </w:rPr>
        <w:t xml:space="preserve">управни </w:t>
      </w:r>
      <w:r>
        <w:rPr>
          <w:rFonts w:ascii="Times New Roman" w:hAnsi="Times New Roman"/>
          <w:sz w:val="24"/>
          <w:szCs w:val="24"/>
        </w:rPr>
        <w:t>спор пред надлежним судом</w:t>
      </w:r>
      <w:r>
        <w:rPr>
          <w:rStyle w:val="FontStyle14"/>
          <w:color w:val="auto"/>
          <w:sz w:val="24"/>
          <w:szCs w:val="24"/>
        </w:rPr>
        <w:t>.</w:t>
      </w:r>
    </w:p>
    <w:p w14:paraId="609A2F81" w14:textId="77777777" w:rsidR="00AF7C2A" w:rsidRPr="00AF7C2A" w:rsidRDefault="00AF7C2A" w:rsidP="00AF7C2A">
      <w:pPr>
        <w:tabs>
          <w:tab w:val="left" w:pos="1080"/>
        </w:tabs>
        <w:spacing w:after="0" w:line="240" w:lineRule="auto"/>
        <w:ind w:left="720"/>
        <w:jc w:val="both"/>
        <w:rPr>
          <w:rFonts w:ascii="Times New Roman" w:hAnsi="Times New Roman"/>
          <w:sz w:val="24"/>
          <w:szCs w:val="24"/>
        </w:rPr>
      </w:pPr>
    </w:p>
    <w:p w14:paraId="5CF5204C" w14:textId="126FB839" w:rsidR="00814528" w:rsidRDefault="00447910">
      <w:pPr>
        <w:spacing w:after="0" w:line="240" w:lineRule="auto"/>
        <w:jc w:val="center"/>
        <w:rPr>
          <w:rFonts w:ascii="Times New Roman" w:hAnsi="Times New Roman"/>
          <w:b/>
          <w:sz w:val="24"/>
          <w:szCs w:val="24"/>
        </w:rPr>
      </w:pPr>
      <w:r>
        <w:rPr>
          <w:rFonts w:ascii="Times New Roman" w:hAnsi="Times New Roman"/>
          <w:b/>
          <w:sz w:val="24"/>
          <w:szCs w:val="24"/>
        </w:rPr>
        <w:t>Одговорност за академска и питања пословања</w:t>
      </w:r>
    </w:p>
    <w:p w14:paraId="42E4F4AD" w14:textId="77777777" w:rsidR="00814528" w:rsidRDefault="00447910">
      <w:pPr>
        <w:spacing w:after="0" w:line="240" w:lineRule="auto"/>
        <w:jc w:val="center"/>
        <w:rPr>
          <w:rFonts w:ascii="Times New Roman" w:hAnsi="Times New Roman"/>
          <w:sz w:val="24"/>
          <w:szCs w:val="24"/>
        </w:rPr>
      </w:pPr>
      <w:r>
        <w:rPr>
          <w:rFonts w:ascii="Times New Roman" w:hAnsi="Times New Roman"/>
          <w:sz w:val="24"/>
          <w:szCs w:val="24"/>
        </w:rPr>
        <w:t xml:space="preserve">Члан 59. </w:t>
      </w:r>
    </w:p>
    <w:p w14:paraId="648B79D2" w14:textId="77777777" w:rsidR="00814528" w:rsidRDefault="00814528">
      <w:pPr>
        <w:spacing w:after="0" w:line="240" w:lineRule="auto"/>
        <w:rPr>
          <w:rFonts w:ascii="Times New Roman" w:hAnsi="Times New Roman"/>
          <w:sz w:val="24"/>
          <w:szCs w:val="24"/>
        </w:rPr>
      </w:pPr>
    </w:p>
    <w:p w14:paraId="55CD597C" w14:textId="77777777" w:rsidR="00814528" w:rsidRDefault="00447910">
      <w:pPr>
        <w:numPr>
          <w:ilvl w:val="0"/>
          <w:numId w:val="29"/>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Ректор универзитета, односно директор високе школе за свој рад који се тиче академских питања одговара сенату.</w:t>
      </w:r>
    </w:p>
    <w:p w14:paraId="41EECEFA" w14:textId="77777777" w:rsidR="00814528" w:rsidRDefault="00447910">
      <w:pPr>
        <w:numPr>
          <w:ilvl w:val="0"/>
          <w:numId w:val="29"/>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Ректор универзитета, односно директор високе школе за свој рад који се тиче  пословања одговара управном одбору, у складу са одредбама овог закона које се односе на одговорност за пословање високошколске установе.</w:t>
      </w:r>
    </w:p>
    <w:p w14:paraId="01871A00" w14:textId="77777777" w:rsidR="00814528" w:rsidRDefault="00814528">
      <w:pPr>
        <w:spacing w:after="0" w:line="240" w:lineRule="auto"/>
        <w:rPr>
          <w:rFonts w:ascii="Times New Roman" w:hAnsi="Times New Roman"/>
          <w:sz w:val="24"/>
          <w:szCs w:val="24"/>
        </w:rPr>
      </w:pPr>
    </w:p>
    <w:p w14:paraId="36FD28EC" w14:textId="77777777" w:rsidR="00814528" w:rsidRDefault="00447910">
      <w:pPr>
        <w:spacing w:after="0" w:line="240" w:lineRule="auto"/>
        <w:jc w:val="center"/>
        <w:rPr>
          <w:rFonts w:ascii="Times New Roman" w:hAnsi="Times New Roman"/>
          <w:b/>
          <w:sz w:val="24"/>
          <w:szCs w:val="24"/>
        </w:rPr>
      </w:pPr>
      <w:r>
        <w:rPr>
          <w:rFonts w:ascii="Times New Roman" w:hAnsi="Times New Roman"/>
          <w:b/>
          <w:sz w:val="24"/>
          <w:szCs w:val="24"/>
        </w:rPr>
        <w:t>Структура вијећа</w:t>
      </w:r>
    </w:p>
    <w:p w14:paraId="2917C50C" w14:textId="77777777" w:rsidR="00814528" w:rsidRDefault="00447910">
      <w:pPr>
        <w:spacing w:after="0" w:line="240" w:lineRule="auto"/>
        <w:jc w:val="center"/>
        <w:rPr>
          <w:rFonts w:ascii="Times New Roman" w:hAnsi="Times New Roman"/>
          <w:sz w:val="24"/>
          <w:szCs w:val="24"/>
        </w:rPr>
      </w:pPr>
      <w:r>
        <w:rPr>
          <w:rFonts w:ascii="Times New Roman" w:hAnsi="Times New Roman"/>
          <w:sz w:val="24"/>
          <w:szCs w:val="24"/>
        </w:rPr>
        <w:t xml:space="preserve">Члан 60. </w:t>
      </w:r>
    </w:p>
    <w:p w14:paraId="0FEF1E1A" w14:textId="77777777" w:rsidR="00814528" w:rsidRDefault="00814528">
      <w:pPr>
        <w:spacing w:after="0" w:line="240" w:lineRule="auto"/>
        <w:rPr>
          <w:rFonts w:ascii="Times New Roman" w:hAnsi="Times New Roman"/>
          <w:sz w:val="24"/>
          <w:szCs w:val="24"/>
        </w:rPr>
      </w:pPr>
    </w:p>
    <w:p w14:paraId="63627C86" w14:textId="77777777" w:rsidR="00814528" w:rsidRDefault="00447910">
      <w:pPr>
        <w:numPr>
          <w:ilvl w:val="0"/>
          <w:numId w:val="33"/>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Стручни орган факултета, односно умјетничке академије је научно-наставно вијеће, односно умјетничко-научно-наставно вијеће (у даљем тексту: вијеће).</w:t>
      </w:r>
    </w:p>
    <w:p w14:paraId="544FF98B" w14:textId="77777777" w:rsidR="00814528" w:rsidRDefault="00447910">
      <w:pPr>
        <w:numPr>
          <w:ilvl w:val="0"/>
          <w:numId w:val="33"/>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Вијеће чине наставници, сарадници и представници студената у складу са статутом универзитета.</w:t>
      </w:r>
    </w:p>
    <w:p w14:paraId="1B2533AC" w14:textId="77777777" w:rsidR="00814528" w:rsidRDefault="00447910">
      <w:pPr>
        <w:numPr>
          <w:ilvl w:val="0"/>
          <w:numId w:val="33"/>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Један наставник или сарадник може бити члан вијећа само једне чланице универзитета, под условом да је запослен са пуним радним временом на тој високошколској установи. </w:t>
      </w:r>
    </w:p>
    <w:p w14:paraId="7D3C0FB8" w14:textId="77777777" w:rsidR="00814528" w:rsidRDefault="00447910">
      <w:pPr>
        <w:numPr>
          <w:ilvl w:val="0"/>
          <w:numId w:val="33"/>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Члан вијећа може бити и наставник у научно-наставном звању и сарадник у сарадничком звању из клиничких грана медицине и стоматологије, који је у допунском раду на универзитету, а има закључен уговор о раду са пуним радним временом са здравственом установом која је наставна база универзитета.</w:t>
      </w:r>
    </w:p>
    <w:p w14:paraId="0433F591" w14:textId="77777777" w:rsidR="00814528" w:rsidRDefault="00447910">
      <w:pPr>
        <w:numPr>
          <w:ilvl w:val="0"/>
          <w:numId w:val="33"/>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Чланови вијећа који су представници студената бирају се непосредним изборима на чланици универзитета из реда редовних студената.</w:t>
      </w:r>
    </w:p>
    <w:p w14:paraId="5860688F" w14:textId="77777777" w:rsidR="00814528" w:rsidRDefault="00447910">
      <w:pPr>
        <w:numPr>
          <w:ilvl w:val="0"/>
          <w:numId w:val="33"/>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У саставу чланице универзитета мора бити најмање 15% чланова из реда редовних студената.</w:t>
      </w:r>
    </w:p>
    <w:p w14:paraId="05980839" w14:textId="77777777" w:rsidR="00814528" w:rsidRDefault="00814528">
      <w:pPr>
        <w:spacing w:after="0" w:line="240" w:lineRule="auto"/>
        <w:jc w:val="both"/>
        <w:rPr>
          <w:rFonts w:ascii="Times New Roman" w:hAnsi="Times New Roman"/>
          <w:sz w:val="24"/>
          <w:szCs w:val="24"/>
        </w:rPr>
      </w:pPr>
    </w:p>
    <w:p w14:paraId="3480371E" w14:textId="77777777" w:rsidR="00814528" w:rsidRDefault="00447910">
      <w:pPr>
        <w:spacing w:after="0" w:line="240" w:lineRule="auto"/>
        <w:jc w:val="center"/>
        <w:rPr>
          <w:rFonts w:ascii="Times New Roman" w:hAnsi="Times New Roman"/>
          <w:b/>
          <w:sz w:val="24"/>
          <w:szCs w:val="24"/>
        </w:rPr>
      </w:pPr>
      <w:r>
        <w:rPr>
          <w:rFonts w:ascii="Times New Roman" w:hAnsi="Times New Roman"/>
          <w:b/>
          <w:sz w:val="24"/>
          <w:szCs w:val="24"/>
        </w:rPr>
        <w:t>Надлежности вијећа</w:t>
      </w:r>
    </w:p>
    <w:p w14:paraId="35CF4D85" w14:textId="77777777" w:rsidR="00814528" w:rsidRDefault="00447910">
      <w:pPr>
        <w:spacing w:after="0" w:line="240" w:lineRule="auto"/>
        <w:jc w:val="center"/>
        <w:rPr>
          <w:rFonts w:ascii="Times New Roman" w:hAnsi="Times New Roman"/>
          <w:sz w:val="24"/>
          <w:szCs w:val="24"/>
        </w:rPr>
      </w:pPr>
      <w:r>
        <w:rPr>
          <w:rFonts w:ascii="Times New Roman" w:hAnsi="Times New Roman"/>
          <w:sz w:val="24"/>
          <w:szCs w:val="24"/>
        </w:rPr>
        <w:t xml:space="preserve">Члан 61. </w:t>
      </w:r>
    </w:p>
    <w:p w14:paraId="6CDDB610" w14:textId="77777777" w:rsidR="00814528" w:rsidRDefault="00814528">
      <w:pPr>
        <w:spacing w:after="0" w:line="240" w:lineRule="auto"/>
        <w:ind w:firstLine="180"/>
        <w:jc w:val="both"/>
        <w:rPr>
          <w:rFonts w:ascii="Times New Roman" w:hAnsi="Times New Roman"/>
          <w:sz w:val="24"/>
          <w:szCs w:val="24"/>
        </w:rPr>
      </w:pPr>
    </w:p>
    <w:p w14:paraId="6E8AF344" w14:textId="77777777" w:rsidR="00107234" w:rsidRPr="00107234" w:rsidRDefault="00107234" w:rsidP="00107234">
      <w:pPr>
        <w:tabs>
          <w:tab w:val="left" w:pos="1080"/>
        </w:tabs>
        <w:suppressAutoHyphens w:val="0"/>
        <w:ind w:left="720"/>
        <w:contextualSpacing/>
        <w:jc w:val="both"/>
        <w:rPr>
          <w:rFonts w:ascii="Times New Roman" w:hAnsi="Times New Roman"/>
          <w:sz w:val="24"/>
          <w:szCs w:val="24"/>
          <w:lang w:val="sr-Cyrl-BA"/>
        </w:rPr>
      </w:pPr>
      <w:r w:rsidRPr="00107234">
        <w:rPr>
          <w:rFonts w:ascii="Times New Roman" w:hAnsi="Times New Roman"/>
          <w:sz w:val="24"/>
          <w:szCs w:val="24"/>
          <w:lang w:val="sr-Cyrl-BA"/>
        </w:rPr>
        <w:t>(1) Вијеће у оквиру своје надлежности:</w:t>
      </w:r>
    </w:p>
    <w:p w14:paraId="63A36638" w14:textId="77777777" w:rsidR="00107234" w:rsidRPr="00107234" w:rsidRDefault="00107234" w:rsidP="00107234">
      <w:pPr>
        <w:numPr>
          <w:ilvl w:val="0"/>
          <w:numId w:val="174"/>
        </w:numPr>
        <w:suppressAutoHyphens w:val="0"/>
        <w:spacing w:after="0" w:line="240" w:lineRule="auto"/>
        <w:jc w:val="both"/>
        <w:rPr>
          <w:rFonts w:ascii="Times New Roman" w:hAnsi="Times New Roman"/>
          <w:sz w:val="24"/>
          <w:szCs w:val="24"/>
          <w:lang w:val="sr-Cyrl-BA"/>
        </w:rPr>
      </w:pPr>
      <w:r w:rsidRPr="00107234">
        <w:rPr>
          <w:rFonts w:ascii="Times New Roman" w:hAnsi="Times New Roman"/>
          <w:sz w:val="24"/>
          <w:szCs w:val="24"/>
          <w:lang w:val="sr-Cyrl-BA"/>
        </w:rPr>
        <w:t>доноси статут факултета, односно умјетничке академије, уз претходно прибављено мишљење управног одбора,</w:t>
      </w:r>
    </w:p>
    <w:p w14:paraId="0E956F8D" w14:textId="77777777" w:rsidR="00107234" w:rsidRPr="00107234" w:rsidRDefault="00107234" w:rsidP="00107234">
      <w:pPr>
        <w:numPr>
          <w:ilvl w:val="0"/>
          <w:numId w:val="174"/>
        </w:numPr>
        <w:suppressAutoHyphens w:val="0"/>
        <w:spacing w:after="0" w:line="240" w:lineRule="auto"/>
        <w:jc w:val="both"/>
        <w:rPr>
          <w:rFonts w:ascii="Times New Roman" w:hAnsi="Times New Roman"/>
          <w:sz w:val="24"/>
          <w:szCs w:val="24"/>
          <w:lang w:val="sr-Cyrl-BA"/>
        </w:rPr>
      </w:pPr>
      <w:r w:rsidRPr="00107234">
        <w:rPr>
          <w:rFonts w:ascii="Times New Roman" w:hAnsi="Times New Roman"/>
          <w:sz w:val="24"/>
          <w:szCs w:val="24"/>
          <w:lang w:val="sr-Cyrl-BA"/>
        </w:rPr>
        <w:lastRenderedPageBreak/>
        <w:t>доноси правилнике којима се регулише рад факултета, односно умјетничке академије, на приједлог декана,</w:t>
      </w:r>
    </w:p>
    <w:p w14:paraId="15E53BB5" w14:textId="77777777" w:rsidR="00107234" w:rsidRPr="00107234" w:rsidRDefault="00107234" w:rsidP="00107234">
      <w:pPr>
        <w:numPr>
          <w:ilvl w:val="0"/>
          <w:numId w:val="174"/>
        </w:numPr>
        <w:suppressAutoHyphens w:val="0"/>
        <w:spacing w:after="0" w:line="240" w:lineRule="auto"/>
        <w:jc w:val="both"/>
        <w:rPr>
          <w:rFonts w:ascii="Times New Roman" w:hAnsi="Times New Roman"/>
          <w:sz w:val="24"/>
          <w:szCs w:val="24"/>
          <w:lang w:val="sr-Cyrl-BA"/>
        </w:rPr>
      </w:pPr>
      <w:r w:rsidRPr="00107234">
        <w:rPr>
          <w:rFonts w:ascii="Times New Roman" w:hAnsi="Times New Roman"/>
          <w:sz w:val="24"/>
          <w:szCs w:val="24"/>
          <w:lang w:val="sr-Cyrl-BA"/>
        </w:rPr>
        <w:t>даје мишљење и приједлоге сенату о академским, научним, умјетничким и стручним питањима, у складу са статутом високошколске установе,</w:t>
      </w:r>
    </w:p>
    <w:p w14:paraId="16304D2C" w14:textId="77777777" w:rsidR="00107234" w:rsidRPr="00107234" w:rsidRDefault="00107234" w:rsidP="00107234">
      <w:pPr>
        <w:numPr>
          <w:ilvl w:val="0"/>
          <w:numId w:val="174"/>
        </w:numPr>
        <w:suppressAutoHyphens w:val="0"/>
        <w:spacing w:after="0" w:line="240" w:lineRule="auto"/>
        <w:jc w:val="both"/>
        <w:rPr>
          <w:rFonts w:ascii="Times New Roman" w:hAnsi="Times New Roman"/>
          <w:sz w:val="24"/>
          <w:szCs w:val="24"/>
          <w:lang w:val="sr-Cyrl-BA"/>
        </w:rPr>
      </w:pPr>
      <w:r w:rsidRPr="00107234">
        <w:rPr>
          <w:rFonts w:ascii="Times New Roman" w:hAnsi="Times New Roman"/>
          <w:sz w:val="24"/>
          <w:szCs w:val="24"/>
          <w:lang w:val="sr-Cyrl-BA"/>
        </w:rPr>
        <w:t xml:space="preserve">доставља сенату приједлог листе и приједлог коначне листе одговорних наставника и сарадника на тој чланици универзитета, </w:t>
      </w:r>
    </w:p>
    <w:p w14:paraId="560D5039" w14:textId="77777777" w:rsidR="00107234" w:rsidRPr="00107234" w:rsidRDefault="00107234" w:rsidP="00107234">
      <w:pPr>
        <w:numPr>
          <w:ilvl w:val="0"/>
          <w:numId w:val="174"/>
        </w:numPr>
        <w:suppressAutoHyphens w:val="0"/>
        <w:spacing w:after="0" w:line="240" w:lineRule="auto"/>
        <w:jc w:val="both"/>
        <w:rPr>
          <w:rFonts w:ascii="Times New Roman" w:hAnsi="Times New Roman"/>
          <w:sz w:val="24"/>
          <w:szCs w:val="24"/>
          <w:lang w:val="sr-Cyrl-BA"/>
        </w:rPr>
      </w:pPr>
      <w:r w:rsidRPr="00107234">
        <w:rPr>
          <w:rFonts w:ascii="Times New Roman" w:hAnsi="Times New Roman"/>
          <w:sz w:val="24"/>
          <w:szCs w:val="24"/>
          <w:lang w:val="sr-Cyrl-BA"/>
        </w:rPr>
        <w:t>предлаже сенату студијске програме првог, другог и трећег циклуса, односно промјене у структури и садржају студијских програма и наставних метода,</w:t>
      </w:r>
    </w:p>
    <w:p w14:paraId="57CB803C" w14:textId="77777777" w:rsidR="00107234" w:rsidRPr="00107234" w:rsidRDefault="00107234" w:rsidP="00107234">
      <w:pPr>
        <w:numPr>
          <w:ilvl w:val="0"/>
          <w:numId w:val="174"/>
        </w:numPr>
        <w:suppressAutoHyphens w:val="0"/>
        <w:spacing w:after="0" w:line="240" w:lineRule="auto"/>
        <w:jc w:val="both"/>
        <w:rPr>
          <w:rFonts w:ascii="Times New Roman" w:hAnsi="Times New Roman"/>
          <w:sz w:val="24"/>
          <w:szCs w:val="24"/>
          <w:lang w:val="sr-Cyrl-BA"/>
        </w:rPr>
      </w:pPr>
      <w:r w:rsidRPr="00107234">
        <w:rPr>
          <w:rFonts w:ascii="Times New Roman" w:hAnsi="Times New Roman"/>
          <w:sz w:val="24"/>
          <w:szCs w:val="24"/>
          <w:lang w:val="sr-Cyrl-BA"/>
        </w:rPr>
        <w:t xml:space="preserve">даје приједлог сенату за избор професора емеритуса, </w:t>
      </w:r>
    </w:p>
    <w:p w14:paraId="35035C5B" w14:textId="77777777" w:rsidR="00107234" w:rsidRPr="00107234" w:rsidRDefault="00107234" w:rsidP="00107234">
      <w:pPr>
        <w:numPr>
          <w:ilvl w:val="0"/>
          <w:numId w:val="174"/>
        </w:numPr>
        <w:suppressAutoHyphens w:val="0"/>
        <w:spacing w:after="0" w:line="240" w:lineRule="auto"/>
        <w:jc w:val="both"/>
        <w:rPr>
          <w:rFonts w:ascii="Times New Roman" w:hAnsi="Times New Roman"/>
          <w:sz w:val="24"/>
          <w:szCs w:val="24"/>
          <w:lang w:val="sr-Cyrl-BA"/>
        </w:rPr>
      </w:pPr>
      <w:r w:rsidRPr="00107234">
        <w:rPr>
          <w:rFonts w:ascii="Times New Roman" w:hAnsi="Times New Roman"/>
          <w:sz w:val="24"/>
          <w:szCs w:val="24"/>
          <w:lang w:val="sr-Cyrl-BA"/>
        </w:rPr>
        <w:t xml:space="preserve">предлаже ректору именовање и разрјешење декана, </w:t>
      </w:r>
    </w:p>
    <w:p w14:paraId="5CFAF1BD" w14:textId="77777777" w:rsidR="00107234" w:rsidRPr="00107234" w:rsidRDefault="00107234" w:rsidP="00107234">
      <w:pPr>
        <w:numPr>
          <w:ilvl w:val="0"/>
          <w:numId w:val="174"/>
        </w:numPr>
        <w:suppressAutoHyphens w:val="0"/>
        <w:spacing w:after="0" w:line="240" w:lineRule="auto"/>
        <w:jc w:val="both"/>
        <w:rPr>
          <w:rFonts w:ascii="Times New Roman" w:hAnsi="Times New Roman"/>
          <w:sz w:val="24"/>
          <w:szCs w:val="24"/>
          <w:lang w:val="sr-Cyrl-BA"/>
        </w:rPr>
      </w:pPr>
      <w:r w:rsidRPr="00107234">
        <w:rPr>
          <w:rFonts w:ascii="Times New Roman" w:hAnsi="Times New Roman"/>
          <w:sz w:val="24"/>
          <w:szCs w:val="24"/>
          <w:lang w:val="sr-Cyrl-BA"/>
        </w:rPr>
        <w:t>даје приједлог ректору у вези са радним статусом академског особља,</w:t>
      </w:r>
    </w:p>
    <w:p w14:paraId="2218C1F8" w14:textId="77777777" w:rsidR="00107234" w:rsidRPr="00107234" w:rsidRDefault="00107234" w:rsidP="00107234">
      <w:pPr>
        <w:numPr>
          <w:ilvl w:val="0"/>
          <w:numId w:val="174"/>
        </w:numPr>
        <w:suppressAutoHyphens w:val="0"/>
        <w:spacing w:after="0" w:line="240" w:lineRule="auto"/>
        <w:jc w:val="both"/>
        <w:rPr>
          <w:rFonts w:ascii="Times New Roman" w:hAnsi="Times New Roman"/>
          <w:sz w:val="24"/>
          <w:szCs w:val="24"/>
          <w:lang w:val="sr-Cyrl-BA"/>
        </w:rPr>
      </w:pPr>
      <w:r w:rsidRPr="00107234">
        <w:rPr>
          <w:rFonts w:ascii="Times New Roman" w:hAnsi="Times New Roman"/>
          <w:sz w:val="24"/>
          <w:szCs w:val="24"/>
          <w:lang w:val="sr-Cyrl-BA"/>
        </w:rPr>
        <w:t>даје ректору мишљење на приједлог правилника о унутрашњој организацији и систематизацији радних мјеста, у дијелу који се тиче те организационе јединице,</w:t>
      </w:r>
    </w:p>
    <w:p w14:paraId="2AD6068F" w14:textId="77777777" w:rsidR="00107234" w:rsidRPr="00107234" w:rsidRDefault="00107234" w:rsidP="00107234">
      <w:pPr>
        <w:numPr>
          <w:ilvl w:val="0"/>
          <w:numId w:val="174"/>
        </w:numPr>
        <w:suppressAutoHyphens w:val="0"/>
        <w:spacing w:after="0" w:line="240" w:lineRule="auto"/>
        <w:jc w:val="both"/>
        <w:rPr>
          <w:rFonts w:ascii="Times New Roman" w:hAnsi="Times New Roman"/>
          <w:sz w:val="24"/>
          <w:szCs w:val="24"/>
          <w:lang w:val="sr-Cyrl-BA"/>
        </w:rPr>
      </w:pPr>
      <w:r w:rsidRPr="00107234">
        <w:rPr>
          <w:rFonts w:ascii="Times New Roman" w:hAnsi="Times New Roman"/>
          <w:sz w:val="24"/>
          <w:szCs w:val="24"/>
          <w:lang w:val="sr-Cyrl-BA"/>
        </w:rPr>
        <w:t xml:space="preserve">именује продекане на приједлог декана, </w:t>
      </w:r>
    </w:p>
    <w:p w14:paraId="6FC67004" w14:textId="77777777" w:rsidR="00107234" w:rsidRPr="00107234" w:rsidRDefault="00107234" w:rsidP="00107234">
      <w:pPr>
        <w:numPr>
          <w:ilvl w:val="0"/>
          <w:numId w:val="174"/>
        </w:numPr>
        <w:suppressAutoHyphens w:val="0"/>
        <w:spacing w:after="0" w:line="240" w:lineRule="auto"/>
        <w:jc w:val="both"/>
        <w:rPr>
          <w:rFonts w:ascii="Times New Roman" w:hAnsi="Times New Roman"/>
          <w:sz w:val="24"/>
          <w:szCs w:val="24"/>
          <w:lang w:val="sr-Cyrl-BA"/>
        </w:rPr>
      </w:pPr>
      <w:r w:rsidRPr="00107234">
        <w:rPr>
          <w:rFonts w:ascii="Times New Roman" w:hAnsi="Times New Roman"/>
          <w:sz w:val="24"/>
          <w:szCs w:val="24"/>
          <w:lang w:val="sr-Cyrl-BA"/>
        </w:rPr>
        <w:t>предлаже програм развоја чланице универзитета,</w:t>
      </w:r>
    </w:p>
    <w:p w14:paraId="2AC44204" w14:textId="77777777" w:rsidR="00107234" w:rsidRPr="00107234" w:rsidRDefault="00107234" w:rsidP="00107234">
      <w:pPr>
        <w:numPr>
          <w:ilvl w:val="0"/>
          <w:numId w:val="174"/>
        </w:numPr>
        <w:suppressAutoHyphens w:val="0"/>
        <w:spacing w:after="0" w:line="240" w:lineRule="auto"/>
        <w:jc w:val="both"/>
        <w:rPr>
          <w:rFonts w:ascii="Times New Roman" w:hAnsi="Times New Roman"/>
          <w:sz w:val="24"/>
          <w:szCs w:val="24"/>
          <w:lang w:val="sr-Cyrl-BA"/>
        </w:rPr>
      </w:pPr>
      <w:r w:rsidRPr="00107234">
        <w:rPr>
          <w:rFonts w:ascii="Times New Roman" w:hAnsi="Times New Roman"/>
          <w:sz w:val="24"/>
          <w:szCs w:val="24"/>
          <w:lang w:val="sr-Cyrl-BA"/>
        </w:rPr>
        <w:t>предлаже сенату расписивање конкурса за изборе у звања наставника и сарадника,</w:t>
      </w:r>
    </w:p>
    <w:p w14:paraId="462550F8" w14:textId="77777777" w:rsidR="00107234" w:rsidRPr="00107234" w:rsidRDefault="00107234" w:rsidP="00107234">
      <w:pPr>
        <w:numPr>
          <w:ilvl w:val="0"/>
          <w:numId w:val="174"/>
        </w:numPr>
        <w:suppressAutoHyphens w:val="0"/>
        <w:spacing w:after="0" w:line="240" w:lineRule="auto"/>
        <w:jc w:val="both"/>
        <w:rPr>
          <w:rFonts w:ascii="Times New Roman" w:hAnsi="Times New Roman"/>
          <w:sz w:val="24"/>
          <w:szCs w:val="24"/>
          <w:lang w:val="sr-Cyrl-BA"/>
        </w:rPr>
      </w:pPr>
      <w:r w:rsidRPr="00107234">
        <w:rPr>
          <w:rFonts w:ascii="Times New Roman" w:hAnsi="Times New Roman"/>
          <w:sz w:val="24"/>
          <w:szCs w:val="24"/>
          <w:lang w:val="sr-Cyrl-BA"/>
        </w:rPr>
        <w:t>формира комисију за подношење извјештаја за избор у научно-наставно, односно умјетничко-наставно звање и утврђује приједлог одлуке о избору кандидата,</w:t>
      </w:r>
    </w:p>
    <w:p w14:paraId="20A018CE" w14:textId="77777777" w:rsidR="00107234" w:rsidRPr="00107234" w:rsidRDefault="00107234" w:rsidP="00107234">
      <w:pPr>
        <w:numPr>
          <w:ilvl w:val="0"/>
          <w:numId w:val="174"/>
        </w:numPr>
        <w:suppressAutoHyphens w:val="0"/>
        <w:spacing w:after="0" w:line="240" w:lineRule="auto"/>
        <w:jc w:val="both"/>
        <w:rPr>
          <w:rFonts w:ascii="Times New Roman" w:hAnsi="Times New Roman"/>
          <w:sz w:val="24"/>
          <w:szCs w:val="24"/>
          <w:lang w:val="sr-Cyrl-BA"/>
        </w:rPr>
      </w:pPr>
      <w:r w:rsidRPr="00107234">
        <w:rPr>
          <w:rFonts w:ascii="Times New Roman" w:hAnsi="Times New Roman"/>
          <w:sz w:val="24"/>
          <w:szCs w:val="24"/>
          <w:lang w:val="sr-Cyrl-BA"/>
        </w:rPr>
        <w:t xml:space="preserve">предлаже сенату чланове вијећа научних области, </w:t>
      </w:r>
    </w:p>
    <w:p w14:paraId="38E46117" w14:textId="77777777" w:rsidR="00107234" w:rsidRPr="00107234" w:rsidRDefault="00107234" w:rsidP="00107234">
      <w:pPr>
        <w:numPr>
          <w:ilvl w:val="0"/>
          <w:numId w:val="174"/>
        </w:numPr>
        <w:suppressAutoHyphens w:val="0"/>
        <w:spacing w:after="0" w:line="240" w:lineRule="auto"/>
        <w:jc w:val="both"/>
        <w:rPr>
          <w:rFonts w:ascii="Times New Roman" w:hAnsi="Times New Roman"/>
          <w:sz w:val="24"/>
          <w:szCs w:val="24"/>
          <w:lang w:val="sr-Cyrl-BA"/>
        </w:rPr>
      </w:pPr>
      <w:r w:rsidRPr="00107234">
        <w:rPr>
          <w:rFonts w:ascii="Times New Roman" w:hAnsi="Times New Roman"/>
          <w:sz w:val="24"/>
          <w:szCs w:val="24"/>
          <w:lang w:val="sr-Cyrl-BA"/>
        </w:rPr>
        <w:t>разматра и усваја извјештаје о самовредновању студијских програма,</w:t>
      </w:r>
    </w:p>
    <w:p w14:paraId="2C6D896C" w14:textId="77777777" w:rsidR="00107234" w:rsidRPr="00107234" w:rsidRDefault="00107234" w:rsidP="00107234">
      <w:pPr>
        <w:numPr>
          <w:ilvl w:val="0"/>
          <w:numId w:val="174"/>
        </w:numPr>
        <w:suppressAutoHyphens w:val="0"/>
        <w:spacing w:after="0" w:line="240" w:lineRule="auto"/>
        <w:jc w:val="both"/>
        <w:rPr>
          <w:rFonts w:ascii="Times New Roman" w:hAnsi="Times New Roman"/>
          <w:sz w:val="24"/>
          <w:szCs w:val="24"/>
          <w:lang w:val="sr-Cyrl-BA"/>
        </w:rPr>
      </w:pPr>
      <w:r w:rsidRPr="00107234">
        <w:rPr>
          <w:rFonts w:ascii="Times New Roman" w:hAnsi="Times New Roman"/>
          <w:sz w:val="24"/>
          <w:szCs w:val="24"/>
          <w:lang w:val="sr-Cyrl-BA"/>
        </w:rPr>
        <w:t>именује комисије за израду завршног рада на првом, другом и докторске дисертације на трећем циклусу студија,</w:t>
      </w:r>
    </w:p>
    <w:p w14:paraId="28C6CEE4" w14:textId="77777777" w:rsidR="00346586" w:rsidRDefault="00107234" w:rsidP="00346586">
      <w:pPr>
        <w:numPr>
          <w:ilvl w:val="0"/>
          <w:numId w:val="174"/>
        </w:numPr>
        <w:tabs>
          <w:tab w:val="left" w:pos="567"/>
        </w:tabs>
        <w:suppressAutoHyphens w:val="0"/>
        <w:spacing w:after="0" w:line="240" w:lineRule="auto"/>
        <w:jc w:val="both"/>
        <w:rPr>
          <w:rFonts w:ascii="Times New Roman" w:eastAsia="SimSun" w:hAnsi="Times New Roman"/>
          <w:sz w:val="24"/>
          <w:szCs w:val="24"/>
          <w:lang w:val="sr-Cyrl-BA" w:eastAsia="zh-CN"/>
        </w:rPr>
      </w:pPr>
      <w:r w:rsidRPr="00107234">
        <w:rPr>
          <w:rFonts w:ascii="Times New Roman" w:eastAsia="SimSun" w:hAnsi="Times New Roman"/>
          <w:sz w:val="24"/>
          <w:szCs w:val="24"/>
          <w:lang w:val="sr-Cyrl-BA" w:eastAsia="zh-CN"/>
        </w:rPr>
        <w:t>доноси Правилник о коришћењу властитих прихода чланице универзитета,</w:t>
      </w:r>
    </w:p>
    <w:p w14:paraId="37406CCE" w14:textId="0C40B0AF" w:rsidR="00107234" w:rsidRPr="00346586" w:rsidRDefault="00107234" w:rsidP="00346586">
      <w:pPr>
        <w:numPr>
          <w:ilvl w:val="0"/>
          <w:numId w:val="174"/>
        </w:numPr>
        <w:tabs>
          <w:tab w:val="left" w:pos="567"/>
        </w:tabs>
        <w:suppressAutoHyphens w:val="0"/>
        <w:spacing w:after="0" w:line="240" w:lineRule="auto"/>
        <w:jc w:val="both"/>
        <w:rPr>
          <w:rFonts w:ascii="Times New Roman" w:eastAsia="SimSun" w:hAnsi="Times New Roman"/>
          <w:sz w:val="24"/>
          <w:szCs w:val="24"/>
          <w:lang w:val="sr-Cyrl-BA" w:eastAsia="zh-CN"/>
        </w:rPr>
      </w:pPr>
      <w:r w:rsidRPr="00346586">
        <w:rPr>
          <w:rFonts w:ascii="Times New Roman" w:hAnsi="Times New Roman"/>
          <w:sz w:val="24"/>
          <w:szCs w:val="24"/>
          <w:lang w:val="sr-Cyrl-BA"/>
        </w:rPr>
        <w:t>обавља и друге послове у складу са статутом и другим општим актима универзитета и факултета, односно умјетничке академије.</w:t>
      </w:r>
    </w:p>
    <w:p w14:paraId="3D9AEA30" w14:textId="77777777" w:rsidR="00107234" w:rsidRPr="00107234" w:rsidRDefault="00107234" w:rsidP="00107234">
      <w:pPr>
        <w:suppressAutoHyphens w:val="0"/>
        <w:spacing w:after="0" w:line="240" w:lineRule="auto"/>
        <w:ind w:firstLine="720"/>
        <w:jc w:val="both"/>
        <w:rPr>
          <w:rFonts w:ascii="Times New Roman" w:hAnsi="Times New Roman"/>
          <w:sz w:val="24"/>
          <w:szCs w:val="24"/>
          <w:lang w:val="sr-Cyrl-BA"/>
        </w:rPr>
      </w:pPr>
      <w:r w:rsidRPr="00107234">
        <w:rPr>
          <w:rFonts w:ascii="Times New Roman" w:hAnsi="Times New Roman"/>
          <w:sz w:val="24"/>
          <w:szCs w:val="24"/>
          <w:lang w:val="sr-Cyrl-BA"/>
        </w:rPr>
        <w:t xml:space="preserve">(2) Чланови вијећа који су представници студената могу одлучивати у стварима из става 1. т. 1), </w:t>
      </w:r>
      <w:r w:rsidRPr="00107234">
        <w:rPr>
          <w:rFonts w:ascii="Times New Roman" w:hAnsi="Times New Roman"/>
          <w:b/>
          <w:sz w:val="24"/>
          <w:szCs w:val="24"/>
          <w:lang w:val="sr-Cyrl-BA"/>
        </w:rPr>
        <w:t>2),</w:t>
      </w:r>
      <w:r w:rsidRPr="00107234">
        <w:rPr>
          <w:rFonts w:ascii="Times New Roman" w:hAnsi="Times New Roman"/>
          <w:sz w:val="24"/>
          <w:szCs w:val="24"/>
          <w:lang w:val="sr-Cyrl-BA"/>
        </w:rPr>
        <w:t xml:space="preserve"> 5), 7), </w:t>
      </w:r>
      <w:r w:rsidRPr="00107234">
        <w:rPr>
          <w:rFonts w:ascii="Times New Roman" w:hAnsi="Times New Roman"/>
          <w:b/>
          <w:sz w:val="24"/>
          <w:szCs w:val="24"/>
          <w:lang w:val="sr-Cyrl-BA"/>
        </w:rPr>
        <w:t>10),</w:t>
      </w:r>
      <w:r w:rsidRPr="00107234">
        <w:rPr>
          <w:rFonts w:ascii="Times New Roman" w:hAnsi="Times New Roman"/>
          <w:sz w:val="24"/>
          <w:szCs w:val="24"/>
          <w:lang w:val="sr-Cyrl-BA"/>
        </w:rPr>
        <w:t xml:space="preserve"> 11), 15) и 17) овог члана.</w:t>
      </w:r>
    </w:p>
    <w:p w14:paraId="42FB9386" w14:textId="77777777" w:rsidR="00814528" w:rsidRDefault="00814528">
      <w:pPr>
        <w:tabs>
          <w:tab w:val="left" w:pos="3544"/>
        </w:tabs>
        <w:spacing w:after="0" w:line="240" w:lineRule="auto"/>
        <w:jc w:val="center"/>
        <w:rPr>
          <w:rFonts w:ascii="Times New Roman" w:hAnsi="Times New Roman"/>
          <w:b/>
          <w:sz w:val="24"/>
          <w:szCs w:val="24"/>
        </w:rPr>
      </w:pPr>
    </w:p>
    <w:p w14:paraId="48575DE9" w14:textId="77777777" w:rsidR="00814528" w:rsidRDefault="00447910">
      <w:pPr>
        <w:spacing w:after="0" w:line="240" w:lineRule="auto"/>
        <w:jc w:val="center"/>
        <w:rPr>
          <w:rFonts w:ascii="Times New Roman" w:hAnsi="Times New Roman"/>
          <w:b/>
          <w:sz w:val="24"/>
          <w:szCs w:val="24"/>
        </w:rPr>
      </w:pPr>
      <w:r>
        <w:rPr>
          <w:rFonts w:ascii="Times New Roman" w:hAnsi="Times New Roman"/>
          <w:b/>
          <w:sz w:val="24"/>
          <w:szCs w:val="24"/>
        </w:rPr>
        <w:t>Декан</w:t>
      </w:r>
    </w:p>
    <w:p w14:paraId="5ABA9281" w14:textId="77777777" w:rsidR="00814528" w:rsidRDefault="00447910">
      <w:pPr>
        <w:spacing w:after="0" w:line="240" w:lineRule="auto"/>
        <w:jc w:val="center"/>
        <w:rPr>
          <w:rFonts w:ascii="Times New Roman" w:hAnsi="Times New Roman"/>
          <w:sz w:val="24"/>
          <w:szCs w:val="24"/>
        </w:rPr>
      </w:pPr>
      <w:r>
        <w:rPr>
          <w:rFonts w:ascii="Times New Roman" w:hAnsi="Times New Roman"/>
          <w:sz w:val="24"/>
          <w:szCs w:val="24"/>
        </w:rPr>
        <w:t xml:space="preserve">Члан 62. </w:t>
      </w:r>
    </w:p>
    <w:p w14:paraId="4293370E" w14:textId="77777777" w:rsidR="00814528" w:rsidRDefault="00814528">
      <w:pPr>
        <w:spacing w:after="0" w:line="240" w:lineRule="auto"/>
        <w:rPr>
          <w:rFonts w:ascii="Times New Roman" w:hAnsi="Times New Roman"/>
          <w:sz w:val="24"/>
          <w:szCs w:val="24"/>
        </w:rPr>
      </w:pPr>
    </w:p>
    <w:p w14:paraId="39D172CE" w14:textId="77777777" w:rsidR="00107234" w:rsidRPr="00107234" w:rsidRDefault="00107234" w:rsidP="00107234">
      <w:pPr>
        <w:tabs>
          <w:tab w:val="left" w:pos="1080"/>
        </w:tabs>
        <w:spacing w:after="0" w:line="240" w:lineRule="auto"/>
        <w:ind w:left="720"/>
        <w:jc w:val="both"/>
        <w:rPr>
          <w:rFonts w:ascii="Times New Roman" w:hAnsi="Times New Roman"/>
          <w:sz w:val="24"/>
          <w:szCs w:val="24"/>
          <w:lang w:val="sr-Cyrl-BA"/>
        </w:rPr>
      </w:pPr>
      <w:r w:rsidRPr="002068FF">
        <w:rPr>
          <w:rFonts w:ascii="Times New Roman" w:hAnsi="Times New Roman"/>
          <w:sz w:val="24"/>
          <w:szCs w:val="24"/>
          <w:lang w:val="sr-Cyrl-BA"/>
        </w:rPr>
        <w:t>(1)</w:t>
      </w:r>
      <w:r w:rsidRPr="00107234">
        <w:rPr>
          <w:rFonts w:cs="Calibri"/>
          <w:sz w:val="24"/>
          <w:szCs w:val="24"/>
          <w:lang w:val="sr-Cyrl-BA"/>
        </w:rPr>
        <w:t xml:space="preserve"> </w:t>
      </w:r>
      <w:r w:rsidRPr="00107234">
        <w:rPr>
          <w:rFonts w:ascii="Times New Roman" w:hAnsi="Times New Roman"/>
          <w:sz w:val="24"/>
          <w:szCs w:val="24"/>
          <w:lang w:val="sr-Cyrl-BA"/>
        </w:rPr>
        <w:t>Факултетом или умјетничком академијом руководи декан.</w:t>
      </w:r>
    </w:p>
    <w:p w14:paraId="332E0BBF" w14:textId="77777777" w:rsidR="00107234" w:rsidRPr="00107234" w:rsidRDefault="00107234" w:rsidP="002068FF">
      <w:pPr>
        <w:tabs>
          <w:tab w:val="left" w:pos="1080"/>
        </w:tabs>
        <w:spacing w:after="0" w:line="240" w:lineRule="auto"/>
        <w:ind w:firstLine="709"/>
        <w:jc w:val="both"/>
        <w:rPr>
          <w:rFonts w:ascii="Times New Roman" w:hAnsi="Times New Roman"/>
          <w:sz w:val="24"/>
          <w:szCs w:val="24"/>
          <w:lang w:val="sr-Cyrl-BA"/>
        </w:rPr>
      </w:pPr>
      <w:r w:rsidRPr="00107234">
        <w:rPr>
          <w:rFonts w:ascii="Times New Roman" w:hAnsi="Times New Roman"/>
          <w:sz w:val="24"/>
          <w:szCs w:val="24"/>
          <w:lang w:val="sr-Cyrl-BA"/>
        </w:rPr>
        <w:t>(2) Декана именује и разрјешава ректор, на приједлог вијећа чланице универзитета, по процедури утврђеној статутом универзитета.</w:t>
      </w:r>
    </w:p>
    <w:p w14:paraId="08858019" w14:textId="77777777" w:rsidR="00107234" w:rsidRPr="00107234" w:rsidRDefault="00107234" w:rsidP="00107234">
      <w:pPr>
        <w:numPr>
          <w:ilvl w:val="0"/>
          <w:numId w:val="26"/>
        </w:numPr>
        <w:tabs>
          <w:tab w:val="clear" w:pos="-572"/>
          <w:tab w:val="num" w:pos="0"/>
          <w:tab w:val="left" w:pos="1080"/>
        </w:tabs>
        <w:suppressAutoHyphens w:val="0"/>
        <w:spacing w:after="0" w:line="240" w:lineRule="auto"/>
        <w:ind w:left="0" w:firstLine="720"/>
        <w:jc w:val="both"/>
        <w:rPr>
          <w:rFonts w:ascii="Times New Roman" w:hAnsi="Times New Roman"/>
          <w:b/>
          <w:sz w:val="24"/>
          <w:szCs w:val="24"/>
          <w:lang w:val="sr-Cyrl-BA"/>
        </w:rPr>
      </w:pPr>
      <w:r w:rsidRPr="00107234">
        <w:rPr>
          <w:rFonts w:ascii="Times New Roman" w:hAnsi="Times New Roman"/>
          <w:b/>
          <w:sz w:val="24"/>
          <w:szCs w:val="24"/>
          <w:lang w:val="sr-Cyrl-BA"/>
        </w:rPr>
        <w:t>Ректор разматра приједлог вијећа чланице универзитета из става 2. овог члана и, уколико се не сагласи са приједлогом вијећа чланице универзитета, вијеће чланице универзитета утврђује нови приједлог за именовање или разрјешење декана, по процедури утврђеној статутом универзитета.</w:t>
      </w:r>
    </w:p>
    <w:p w14:paraId="048FED2B" w14:textId="77777777" w:rsidR="00107234" w:rsidRPr="00107234" w:rsidRDefault="00107234" w:rsidP="00107234">
      <w:pPr>
        <w:numPr>
          <w:ilvl w:val="0"/>
          <w:numId w:val="26"/>
        </w:numPr>
        <w:tabs>
          <w:tab w:val="clear" w:pos="-572"/>
          <w:tab w:val="num" w:pos="0"/>
          <w:tab w:val="left" w:pos="1080"/>
        </w:tabs>
        <w:suppressAutoHyphens w:val="0"/>
        <w:spacing w:after="0" w:line="240" w:lineRule="auto"/>
        <w:ind w:left="0" w:firstLine="720"/>
        <w:jc w:val="both"/>
        <w:rPr>
          <w:rFonts w:ascii="Times New Roman" w:hAnsi="Times New Roman"/>
          <w:sz w:val="24"/>
          <w:szCs w:val="24"/>
          <w:lang w:val="sr-Cyrl-BA"/>
        </w:rPr>
      </w:pPr>
      <w:r w:rsidRPr="00107234">
        <w:rPr>
          <w:rFonts w:ascii="Times New Roman" w:hAnsi="Times New Roman"/>
          <w:sz w:val="24"/>
          <w:szCs w:val="24"/>
          <w:lang w:val="sr-Cyrl-BA"/>
        </w:rPr>
        <w:t>Мандат декана траје четири године са могућношћу једног поновног избора на функцију декана.</w:t>
      </w:r>
    </w:p>
    <w:p w14:paraId="208A32EF" w14:textId="77777777" w:rsidR="00107234" w:rsidRPr="00107234" w:rsidRDefault="00107234" w:rsidP="00107234">
      <w:pPr>
        <w:numPr>
          <w:ilvl w:val="0"/>
          <w:numId w:val="26"/>
        </w:numPr>
        <w:tabs>
          <w:tab w:val="clear" w:pos="-572"/>
          <w:tab w:val="num" w:pos="0"/>
          <w:tab w:val="left" w:pos="1080"/>
        </w:tabs>
        <w:suppressAutoHyphens w:val="0"/>
        <w:spacing w:after="0" w:line="240" w:lineRule="auto"/>
        <w:ind w:left="0" w:firstLine="720"/>
        <w:jc w:val="both"/>
        <w:rPr>
          <w:rFonts w:ascii="Times New Roman" w:hAnsi="Times New Roman"/>
          <w:sz w:val="24"/>
          <w:szCs w:val="24"/>
          <w:lang w:val="sr-Cyrl-BA"/>
        </w:rPr>
      </w:pPr>
      <w:r w:rsidRPr="00107234">
        <w:rPr>
          <w:rFonts w:ascii="Times New Roman" w:hAnsi="Times New Roman"/>
          <w:sz w:val="24"/>
          <w:szCs w:val="24"/>
          <w:lang w:val="sr-Cyrl-BA"/>
        </w:rPr>
        <w:t>За декана чланице универзитета може бити именован наставник у научно-наставном или</w:t>
      </w:r>
      <w:r w:rsidRPr="00107234">
        <w:rPr>
          <w:rFonts w:ascii="Times New Roman" w:hAnsi="Times New Roman"/>
          <w:color w:val="FF0000"/>
          <w:sz w:val="24"/>
          <w:szCs w:val="24"/>
          <w:lang w:val="sr-Cyrl-BA"/>
        </w:rPr>
        <w:t xml:space="preserve"> </w:t>
      </w:r>
      <w:r w:rsidRPr="00107234">
        <w:rPr>
          <w:rFonts w:ascii="Times New Roman" w:hAnsi="Times New Roman"/>
          <w:sz w:val="24"/>
          <w:szCs w:val="24"/>
          <w:lang w:val="sr-Cyrl-BA"/>
        </w:rPr>
        <w:t>умјетничко-наставном звању ванредног или редовног професора, који је запослен са пуним радним временом на том универзитету и који је члан вијећа те чланице универзитета.</w:t>
      </w:r>
    </w:p>
    <w:p w14:paraId="70D0CA05" w14:textId="77777777" w:rsidR="00107234" w:rsidRPr="00107234" w:rsidRDefault="00107234" w:rsidP="00107234">
      <w:pPr>
        <w:numPr>
          <w:ilvl w:val="0"/>
          <w:numId w:val="26"/>
        </w:numPr>
        <w:tabs>
          <w:tab w:val="clear" w:pos="-572"/>
          <w:tab w:val="num" w:pos="0"/>
          <w:tab w:val="left" w:pos="1080"/>
        </w:tabs>
        <w:suppressAutoHyphens w:val="0"/>
        <w:spacing w:after="0" w:line="240" w:lineRule="auto"/>
        <w:ind w:left="0" w:firstLine="720"/>
        <w:jc w:val="both"/>
        <w:rPr>
          <w:rFonts w:ascii="Times New Roman" w:hAnsi="Times New Roman"/>
          <w:sz w:val="24"/>
          <w:szCs w:val="24"/>
          <w:lang w:val="sr-Cyrl-BA"/>
        </w:rPr>
      </w:pPr>
      <w:r w:rsidRPr="00107234">
        <w:rPr>
          <w:rFonts w:ascii="Times New Roman" w:hAnsi="Times New Roman"/>
          <w:sz w:val="24"/>
          <w:szCs w:val="24"/>
          <w:lang w:val="sr-Cyrl-BA"/>
        </w:rPr>
        <w:t xml:space="preserve">Изузетно од </w:t>
      </w:r>
      <w:r w:rsidRPr="00107234">
        <w:rPr>
          <w:rFonts w:ascii="Times New Roman" w:hAnsi="Times New Roman"/>
          <w:b/>
          <w:sz w:val="24"/>
          <w:szCs w:val="24"/>
          <w:lang w:val="sr-Cyrl-BA"/>
        </w:rPr>
        <w:t>става 5.</w:t>
      </w:r>
      <w:r w:rsidRPr="00107234">
        <w:rPr>
          <w:rFonts w:ascii="Times New Roman" w:hAnsi="Times New Roman"/>
          <w:sz w:val="24"/>
          <w:szCs w:val="24"/>
          <w:lang w:val="sr-Cyrl-BA"/>
        </w:rPr>
        <w:t xml:space="preserve"> oвог члана, за декана може бити именован и наставник у научно-наставном звању ванредног или редовног професора из клиничких грана медицине и стоматологије, који је у допунском раду на универзитету, а има закључен уговор о раду са пуним радним временом са здравственом установом која је наставна база универзитета, уз обавезу да након избора за декана заснује радни однос са пуним радним временом на универзитету.</w:t>
      </w:r>
    </w:p>
    <w:p w14:paraId="14E321CC" w14:textId="77777777" w:rsidR="00107234" w:rsidRPr="00107234" w:rsidRDefault="00107234" w:rsidP="00107234">
      <w:pPr>
        <w:numPr>
          <w:ilvl w:val="0"/>
          <w:numId w:val="26"/>
        </w:numPr>
        <w:tabs>
          <w:tab w:val="clear" w:pos="-572"/>
          <w:tab w:val="num" w:pos="0"/>
          <w:tab w:val="left" w:pos="1080"/>
        </w:tabs>
        <w:suppressAutoHyphens w:val="0"/>
        <w:spacing w:after="0" w:line="240" w:lineRule="auto"/>
        <w:ind w:left="0" w:firstLine="720"/>
        <w:jc w:val="both"/>
        <w:rPr>
          <w:rFonts w:ascii="Times New Roman" w:hAnsi="Times New Roman"/>
          <w:sz w:val="24"/>
          <w:szCs w:val="24"/>
          <w:lang w:val="sr-Cyrl-BA"/>
        </w:rPr>
      </w:pPr>
      <w:r w:rsidRPr="00107234">
        <w:rPr>
          <w:rFonts w:ascii="Times New Roman" w:hAnsi="Times New Roman"/>
          <w:sz w:val="24"/>
          <w:szCs w:val="24"/>
          <w:lang w:val="sr-Cyrl-BA"/>
        </w:rPr>
        <w:lastRenderedPageBreak/>
        <w:t>Одлука ректора о именовању, односно разрјешењу декана је коначна, а против исте се може покренути управни спор.</w:t>
      </w:r>
    </w:p>
    <w:p w14:paraId="74D34A48" w14:textId="161D6020" w:rsidR="009F3BF2" w:rsidRPr="00BE41C4" w:rsidRDefault="009F3BF2" w:rsidP="009F3BF2">
      <w:pPr>
        <w:tabs>
          <w:tab w:val="left" w:pos="1080"/>
        </w:tabs>
        <w:spacing w:after="0" w:line="240" w:lineRule="auto"/>
        <w:ind w:left="720"/>
        <w:jc w:val="both"/>
        <w:rPr>
          <w:rFonts w:ascii="Times New Roman" w:hAnsi="Times New Roman"/>
          <w:sz w:val="24"/>
          <w:szCs w:val="24"/>
        </w:rPr>
      </w:pPr>
    </w:p>
    <w:p w14:paraId="0F845230" w14:textId="77777777" w:rsidR="00814528" w:rsidRDefault="00447910">
      <w:pPr>
        <w:tabs>
          <w:tab w:val="left" w:pos="3544"/>
        </w:tabs>
        <w:spacing w:after="0" w:line="240" w:lineRule="auto"/>
        <w:jc w:val="center"/>
        <w:rPr>
          <w:rFonts w:ascii="Times New Roman" w:hAnsi="Times New Roman"/>
          <w:b/>
          <w:sz w:val="24"/>
          <w:szCs w:val="24"/>
        </w:rPr>
      </w:pPr>
      <w:r>
        <w:rPr>
          <w:rFonts w:ascii="Times New Roman" w:hAnsi="Times New Roman"/>
          <w:b/>
          <w:sz w:val="24"/>
          <w:szCs w:val="24"/>
        </w:rPr>
        <w:t>Надлежности декана</w:t>
      </w:r>
    </w:p>
    <w:p w14:paraId="6251A279" w14:textId="77777777" w:rsidR="00814528" w:rsidRDefault="00447910">
      <w:pPr>
        <w:spacing w:after="0" w:line="240" w:lineRule="auto"/>
        <w:jc w:val="center"/>
        <w:rPr>
          <w:rFonts w:ascii="Times New Roman" w:hAnsi="Times New Roman"/>
          <w:sz w:val="24"/>
          <w:szCs w:val="24"/>
        </w:rPr>
      </w:pPr>
      <w:r>
        <w:rPr>
          <w:rFonts w:ascii="Times New Roman" w:hAnsi="Times New Roman"/>
          <w:sz w:val="24"/>
          <w:szCs w:val="24"/>
        </w:rPr>
        <w:t xml:space="preserve">Члан 63. </w:t>
      </w:r>
    </w:p>
    <w:p w14:paraId="70D2EE25" w14:textId="77777777" w:rsidR="00814528" w:rsidRDefault="00814528">
      <w:pPr>
        <w:spacing w:after="0" w:line="240" w:lineRule="auto"/>
        <w:ind w:left="567"/>
        <w:jc w:val="both"/>
        <w:rPr>
          <w:rFonts w:ascii="Times New Roman" w:hAnsi="Times New Roman"/>
          <w:sz w:val="24"/>
          <w:szCs w:val="24"/>
        </w:rPr>
      </w:pPr>
    </w:p>
    <w:p w14:paraId="04E5F898" w14:textId="77777777" w:rsidR="00107234" w:rsidRPr="00107234" w:rsidRDefault="00107234" w:rsidP="00107234">
      <w:pPr>
        <w:numPr>
          <w:ilvl w:val="0"/>
          <w:numId w:val="32"/>
        </w:numPr>
        <w:tabs>
          <w:tab w:val="left" w:pos="1080"/>
        </w:tabs>
        <w:suppressAutoHyphens w:val="0"/>
        <w:spacing w:after="0" w:line="240" w:lineRule="auto"/>
        <w:ind w:left="0" w:firstLine="720"/>
        <w:jc w:val="both"/>
        <w:rPr>
          <w:rFonts w:ascii="Times New Roman" w:hAnsi="Times New Roman"/>
          <w:sz w:val="24"/>
          <w:szCs w:val="24"/>
          <w:lang w:val="sr-Cyrl-BA"/>
        </w:rPr>
      </w:pPr>
      <w:r w:rsidRPr="00107234">
        <w:rPr>
          <w:rFonts w:ascii="Times New Roman" w:hAnsi="Times New Roman"/>
          <w:sz w:val="24"/>
          <w:szCs w:val="24"/>
          <w:lang w:val="sr-Cyrl-BA"/>
        </w:rPr>
        <w:t xml:space="preserve">Декан представља факултет или умјетничку академију, одговаран је за законитост рада и има права и обавезе у складу са овим законом и статутом универзитета. </w:t>
      </w:r>
    </w:p>
    <w:p w14:paraId="057E87E9" w14:textId="77777777" w:rsidR="00107234" w:rsidRPr="00107234" w:rsidRDefault="00107234" w:rsidP="00107234">
      <w:pPr>
        <w:numPr>
          <w:ilvl w:val="0"/>
          <w:numId w:val="32"/>
        </w:numPr>
        <w:tabs>
          <w:tab w:val="left" w:pos="1080"/>
        </w:tabs>
        <w:suppressAutoHyphens w:val="0"/>
        <w:spacing w:after="0" w:line="240" w:lineRule="auto"/>
        <w:ind w:left="0" w:firstLine="720"/>
        <w:jc w:val="both"/>
        <w:rPr>
          <w:rFonts w:ascii="Times New Roman" w:hAnsi="Times New Roman"/>
          <w:sz w:val="24"/>
          <w:szCs w:val="24"/>
          <w:lang w:val="sr-Cyrl-BA"/>
        </w:rPr>
      </w:pPr>
      <w:r w:rsidRPr="00107234">
        <w:rPr>
          <w:rFonts w:ascii="Times New Roman" w:hAnsi="Times New Roman"/>
          <w:sz w:val="24"/>
          <w:szCs w:val="24"/>
          <w:lang w:val="sr-Cyrl-BA"/>
        </w:rPr>
        <w:t>Декан за свој рад одговара ректору, вијећу факултета или академије и другим органима универзитета, у складу са статутом универзитета.</w:t>
      </w:r>
    </w:p>
    <w:p w14:paraId="62309AF5" w14:textId="77777777" w:rsidR="00107234" w:rsidRPr="00107234" w:rsidRDefault="00107234" w:rsidP="00107234">
      <w:pPr>
        <w:numPr>
          <w:ilvl w:val="0"/>
          <w:numId w:val="32"/>
        </w:numPr>
        <w:tabs>
          <w:tab w:val="left" w:pos="1080"/>
        </w:tabs>
        <w:suppressAutoHyphens w:val="0"/>
        <w:spacing w:after="0" w:line="240" w:lineRule="auto"/>
        <w:ind w:left="0" w:firstLine="720"/>
        <w:jc w:val="both"/>
        <w:rPr>
          <w:rFonts w:ascii="Times New Roman" w:hAnsi="Times New Roman"/>
          <w:sz w:val="24"/>
          <w:szCs w:val="24"/>
          <w:lang w:val="sr-Cyrl-BA"/>
        </w:rPr>
      </w:pPr>
      <w:r w:rsidRPr="00107234">
        <w:rPr>
          <w:rFonts w:ascii="Times New Roman" w:hAnsi="Times New Roman"/>
          <w:sz w:val="24"/>
          <w:szCs w:val="24"/>
          <w:lang w:val="sr-Cyrl-BA"/>
        </w:rPr>
        <w:t xml:space="preserve">Декан доноси појединачне акте у складу са законом, статутом и општим актима универзитета. </w:t>
      </w:r>
    </w:p>
    <w:p w14:paraId="7DB5945F" w14:textId="77777777" w:rsidR="00107234" w:rsidRPr="00107234" w:rsidRDefault="00107234" w:rsidP="00107234">
      <w:pPr>
        <w:numPr>
          <w:ilvl w:val="0"/>
          <w:numId w:val="32"/>
        </w:numPr>
        <w:tabs>
          <w:tab w:val="left" w:pos="1080"/>
        </w:tabs>
        <w:suppressAutoHyphens w:val="0"/>
        <w:spacing w:after="0" w:line="240" w:lineRule="auto"/>
        <w:ind w:left="0" w:firstLine="720"/>
        <w:jc w:val="both"/>
        <w:rPr>
          <w:rFonts w:ascii="Times New Roman" w:hAnsi="Times New Roman"/>
          <w:sz w:val="24"/>
          <w:szCs w:val="24"/>
          <w:lang w:val="sr-Cyrl-BA"/>
        </w:rPr>
      </w:pPr>
      <w:r w:rsidRPr="00107234">
        <w:rPr>
          <w:rFonts w:ascii="Times New Roman" w:hAnsi="Times New Roman"/>
          <w:sz w:val="24"/>
          <w:szCs w:val="24"/>
          <w:lang w:val="sr-Cyrl-BA"/>
        </w:rPr>
        <w:t>Декан одлучује о коришћењу средстава до износа утврђеног статутом универзитета и статутом чланице универзитета.</w:t>
      </w:r>
    </w:p>
    <w:p w14:paraId="3A0A0BE1" w14:textId="77777777" w:rsidR="00107234" w:rsidRPr="00107234" w:rsidRDefault="00107234" w:rsidP="00107234">
      <w:pPr>
        <w:numPr>
          <w:ilvl w:val="0"/>
          <w:numId w:val="32"/>
        </w:numPr>
        <w:tabs>
          <w:tab w:val="left" w:pos="1080"/>
        </w:tabs>
        <w:suppressAutoHyphens w:val="0"/>
        <w:spacing w:after="0" w:line="240" w:lineRule="auto"/>
        <w:ind w:left="0" w:firstLine="720"/>
        <w:jc w:val="both"/>
        <w:rPr>
          <w:rFonts w:ascii="Times New Roman" w:hAnsi="Times New Roman"/>
          <w:sz w:val="24"/>
          <w:szCs w:val="24"/>
          <w:lang w:val="sr-Cyrl-BA"/>
        </w:rPr>
      </w:pPr>
      <w:r w:rsidRPr="00107234">
        <w:rPr>
          <w:rFonts w:ascii="Times New Roman" w:hAnsi="Times New Roman"/>
          <w:sz w:val="24"/>
          <w:szCs w:val="24"/>
          <w:lang w:val="sr-Cyrl-BA"/>
        </w:rPr>
        <w:t>Декан подноси управном одбору финансијски план и извјештај о финансијском пословању, најмање једном годишње.</w:t>
      </w:r>
    </w:p>
    <w:p w14:paraId="2E768AE2" w14:textId="77777777" w:rsidR="00107234" w:rsidRPr="00107234" w:rsidRDefault="00107234" w:rsidP="00107234">
      <w:pPr>
        <w:numPr>
          <w:ilvl w:val="0"/>
          <w:numId w:val="32"/>
        </w:numPr>
        <w:tabs>
          <w:tab w:val="left" w:pos="1080"/>
        </w:tabs>
        <w:suppressAutoHyphens w:val="0"/>
        <w:spacing w:after="0" w:line="240" w:lineRule="auto"/>
        <w:ind w:left="0" w:firstLine="720"/>
        <w:jc w:val="both"/>
        <w:rPr>
          <w:rFonts w:ascii="Times New Roman" w:hAnsi="Times New Roman"/>
          <w:sz w:val="24"/>
          <w:szCs w:val="24"/>
          <w:lang w:val="sr-Cyrl-BA"/>
        </w:rPr>
      </w:pPr>
      <w:r w:rsidRPr="00107234">
        <w:rPr>
          <w:rFonts w:ascii="Times New Roman" w:hAnsi="Times New Roman"/>
          <w:sz w:val="24"/>
          <w:szCs w:val="24"/>
          <w:lang w:val="sr-Cyrl-BA"/>
        </w:rPr>
        <w:t xml:space="preserve">Услови за избор и разрјешење продекана, као и његове надлежности утврђују се статутом универзитета, односно статутом чланице универзитета. </w:t>
      </w:r>
    </w:p>
    <w:p w14:paraId="37F7D62C" w14:textId="168097EB" w:rsidR="00814528" w:rsidRPr="00107234" w:rsidRDefault="00107234" w:rsidP="00107234">
      <w:pPr>
        <w:numPr>
          <w:ilvl w:val="0"/>
          <w:numId w:val="32"/>
        </w:numPr>
        <w:tabs>
          <w:tab w:val="left" w:pos="1080"/>
        </w:tabs>
        <w:suppressAutoHyphens w:val="0"/>
        <w:spacing w:after="0" w:line="240" w:lineRule="auto"/>
        <w:ind w:left="0" w:firstLine="720"/>
        <w:jc w:val="both"/>
        <w:rPr>
          <w:rFonts w:ascii="Times New Roman" w:hAnsi="Times New Roman"/>
          <w:b/>
          <w:strike/>
          <w:sz w:val="24"/>
          <w:szCs w:val="24"/>
          <w:lang w:val="sr-Cyrl-BA"/>
        </w:rPr>
      </w:pPr>
      <w:r w:rsidRPr="00107234">
        <w:rPr>
          <w:rFonts w:ascii="Times New Roman" w:hAnsi="Times New Roman"/>
          <w:b/>
          <w:sz w:val="24"/>
          <w:szCs w:val="24"/>
          <w:lang w:val="sr-Cyrl-BA"/>
        </w:rPr>
        <w:t>У случају престанка мандата декану прије истека времена на који је биран, мандат продекана престаје избором новог декана или именовањем вршиоца дужности декана.</w:t>
      </w:r>
    </w:p>
    <w:p w14:paraId="39E01CB8" w14:textId="77777777" w:rsidR="00814528" w:rsidRDefault="00814528">
      <w:pPr>
        <w:tabs>
          <w:tab w:val="left" w:pos="1080"/>
        </w:tabs>
        <w:spacing w:after="0" w:line="240" w:lineRule="auto"/>
        <w:ind w:left="720"/>
        <w:jc w:val="both"/>
        <w:rPr>
          <w:rFonts w:ascii="Times New Roman" w:hAnsi="Times New Roman"/>
          <w:sz w:val="24"/>
          <w:szCs w:val="24"/>
        </w:rPr>
      </w:pPr>
    </w:p>
    <w:p w14:paraId="65BA844D" w14:textId="77777777" w:rsidR="00814528" w:rsidRDefault="00447910">
      <w:pPr>
        <w:tabs>
          <w:tab w:val="left" w:pos="3544"/>
        </w:tabs>
        <w:spacing w:after="0" w:line="240" w:lineRule="auto"/>
        <w:jc w:val="center"/>
        <w:rPr>
          <w:rFonts w:ascii="Times New Roman" w:hAnsi="Times New Roman"/>
          <w:b/>
          <w:sz w:val="24"/>
          <w:szCs w:val="24"/>
        </w:rPr>
      </w:pPr>
      <w:r>
        <w:rPr>
          <w:rFonts w:ascii="Times New Roman" w:hAnsi="Times New Roman"/>
          <w:b/>
          <w:sz w:val="24"/>
          <w:szCs w:val="24"/>
        </w:rPr>
        <w:t>Директор научноистраживачког института</w:t>
      </w:r>
    </w:p>
    <w:p w14:paraId="3F72666C" w14:textId="77777777" w:rsidR="00814528" w:rsidRDefault="00447910">
      <w:pPr>
        <w:spacing w:after="0" w:line="240" w:lineRule="auto"/>
        <w:jc w:val="center"/>
        <w:rPr>
          <w:rFonts w:ascii="Times New Roman" w:hAnsi="Times New Roman"/>
          <w:sz w:val="24"/>
          <w:szCs w:val="24"/>
        </w:rPr>
      </w:pPr>
      <w:r>
        <w:rPr>
          <w:rFonts w:ascii="Times New Roman" w:hAnsi="Times New Roman"/>
          <w:sz w:val="24"/>
          <w:szCs w:val="24"/>
        </w:rPr>
        <w:t xml:space="preserve">Члан 64. </w:t>
      </w:r>
    </w:p>
    <w:p w14:paraId="22D01F05" w14:textId="77777777" w:rsidR="00814528" w:rsidRDefault="00814528">
      <w:pPr>
        <w:spacing w:after="0" w:line="240" w:lineRule="auto"/>
        <w:rPr>
          <w:rFonts w:ascii="Times New Roman" w:hAnsi="Times New Roman"/>
          <w:sz w:val="24"/>
          <w:szCs w:val="24"/>
        </w:rPr>
      </w:pPr>
    </w:p>
    <w:p w14:paraId="0643B438" w14:textId="77777777" w:rsidR="00107234" w:rsidRPr="00107234" w:rsidRDefault="00107234" w:rsidP="00107234">
      <w:pPr>
        <w:numPr>
          <w:ilvl w:val="0"/>
          <w:numId w:val="176"/>
        </w:numPr>
        <w:tabs>
          <w:tab w:val="left" w:pos="1080"/>
        </w:tabs>
        <w:suppressAutoHyphens w:val="0"/>
        <w:spacing w:after="0" w:line="240" w:lineRule="auto"/>
        <w:ind w:left="0" w:firstLine="709"/>
        <w:contextualSpacing/>
        <w:jc w:val="both"/>
        <w:rPr>
          <w:rFonts w:ascii="Times New Roman" w:hAnsi="Times New Roman"/>
          <w:sz w:val="24"/>
          <w:szCs w:val="24"/>
          <w:lang w:val="sr-Cyrl-BA"/>
        </w:rPr>
      </w:pPr>
      <w:r w:rsidRPr="00107234">
        <w:rPr>
          <w:rFonts w:ascii="Times New Roman" w:hAnsi="Times New Roman"/>
          <w:sz w:val="24"/>
          <w:szCs w:val="24"/>
          <w:lang w:val="sr-Cyrl-BA"/>
        </w:rPr>
        <w:t>Научноистраживачким институтом руководи директор.</w:t>
      </w:r>
    </w:p>
    <w:p w14:paraId="6E65796B" w14:textId="77777777" w:rsidR="00107234" w:rsidRPr="00107234" w:rsidRDefault="00107234" w:rsidP="00107234">
      <w:pPr>
        <w:tabs>
          <w:tab w:val="left" w:pos="1080"/>
        </w:tabs>
        <w:spacing w:after="0" w:line="240" w:lineRule="auto"/>
        <w:ind w:firstLine="709"/>
        <w:jc w:val="both"/>
        <w:rPr>
          <w:rFonts w:ascii="Times New Roman" w:hAnsi="Times New Roman"/>
          <w:sz w:val="24"/>
          <w:szCs w:val="24"/>
          <w:lang w:val="sr-Cyrl-BA"/>
        </w:rPr>
      </w:pPr>
      <w:r w:rsidRPr="00107234">
        <w:rPr>
          <w:rFonts w:ascii="Times New Roman" w:hAnsi="Times New Roman"/>
          <w:sz w:val="24"/>
          <w:szCs w:val="24"/>
          <w:lang w:val="sr-Cyrl-BA"/>
        </w:rPr>
        <w:t>(2) Директора именује и разрјешава ректор, на приједлог научног вијећа института, по процедури утврђеној статутом универзитета.</w:t>
      </w:r>
    </w:p>
    <w:p w14:paraId="45EFFD19" w14:textId="77777777" w:rsidR="00107234" w:rsidRPr="00107234" w:rsidRDefault="00107234" w:rsidP="00107234">
      <w:pPr>
        <w:tabs>
          <w:tab w:val="left" w:pos="1080"/>
        </w:tabs>
        <w:spacing w:after="0" w:line="240" w:lineRule="auto"/>
        <w:ind w:firstLine="709"/>
        <w:jc w:val="both"/>
        <w:rPr>
          <w:rFonts w:ascii="Times New Roman" w:hAnsi="Times New Roman"/>
          <w:sz w:val="24"/>
          <w:szCs w:val="24"/>
          <w:lang w:val="sr-Cyrl-BA"/>
        </w:rPr>
      </w:pPr>
      <w:r w:rsidRPr="00107234">
        <w:rPr>
          <w:rFonts w:ascii="Times New Roman" w:hAnsi="Times New Roman"/>
          <w:b/>
          <w:sz w:val="24"/>
          <w:szCs w:val="24"/>
          <w:lang w:val="sr-Cyrl-BA"/>
        </w:rPr>
        <w:t>(3) Ректор разматра приједлог научног вијећа чланице универзитета из става 2. овог члана и, уколико се не сагласи са приједлогом научног вијећа чланице универзитета, вијеће чланице универзитета утврђује нови приједлог за именовање или разрјешење директора, по процедури утврђеној статутом универзитета.</w:t>
      </w:r>
    </w:p>
    <w:p w14:paraId="22CD9268" w14:textId="77777777" w:rsidR="00107234" w:rsidRPr="00107234" w:rsidRDefault="00107234" w:rsidP="00107234">
      <w:pPr>
        <w:tabs>
          <w:tab w:val="left" w:pos="1080"/>
        </w:tabs>
        <w:spacing w:after="0" w:line="240" w:lineRule="auto"/>
        <w:ind w:firstLine="709"/>
        <w:jc w:val="both"/>
        <w:rPr>
          <w:rFonts w:ascii="Times New Roman" w:hAnsi="Times New Roman"/>
          <w:sz w:val="24"/>
          <w:szCs w:val="24"/>
          <w:lang w:val="sr-Cyrl-BA"/>
        </w:rPr>
      </w:pPr>
      <w:r w:rsidRPr="00107234">
        <w:rPr>
          <w:rFonts w:ascii="Times New Roman" w:hAnsi="Times New Roman"/>
          <w:b/>
          <w:sz w:val="24"/>
          <w:szCs w:val="24"/>
          <w:lang w:val="sr-Cyrl-BA"/>
        </w:rPr>
        <w:t>(4)</w:t>
      </w:r>
      <w:r w:rsidRPr="00107234">
        <w:rPr>
          <w:rFonts w:ascii="Times New Roman" w:hAnsi="Times New Roman"/>
          <w:sz w:val="24"/>
          <w:szCs w:val="24"/>
          <w:lang w:val="sr-Cyrl-BA"/>
        </w:rPr>
        <w:t xml:space="preserve"> Мандат директора траје четири године са могућношћу још једног избора на функцију директора.</w:t>
      </w:r>
    </w:p>
    <w:p w14:paraId="43766FF4" w14:textId="77777777" w:rsidR="00107234" w:rsidRPr="00107234" w:rsidRDefault="00107234" w:rsidP="00107234">
      <w:pPr>
        <w:tabs>
          <w:tab w:val="left" w:pos="1080"/>
        </w:tabs>
        <w:spacing w:after="0" w:line="240" w:lineRule="auto"/>
        <w:ind w:firstLine="709"/>
        <w:jc w:val="both"/>
        <w:rPr>
          <w:rFonts w:ascii="Times New Roman" w:hAnsi="Times New Roman"/>
          <w:sz w:val="24"/>
          <w:szCs w:val="24"/>
          <w:lang w:val="sr-Cyrl-BA"/>
        </w:rPr>
      </w:pPr>
      <w:r w:rsidRPr="00107234">
        <w:rPr>
          <w:rFonts w:ascii="Times New Roman" w:hAnsi="Times New Roman"/>
          <w:b/>
          <w:sz w:val="24"/>
          <w:szCs w:val="24"/>
          <w:lang w:val="sr-Cyrl-BA"/>
        </w:rPr>
        <w:t>(5)</w:t>
      </w:r>
      <w:r w:rsidRPr="00107234">
        <w:rPr>
          <w:rFonts w:ascii="Times New Roman" w:hAnsi="Times New Roman"/>
          <w:sz w:val="24"/>
          <w:szCs w:val="24"/>
          <w:lang w:val="sr-Cyrl-BA"/>
        </w:rPr>
        <w:t xml:space="preserve"> Услови и поступак избора, надлежности и разрјешење директора научноистраживачког института уређује се у складу са општим актима универзитета.  </w:t>
      </w:r>
    </w:p>
    <w:p w14:paraId="3C5B4979" w14:textId="77777777" w:rsidR="00814528" w:rsidRDefault="00814528">
      <w:pPr>
        <w:spacing w:after="0" w:line="240" w:lineRule="auto"/>
        <w:ind w:left="567"/>
        <w:jc w:val="both"/>
        <w:rPr>
          <w:rFonts w:ascii="Times New Roman" w:hAnsi="Times New Roman"/>
          <w:sz w:val="24"/>
          <w:szCs w:val="24"/>
        </w:rPr>
      </w:pPr>
    </w:p>
    <w:p w14:paraId="151E88D1" w14:textId="77777777" w:rsidR="00814528" w:rsidRDefault="00447910">
      <w:pPr>
        <w:spacing w:after="0" w:line="240" w:lineRule="auto"/>
        <w:jc w:val="center"/>
        <w:rPr>
          <w:rFonts w:ascii="Times New Roman" w:hAnsi="Times New Roman"/>
          <w:b/>
          <w:sz w:val="24"/>
          <w:szCs w:val="24"/>
        </w:rPr>
      </w:pPr>
      <w:r>
        <w:rPr>
          <w:rFonts w:ascii="Times New Roman" w:hAnsi="Times New Roman"/>
          <w:b/>
          <w:sz w:val="24"/>
          <w:szCs w:val="24"/>
        </w:rPr>
        <w:t>Финансијски директор</w:t>
      </w:r>
    </w:p>
    <w:p w14:paraId="4F7375F1" w14:textId="77777777" w:rsidR="00814528" w:rsidRDefault="00447910">
      <w:pPr>
        <w:spacing w:after="0" w:line="240" w:lineRule="auto"/>
        <w:jc w:val="center"/>
        <w:rPr>
          <w:rFonts w:ascii="Times New Roman" w:hAnsi="Times New Roman"/>
          <w:sz w:val="24"/>
          <w:szCs w:val="24"/>
        </w:rPr>
      </w:pPr>
      <w:r>
        <w:rPr>
          <w:rFonts w:ascii="Times New Roman" w:hAnsi="Times New Roman"/>
          <w:sz w:val="24"/>
          <w:szCs w:val="24"/>
        </w:rPr>
        <w:t xml:space="preserve">Члан 65. </w:t>
      </w:r>
    </w:p>
    <w:p w14:paraId="1B808B59" w14:textId="77777777" w:rsidR="00814528" w:rsidRDefault="00814528">
      <w:pPr>
        <w:spacing w:after="0" w:line="240" w:lineRule="auto"/>
        <w:rPr>
          <w:rFonts w:ascii="Times New Roman" w:hAnsi="Times New Roman"/>
          <w:sz w:val="24"/>
          <w:szCs w:val="24"/>
        </w:rPr>
      </w:pPr>
    </w:p>
    <w:p w14:paraId="2D6EA548" w14:textId="77777777" w:rsidR="00814528" w:rsidRDefault="00447910">
      <w:pPr>
        <w:pStyle w:val="ListParagraph"/>
        <w:numPr>
          <w:ilvl w:val="2"/>
          <w:numId w:val="141"/>
        </w:numPr>
        <w:tabs>
          <w:tab w:val="left" w:pos="1080"/>
        </w:tabs>
        <w:ind w:left="0" w:firstLine="720"/>
        <w:jc w:val="both"/>
      </w:pPr>
      <w:r>
        <w:t>Високошколска установа може статутом прописати послове финансијског директора.</w:t>
      </w:r>
    </w:p>
    <w:p w14:paraId="08C78DBB" w14:textId="77777777" w:rsidR="00814528" w:rsidRDefault="00447910">
      <w:pPr>
        <w:pStyle w:val="ListParagraph"/>
        <w:numPr>
          <w:ilvl w:val="2"/>
          <w:numId w:val="141"/>
        </w:numPr>
        <w:tabs>
          <w:tab w:val="left" w:pos="1080"/>
        </w:tabs>
        <w:ind w:left="0" w:firstLine="720"/>
        <w:jc w:val="both"/>
      </w:pPr>
      <w:r>
        <w:t>Финансијски директор:</w:t>
      </w:r>
    </w:p>
    <w:p w14:paraId="6A94F8DA" w14:textId="77777777" w:rsidR="00814528" w:rsidRDefault="00447910">
      <w:pPr>
        <w:pStyle w:val="ListParagraph"/>
        <w:numPr>
          <w:ilvl w:val="0"/>
          <w:numId w:val="142"/>
        </w:numPr>
        <w:jc w:val="both"/>
      </w:pPr>
      <w:r>
        <w:t>предлаже опште акте из области финансијског пословања,</w:t>
      </w:r>
    </w:p>
    <w:p w14:paraId="701BACB1" w14:textId="77777777" w:rsidR="00814528" w:rsidRDefault="00447910">
      <w:pPr>
        <w:pStyle w:val="ListParagraph"/>
        <w:numPr>
          <w:ilvl w:val="0"/>
          <w:numId w:val="142"/>
        </w:numPr>
        <w:jc w:val="both"/>
      </w:pPr>
      <w:r>
        <w:t>предлаже планове финансирања и развоја,</w:t>
      </w:r>
    </w:p>
    <w:p w14:paraId="70BCF8E9" w14:textId="77777777" w:rsidR="00814528" w:rsidRDefault="00447910">
      <w:pPr>
        <w:pStyle w:val="ListParagraph"/>
        <w:numPr>
          <w:ilvl w:val="0"/>
          <w:numId w:val="142"/>
        </w:numPr>
        <w:jc w:val="both"/>
      </w:pPr>
      <w:r>
        <w:t>спроводи финансијски план, усмјерава и контролише рад у домену финансијског пословања,</w:t>
      </w:r>
    </w:p>
    <w:p w14:paraId="1CA5F12B" w14:textId="77777777" w:rsidR="00814528" w:rsidRDefault="00447910">
      <w:pPr>
        <w:pStyle w:val="ListParagraph"/>
        <w:numPr>
          <w:ilvl w:val="0"/>
          <w:numId w:val="142"/>
        </w:numPr>
        <w:jc w:val="both"/>
      </w:pPr>
      <w:r>
        <w:t>извршава одлуке органа у складу са законом и статутом.</w:t>
      </w:r>
    </w:p>
    <w:p w14:paraId="2521AF1A" w14:textId="77777777" w:rsidR="00814528" w:rsidRDefault="00447910">
      <w:pPr>
        <w:pStyle w:val="ListParagraph"/>
        <w:numPr>
          <w:ilvl w:val="2"/>
          <w:numId w:val="141"/>
        </w:numPr>
        <w:tabs>
          <w:tab w:val="left" w:pos="1080"/>
        </w:tabs>
        <w:ind w:left="0" w:firstLine="720"/>
        <w:jc w:val="both"/>
      </w:pPr>
      <w:r>
        <w:t xml:space="preserve">За свој рад финансијски директор одговара ректору, односно директору и </w:t>
      </w:r>
      <w:r>
        <w:lastRenderedPageBreak/>
        <w:t>управном одбору.</w:t>
      </w:r>
    </w:p>
    <w:p w14:paraId="18473FEE" w14:textId="77777777" w:rsidR="00814528" w:rsidRDefault="00447910">
      <w:pPr>
        <w:pStyle w:val="ListParagraph"/>
        <w:numPr>
          <w:ilvl w:val="2"/>
          <w:numId w:val="141"/>
        </w:numPr>
        <w:tabs>
          <w:tab w:val="left" w:pos="1080"/>
        </w:tabs>
        <w:ind w:left="0" w:firstLine="720"/>
        <w:jc w:val="both"/>
      </w:pPr>
      <w:r>
        <w:t>Поступак и услови избора, разрјешења, послови и остала питања која се односе на функцију финансијског директора уређују се статутом високошколске установе.</w:t>
      </w:r>
    </w:p>
    <w:p w14:paraId="006C4BE1" w14:textId="77777777" w:rsidR="00814528" w:rsidRDefault="00814528">
      <w:pPr>
        <w:spacing w:after="0" w:line="240" w:lineRule="auto"/>
        <w:jc w:val="both"/>
        <w:rPr>
          <w:rFonts w:ascii="Times New Roman" w:hAnsi="Times New Roman"/>
          <w:sz w:val="24"/>
          <w:szCs w:val="24"/>
        </w:rPr>
      </w:pPr>
    </w:p>
    <w:p w14:paraId="55A7B5FA" w14:textId="77777777" w:rsidR="00814528" w:rsidRDefault="00447910">
      <w:pPr>
        <w:spacing w:after="0" w:line="240" w:lineRule="auto"/>
        <w:jc w:val="center"/>
        <w:rPr>
          <w:rFonts w:ascii="Times New Roman" w:hAnsi="Times New Roman"/>
          <w:b/>
          <w:sz w:val="24"/>
          <w:szCs w:val="24"/>
        </w:rPr>
      </w:pPr>
      <w:r>
        <w:rPr>
          <w:rFonts w:ascii="Times New Roman" w:hAnsi="Times New Roman"/>
          <w:b/>
          <w:sz w:val="24"/>
          <w:szCs w:val="24"/>
        </w:rPr>
        <w:t>Недостојност за руковођење високошколском установом</w:t>
      </w:r>
    </w:p>
    <w:p w14:paraId="1DFD1D5A" w14:textId="77777777" w:rsidR="00814528" w:rsidRDefault="00447910">
      <w:pPr>
        <w:spacing w:after="0" w:line="240" w:lineRule="auto"/>
        <w:jc w:val="center"/>
        <w:rPr>
          <w:rFonts w:ascii="Times New Roman" w:hAnsi="Times New Roman"/>
          <w:sz w:val="24"/>
          <w:szCs w:val="24"/>
        </w:rPr>
      </w:pPr>
      <w:r>
        <w:rPr>
          <w:rFonts w:ascii="Times New Roman" w:hAnsi="Times New Roman"/>
          <w:sz w:val="24"/>
          <w:szCs w:val="24"/>
        </w:rPr>
        <w:t xml:space="preserve">Члан 66. </w:t>
      </w:r>
    </w:p>
    <w:p w14:paraId="125BC95C" w14:textId="77777777" w:rsidR="00814528" w:rsidRDefault="00814528">
      <w:pPr>
        <w:spacing w:after="0" w:line="240" w:lineRule="auto"/>
        <w:rPr>
          <w:rFonts w:ascii="Times New Roman" w:hAnsi="Times New Roman"/>
          <w:sz w:val="24"/>
          <w:szCs w:val="24"/>
        </w:rPr>
      </w:pPr>
    </w:p>
    <w:p w14:paraId="664882B8" w14:textId="415906E9" w:rsidR="00814528" w:rsidRDefault="00447910">
      <w:pPr>
        <w:numPr>
          <w:ilvl w:val="0"/>
          <w:numId w:val="160"/>
        </w:numPr>
        <w:tabs>
          <w:tab w:val="left" w:pos="1080"/>
        </w:tabs>
        <w:spacing w:after="0" w:line="240" w:lineRule="auto"/>
        <w:ind w:left="0" w:firstLine="709"/>
        <w:jc w:val="both"/>
        <w:rPr>
          <w:rFonts w:ascii="Times New Roman" w:hAnsi="Times New Roman"/>
          <w:bCs/>
          <w:strike/>
          <w:sz w:val="24"/>
          <w:szCs w:val="24"/>
        </w:rPr>
      </w:pPr>
      <w:r>
        <w:rPr>
          <w:rFonts w:ascii="Times New Roman" w:hAnsi="Times New Roman"/>
          <w:sz w:val="24"/>
          <w:szCs w:val="24"/>
        </w:rPr>
        <w:t>Орган руковођења не може бити лице које је правноснажном пресудом осуђено</w:t>
      </w:r>
      <w:r>
        <w:rPr>
          <w:rFonts w:ascii="Times New Roman" w:eastAsia="SimSun" w:hAnsi="Times New Roman"/>
          <w:bCs/>
          <w:sz w:val="24"/>
          <w:szCs w:val="24"/>
        </w:rPr>
        <w:t xml:space="preserve">, за кривична дјела учињена против службене дужности, против полног интегритета, сексуалног злостављања и искориштавања дјетета, </w:t>
      </w:r>
      <w:r>
        <w:rPr>
          <w:rFonts w:ascii="Times New Roman" w:eastAsia="SimSun" w:hAnsi="Times New Roman"/>
          <w:sz w:val="24"/>
          <w:szCs w:val="24"/>
        </w:rPr>
        <w:t>нити лице које је прекршило кодекс професионалне честитости у складу са овим законом.</w:t>
      </w:r>
    </w:p>
    <w:p w14:paraId="77ECE752" w14:textId="6E8AC76C" w:rsidR="00814528" w:rsidRPr="00261ED4" w:rsidRDefault="00447910" w:rsidP="00107234">
      <w:pPr>
        <w:numPr>
          <w:ilvl w:val="0"/>
          <w:numId w:val="160"/>
        </w:numPr>
        <w:tabs>
          <w:tab w:val="left" w:pos="1080"/>
        </w:tabs>
        <w:spacing w:after="0" w:line="240" w:lineRule="auto"/>
        <w:ind w:left="0" w:firstLine="709"/>
        <w:jc w:val="both"/>
        <w:rPr>
          <w:rFonts w:ascii="Times New Roman" w:hAnsi="Times New Roman"/>
          <w:bCs/>
          <w:strike/>
          <w:sz w:val="24"/>
          <w:szCs w:val="24"/>
        </w:rPr>
      </w:pPr>
      <w:r>
        <w:rPr>
          <w:rFonts w:ascii="Times New Roman" w:eastAsia="SimSun" w:hAnsi="Times New Roman"/>
          <w:sz w:val="24"/>
          <w:szCs w:val="24"/>
        </w:rPr>
        <w:t>Органу руковођења престаје дужност даном правоснажности пресуде из претходног става, као и даном правоснажности одлуке којом је утврђено кршење професионалне честитости.</w:t>
      </w:r>
    </w:p>
    <w:p w14:paraId="5D115B1D" w14:textId="77777777" w:rsidR="00261ED4" w:rsidRPr="00107234" w:rsidRDefault="00261ED4" w:rsidP="00261ED4">
      <w:pPr>
        <w:tabs>
          <w:tab w:val="left" w:pos="1080"/>
        </w:tabs>
        <w:spacing w:after="0" w:line="240" w:lineRule="auto"/>
        <w:ind w:left="709"/>
        <w:jc w:val="both"/>
        <w:rPr>
          <w:rFonts w:ascii="Times New Roman" w:hAnsi="Times New Roman"/>
          <w:bCs/>
          <w:strike/>
          <w:sz w:val="24"/>
          <w:szCs w:val="24"/>
        </w:rPr>
      </w:pPr>
    </w:p>
    <w:p w14:paraId="56732687" w14:textId="77777777" w:rsidR="00814528" w:rsidRDefault="00447910">
      <w:pPr>
        <w:pStyle w:val="Heading2"/>
        <w:spacing w:before="0" w:after="0" w:line="240" w:lineRule="auto"/>
        <w:rPr>
          <w:rFonts w:ascii="Times New Roman" w:hAnsi="Times New Roman"/>
          <w:i w:val="0"/>
          <w:sz w:val="24"/>
          <w:szCs w:val="24"/>
        </w:rPr>
      </w:pPr>
      <w:r>
        <w:rPr>
          <w:rFonts w:ascii="Times New Roman" w:hAnsi="Times New Roman"/>
          <w:i w:val="0"/>
          <w:sz w:val="24"/>
          <w:szCs w:val="24"/>
        </w:rPr>
        <w:t xml:space="preserve">ГЛАВА VI </w:t>
      </w:r>
    </w:p>
    <w:p w14:paraId="1A99FF0F" w14:textId="77777777" w:rsidR="00814528" w:rsidRDefault="00447910">
      <w:pPr>
        <w:pStyle w:val="Heading2"/>
        <w:spacing w:before="0" w:after="0" w:line="240" w:lineRule="auto"/>
        <w:rPr>
          <w:rFonts w:ascii="Times New Roman" w:hAnsi="Times New Roman"/>
          <w:i w:val="0"/>
          <w:sz w:val="24"/>
          <w:szCs w:val="24"/>
        </w:rPr>
      </w:pPr>
      <w:bookmarkStart w:id="6" w:name="_Toc23341370"/>
      <w:r>
        <w:rPr>
          <w:rFonts w:ascii="Times New Roman" w:hAnsi="Times New Roman"/>
          <w:i w:val="0"/>
          <w:sz w:val="24"/>
          <w:szCs w:val="24"/>
        </w:rPr>
        <w:t>СТУДЕНТИ</w:t>
      </w:r>
      <w:bookmarkEnd w:id="6"/>
    </w:p>
    <w:p w14:paraId="20DA9926" w14:textId="77777777" w:rsidR="00814528" w:rsidRDefault="00814528">
      <w:pPr>
        <w:spacing w:after="0" w:line="240" w:lineRule="auto"/>
        <w:jc w:val="center"/>
        <w:rPr>
          <w:rFonts w:ascii="Times New Roman" w:hAnsi="Times New Roman"/>
          <w:b/>
          <w:sz w:val="24"/>
          <w:szCs w:val="24"/>
        </w:rPr>
      </w:pPr>
    </w:p>
    <w:p w14:paraId="7D321134" w14:textId="77777777" w:rsidR="00814528" w:rsidRDefault="00447910">
      <w:pPr>
        <w:spacing w:after="0" w:line="240" w:lineRule="auto"/>
        <w:jc w:val="center"/>
        <w:rPr>
          <w:rFonts w:ascii="Times New Roman" w:hAnsi="Times New Roman"/>
          <w:b/>
          <w:sz w:val="24"/>
          <w:szCs w:val="24"/>
        </w:rPr>
      </w:pPr>
      <w:r>
        <w:rPr>
          <w:rFonts w:ascii="Times New Roman" w:hAnsi="Times New Roman"/>
          <w:b/>
          <w:sz w:val="24"/>
          <w:szCs w:val="24"/>
        </w:rPr>
        <w:t>Конкурс за упис</w:t>
      </w:r>
    </w:p>
    <w:p w14:paraId="04CB0642" w14:textId="77777777" w:rsidR="00814528" w:rsidRDefault="00447910">
      <w:pPr>
        <w:spacing w:after="0" w:line="240" w:lineRule="auto"/>
        <w:jc w:val="center"/>
        <w:rPr>
          <w:rFonts w:ascii="Times New Roman" w:hAnsi="Times New Roman"/>
          <w:sz w:val="24"/>
          <w:szCs w:val="24"/>
        </w:rPr>
      </w:pPr>
      <w:r>
        <w:rPr>
          <w:rFonts w:ascii="Times New Roman" w:hAnsi="Times New Roman"/>
          <w:sz w:val="24"/>
          <w:szCs w:val="24"/>
        </w:rPr>
        <w:t xml:space="preserve">Члан 67. </w:t>
      </w:r>
    </w:p>
    <w:p w14:paraId="7BBBC9F2" w14:textId="77777777" w:rsidR="00814528" w:rsidRDefault="00814528">
      <w:pPr>
        <w:spacing w:after="0" w:line="240" w:lineRule="auto"/>
        <w:rPr>
          <w:rFonts w:ascii="Times New Roman" w:hAnsi="Times New Roman"/>
          <w:sz w:val="24"/>
          <w:szCs w:val="24"/>
        </w:rPr>
      </w:pPr>
    </w:p>
    <w:p w14:paraId="1F8C0B42" w14:textId="77777777" w:rsidR="00107234" w:rsidRPr="00107234" w:rsidRDefault="00107234" w:rsidP="00107234">
      <w:pPr>
        <w:numPr>
          <w:ilvl w:val="0"/>
          <w:numId w:val="40"/>
        </w:numPr>
        <w:tabs>
          <w:tab w:val="clear" w:pos="0"/>
          <w:tab w:val="num" w:pos="465"/>
          <w:tab w:val="left" w:pos="1080"/>
        </w:tabs>
        <w:suppressAutoHyphens w:val="0"/>
        <w:spacing w:after="0" w:line="240" w:lineRule="auto"/>
        <w:ind w:left="0" w:firstLine="720"/>
        <w:jc w:val="both"/>
        <w:rPr>
          <w:rFonts w:ascii="Times New Roman" w:hAnsi="Times New Roman"/>
          <w:sz w:val="24"/>
          <w:szCs w:val="24"/>
          <w:lang w:val="sr-Cyrl-BA"/>
        </w:rPr>
      </w:pPr>
      <w:r w:rsidRPr="00107234">
        <w:rPr>
          <w:rFonts w:ascii="Times New Roman" w:hAnsi="Times New Roman"/>
          <w:sz w:val="24"/>
          <w:szCs w:val="24"/>
          <w:lang w:val="sr-Cyrl-BA"/>
        </w:rPr>
        <w:t>Упис кандидата на студије првог, другог и трећег циклуса врши се на основу јавног конкурса.</w:t>
      </w:r>
    </w:p>
    <w:p w14:paraId="5A989B8C" w14:textId="77777777" w:rsidR="00107234" w:rsidRPr="00107234" w:rsidRDefault="00107234" w:rsidP="00107234">
      <w:pPr>
        <w:numPr>
          <w:ilvl w:val="0"/>
          <w:numId w:val="40"/>
        </w:numPr>
        <w:tabs>
          <w:tab w:val="clear" w:pos="0"/>
          <w:tab w:val="num" w:pos="465"/>
          <w:tab w:val="left" w:pos="1080"/>
        </w:tabs>
        <w:suppressAutoHyphens w:val="0"/>
        <w:spacing w:after="0" w:line="240" w:lineRule="auto"/>
        <w:ind w:left="0" w:firstLine="720"/>
        <w:jc w:val="both"/>
        <w:rPr>
          <w:rFonts w:ascii="Times New Roman" w:hAnsi="Times New Roman"/>
          <w:sz w:val="24"/>
          <w:szCs w:val="24"/>
          <w:lang w:val="sr-Cyrl-BA"/>
        </w:rPr>
      </w:pPr>
      <w:r w:rsidRPr="00107234">
        <w:rPr>
          <w:rFonts w:ascii="Times New Roman" w:hAnsi="Times New Roman"/>
          <w:sz w:val="24"/>
          <w:szCs w:val="24"/>
          <w:lang w:val="sr-Cyrl-BA"/>
        </w:rPr>
        <w:t>Високошколска установа обавља класификацију и избор кандидата на основу сљедећих општих критеријума:</w:t>
      </w:r>
    </w:p>
    <w:p w14:paraId="2B942905" w14:textId="77777777" w:rsidR="00107234" w:rsidRPr="00107234" w:rsidRDefault="00107234" w:rsidP="00107234">
      <w:pPr>
        <w:numPr>
          <w:ilvl w:val="0"/>
          <w:numId w:val="41"/>
        </w:numPr>
        <w:suppressAutoHyphens w:val="0"/>
        <w:spacing w:after="0" w:line="240" w:lineRule="auto"/>
        <w:ind w:left="993"/>
        <w:jc w:val="both"/>
        <w:rPr>
          <w:rFonts w:ascii="Times New Roman" w:hAnsi="Times New Roman"/>
          <w:sz w:val="24"/>
          <w:szCs w:val="24"/>
          <w:lang w:val="sr-Cyrl-BA"/>
        </w:rPr>
      </w:pPr>
      <w:r w:rsidRPr="00107234">
        <w:rPr>
          <w:rFonts w:ascii="Times New Roman" w:hAnsi="Times New Roman"/>
          <w:sz w:val="24"/>
          <w:szCs w:val="24"/>
          <w:lang w:val="sr-Cyrl-BA"/>
        </w:rPr>
        <w:t>врста и ниво претходног образовања,</w:t>
      </w:r>
    </w:p>
    <w:p w14:paraId="6DF67284" w14:textId="77777777" w:rsidR="00107234" w:rsidRPr="00107234" w:rsidRDefault="00107234" w:rsidP="00107234">
      <w:pPr>
        <w:numPr>
          <w:ilvl w:val="0"/>
          <w:numId w:val="41"/>
        </w:numPr>
        <w:suppressAutoHyphens w:val="0"/>
        <w:spacing w:after="0" w:line="240" w:lineRule="auto"/>
        <w:ind w:left="993"/>
        <w:jc w:val="both"/>
        <w:rPr>
          <w:rFonts w:ascii="Times New Roman" w:hAnsi="Times New Roman"/>
          <w:sz w:val="24"/>
          <w:szCs w:val="24"/>
          <w:lang w:val="sr-Cyrl-BA"/>
        </w:rPr>
      </w:pPr>
      <w:r w:rsidRPr="00107234">
        <w:rPr>
          <w:rFonts w:ascii="Times New Roman" w:hAnsi="Times New Roman"/>
          <w:sz w:val="24"/>
          <w:szCs w:val="24"/>
          <w:lang w:val="sr-Cyrl-BA"/>
        </w:rPr>
        <w:t>успјех у претходном образовању и</w:t>
      </w:r>
    </w:p>
    <w:p w14:paraId="229419A8" w14:textId="77777777" w:rsidR="00107234" w:rsidRPr="00107234" w:rsidRDefault="00107234" w:rsidP="00107234">
      <w:pPr>
        <w:numPr>
          <w:ilvl w:val="0"/>
          <w:numId w:val="41"/>
        </w:numPr>
        <w:suppressAutoHyphens w:val="0"/>
        <w:spacing w:after="0" w:line="240" w:lineRule="auto"/>
        <w:ind w:left="993"/>
        <w:jc w:val="both"/>
        <w:rPr>
          <w:rFonts w:ascii="Times New Roman" w:hAnsi="Times New Roman"/>
          <w:sz w:val="24"/>
          <w:szCs w:val="24"/>
          <w:lang w:val="sr-Cyrl-BA"/>
        </w:rPr>
      </w:pPr>
      <w:r w:rsidRPr="00107234">
        <w:rPr>
          <w:rFonts w:ascii="Times New Roman" w:hAnsi="Times New Roman"/>
          <w:sz w:val="24"/>
          <w:szCs w:val="24"/>
          <w:lang w:val="sr-Cyrl-BA"/>
        </w:rPr>
        <w:t>резултати постигнути на пријемном испиту или резултати постигнути на испиту за провјеру склоности и способности.</w:t>
      </w:r>
    </w:p>
    <w:p w14:paraId="26A9047F" w14:textId="77777777" w:rsidR="00107234" w:rsidRPr="00107234" w:rsidRDefault="00107234" w:rsidP="00107234">
      <w:pPr>
        <w:numPr>
          <w:ilvl w:val="0"/>
          <w:numId w:val="40"/>
        </w:numPr>
        <w:tabs>
          <w:tab w:val="clear" w:pos="0"/>
          <w:tab w:val="num" w:pos="465"/>
          <w:tab w:val="left" w:pos="1080"/>
        </w:tabs>
        <w:suppressAutoHyphens w:val="0"/>
        <w:spacing w:after="0" w:line="240" w:lineRule="auto"/>
        <w:ind w:left="0" w:firstLine="720"/>
        <w:jc w:val="both"/>
        <w:rPr>
          <w:rFonts w:ascii="Times New Roman" w:hAnsi="Times New Roman"/>
          <w:color w:val="FF0000"/>
          <w:sz w:val="24"/>
          <w:szCs w:val="24"/>
          <w:lang w:val="sr-Cyrl-BA"/>
        </w:rPr>
      </w:pPr>
      <w:r w:rsidRPr="00107234">
        <w:rPr>
          <w:rFonts w:ascii="Times New Roman" w:hAnsi="Times New Roman"/>
          <w:sz w:val="24"/>
          <w:szCs w:val="24"/>
          <w:lang w:val="sr-Cyrl-BA"/>
        </w:rPr>
        <w:t xml:space="preserve">Поред општих критеријума из става 2. овог члана, високошколска установа може утврдити и посебне критеријуме на основу којих се обавља класификација и избор кандидата за упис на високошколску установу. </w:t>
      </w:r>
    </w:p>
    <w:p w14:paraId="3D1E3409" w14:textId="77777777" w:rsidR="00107234" w:rsidRPr="00107234" w:rsidRDefault="00107234" w:rsidP="00107234">
      <w:pPr>
        <w:numPr>
          <w:ilvl w:val="0"/>
          <w:numId w:val="40"/>
        </w:numPr>
        <w:tabs>
          <w:tab w:val="clear" w:pos="0"/>
          <w:tab w:val="num" w:pos="465"/>
          <w:tab w:val="left" w:pos="1080"/>
        </w:tabs>
        <w:suppressAutoHyphens w:val="0"/>
        <w:spacing w:after="0" w:line="240" w:lineRule="auto"/>
        <w:ind w:left="0" w:firstLine="720"/>
        <w:jc w:val="both"/>
        <w:rPr>
          <w:rFonts w:ascii="Times New Roman" w:hAnsi="Times New Roman"/>
          <w:b/>
          <w:sz w:val="24"/>
          <w:szCs w:val="24"/>
          <w:lang w:val="sr-Cyrl-BA"/>
        </w:rPr>
      </w:pPr>
      <w:r w:rsidRPr="00107234">
        <w:rPr>
          <w:rFonts w:ascii="Times New Roman" w:hAnsi="Times New Roman"/>
          <w:b/>
          <w:sz w:val="24"/>
          <w:szCs w:val="24"/>
          <w:lang w:val="sr-Cyrl-BA"/>
        </w:rPr>
        <w:t>Високошколска установа доноси Програм афирмативних мјера за упис кандидата са малигним обољењима и инвалидитетом.</w:t>
      </w:r>
    </w:p>
    <w:p w14:paraId="4ABF0414" w14:textId="77777777" w:rsidR="00107234" w:rsidRPr="00107234" w:rsidRDefault="00107234" w:rsidP="00107234">
      <w:pPr>
        <w:numPr>
          <w:ilvl w:val="0"/>
          <w:numId w:val="40"/>
        </w:numPr>
        <w:tabs>
          <w:tab w:val="clear" w:pos="0"/>
          <w:tab w:val="num" w:pos="465"/>
          <w:tab w:val="left" w:pos="1080"/>
        </w:tabs>
        <w:suppressAutoHyphens w:val="0"/>
        <w:spacing w:after="0" w:line="240" w:lineRule="auto"/>
        <w:ind w:left="0" w:firstLine="720"/>
        <w:jc w:val="both"/>
        <w:rPr>
          <w:rFonts w:ascii="Times New Roman" w:hAnsi="Times New Roman"/>
          <w:b/>
          <w:sz w:val="24"/>
          <w:szCs w:val="24"/>
          <w:lang w:val="sr-Cyrl-BA"/>
        </w:rPr>
      </w:pPr>
      <w:r w:rsidRPr="00107234">
        <w:rPr>
          <w:rFonts w:ascii="Times New Roman" w:hAnsi="Times New Roman"/>
          <w:b/>
          <w:sz w:val="24"/>
          <w:szCs w:val="24"/>
          <w:lang w:val="sr-Cyrl-BA"/>
        </w:rPr>
        <w:t>Програмом афирмативних мјера за упис кандидата са малигним обољењима и инвалидитетом прописују се услови за упис, рангирање, број мјеста за студирање на терет буџета и друга питања у вези са уписом кандидата из става 4. овог члана.</w:t>
      </w:r>
    </w:p>
    <w:p w14:paraId="6F60107D" w14:textId="36256966" w:rsidR="00814528" w:rsidRDefault="00814528">
      <w:pPr>
        <w:spacing w:after="0" w:line="240" w:lineRule="auto"/>
        <w:rPr>
          <w:rFonts w:ascii="Times New Roman" w:hAnsi="Times New Roman"/>
          <w:sz w:val="24"/>
          <w:szCs w:val="24"/>
        </w:rPr>
      </w:pPr>
    </w:p>
    <w:p w14:paraId="53657176" w14:textId="77777777" w:rsidR="00814528" w:rsidRDefault="00447910">
      <w:pPr>
        <w:spacing w:after="0" w:line="240" w:lineRule="auto"/>
        <w:jc w:val="center"/>
        <w:rPr>
          <w:rFonts w:ascii="Times New Roman" w:hAnsi="Times New Roman"/>
          <w:b/>
          <w:sz w:val="24"/>
          <w:szCs w:val="24"/>
        </w:rPr>
      </w:pPr>
      <w:r>
        <w:rPr>
          <w:rFonts w:ascii="Times New Roman" w:hAnsi="Times New Roman"/>
          <w:b/>
          <w:sz w:val="24"/>
          <w:szCs w:val="24"/>
        </w:rPr>
        <w:t>Статус студента</w:t>
      </w:r>
    </w:p>
    <w:p w14:paraId="75BEA4FD" w14:textId="77777777" w:rsidR="00814528" w:rsidRDefault="00447910">
      <w:pPr>
        <w:spacing w:after="0" w:line="240" w:lineRule="auto"/>
        <w:jc w:val="center"/>
        <w:rPr>
          <w:rFonts w:ascii="Times New Roman" w:hAnsi="Times New Roman"/>
          <w:sz w:val="24"/>
          <w:szCs w:val="24"/>
        </w:rPr>
      </w:pPr>
      <w:r>
        <w:rPr>
          <w:rFonts w:ascii="Times New Roman" w:hAnsi="Times New Roman"/>
          <w:sz w:val="24"/>
          <w:szCs w:val="24"/>
        </w:rPr>
        <w:t xml:space="preserve">Члан 68. </w:t>
      </w:r>
    </w:p>
    <w:p w14:paraId="2DCC780B" w14:textId="77777777" w:rsidR="00814528" w:rsidRDefault="00814528">
      <w:pPr>
        <w:spacing w:after="0" w:line="240" w:lineRule="auto"/>
        <w:rPr>
          <w:rFonts w:ascii="Times New Roman" w:hAnsi="Times New Roman"/>
          <w:sz w:val="24"/>
          <w:szCs w:val="24"/>
        </w:rPr>
      </w:pPr>
    </w:p>
    <w:p w14:paraId="18261AD6" w14:textId="77777777" w:rsidR="00814528" w:rsidRDefault="00447910">
      <w:pPr>
        <w:pStyle w:val="ColorfulList-Accent11"/>
        <w:numPr>
          <w:ilvl w:val="0"/>
          <w:numId w:val="80"/>
        </w:numPr>
        <w:tabs>
          <w:tab w:val="left" w:pos="1080"/>
        </w:tabs>
        <w:spacing w:after="0" w:line="240" w:lineRule="auto"/>
        <w:ind w:left="0" w:firstLine="720"/>
        <w:contextualSpacing/>
        <w:jc w:val="both"/>
        <w:rPr>
          <w:rFonts w:ascii="Times New Roman" w:hAnsi="Times New Roman"/>
          <w:sz w:val="24"/>
          <w:szCs w:val="24"/>
        </w:rPr>
      </w:pPr>
      <w:r>
        <w:rPr>
          <w:rFonts w:ascii="Times New Roman" w:hAnsi="Times New Roman"/>
          <w:sz w:val="24"/>
          <w:szCs w:val="24"/>
        </w:rPr>
        <w:t xml:space="preserve">Статус студента стиче се уписом на одговарајући студијски програм високошколске установе. </w:t>
      </w:r>
    </w:p>
    <w:p w14:paraId="08E0393F" w14:textId="77777777" w:rsidR="00814528" w:rsidRDefault="00447910">
      <w:pPr>
        <w:pStyle w:val="ColorfulList-Accent11"/>
        <w:numPr>
          <w:ilvl w:val="0"/>
          <w:numId w:val="80"/>
        </w:numPr>
        <w:tabs>
          <w:tab w:val="left" w:pos="1080"/>
        </w:tabs>
        <w:spacing w:after="0" w:line="240" w:lineRule="auto"/>
        <w:ind w:left="0" w:firstLine="720"/>
        <w:contextualSpacing/>
        <w:jc w:val="both"/>
        <w:rPr>
          <w:rFonts w:ascii="Times New Roman" w:hAnsi="Times New Roman"/>
          <w:sz w:val="24"/>
          <w:szCs w:val="24"/>
        </w:rPr>
      </w:pPr>
      <w:r>
        <w:rPr>
          <w:rFonts w:ascii="Times New Roman" w:hAnsi="Times New Roman"/>
          <w:sz w:val="24"/>
          <w:szCs w:val="24"/>
        </w:rPr>
        <w:t xml:space="preserve">Студент који је уписан на високошколску установу закључује уговор са високошколском установом, у складу са овим законом и статутом високошколске установе. </w:t>
      </w:r>
    </w:p>
    <w:p w14:paraId="1D00CD87" w14:textId="77777777" w:rsidR="00814528" w:rsidRDefault="00447910">
      <w:pPr>
        <w:numPr>
          <w:ilvl w:val="0"/>
          <w:numId w:val="80"/>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lastRenderedPageBreak/>
        <w:t xml:space="preserve">Лице које има статус страног држављанина, а закључи уговор са високошколском установом у складу са ставом 2. овог члана, има статус студента у смислу овог закона и док учи језик, а најдуже годину дана. </w:t>
      </w:r>
    </w:p>
    <w:p w14:paraId="42D96AE4" w14:textId="77777777" w:rsidR="00814528" w:rsidRDefault="00447910">
      <w:pPr>
        <w:pStyle w:val="ColorfulList-Accent11"/>
        <w:numPr>
          <w:ilvl w:val="0"/>
          <w:numId w:val="80"/>
        </w:numPr>
        <w:tabs>
          <w:tab w:val="left" w:pos="1080"/>
        </w:tabs>
        <w:spacing w:after="0" w:line="240" w:lineRule="auto"/>
        <w:ind w:left="0" w:firstLine="720"/>
        <w:contextualSpacing/>
        <w:jc w:val="both"/>
        <w:rPr>
          <w:rFonts w:ascii="Times New Roman" w:hAnsi="Times New Roman"/>
          <w:sz w:val="24"/>
          <w:szCs w:val="24"/>
        </w:rPr>
      </w:pPr>
      <w:r>
        <w:rPr>
          <w:rFonts w:ascii="Times New Roman" w:hAnsi="Times New Roman"/>
          <w:sz w:val="24"/>
          <w:szCs w:val="24"/>
        </w:rPr>
        <w:t xml:space="preserve">У складу са Споразумом о узајамном признавању докумената у образовању и регулисању статусних питања ученика и студената („Службени гласник Републике Српске“, број 79/05), студенти држављани Републике Србије, у смислу овог закона, имају иста права и обавезе као студенти домаћи држављани. </w:t>
      </w:r>
    </w:p>
    <w:p w14:paraId="29E6852C" w14:textId="77777777" w:rsidR="00814528" w:rsidRDefault="00447910">
      <w:pPr>
        <w:pStyle w:val="ColorfulList-Accent11"/>
        <w:numPr>
          <w:ilvl w:val="0"/>
          <w:numId w:val="80"/>
        </w:numPr>
        <w:tabs>
          <w:tab w:val="left" w:pos="1080"/>
        </w:tabs>
        <w:spacing w:after="0" w:line="240" w:lineRule="auto"/>
        <w:ind w:left="0" w:firstLine="720"/>
        <w:contextualSpacing/>
        <w:jc w:val="both"/>
        <w:rPr>
          <w:rFonts w:ascii="Times New Roman" w:hAnsi="Times New Roman"/>
          <w:sz w:val="24"/>
          <w:szCs w:val="24"/>
        </w:rPr>
      </w:pPr>
      <w:r>
        <w:rPr>
          <w:rFonts w:ascii="Times New Roman" w:hAnsi="Times New Roman"/>
          <w:sz w:val="24"/>
          <w:szCs w:val="24"/>
        </w:rPr>
        <w:t>Уговор из става 2. овог члана обавезно садржи:</w:t>
      </w:r>
    </w:p>
    <w:p w14:paraId="0B8FA262" w14:textId="77777777" w:rsidR="00814528" w:rsidRDefault="00447910">
      <w:pPr>
        <w:pStyle w:val="ColorfulList-Accent11"/>
        <w:numPr>
          <w:ilvl w:val="0"/>
          <w:numId w:val="81"/>
        </w:numPr>
        <w:spacing w:after="0" w:line="240" w:lineRule="auto"/>
        <w:ind w:left="720"/>
        <w:contextualSpacing/>
        <w:jc w:val="both"/>
        <w:rPr>
          <w:rFonts w:ascii="Times New Roman" w:hAnsi="Times New Roman"/>
          <w:sz w:val="24"/>
          <w:szCs w:val="24"/>
        </w:rPr>
      </w:pPr>
      <w:r>
        <w:rPr>
          <w:rFonts w:ascii="Times New Roman" w:hAnsi="Times New Roman"/>
          <w:sz w:val="24"/>
          <w:szCs w:val="24"/>
        </w:rPr>
        <w:t>начин омогућавања настављања и завршетка школовања у случају престанка рада високошколске установе или престанка извођења одређеног студијског програма,</w:t>
      </w:r>
    </w:p>
    <w:p w14:paraId="20554253" w14:textId="77777777" w:rsidR="00814528" w:rsidRDefault="00447910">
      <w:pPr>
        <w:pStyle w:val="ColorfulList-Accent11"/>
        <w:numPr>
          <w:ilvl w:val="0"/>
          <w:numId w:val="81"/>
        </w:numPr>
        <w:spacing w:after="0" w:line="240" w:lineRule="auto"/>
        <w:ind w:left="720"/>
        <w:contextualSpacing/>
        <w:jc w:val="both"/>
        <w:rPr>
          <w:rFonts w:ascii="Times New Roman" w:hAnsi="Times New Roman"/>
          <w:sz w:val="24"/>
          <w:szCs w:val="24"/>
        </w:rPr>
      </w:pPr>
      <w:r>
        <w:rPr>
          <w:rFonts w:ascii="Times New Roman" w:hAnsi="Times New Roman"/>
          <w:sz w:val="24"/>
          <w:szCs w:val="24"/>
        </w:rPr>
        <w:t xml:space="preserve">одредбе о школарини и другим финансијским обавезама, </w:t>
      </w:r>
    </w:p>
    <w:p w14:paraId="01DE30E4" w14:textId="667F8EA1" w:rsidR="00814528" w:rsidRDefault="00C768AE">
      <w:pPr>
        <w:pStyle w:val="ColorfulList-Accent11"/>
        <w:numPr>
          <w:ilvl w:val="0"/>
          <w:numId w:val="81"/>
        </w:numPr>
        <w:spacing w:after="0" w:line="240" w:lineRule="auto"/>
        <w:ind w:left="720"/>
        <w:contextualSpacing/>
        <w:jc w:val="both"/>
        <w:rPr>
          <w:rFonts w:ascii="Times New Roman" w:hAnsi="Times New Roman"/>
          <w:sz w:val="24"/>
          <w:szCs w:val="24"/>
        </w:rPr>
      </w:pPr>
      <w:r w:rsidRPr="004D2F71">
        <w:rPr>
          <w:rFonts w:ascii="Times New Roman" w:hAnsi="Times New Roman"/>
          <w:sz w:val="24"/>
          <w:szCs w:val="24"/>
          <w:lang w:val="sr-Cyrl-BA"/>
        </w:rPr>
        <w:t>звање</w:t>
      </w:r>
      <w:r w:rsidR="00D6663B" w:rsidRPr="004D2F71">
        <w:rPr>
          <w:rFonts w:ascii="Times New Roman" w:hAnsi="Times New Roman"/>
          <w:sz w:val="24"/>
          <w:szCs w:val="24"/>
          <w:lang w:val="sr-Cyrl-BA"/>
        </w:rPr>
        <w:t xml:space="preserve"> које</w:t>
      </w:r>
      <w:r w:rsidR="00447910" w:rsidRPr="004D2F71">
        <w:rPr>
          <w:rFonts w:ascii="Times New Roman" w:hAnsi="Times New Roman"/>
          <w:sz w:val="24"/>
          <w:szCs w:val="24"/>
        </w:rPr>
        <w:t xml:space="preserve"> </w:t>
      </w:r>
      <w:r w:rsidR="00447910">
        <w:rPr>
          <w:rFonts w:ascii="Times New Roman" w:hAnsi="Times New Roman"/>
          <w:sz w:val="24"/>
          <w:szCs w:val="24"/>
        </w:rPr>
        <w:t xml:space="preserve">студент стиче завршетком студијског програма, </w:t>
      </w:r>
    </w:p>
    <w:p w14:paraId="440639EC" w14:textId="77777777" w:rsidR="00814528" w:rsidRDefault="00447910">
      <w:pPr>
        <w:pStyle w:val="ColorfulList-Accent11"/>
        <w:numPr>
          <w:ilvl w:val="0"/>
          <w:numId w:val="81"/>
        </w:numPr>
        <w:spacing w:after="0" w:line="240" w:lineRule="auto"/>
        <w:ind w:left="720"/>
        <w:contextualSpacing/>
        <w:jc w:val="both"/>
        <w:rPr>
          <w:rFonts w:ascii="Times New Roman" w:hAnsi="Times New Roman"/>
          <w:sz w:val="24"/>
          <w:szCs w:val="24"/>
        </w:rPr>
      </w:pPr>
      <w:r>
        <w:rPr>
          <w:rFonts w:ascii="Times New Roman" w:hAnsi="Times New Roman"/>
          <w:sz w:val="24"/>
          <w:szCs w:val="24"/>
        </w:rPr>
        <w:t xml:space="preserve">обим студија, </w:t>
      </w:r>
    </w:p>
    <w:p w14:paraId="3DE8FB30" w14:textId="77777777" w:rsidR="00814528" w:rsidRDefault="00447910">
      <w:pPr>
        <w:pStyle w:val="ColorfulList-Accent11"/>
        <w:numPr>
          <w:ilvl w:val="0"/>
          <w:numId w:val="81"/>
        </w:numPr>
        <w:spacing w:after="0" w:line="240" w:lineRule="auto"/>
        <w:ind w:left="720"/>
        <w:contextualSpacing/>
        <w:jc w:val="both"/>
        <w:rPr>
          <w:rFonts w:ascii="Times New Roman" w:hAnsi="Times New Roman"/>
          <w:sz w:val="24"/>
          <w:szCs w:val="24"/>
        </w:rPr>
      </w:pPr>
      <w:r>
        <w:rPr>
          <w:rFonts w:ascii="Times New Roman" w:hAnsi="Times New Roman"/>
          <w:sz w:val="24"/>
          <w:szCs w:val="24"/>
        </w:rPr>
        <w:t xml:space="preserve">остала права и обавезе студента, у складу са статутом високошколске установе. </w:t>
      </w:r>
    </w:p>
    <w:p w14:paraId="2DF932DC" w14:textId="77777777" w:rsidR="00814528" w:rsidRDefault="00447910">
      <w:pPr>
        <w:numPr>
          <w:ilvl w:val="0"/>
          <w:numId w:val="80"/>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Ректор универзитета може дати овлашћење декану факултета или умјетничке академије да закључује уговор са студентом уписаним на тој чланици универзитета.</w:t>
      </w:r>
    </w:p>
    <w:p w14:paraId="2747C672" w14:textId="02B7A7CF" w:rsidR="00814528" w:rsidRPr="00107234" w:rsidRDefault="00447910" w:rsidP="00107234">
      <w:pPr>
        <w:pStyle w:val="ColorfulList-Accent11"/>
        <w:numPr>
          <w:ilvl w:val="0"/>
          <w:numId w:val="80"/>
        </w:numPr>
        <w:tabs>
          <w:tab w:val="left" w:pos="1080"/>
        </w:tabs>
        <w:spacing w:after="0" w:line="240" w:lineRule="auto"/>
        <w:ind w:left="0" w:firstLine="720"/>
        <w:contextualSpacing/>
        <w:jc w:val="both"/>
        <w:rPr>
          <w:rFonts w:ascii="Times New Roman" w:hAnsi="Times New Roman"/>
          <w:sz w:val="24"/>
          <w:szCs w:val="24"/>
        </w:rPr>
      </w:pPr>
      <w:r>
        <w:rPr>
          <w:rFonts w:ascii="Times New Roman" w:hAnsi="Times New Roman"/>
          <w:sz w:val="24"/>
          <w:szCs w:val="24"/>
        </w:rPr>
        <w:t>Студенту који је уписан на високошколску установу издаје се студентска књижица – индекс.</w:t>
      </w:r>
    </w:p>
    <w:p w14:paraId="0794D2EB" w14:textId="77777777" w:rsidR="00814528" w:rsidRDefault="00447910">
      <w:pPr>
        <w:spacing w:after="0" w:line="240" w:lineRule="auto"/>
        <w:jc w:val="center"/>
        <w:rPr>
          <w:rFonts w:ascii="Times New Roman" w:hAnsi="Times New Roman"/>
          <w:b/>
          <w:sz w:val="24"/>
          <w:szCs w:val="24"/>
        </w:rPr>
      </w:pPr>
      <w:r>
        <w:rPr>
          <w:rFonts w:ascii="Times New Roman" w:hAnsi="Times New Roman"/>
          <w:b/>
          <w:sz w:val="24"/>
          <w:szCs w:val="24"/>
        </w:rPr>
        <w:t>Број уписаних студената</w:t>
      </w:r>
    </w:p>
    <w:p w14:paraId="736C2A21" w14:textId="77777777" w:rsidR="00814528" w:rsidRDefault="00447910">
      <w:pPr>
        <w:spacing w:after="0" w:line="240" w:lineRule="auto"/>
        <w:jc w:val="center"/>
        <w:rPr>
          <w:rFonts w:ascii="Times New Roman" w:hAnsi="Times New Roman"/>
          <w:sz w:val="24"/>
          <w:szCs w:val="24"/>
        </w:rPr>
      </w:pPr>
      <w:r>
        <w:rPr>
          <w:rFonts w:ascii="Times New Roman" w:hAnsi="Times New Roman"/>
          <w:sz w:val="24"/>
          <w:szCs w:val="24"/>
        </w:rPr>
        <w:t xml:space="preserve">Члан 69. </w:t>
      </w:r>
    </w:p>
    <w:p w14:paraId="17992D00" w14:textId="77777777" w:rsidR="00814528" w:rsidRDefault="00814528">
      <w:pPr>
        <w:spacing w:after="0" w:line="240" w:lineRule="auto"/>
        <w:rPr>
          <w:rFonts w:ascii="Times New Roman" w:hAnsi="Times New Roman"/>
          <w:sz w:val="24"/>
          <w:szCs w:val="24"/>
        </w:rPr>
      </w:pPr>
    </w:p>
    <w:p w14:paraId="1AE9482E" w14:textId="77777777" w:rsidR="00107234" w:rsidRPr="00107234" w:rsidRDefault="00107234" w:rsidP="00107234">
      <w:pPr>
        <w:numPr>
          <w:ilvl w:val="0"/>
          <w:numId w:val="42"/>
        </w:numPr>
        <w:tabs>
          <w:tab w:val="left" w:pos="1080"/>
        </w:tabs>
        <w:suppressAutoHyphens w:val="0"/>
        <w:spacing w:after="0" w:line="240" w:lineRule="auto"/>
        <w:ind w:left="0" w:firstLine="720"/>
        <w:jc w:val="both"/>
        <w:rPr>
          <w:rFonts w:ascii="Times New Roman" w:hAnsi="Times New Roman"/>
          <w:sz w:val="24"/>
          <w:szCs w:val="24"/>
          <w:lang w:val="sr-Cyrl-BA"/>
        </w:rPr>
      </w:pPr>
      <w:r w:rsidRPr="00107234">
        <w:rPr>
          <w:rFonts w:ascii="Times New Roman" w:hAnsi="Times New Roman"/>
          <w:sz w:val="24"/>
          <w:szCs w:val="24"/>
          <w:lang w:val="sr-Cyrl-BA"/>
        </w:rPr>
        <w:t xml:space="preserve">Високошколске установе достављају Министарству приједлог плана уписа студената у прву годину </w:t>
      </w:r>
      <w:r w:rsidRPr="00107234">
        <w:rPr>
          <w:rFonts w:ascii="Times New Roman" w:hAnsi="Times New Roman"/>
          <w:b/>
          <w:sz w:val="24"/>
          <w:szCs w:val="24"/>
          <w:lang w:val="sr-Cyrl-BA"/>
        </w:rPr>
        <w:t>првог</w:t>
      </w:r>
      <w:r w:rsidRPr="00107234">
        <w:rPr>
          <w:rFonts w:ascii="Times New Roman" w:hAnsi="Times New Roman"/>
          <w:b/>
          <w:color w:val="FF0000"/>
          <w:sz w:val="24"/>
          <w:szCs w:val="24"/>
          <w:lang w:val="sr-Cyrl-BA"/>
        </w:rPr>
        <w:t xml:space="preserve"> </w:t>
      </w:r>
      <w:r w:rsidRPr="00107234">
        <w:rPr>
          <w:rFonts w:ascii="Times New Roman" w:hAnsi="Times New Roman"/>
          <w:b/>
          <w:sz w:val="24"/>
          <w:szCs w:val="24"/>
          <w:lang w:val="sr-Cyrl-BA"/>
        </w:rPr>
        <w:t>и</w:t>
      </w:r>
      <w:r w:rsidRPr="00107234">
        <w:rPr>
          <w:rFonts w:ascii="Times New Roman" w:hAnsi="Times New Roman"/>
          <w:b/>
          <w:color w:val="FF0000"/>
          <w:sz w:val="24"/>
          <w:szCs w:val="24"/>
          <w:lang w:val="sr-Cyrl-BA"/>
        </w:rPr>
        <w:t xml:space="preserve"> </w:t>
      </w:r>
      <w:r w:rsidRPr="00107234">
        <w:rPr>
          <w:rFonts w:ascii="Times New Roman" w:hAnsi="Times New Roman"/>
          <w:b/>
          <w:sz w:val="24"/>
          <w:szCs w:val="24"/>
          <w:lang w:val="sr-Cyrl-BA"/>
        </w:rPr>
        <w:t>другог</w:t>
      </w:r>
      <w:r w:rsidRPr="00107234">
        <w:rPr>
          <w:rFonts w:ascii="Times New Roman" w:hAnsi="Times New Roman"/>
          <w:sz w:val="24"/>
          <w:szCs w:val="24"/>
          <w:lang w:val="sr-Cyrl-BA"/>
        </w:rPr>
        <w:t xml:space="preserve"> циклуса студија, најкасније до 31. јануара за наредну академску годину.</w:t>
      </w:r>
    </w:p>
    <w:p w14:paraId="0282DFF6" w14:textId="77777777" w:rsidR="00107234" w:rsidRPr="00107234" w:rsidRDefault="00107234" w:rsidP="00107234">
      <w:pPr>
        <w:numPr>
          <w:ilvl w:val="0"/>
          <w:numId w:val="42"/>
        </w:numPr>
        <w:tabs>
          <w:tab w:val="left" w:pos="1080"/>
        </w:tabs>
        <w:suppressAutoHyphens w:val="0"/>
        <w:spacing w:after="0" w:line="240" w:lineRule="auto"/>
        <w:ind w:left="0" w:firstLine="720"/>
        <w:jc w:val="both"/>
        <w:rPr>
          <w:rFonts w:ascii="Times New Roman" w:hAnsi="Times New Roman"/>
          <w:sz w:val="24"/>
          <w:szCs w:val="24"/>
          <w:lang w:val="sr-Cyrl-BA"/>
        </w:rPr>
      </w:pPr>
      <w:r w:rsidRPr="00107234">
        <w:rPr>
          <w:rFonts w:ascii="Times New Roman" w:hAnsi="Times New Roman"/>
          <w:sz w:val="24"/>
          <w:szCs w:val="24"/>
          <w:lang w:val="sr-Cyrl-BA"/>
        </w:rPr>
        <w:t xml:space="preserve">Приједлог плана уписа из става 1. овог члана садржи податке из члана 54. став 1. т. 14) и 15. овог закона. </w:t>
      </w:r>
    </w:p>
    <w:p w14:paraId="71D68C46" w14:textId="77777777" w:rsidR="00107234" w:rsidRPr="00107234" w:rsidRDefault="00107234" w:rsidP="00107234">
      <w:pPr>
        <w:tabs>
          <w:tab w:val="left" w:pos="1080"/>
        </w:tabs>
        <w:spacing w:after="0" w:line="240" w:lineRule="auto"/>
        <w:ind w:firstLine="709"/>
        <w:jc w:val="both"/>
        <w:rPr>
          <w:rFonts w:ascii="Times New Roman" w:hAnsi="Times New Roman"/>
          <w:sz w:val="24"/>
          <w:szCs w:val="24"/>
          <w:lang w:val="sr-Cyrl-BA"/>
        </w:rPr>
      </w:pPr>
      <w:r w:rsidRPr="00107234">
        <w:rPr>
          <w:rFonts w:ascii="Times New Roman" w:hAnsi="Times New Roman"/>
          <w:b/>
          <w:sz w:val="24"/>
          <w:szCs w:val="24"/>
          <w:lang w:val="sr-Cyrl-BA"/>
        </w:rPr>
        <w:t xml:space="preserve">(3) </w:t>
      </w:r>
      <w:r w:rsidRPr="00107234">
        <w:rPr>
          <w:rFonts w:ascii="Times New Roman" w:hAnsi="Times New Roman"/>
          <w:color w:val="FF0000"/>
          <w:sz w:val="24"/>
          <w:szCs w:val="24"/>
          <w:lang w:val="sr-Cyrl-BA"/>
        </w:rPr>
        <w:t xml:space="preserve"> </w:t>
      </w:r>
      <w:r w:rsidRPr="00107234">
        <w:rPr>
          <w:rFonts w:ascii="Times New Roman" w:hAnsi="Times New Roman"/>
          <w:sz w:val="24"/>
          <w:szCs w:val="24"/>
          <w:lang w:val="sr-Cyrl-BA"/>
        </w:rPr>
        <w:t xml:space="preserve">На приједлог Министарства, Влада доноси одлуку о броју студената за упис у прву годину првог и другог циклуса студија на јавним високошколским установама, најкасније до 31. марта текуће године за наредну академску годину. </w:t>
      </w:r>
    </w:p>
    <w:p w14:paraId="4ED04434" w14:textId="77777777" w:rsidR="00107234" w:rsidRPr="00107234" w:rsidRDefault="00107234" w:rsidP="00107234">
      <w:pPr>
        <w:tabs>
          <w:tab w:val="left" w:pos="1080"/>
        </w:tabs>
        <w:spacing w:after="0" w:line="240" w:lineRule="auto"/>
        <w:ind w:firstLine="709"/>
        <w:jc w:val="both"/>
        <w:rPr>
          <w:rFonts w:ascii="Times New Roman" w:hAnsi="Times New Roman"/>
          <w:sz w:val="24"/>
          <w:szCs w:val="24"/>
          <w:lang w:val="sr-Cyrl-BA"/>
        </w:rPr>
      </w:pPr>
      <w:r w:rsidRPr="00107234">
        <w:rPr>
          <w:rFonts w:ascii="Times New Roman" w:hAnsi="Times New Roman"/>
          <w:b/>
          <w:sz w:val="24"/>
          <w:szCs w:val="24"/>
          <w:lang w:val="sr-Cyrl-BA"/>
        </w:rPr>
        <w:t>(4)</w:t>
      </w:r>
      <w:r w:rsidRPr="00107234">
        <w:rPr>
          <w:rFonts w:ascii="Times New Roman" w:hAnsi="Times New Roman"/>
          <w:sz w:val="24"/>
          <w:szCs w:val="24"/>
          <w:lang w:val="sr-Cyrl-BA"/>
        </w:rPr>
        <w:t xml:space="preserve"> </w:t>
      </w:r>
      <w:r w:rsidRPr="00107234">
        <w:rPr>
          <w:rFonts w:ascii="Times New Roman" w:hAnsi="Times New Roman"/>
          <w:color w:val="FF0000"/>
          <w:sz w:val="24"/>
          <w:szCs w:val="24"/>
          <w:lang w:val="sr-Cyrl-BA"/>
        </w:rPr>
        <w:t xml:space="preserve"> </w:t>
      </w:r>
      <w:r w:rsidRPr="00107234">
        <w:rPr>
          <w:rFonts w:ascii="Times New Roman" w:hAnsi="Times New Roman"/>
          <w:sz w:val="24"/>
          <w:szCs w:val="24"/>
          <w:lang w:val="sr-Cyrl-BA"/>
        </w:rPr>
        <w:t xml:space="preserve">Саставни дио приједлога из става 1. овог члана за јавне високошколске установе је образложена процјена о потребним финансијским средствима за извођење студијског програма у односу на број предложених уписних мјеста. </w:t>
      </w:r>
    </w:p>
    <w:p w14:paraId="26D56984" w14:textId="77777777" w:rsidR="00107234" w:rsidRPr="00107234" w:rsidRDefault="00107234" w:rsidP="00107234">
      <w:pPr>
        <w:tabs>
          <w:tab w:val="left" w:pos="1080"/>
        </w:tabs>
        <w:spacing w:after="0" w:line="240" w:lineRule="auto"/>
        <w:ind w:firstLine="709"/>
        <w:jc w:val="both"/>
        <w:rPr>
          <w:rFonts w:ascii="Times New Roman" w:hAnsi="Times New Roman"/>
          <w:sz w:val="24"/>
          <w:szCs w:val="24"/>
          <w:lang w:val="sr-Cyrl-BA"/>
        </w:rPr>
      </w:pPr>
      <w:r w:rsidRPr="00107234">
        <w:rPr>
          <w:rFonts w:ascii="Times New Roman" w:hAnsi="Times New Roman"/>
          <w:b/>
          <w:sz w:val="24"/>
          <w:szCs w:val="24"/>
          <w:lang w:val="sr-Cyrl-BA"/>
        </w:rPr>
        <w:t>(5)</w:t>
      </w:r>
      <w:r w:rsidRPr="00107234">
        <w:rPr>
          <w:rFonts w:ascii="Times New Roman" w:hAnsi="Times New Roman"/>
          <w:sz w:val="24"/>
          <w:szCs w:val="24"/>
          <w:lang w:val="sr-Cyrl-BA"/>
        </w:rPr>
        <w:t xml:space="preserve"> Високошколске установе достављају Министарству податке о студентима уписаним у прву годину студија најкасније до 30. новембра академске године, о чему Министарство информише Владу.</w:t>
      </w:r>
    </w:p>
    <w:p w14:paraId="45B08693" w14:textId="77777777" w:rsidR="00814528" w:rsidRDefault="00814528">
      <w:pPr>
        <w:spacing w:after="0" w:line="240" w:lineRule="auto"/>
        <w:jc w:val="center"/>
        <w:rPr>
          <w:rFonts w:ascii="Times New Roman" w:hAnsi="Times New Roman"/>
          <w:sz w:val="24"/>
          <w:szCs w:val="24"/>
        </w:rPr>
      </w:pPr>
    </w:p>
    <w:p w14:paraId="2027990F" w14:textId="77777777" w:rsidR="00814528" w:rsidRDefault="00447910">
      <w:pPr>
        <w:spacing w:after="0" w:line="240" w:lineRule="auto"/>
        <w:jc w:val="center"/>
        <w:rPr>
          <w:rFonts w:ascii="Times New Roman" w:hAnsi="Times New Roman"/>
          <w:b/>
          <w:sz w:val="24"/>
          <w:szCs w:val="24"/>
        </w:rPr>
      </w:pPr>
      <w:r>
        <w:rPr>
          <w:rFonts w:ascii="Times New Roman" w:hAnsi="Times New Roman"/>
          <w:b/>
          <w:sz w:val="24"/>
          <w:szCs w:val="24"/>
        </w:rPr>
        <w:t>Права студената</w:t>
      </w:r>
    </w:p>
    <w:p w14:paraId="2A279E41" w14:textId="77777777" w:rsidR="00814528" w:rsidRDefault="00447910">
      <w:pPr>
        <w:spacing w:after="0" w:line="240" w:lineRule="auto"/>
        <w:jc w:val="center"/>
        <w:rPr>
          <w:rFonts w:ascii="Times New Roman" w:hAnsi="Times New Roman"/>
          <w:sz w:val="24"/>
          <w:szCs w:val="24"/>
        </w:rPr>
      </w:pPr>
      <w:r>
        <w:rPr>
          <w:rFonts w:ascii="Times New Roman" w:hAnsi="Times New Roman"/>
          <w:sz w:val="24"/>
          <w:szCs w:val="24"/>
        </w:rPr>
        <w:t xml:space="preserve">Члан 70. </w:t>
      </w:r>
    </w:p>
    <w:p w14:paraId="4CEEFA3B" w14:textId="77777777" w:rsidR="00814528" w:rsidRDefault="00814528">
      <w:pPr>
        <w:spacing w:after="0" w:line="240" w:lineRule="auto"/>
        <w:rPr>
          <w:rFonts w:ascii="Times New Roman" w:hAnsi="Times New Roman"/>
          <w:sz w:val="24"/>
          <w:szCs w:val="24"/>
        </w:rPr>
      </w:pPr>
    </w:p>
    <w:p w14:paraId="07028261" w14:textId="77777777" w:rsidR="00814528" w:rsidRDefault="00447910">
      <w:pPr>
        <w:pStyle w:val="ListParagraph"/>
        <w:numPr>
          <w:ilvl w:val="2"/>
          <w:numId w:val="142"/>
        </w:numPr>
        <w:tabs>
          <w:tab w:val="left" w:pos="1080"/>
        </w:tabs>
        <w:ind w:left="0" w:firstLine="720"/>
        <w:jc w:val="both"/>
        <w:rPr>
          <w:spacing w:val="-4"/>
        </w:rPr>
      </w:pPr>
      <w:r>
        <w:rPr>
          <w:spacing w:val="-4"/>
        </w:rPr>
        <w:t>Студенти имају право, у складу са општим актом високошколске установе, на:</w:t>
      </w:r>
    </w:p>
    <w:p w14:paraId="065067A8" w14:textId="77777777" w:rsidR="00814528" w:rsidRDefault="00447910">
      <w:pPr>
        <w:numPr>
          <w:ilvl w:val="0"/>
          <w:numId w:val="155"/>
        </w:numPr>
        <w:spacing w:after="0" w:line="240" w:lineRule="auto"/>
        <w:ind w:left="720"/>
        <w:jc w:val="both"/>
        <w:rPr>
          <w:rFonts w:ascii="Times New Roman" w:hAnsi="Times New Roman"/>
          <w:sz w:val="24"/>
          <w:szCs w:val="24"/>
        </w:rPr>
      </w:pPr>
      <w:r>
        <w:rPr>
          <w:rFonts w:ascii="Times New Roman" w:hAnsi="Times New Roman"/>
          <w:sz w:val="24"/>
          <w:szCs w:val="24"/>
        </w:rPr>
        <w:t xml:space="preserve">слободно изношење мишљења о квалитету наставе или другим услугама високошколске установе, </w:t>
      </w:r>
    </w:p>
    <w:p w14:paraId="55A55625" w14:textId="77777777" w:rsidR="00814528" w:rsidRDefault="00447910">
      <w:pPr>
        <w:numPr>
          <w:ilvl w:val="0"/>
          <w:numId w:val="155"/>
        </w:numPr>
        <w:spacing w:after="0" w:line="240" w:lineRule="auto"/>
        <w:ind w:left="720"/>
        <w:jc w:val="both"/>
        <w:rPr>
          <w:rFonts w:ascii="Times New Roman" w:hAnsi="Times New Roman"/>
          <w:sz w:val="24"/>
          <w:szCs w:val="24"/>
        </w:rPr>
      </w:pPr>
      <w:r>
        <w:rPr>
          <w:rFonts w:ascii="Times New Roman" w:hAnsi="Times New Roman"/>
          <w:sz w:val="24"/>
          <w:szCs w:val="24"/>
        </w:rPr>
        <w:t xml:space="preserve">благовремено и тачно информисање о свим питањима која се односе на студиј, </w:t>
      </w:r>
    </w:p>
    <w:p w14:paraId="42E6B989" w14:textId="77777777" w:rsidR="00814528" w:rsidRDefault="00447910">
      <w:pPr>
        <w:numPr>
          <w:ilvl w:val="0"/>
          <w:numId w:val="155"/>
        </w:numPr>
        <w:spacing w:after="0" w:line="240" w:lineRule="auto"/>
        <w:ind w:left="720"/>
        <w:jc w:val="both"/>
        <w:rPr>
          <w:rFonts w:ascii="Times New Roman" w:hAnsi="Times New Roman"/>
          <w:sz w:val="24"/>
          <w:szCs w:val="24"/>
        </w:rPr>
      </w:pPr>
      <w:r>
        <w:rPr>
          <w:rFonts w:ascii="Times New Roman" w:hAnsi="Times New Roman"/>
          <w:sz w:val="24"/>
          <w:szCs w:val="24"/>
        </w:rPr>
        <w:t>равноправност у односу на услове студија и третман у високошколској установи,</w:t>
      </w:r>
    </w:p>
    <w:p w14:paraId="28688C6C" w14:textId="77777777" w:rsidR="00814528" w:rsidRDefault="00447910">
      <w:pPr>
        <w:numPr>
          <w:ilvl w:val="0"/>
          <w:numId w:val="155"/>
        </w:numPr>
        <w:spacing w:after="0" w:line="240" w:lineRule="auto"/>
        <w:ind w:left="720"/>
        <w:jc w:val="both"/>
        <w:rPr>
          <w:rFonts w:ascii="Times New Roman" w:hAnsi="Times New Roman"/>
          <w:sz w:val="24"/>
          <w:szCs w:val="24"/>
        </w:rPr>
      </w:pPr>
      <w:r>
        <w:rPr>
          <w:rFonts w:ascii="Times New Roman" w:hAnsi="Times New Roman"/>
          <w:sz w:val="24"/>
          <w:szCs w:val="24"/>
        </w:rPr>
        <w:t>коришћење библиотеке и базе података које се налазе у високошколској установи,</w:t>
      </w:r>
    </w:p>
    <w:p w14:paraId="4DDFC1EE" w14:textId="77777777" w:rsidR="00814528" w:rsidRDefault="00447910">
      <w:pPr>
        <w:numPr>
          <w:ilvl w:val="0"/>
          <w:numId w:val="155"/>
        </w:numPr>
        <w:spacing w:after="0" w:line="240" w:lineRule="auto"/>
        <w:ind w:left="720"/>
        <w:jc w:val="both"/>
        <w:rPr>
          <w:rFonts w:ascii="Times New Roman" w:hAnsi="Times New Roman"/>
          <w:sz w:val="24"/>
          <w:szCs w:val="24"/>
        </w:rPr>
      </w:pPr>
      <w:r>
        <w:rPr>
          <w:rFonts w:ascii="Times New Roman" w:hAnsi="Times New Roman"/>
          <w:sz w:val="24"/>
          <w:szCs w:val="24"/>
        </w:rPr>
        <w:t xml:space="preserve">учествовање у евалуацији и унапређењу система обезбјеђења квалитета високошколске установе, </w:t>
      </w:r>
    </w:p>
    <w:p w14:paraId="1C1FB83B" w14:textId="77777777" w:rsidR="00814528" w:rsidRDefault="00447910">
      <w:pPr>
        <w:numPr>
          <w:ilvl w:val="0"/>
          <w:numId w:val="155"/>
        </w:numPr>
        <w:spacing w:after="0" w:line="240" w:lineRule="auto"/>
        <w:ind w:left="720"/>
        <w:jc w:val="both"/>
        <w:rPr>
          <w:rFonts w:ascii="Times New Roman" w:hAnsi="Times New Roman"/>
          <w:sz w:val="24"/>
          <w:szCs w:val="24"/>
        </w:rPr>
      </w:pPr>
      <w:r>
        <w:rPr>
          <w:rFonts w:ascii="Times New Roman" w:hAnsi="Times New Roman"/>
          <w:sz w:val="24"/>
          <w:szCs w:val="24"/>
        </w:rPr>
        <w:t>учествовање на изборима за студентска представничка тијела у складу са прописима којима се уређује студентско организовање,</w:t>
      </w:r>
    </w:p>
    <w:p w14:paraId="07EB7113" w14:textId="77777777" w:rsidR="00814528" w:rsidRDefault="00447910">
      <w:pPr>
        <w:numPr>
          <w:ilvl w:val="0"/>
          <w:numId w:val="155"/>
        </w:numPr>
        <w:spacing w:after="0" w:line="240" w:lineRule="auto"/>
        <w:ind w:left="720"/>
        <w:jc w:val="both"/>
        <w:rPr>
          <w:rFonts w:ascii="Times New Roman" w:hAnsi="Times New Roman"/>
          <w:sz w:val="24"/>
          <w:szCs w:val="24"/>
        </w:rPr>
      </w:pPr>
      <w:r>
        <w:rPr>
          <w:rFonts w:ascii="Times New Roman" w:hAnsi="Times New Roman"/>
          <w:sz w:val="24"/>
          <w:szCs w:val="24"/>
        </w:rPr>
        <w:lastRenderedPageBreak/>
        <w:t xml:space="preserve">студирање, истраживање и обављање стручне праксе ван матичне високошколске установе у Републици, БиХ и иностранству, </w:t>
      </w:r>
    </w:p>
    <w:p w14:paraId="6E5D9DDF" w14:textId="77777777" w:rsidR="00814528" w:rsidRDefault="00447910">
      <w:pPr>
        <w:numPr>
          <w:ilvl w:val="0"/>
          <w:numId w:val="155"/>
        </w:numPr>
        <w:spacing w:after="0" w:line="240" w:lineRule="auto"/>
        <w:ind w:left="720"/>
        <w:jc w:val="both"/>
        <w:rPr>
          <w:rFonts w:ascii="Times New Roman" w:hAnsi="Times New Roman"/>
          <w:sz w:val="24"/>
          <w:szCs w:val="24"/>
        </w:rPr>
      </w:pPr>
      <w:r>
        <w:rPr>
          <w:rFonts w:ascii="Times New Roman" w:hAnsi="Times New Roman"/>
          <w:sz w:val="24"/>
          <w:szCs w:val="24"/>
        </w:rPr>
        <w:t>пренос и признавање ECTS бодова на високошколским установама у Републици који су остварени на другим акредитованим високошколским установама у Републици, БиХ и у иностранству, у складу са овим законом,</w:t>
      </w:r>
    </w:p>
    <w:p w14:paraId="187E6827" w14:textId="77777777" w:rsidR="00814528" w:rsidRDefault="00447910">
      <w:pPr>
        <w:numPr>
          <w:ilvl w:val="0"/>
          <w:numId w:val="155"/>
        </w:numPr>
        <w:spacing w:after="0" w:line="240" w:lineRule="auto"/>
        <w:ind w:left="720"/>
        <w:jc w:val="both"/>
        <w:rPr>
          <w:rFonts w:ascii="Times New Roman" w:hAnsi="Times New Roman"/>
          <w:sz w:val="24"/>
          <w:szCs w:val="24"/>
        </w:rPr>
      </w:pPr>
      <w:r>
        <w:rPr>
          <w:rFonts w:ascii="Times New Roman" w:hAnsi="Times New Roman"/>
          <w:sz w:val="24"/>
          <w:szCs w:val="24"/>
        </w:rPr>
        <w:t>консултације и помоћ академског особља у савладавању наставног садржаја,  а посебно при изради завршног рада.</w:t>
      </w:r>
    </w:p>
    <w:p w14:paraId="446E68A0" w14:textId="77777777" w:rsidR="00814528" w:rsidRDefault="00447910">
      <w:pPr>
        <w:spacing w:after="0" w:line="240" w:lineRule="auto"/>
        <w:ind w:firstLine="720"/>
        <w:jc w:val="both"/>
        <w:rPr>
          <w:rFonts w:ascii="Times New Roman" w:hAnsi="Times New Roman"/>
          <w:sz w:val="24"/>
          <w:szCs w:val="24"/>
          <w:lang w:eastAsia="en-GB"/>
        </w:rPr>
      </w:pPr>
      <w:r>
        <w:rPr>
          <w:rFonts w:ascii="Times New Roman" w:hAnsi="Times New Roman"/>
          <w:sz w:val="24"/>
          <w:szCs w:val="24"/>
          <w:lang w:eastAsia="en-GB"/>
        </w:rPr>
        <w:t xml:space="preserve"> (2) Услове за остваривање права из става 1. т. 7) и 8) овог члана прописује високошколска установа својим општим актом, у складу са</w:t>
      </w:r>
      <w:r>
        <w:rPr>
          <w:rFonts w:ascii="Times New Roman" w:hAnsi="Times New Roman"/>
          <w:sz w:val="24"/>
          <w:szCs w:val="24"/>
        </w:rPr>
        <w:t xml:space="preserve"> Водичем за кориштење ECTS – 2015.</w:t>
      </w:r>
    </w:p>
    <w:p w14:paraId="5AB08E67" w14:textId="77777777" w:rsidR="00814528" w:rsidRDefault="00814528">
      <w:pPr>
        <w:spacing w:after="0" w:line="240" w:lineRule="auto"/>
        <w:jc w:val="center"/>
        <w:rPr>
          <w:rFonts w:ascii="Times New Roman" w:hAnsi="Times New Roman"/>
          <w:b/>
          <w:sz w:val="24"/>
          <w:szCs w:val="24"/>
        </w:rPr>
      </w:pPr>
    </w:p>
    <w:p w14:paraId="4253DBCF" w14:textId="77777777" w:rsidR="00814528" w:rsidRDefault="00447910">
      <w:pPr>
        <w:spacing w:after="0" w:line="240" w:lineRule="auto"/>
        <w:jc w:val="center"/>
        <w:rPr>
          <w:rFonts w:ascii="Times New Roman" w:hAnsi="Times New Roman"/>
          <w:b/>
          <w:sz w:val="24"/>
          <w:szCs w:val="24"/>
        </w:rPr>
      </w:pPr>
      <w:r>
        <w:rPr>
          <w:rFonts w:ascii="Times New Roman" w:hAnsi="Times New Roman"/>
          <w:b/>
          <w:sz w:val="24"/>
          <w:szCs w:val="24"/>
        </w:rPr>
        <w:t>Обавезе студената</w:t>
      </w:r>
    </w:p>
    <w:p w14:paraId="26247E99" w14:textId="77777777" w:rsidR="00814528" w:rsidRDefault="00447910">
      <w:pPr>
        <w:spacing w:after="0" w:line="240" w:lineRule="auto"/>
        <w:jc w:val="center"/>
        <w:rPr>
          <w:rFonts w:ascii="Times New Roman" w:hAnsi="Times New Roman"/>
          <w:sz w:val="24"/>
          <w:szCs w:val="24"/>
        </w:rPr>
      </w:pPr>
      <w:r>
        <w:rPr>
          <w:rFonts w:ascii="Times New Roman" w:hAnsi="Times New Roman"/>
          <w:sz w:val="24"/>
          <w:szCs w:val="24"/>
        </w:rPr>
        <w:t>Члан 71.</w:t>
      </w:r>
    </w:p>
    <w:p w14:paraId="61198AB9" w14:textId="77777777" w:rsidR="00814528" w:rsidRDefault="00814528">
      <w:pPr>
        <w:spacing w:after="0" w:line="240" w:lineRule="auto"/>
        <w:rPr>
          <w:rFonts w:ascii="Times New Roman" w:hAnsi="Times New Roman"/>
          <w:sz w:val="24"/>
          <w:szCs w:val="24"/>
        </w:rPr>
      </w:pPr>
    </w:p>
    <w:p w14:paraId="2BEBBE90" w14:textId="77777777" w:rsidR="00814528" w:rsidRDefault="00447910">
      <w:pPr>
        <w:numPr>
          <w:ilvl w:val="0"/>
          <w:numId w:val="46"/>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Студенти уписани на високошколску установу имају обавезе да:</w:t>
      </w:r>
    </w:p>
    <w:p w14:paraId="0DFA6E9C" w14:textId="77777777" w:rsidR="00814528" w:rsidRDefault="00447910">
      <w:pPr>
        <w:numPr>
          <w:ilvl w:val="0"/>
          <w:numId w:val="47"/>
        </w:numPr>
        <w:spacing w:after="0" w:line="240" w:lineRule="auto"/>
        <w:jc w:val="both"/>
        <w:rPr>
          <w:rFonts w:ascii="Times New Roman" w:hAnsi="Times New Roman"/>
          <w:sz w:val="24"/>
          <w:szCs w:val="24"/>
        </w:rPr>
      </w:pPr>
      <w:r>
        <w:rPr>
          <w:rFonts w:ascii="Times New Roman" w:hAnsi="Times New Roman"/>
          <w:sz w:val="24"/>
          <w:szCs w:val="24"/>
        </w:rPr>
        <w:t>присуствују предавањима, вјежбама, семинарима и другим облицима наставе,</w:t>
      </w:r>
    </w:p>
    <w:p w14:paraId="5B721769" w14:textId="77777777" w:rsidR="00814528" w:rsidRDefault="00447910">
      <w:pPr>
        <w:numPr>
          <w:ilvl w:val="0"/>
          <w:numId w:val="47"/>
        </w:numPr>
        <w:spacing w:after="0" w:line="240" w:lineRule="auto"/>
        <w:jc w:val="both"/>
        <w:rPr>
          <w:rFonts w:ascii="Times New Roman" w:hAnsi="Times New Roman"/>
          <w:sz w:val="24"/>
          <w:szCs w:val="24"/>
        </w:rPr>
      </w:pPr>
      <w:r>
        <w:rPr>
          <w:rFonts w:ascii="Times New Roman" w:hAnsi="Times New Roman"/>
          <w:sz w:val="24"/>
          <w:szCs w:val="24"/>
        </w:rPr>
        <w:t xml:space="preserve">испуњавају наставне и друге обавезе студента, </w:t>
      </w:r>
    </w:p>
    <w:p w14:paraId="42F8EE96" w14:textId="77777777" w:rsidR="00814528" w:rsidRDefault="00447910">
      <w:pPr>
        <w:numPr>
          <w:ilvl w:val="0"/>
          <w:numId w:val="47"/>
        </w:numPr>
        <w:spacing w:after="0" w:line="240" w:lineRule="auto"/>
        <w:jc w:val="both"/>
        <w:rPr>
          <w:rFonts w:ascii="Times New Roman" w:hAnsi="Times New Roman"/>
          <w:sz w:val="24"/>
          <w:szCs w:val="24"/>
        </w:rPr>
      </w:pPr>
      <w:r>
        <w:rPr>
          <w:rFonts w:ascii="Times New Roman" w:hAnsi="Times New Roman"/>
          <w:sz w:val="24"/>
          <w:szCs w:val="24"/>
        </w:rPr>
        <w:t>се придржавају правила која је установила високошколска установа,</w:t>
      </w:r>
    </w:p>
    <w:p w14:paraId="62E5C95B" w14:textId="77777777" w:rsidR="00814528" w:rsidRDefault="00447910">
      <w:pPr>
        <w:numPr>
          <w:ilvl w:val="0"/>
          <w:numId w:val="47"/>
        </w:numPr>
        <w:spacing w:after="0" w:line="240" w:lineRule="auto"/>
        <w:jc w:val="both"/>
        <w:rPr>
          <w:rFonts w:ascii="Times New Roman" w:hAnsi="Times New Roman"/>
          <w:sz w:val="24"/>
          <w:szCs w:val="24"/>
        </w:rPr>
      </w:pPr>
      <w:r>
        <w:rPr>
          <w:rFonts w:ascii="Times New Roman" w:hAnsi="Times New Roman"/>
          <w:sz w:val="24"/>
          <w:szCs w:val="24"/>
        </w:rPr>
        <w:t xml:space="preserve">указују дужно поштовање према правима особља и других студената, </w:t>
      </w:r>
    </w:p>
    <w:p w14:paraId="246A923C" w14:textId="77777777" w:rsidR="00814528" w:rsidRDefault="00447910">
      <w:pPr>
        <w:numPr>
          <w:ilvl w:val="0"/>
          <w:numId w:val="47"/>
        </w:numPr>
        <w:spacing w:after="0" w:line="240" w:lineRule="auto"/>
        <w:jc w:val="both"/>
        <w:rPr>
          <w:rFonts w:ascii="Times New Roman" w:hAnsi="Times New Roman"/>
          <w:sz w:val="24"/>
          <w:szCs w:val="24"/>
        </w:rPr>
      </w:pPr>
      <w:r>
        <w:rPr>
          <w:rFonts w:ascii="Times New Roman" w:hAnsi="Times New Roman"/>
          <w:sz w:val="24"/>
          <w:szCs w:val="24"/>
        </w:rPr>
        <w:t xml:space="preserve">учествују у академским активностима, </w:t>
      </w:r>
    </w:p>
    <w:p w14:paraId="2778CA09" w14:textId="77777777" w:rsidR="00814528" w:rsidRDefault="00447910">
      <w:pPr>
        <w:numPr>
          <w:ilvl w:val="0"/>
          <w:numId w:val="47"/>
        </w:numPr>
        <w:spacing w:after="0" w:line="240" w:lineRule="auto"/>
        <w:jc w:val="both"/>
        <w:rPr>
          <w:rFonts w:ascii="Times New Roman" w:hAnsi="Times New Roman"/>
          <w:sz w:val="24"/>
          <w:szCs w:val="24"/>
        </w:rPr>
      </w:pPr>
      <w:r>
        <w:rPr>
          <w:rFonts w:ascii="Times New Roman" w:hAnsi="Times New Roman"/>
          <w:sz w:val="24"/>
          <w:szCs w:val="24"/>
        </w:rPr>
        <w:t xml:space="preserve">поштују етички кодекс. </w:t>
      </w:r>
    </w:p>
    <w:p w14:paraId="5FEB849F" w14:textId="77777777" w:rsidR="00814528" w:rsidRDefault="00447910">
      <w:pPr>
        <w:numPr>
          <w:ilvl w:val="0"/>
          <w:numId w:val="46"/>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Општим актом високошколске установе прописују се лакше и теже повреде обавеза студената, дисциплински органи и дисциплински поступак за утврђивање одговорности студената.</w:t>
      </w:r>
    </w:p>
    <w:p w14:paraId="694BC14B" w14:textId="77777777" w:rsidR="00814528" w:rsidRDefault="00814528">
      <w:pPr>
        <w:spacing w:after="0" w:line="240" w:lineRule="auto"/>
        <w:ind w:firstLine="720"/>
        <w:jc w:val="both"/>
        <w:rPr>
          <w:rFonts w:ascii="Times New Roman" w:hAnsi="Times New Roman"/>
          <w:sz w:val="24"/>
          <w:szCs w:val="24"/>
        </w:rPr>
      </w:pPr>
    </w:p>
    <w:p w14:paraId="1A434BEA" w14:textId="77777777" w:rsidR="00814528" w:rsidRDefault="00447910">
      <w:pPr>
        <w:spacing w:after="0" w:line="240" w:lineRule="auto"/>
        <w:jc w:val="center"/>
        <w:rPr>
          <w:rFonts w:ascii="Times New Roman" w:hAnsi="Times New Roman"/>
          <w:b/>
          <w:sz w:val="24"/>
          <w:szCs w:val="24"/>
        </w:rPr>
      </w:pPr>
      <w:r>
        <w:rPr>
          <w:rFonts w:ascii="Times New Roman" w:hAnsi="Times New Roman"/>
          <w:b/>
          <w:sz w:val="24"/>
          <w:szCs w:val="24"/>
        </w:rPr>
        <w:t>Мировање права и обавеза студената</w:t>
      </w:r>
    </w:p>
    <w:p w14:paraId="22C4188A" w14:textId="77777777" w:rsidR="00814528" w:rsidRDefault="00447910">
      <w:pPr>
        <w:spacing w:after="0" w:line="240" w:lineRule="auto"/>
        <w:jc w:val="center"/>
        <w:rPr>
          <w:rFonts w:ascii="Times New Roman" w:hAnsi="Times New Roman"/>
          <w:sz w:val="24"/>
          <w:szCs w:val="24"/>
        </w:rPr>
      </w:pPr>
      <w:r>
        <w:rPr>
          <w:rFonts w:ascii="Times New Roman" w:hAnsi="Times New Roman"/>
          <w:sz w:val="24"/>
          <w:szCs w:val="24"/>
        </w:rPr>
        <w:t xml:space="preserve">Члан 72. </w:t>
      </w:r>
    </w:p>
    <w:p w14:paraId="57EE3961" w14:textId="77777777" w:rsidR="00814528" w:rsidRDefault="00814528">
      <w:pPr>
        <w:spacing w:after="0" w:line="240" w:lineRule="auto"/>
        <w:rPr>
          <w:rFonts w:ascii="Times New Roman" w:hAnsi="Times New Roman"/>
          <w:sz w:val="24"/>
          <w:szCs w:val="24"/>
        </w:rPr>
      </w:pPr>
    </w:p>
    <w:p w14:paraId="691C1082" w14:textId="77777777" w:rsidR="00814528" w:rsidRDefault="00447910">
      <w:pPr>
        <w:spacing w:after="0" w:line="240" w:lineRule="auto"/>
        <w:ind w:firstLine="720"/>
        <w:jc w:val="both"/>
        <w:rPr>
          <w:rFonts w:ascii="Times New Roman" w:hAnsi="Times New Roman"/>
          <w:sz w:val="24"/>
          <w:szCs w:val="24"/>
        </w:rPr>
      </w:pPr>
      <w:r>
        <w:rPr>
          <w:rFonts w:ascii="Times New Roman" w:hAnsi="Times New Roman"/>
          <w:sz w:val="24"/>
          <w:szCs w:val="24"/>
        </w:rPr>
        <w:t>(1) На захтјев студента одобрава се мировање права и обавеза у случају:</w:t>
      </w:r>
    </w:p>
    <w:p w14:paraId="74B235FF" w14:textId="5F287C52" w:rsidR="00814528" w:rsidRDefault="00447910">
      <w:pPr>
        <w:numPr>
          <w:ilvl w:val="1"/>
          <w:numId w:val="43"/>
        </w:numPr>
        <w:spacing w:after="0" w:line="240" w:lineRule="auto"/>
        <w:ind w:left="709"/>
        <w:jc w:val="both"/>
        <w:rPr>
          <w:rFonts w:ascii="Times New Roman" w:hAnsi="Times New Roman"/>
          <w:sz w:val="24"/>
          <w:szCs w:val="24"/>
        </w:rPr>
      </w:pPr>
      <w:r>
        <w:rPr>
          <w:rFonts w:ascii="Times New Roman" w:hAnsi="Times New Roman"/>
          <w:sz w:val="24"/>
          <w:szCs w:val="24"/>
        </w:rPr>
        <w:t>теже болести,</w:t>
      </w:r>
    </w:p>
    <w:p w14:paraId="2F362CDB" w14:textId="152113CA" w:rsidR="00DF1C9D" w:rsidRDefault="00DF1C9D">
      <w:pPr>
        <w:numPr>
          <w:ilvl w:val="1"/>
          <w:numId w:val="43"/>
        </w:numPr>
        <w:spacing w:after="0" w:line="240" w:lineRule="auto"/>
        <w:ind w:left="709"/>
        <w:jc w:val="both"/>
        <w:rPr>
          <w:rFonts w:ascii="Times New Roman" w:hAnsi="Times New Roman"/>
          <w:sz w:val="24"/>
          <w:szCs w:val="24"/>
        </w:rPr>
      </w:pPr>
      <w:r>
        <w:rPr>
          <w:rFonts w:ascii="Times New Roman" w:hAnsi="Times New Roman"/>
          <w:sz w:val="24"/>
          <w:szCs w:val="24"/>
          <w:lang w:val="sr-Cyrl-BA"/>
        </w:rPr>
        <w:t>боравка на стручној пракси у трајању од најмање три мјесеца, а највише годину дана,</w:t>
      </w:r>
    </w:p>
    <w:p w14:paraId="51E9AF83" w14:textId="77777777" w:rsidR="00814528" w:rsidRDefault="00447910">
      <w:pPr>
        <w:numPr>
          <w:ilvl w:val="1"/>
          <w:numId w:val="43"/>
        </w:numPr>
        <w:spacing w:after="0" w:line="240" w:lineRule="auto"/>
        <w:ind w:left="709"/>
        <w:jc w:val="both"/>
        <w:rPr>
          <w:rFonts w:ascii="Times New Roman" w:hAnsi="Times New Roman"/>
          <w:sz w:val="24"/>
          <w:szCs w:val="24"/>
        </w:rPr>
      </w:pPr>
      <w:r>
        <w:rPr>
          <w:rFonts w:ascii="Times New Roman" w:hAnsi="Times New Roman"/>
          <w:sz w:val="24"/>
          <w:szCs w:val="24"/>
        </w:rPr>
        <w:t>одржавања трудноће,</w:t>
      </w:r>
    </w:p>
    <w:p w14:paraId="0CFF0AD6" w14:textId="77777777" w:rsidR="00814528" w:rsidRDefault="00447910">
      <w:pPr>
        <w:numPr>
          <w:ilvl w:val="1"/>
          <w:numId w:val="43"/>
        </w:numPr>
        <w:spacing w:after="0" w:line="240" w:lineRule="auto"/>
        <w:ind w:left="709"/>
        <w:jc w:val="both"/>
        <w:rPr>
          <w:rFonts w:ascii="Times New Roman" w:hAnsi="Times New Roman"/>
          <w:sz w:val="24"/>
          <w:szCs w:val="24"/>
        </w:rPr>
      </w:pPr>
      <w:r>
        <w:rPr>
          <w:rFonts w:ascii="Times New Roman" w:hAnsi="Times New Roman"/>
          <w:sz w:val="24"/>
          <w:szCs w:val="24"/>
        </w:rPr>
        <w:t>његе дјетета до навршених годину дана,</w:t>
      </w:r>
    </w:p>
    <w:p w14:paraId="2F4F69D7" w14:textId="77777777" w:rsidR="00814528" w:rsidRDefault="00447910">
      <w:pPr>
        <w:numPr>
          <w:ilvl w:val="1"/>
          <w:numId w:val="43"/>
        </w:numPr>
        <w:spacing w:after="0" w:line="240" w:lineRule="auto"/>
        <w:ind w:left="709"/>
        <w:jc w:val="both"/>
        <w:rPr>
          <w:rFonts w:ascii="Times New Roman" w:hAnsi="Times New Roman"/>
          <w:sz w:val="24"/>
          <w:szCs w:val="24"/>
        </w:rPr>
      </w:pPr>
      <w:r>
        <w:rPr>
          <w:rFonts w:ascii="Times New Roman" w:hAnsi="Times New Roman"/>
          <w:sz w:val="24"/>
          <w:szCs w:val="24"/>
        </w:rPr>
        <w:t>вршења руководних функција у студентском представничком тијелу у трајању од највише једног мандата,</w:t>
      </w:r>
    </w:p>
    <w:p w14:paraId="149C3C7E" w14:textId="77777777" w:rsidR="00814528" w:rsidRDefault="00447910">
      <w:pPr>
        <w:numPr>
          <w:ilvl w:val="1"/>
          <w:numId w:val="43"/>
        </w:numPr>
        <w:spacing w:after="0" w:line="240" w:lineRule="auto"/>
        <w:ind w:left="709"/>
        <w:jc w:val="both"/>
        <w:rPr>
          <w:rFonts w:ascii="Times New Roman" w:hAnsi="Times New Roman"/>
          <w:sz w:val="24"/>
          <w:szCs w:val="24"/>
        </w:rPr>
      </w:pPr>
      <w:r>
        <w:rPr>
          <w:rFonts w:ascii="Times New Roman" w:hAnsi="Times New Roman"/>
          <w:sz w:val="24"/>
          <w:szCs w:val="24"/>
        </w:rPr>
        <w:t>другим случајевима предвиђеним општим актом високошколске установе.</w:t>
      </w:r>
      <w:r>
        <w:rPr>
          <w:rFonts w:ascii="Times New Roman" w:hAnsi="Times New Roman"/>
          <w:sz w:val="24"/>
          <w:szCs w:val="24"/>
        </w:rPr>
        <w:tab/>
      </w:r>
    </w:p>
    <w:p w14:paraId="48C96A04" w14:textId="77777777" w:rsidR="00814528" w:rsidRDefault="00447910">
      <w:pPr>
        <w:spacing w:after="0" w:line="240" w:lineRule="auto"/>
        <w:ind w:firstLine="630"/>
        <w:jc w:val="both"/>
        <w:rPr>
          <w:rFonts w:ascii="Times New Roman" w:hAnsi="Times New Roman"/>
          <w:sz w:val="24"/>
          <w:szCs w:val="24"/>
        </w:rPr>
      </w:pPr>
      <w:r>
        <w:rPr>
          <w:rFonts w:ascii="Times New Roman" w:hAnsi="Times New Roman"/>
          <w:sz w:val="24"/>
          <w:szCs w:val="24"/>
        </w:rPr>
        <w:t>(2) Правилима студирања прописује се процедура и услови остваривања права из става 1. овог члана.</w:t>
      </w:r>
    </w:p>
    <w:p w14:paraId="71F4F6CA" w14:textId="77777777" w:rsidR="00814528" w:rsidRDefault="00814528">
      <w:pPr>
        <w:spacing w:after="0" w:line="240" w:lineRule="auto"/>
        <w:rPr>
          <w:rFonts w:ascii="Times New Roman" w:hAnsi="Times New Roman"/>
          <w:sz w:val="24"/>
          <w:szCs w:val="24"/>
        </w:rPr>
      </w:pPr>
    </w:p>
    <w:p w14:paraId="5DAC8D54" w14:textId="77777777" w:rsidR="00814528" w:rsidRDefault="00447910">
      <w:pPr>
        <w:spacing w:after="0" w:line="240" w:lineRule="auto"/>
        <w:jc w:val="center"/>
        <w:rPr>
          <w:rFonts w:ascii="Times New Roman" w:hAnsi="Times New Roman"/>
          <w:b/>
          <w:sz w:val="24"/>
          <w:szCs w:val="24"/>
        </w:rPr>
      </w:pPr>
      <w:r>
        <w:rPr>
          <w:rFonts w:ascii="Times New Roman" w:hAnsi="Times New Roman"/>
          <w:b/>
          <w:sz w:val="24"/>
          <w:szCs w:val="24"/>
        </w:rPr>
        <w:t>Правила студирања</w:t>
      </w:r>
    </w:p>
    <w:p w14:paraId="3FB6C9B9" w14:textId="77777777" w:rsidR="00814528" w:rsidRDefault="00447910">
      <w:pPr>
        <w:spacing w:after="0" w:line="240" w:lineRule="auto"/>
        <w:jc w:val="center"/>
        <w:rPr>
          <w:rFonts w:ascii="Times New Roman" w:hAnsi="Times New Roman"/>
          <w:sz w:val="24"/>
          <w:szCs w:val="24"/>
        </w:rPr>
      </w:pPr>
      <w:r>
        <w:rPr>
          <w:rFonts w:ascii="Times New Roman" w:hAnsi="Times New Roman"/>
          <w:sz w:val="24"/>
          <w:szCs w:val="24"/>
        </w:rPr>
        <w:t xml:space="preserve">Члан 73. </w:t>
      </w:r>
    </w:p>
    <w:p w14:paraId="6265A1DC" w14:textId="77777777" w:rsidR="00814528" w:rsidRDefault="00814528">
      <w:pPr>
        <w:spacing w:after="0" w:line="240" w:lineRule="auto"/>
        <w:jc w:val="center"/>
        <w:rPr>
          <w:rFonts w:ascii="Times New Roman" w:hAnsi="Times New Roman"/>
          <w:sz w:val="24"/>
          <w:szCs w:val="24"/>
        </w:rPr>
      </w:pPr>
    </w:p>
    <w:p w14:paraId="6FFF6516" w14:textId="77777777" w:rsidR="00814528" w:rsidRDefault="00447910">
      <w:pPr>
        <w:numPr>
          <w:ilvl w:val="0"/>
          <w:numId w:val="48"/>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Правилима студирања за сваки циклус студија уређује се: </w:t>
      </w:r>
    </w:p>
    <w:p w14:paraId="33D5F9F9" w14:textId="77777777" w:rsidR="00814528" w:rsidRDefault="00447910">
      <w:pPr>
        <w:numPr>
          <w:ilvl w:val="1"/>
          <w:numId w:val="48"/>
        </w:numPr>
        <w:spacing w:after="0" w:line="240" w:lineRule="auto"/>
        <w:ind w:left="720"/>
        <w:jc w:val="both"/>
        <w:rPr>
          <w:rFonts w:ascii="Times New Roman" w:hAnsi="Times New Roman"/>
          <w:sz w:val="24"/>
          <w:szCs w:val="24"/>
        </w:rPr>
      </w:pPr>
      <w:r>
        <w:rPr>
          <w:rFonts w:ascii="Times New Roman" w:hAnsi="Times New Roman"/>
          <w:sz w:val="24"/>
          <w:szCs w:val="24"/>
        </w:rPr>
        <w:t xml:space="preserve">организација и трајање студија, </w:t>
      </w:r>
    </w:p>
    <w:p w14:paraId="32E39E66" w14:textId="77777777" w:rsidR="00814528" w:rsidRDefault="00447910">
      <w:pPr>
        <w:numPr>
          <w:ilvl w:val="1"/>
          <w:numId w:val="48"/>
        </w:numPr>
        <w:spacing w:after="0" w:line="240" w:lineRule="auto"/>
        <w:ind w:left="720"/>
        <w:jc w:val="both"/>
        <w:rPr>
          <w:rFonts w:ascii="Times New Roman" w:hAnsi="Times New Roman"/>
          <w:sz w:val="24"/>
          <w:szCs w:val="24"/>
        </w:rPr>
      </w:pPr>
      <w:r>
        <w:rPr>
          <w:rFonts w:ascii="Times New Roman" w:hAnsi="Times New Roman"/>
          <w:sz w:val="24"/>
          <w:szCs w:val="24"/>
        </w:rPr>
        <w:t xml:space="preserve">поступак испитивања и оцјењивања, </w:t>
      </w:r>
    </w:p>
    <w:p w14:paraId="614079D5" w14:textId="77777777" w:rsidR="00814528" w:rsidRDefault="00447910">
      <w:pPr>
        <w:numPr>
          <w:ilvl w:val="1"/>
          <w:numId w:val="48"/>
        </w:numPr>
        <w:spacing w:after="0" w:line="240" w:lineRule="auto"/>
        <w:ind w:left="720"/>
        <w:jc w:val="both"/>
        <w:rPr>
          <w:rFonts w:ascii="Times New Roman" w:hAnsi="Times New Roman"/>
          <w:sz w:val="24"/>
          <w:szCs w:val="24"/>
        </w:rPr>
      </w:pPr>
      <w:r>
        <w:rPr>
          <w:rFonts w:ascii="Times New Roman" w:hAnsi="Times New Roman"/>
          <w:sz w:val="24"/>
          <w:szCs w:val="24"/>
        </w:rPr>
        <w:t xml:space="preserve">организација испитних рокова у складу са статутом високошколске установе, </w:t>
      </w:r>
    </w:p>
    <w:p w14:paraId="018EC4DD" w14:textId="77777777" w:rsidR="00814528" w:rsidRDefault="00447910">
      <w:pPr>
        <w:numPr>
          <w:ilvl w:val="1"/>
          <w:numId w:val="48"/>
        </w:numPr>
        <w:spacing w:after="0" w:line="240" w:lineRule="auto"/>
        <w:ind w:left="720"/>
        <w:jc w:val="both"/>
        <w:rPr>
          <w:rFonts w:ascii="Times New Roman" w:hAnsi="Times New Roman"/>
          <w:sz w:val="24"/>
          <w:szCs w:val="24"/>
        </w:rPr>
      </w:pPr>
      <w:r>
        <w:rPr>
          <w:rFonts w:ascii="Times New Roman" w:hAnsi="Times New Roman"/>
          <w:sz w:val="24"/>
          <w:szCs w:val="24"/>
        </w:rPr>
        <w:t xml:space="preserve">завршни рад и </w:t>
      </w:r>
    </w:p>
    <w:p w14:paraId="5D22F5A6" w14:textId="77777777" w:rsidR="00814528" w:rsidRDefault="00447910">
      <w:pPr>
        <w:numPr>
          <w:ilvl w:val="1"/>
          <w:numId w:val="48"/>
        </w:numPr>
        <w:spacing w:after="0" w:line="240" w:lineRule="auto"/>
        <w:ind w:left="720"/>
        <w:jc w:val="both"/>
        <w:rPr>
          <w:rFonts w:ascii="Times New Roman" w:hAnsi="Times New Roman"/>
          <w:sz w:val="24"/>
          <w:szCs w:val="24"/>
        </w:rPr>
      </w:pPr>
      <w:r>
        <w:rPr>
          <w:rFonts w:ascii="Times New Roman" w:hAnsi="Times New Roman"/>
          <w:sz w:val="24"/>
          <w:szCs w:val="24"/>
        </w:rPr>
        <w:t xml:space="preserve">друга релевантна питања. </w:t>
      </w:r>
    </w:p>
    <w:p w14:paraId="2136D752" w14:textId="77777777" w:rsidR="00814528" w:rsidRDefault="00447910">
      <w:pPr>
        <w:spacing w:after="0" w:line="240" w:lineRule="auto"/>
        <w:ind w:firstLine="720"/>
        <w:jc w:val="both"/>
        <w:rPr>
          <w:rFonts w:ascii="Times New Roman" w:hAnsi="Times New Roman"/>
          <w:sz w:val="24"/>
          <w:szCs w:val="24"/>
        </w:rPr>
      </w:pPr>
      <w:r>
        <w:rPr>
          <w:rFonts w:ascii="Times New Roman" w:hAnsi="Times New Roman"/>
          <w:sz w:val="24"/>
          <w:szCs w:val="24"/>
        </w:rPr>
        <w:lastRenderedPageBreak/>
        <w:t>(2) Високошколска установа, односно чланица универзитета, обавезна је да прије уписа студената на академску годину, на јаван и транспарентан начин – објавом на огласној плочи и својој интернет страници, упозна све студенте са правилима студирања, која се током академске године не могу мијењати.</w:t>
      </w:r>
    </w:p>
    <w:p w14:paraId="4FEF26F3" w14:textId="77777777" w:rsidR="00814528" w:rsidRDefault="00447910">
      <w:pPr>
        <w:spacing w:after="0" w:line="240" w:lineRule="auto"/>
        <w:ind w:firstLine="720"/>
        <w:jc w:val="both"/>
        <w:rPr>
          <w:rFonts w:ascii="Times New Roman" w:hAnsi="Times New Roman"/>
          <w:sz w:val="24"/>
          <w:szCs w:val="24"/>
        </w:rPr>
      </w:pPr>
      <w:r>
        <w:rPr>
          <w:rFonts w:ascii="Times New Roman" w:hAnsi="Times New Roman"/>
          <w:sz w:val="24"/>
          <w:szCs w:val="24"/>
        </w:rPr>
        <w:t>(3) Чланица универзитета дужна је да на приједлог вијећа чланице универзитета, прије почетка сваке академске године, посебном одлуком, коју је дужна објавити на својој интернет страници, утврди обавезне и препоручене уџбенике и приручнике, као и другу препоручену литературу, на основу које студент припрема и полаже испите.</w:t>
      </w:r>
    </w:p>
    <w:p w14:paraId="24B62107" w14:textId="77777777" w:rsidR="00814528" w:rsidRDefault="00814528">
      <w:pPr>
        <w:spacing w:after="0" w:line="240" w:lineRule="auto"/>
        <w:jc w:val="center"/>
        <w:rPr>
          <w:rFonts w:ascii="Times New Roman" w:hAnsi="Times New Roman"/>
          <w:strike/>
          <w:sz w:val="24"/>
          <w:szCs w:val="24"/>
        </w:rPr>
      </w:pPr>
    </w:p>
    <w:p w14:paraId="7A1DE0D5" w14:textId="77777777" w:rsidR="00814528" w:rsidRDefault="00447910">
      <w:pPr>
        <w:spacing w:after="0" w:line="240" w:lineRule="auto"/>
        <w:jc w:val="center"/>
        <w:rPr>
          <w:rFonts w:ascii="Times New Roman" w:hAnsi="Times New Roman"/>
          <w:b/>
          <w:sz w:val="24"/>
          <w:szCs w:val="24"/>
        </w:rPr>
      </w:pPr>
      <w:r>
        <w:rPr>
          <w:rFonts w:ascii="Times New Roman" w:hAnsi="Times New Roman"/>
          <w:b/>
          <w:sz w:val="24"/>
          <w:szCs w:val="24"/>
        </w:rPr>
        <w:t xml:space="preserve">Провјера знања студената </w:t>
      </w:r>
    </w:p>
    <w:p w14:paraId="67473CAB" w14:textId="77777777" w:rsidR="00814528" w:rsidRDefault="00447910">
      <w:pPr>
        <w:spacing w:after="0" w:line="240" w:lineRule="auto"/>
        <w:jc w:val="center"/>
        <w:rPr>
          <w:rFonts w:ascii="Times New Roman" w:hAnsi="Times New Roman"/>
          <w:sz w:val="24"/>
          <w:szCs w:val="24"/>
        </w:rPr>
      </w:pPr>
      <w:r>
        <w:rPr>
          <w:rFonts w:ascii="Times New Roman" w:hAnsi="Times New Roman"/>
          <w:sz w:val="24"/>
          <w:szCs w:val="24"/>
        </w:rPr>
        <w:t xml:space="preserve">Члан 74. </w:t>
      </w:r>
    </w:p>
    <w:p w14:paraId="32EF5E8A" w14:textId="77777777" w:rsidR="00814528" w:rsidRDefault="00814528">
      <w:pPr>
        <w:spacing w:after="0" w:line="240" w:lineRule="auto"/>
        <w:ind w:firstLine="720"/>
        <w:jc w:val="both"/>
        <w:rPr>
          <w:rFonts w:ascii="Times New Roman" w:hAnsi="Times New Roman"/>
          <w:sz w:val="24"/>
          <w:szCs w:val="24"/>
        </w:rPr>
      </w:pPr>
    </w:p>
    <w:p w14:paraId="4ACCFC66" w14:textId="77777777" w:rsidR="00107234" w:rsidRPr="00107234" w:rsidRDefault="00107234" w:rsidP="00107234">
      <w:pPr>
        <w:numPr>
          <w:ilvl w:val="0"/>
          <w:numId w:val="54"/>
        </w:numPr>
        <w:tabs>
          <w:tab w:val="left" w:pos="1080"/>
        </w:tabs>
        <w:suppressAutoHyphens w:val="0"/>
        <w:spacing w:after="0" w:line="240" w:lineRule="auto"/>
        <w:ind w:left="0" w:firstLine="720"/>
        <w:jc w:val="both"/>
        <w:rPr>
          <w:rFonts w:ascii="Times New Roman" w:hAnsi="Times New Roman"/>
          <w:sz w:val="24"/>
          <w:szCs w:val="24"/>
          <w:lang w:val="sr-Cyrl-BA"/>
        </w:rPr>
      </w:pPr>
      <w:r w:rsidRPr="00107234">
        <w:rPr>
          <w:rFonts w:ascii="Times New Roman" w:hAnsi="Times New Roman"/>
          <w:sz w:val="24"/>
          <w:szCs w:val="24"/>
          <w:lang w:val="sr-Cyrl-BA"/>
        </w:rPr>
        <w:t>Успјешност студента у савладавању појединог предмета континуирано се прати на начин одређен студијским програмом, у складу са статутом високошколске установе.</w:t>
      </w:r>
    </w:p>
    <w:p w14:paraId="34FBC4EC" w14:textId="77777777" w:rsidR="00107234" w:rsidRPr="00107234" w:rsidRDefault="00107234" w:rsidP="00107234">
      <w:pPr>
        <w:numPr>
          <w:ilvl w:val="0"/>
          <w:numId w:val="54"/>
        </w:numPr>
        <w:tabs>
          <w:tab w:val="left" w:pos="1080"/>
        </w:tabs>
        <w:suppressAutoHyphens w:val="0"/>
        <w:spacing w:after="0" w:line="240" w:lineRule="auto"/>
        <w:ind w:left="0" w:firstLine="720"/>
        <w:jc w:val="both"/>
        <w:rPr>
          <w:rFonts w:ascii="Times New Roman" w:hAnsi="Times New Roman"/>
          <w:sz w:val="24"/>
          <w:szCs w:val="24"/>
          <w:lang w:val="sr-Cyrl-BA"/>
        </w:rPr>
      </w:pPr>
      <w:r w:rsidRPr="00107234">
        <w:rPr>
          <w:rFonts w:ascii="Times New Roman" w:hAnsi="Times New Roman"/>
          <w:sz w:val="24"/>
          <w:szCs w:val="24"/>
          <w:lang w:val="sr-Cyrl-BA"/>
        </w:rPr>
        <w:t>Сви облици провјере знања су јавни.</w:t>
      </w:r>
    </w:p>
    <w:p w14:paraId="39BE72D8" w14:textId="77777777" w:rsidR="00107234" w:rsidRPr="00107234" w:rsidRDefault="00107234" w:rsidP="00107234">
      <w:pPr>
        <w:numPr>
          <w:ilvl w:val="0"/>
          <w:numId w:val="54"/>
        </w:numPr>
        <w:tabs>
          <w:tab w:val="left" w:pos="1080"/>
        </w:tabs>
        <w:suppressAutoHyphens w:val="0"/>
        <w:spacing w:after="0" w:line="240" w:lineRule="auto"/>
        <w:ind w:left="0" w:firstLine="720"/>
        <w:jc w:val="both"/>
        <w:rPr>
          <w:rFonts w:ascii="Times New Roman" w:hAnsi="Times New Roman"/>
          <w:sz w:val="24"/>
          <w:szCs w:val="24"/>
          <w:lang w:val="sr-Cyrl-BA"/>
        </w:rPr>
      </w:pPr>
      <w:r w:rsidRPr="00107234">
        <w:rPr>
          <w:rFonts w:ascii="Times New Roman" w:hAnsi="Times New Roman"/>
          <w:spacing w:val="2"/>
          <w:sz w:val="24"/>
          <w:szCs w:val="24"/>
          <w:lang w:val="sr-Cyrl-BA"/>
        </w:rPr>
        <w:t>Успјех студената на испиту изражава се сљедећим оцјенама: 10 – изванредан,</w:t>
      </w:r>
      <w:r w:rsidRPr="00107234">
        <w:rPr>
          <w:rFonts w:ascii="Times New Roman" w:hAnsi="Times New Roman"/>
          <w:spacing w:val="4"/>
          <w:sz w:val="24"/>
          <w:szCs w:val="24"/>
          <w:lang w:val="sr-Cyrl-BA"/>
        </w:rPr>
        <w:t xml:space="preserve"> 9 – одличан,</w:t>
      </w:r>
      <w:r w:rsidRPr="00107234">
        <w:rPr>
          <w:rFonts w:ascii="Times New Roman" w:hAnsi="Times New Roman"/>
          <w:sz w:val="24"/>
          <w:szCs w:val="24"/>
          <w:lang w:val="sr-Cyrl-BA"/>
        </w:rPr>
        <w:t xml:space="preserve"> 8 – врлодобар, 7 – добар, 6 – задовољава и 5 – не задовољава. </w:t>
      </w:r>
    </w:p>
    <w:p w14:paraId="5A488B87" w14:textId="77777777" w:rsidR="00107234" w:rsidRPr="00107234" w:rsidRDefault="00107234" w:rsidP="00107234">
      <w:pPr>
        <w:numPr>
          <w:ilvl w:val="0"/>
          <w:numId w:val="54"/>
        </w:numPr>
        <w:tabs>
          <w:tab w:val="left" w:pos="1080"/>
        </w:tabs>
        <w:suppressAutoHyphens w:val="0"/>
        <w:spacing w:after="0" w:line="240" w:lineRule="auto"/>
        <w:ind w:left="0" w:firstLine="720"/>
        <w:jc w:val="both"/>
        <w:rPr>
          <w:rFonts w:ascii="Times New Roman" w:hAnsi="Times New Roman"/>
          <w:sz w:val="24"/>
          <w:szCs w:val="24"/>
          <w:lang w:val="sr-Cyrl-BA"/>
        </w:rPr>
      </w:pPr>
      <w:r w:rsidRPr="00107234">
        <w:rPr>
          <w:rFonts w:ascii="Times New Roman" w:hAnsi="Times New Roman"/>
          <w:sz w:val="24"/>
          <w:szCs w:val="24"/>
          <w:lang w:val="sr-Cyrl-BA"/>
        </w:rPr>
        <w:t>У индекс се не уноси оцјена 5.</w:t>
      </w:r>
    </w:p>
    <w:p w14:paraId="2C1DA9B0" w14:textId="77777777" w:rsidR="00107234" w:rsidRPr="00107234" w:rsidRDefault="00107234" w:rsidP="00107234">
      <w:pPr>
        <w:numPr>
          <w:ilvl w:val="0"/>
          <w:numId w:val="54"/>
        </w:numPr>
        <w:tabs>
          <w:tab w:val="left" w:pos="1080"/>
        </w:tabs>
        <w:suppressAutoHyphens w:val="0"/>
        <w:spacing w:after="0" w:line="240" w:lineRule="auto"/>
        <w:ind w:left="0" w:firstLine="720"/>
        <w:jc w:val="both"/>
        <w:rPr>
          <w:rFonts w:ascii="Times New Roman" w:hAnsi="Times New Roman"/>
          <w:sz w:val="24"/>
          <w:szCs w:val="24"/>
          <w:lang w:val="sr-Cyrl-BA"/>
        </w:rPr>
      </w:pPr>
      <w:r w:rsidRPr="00107234">
        <w:rPr>
          <w:rFonts w:ascii="Times New Roman" w:hAnsi="Times New Roman"/>
          <w:sz w:val="24"/>
          <w:szCs w:val="24"/>
          <w:lang w:val="sr-Cyrl-BA"/>
        </w:rPr>
        <w:t>Високошколска установа може, за неке облике наставе, утврдити и други, ненумерички начин оцјењивања.</w:t>
      </w:r>
    </w:p>
    <w:p w14:paraId="09039125" w14:textId="77777777" w:rsidR="00107234" w:rsidRPr="00107234" w:rsidRDefault="00107234" w:rsidP="00107234">
      <w:pPr>
        <w:numPr>
          <w:ilvl w:val="0"/>
          <w:numId w:val="54"/>
        </w:numPr>
        <w:tabs>
          <w:tab w:val="clear" w:pos="0"/>
          <w:tab w:val="left" w:pos="1134"/>
        </w:tabs>
        <w:suppressAutoHyphens w:val="0"/>
        <w:spacing w:after="0" w:line="240" w:lineRule="auto"/>
        <w:ind w:left="0" w:firstLine="709"/>
        <w:contextualSpacing/>
        <w:jc w:val="both"/>
        <w:rPr>
          <w:rFonts w:ascii="Times New Roman" w:hAnsi="Times New Roman"/>
          <w:b/>
          <w:sz w:val="24"/>
          <w:szCs w:val="24"/>
          <w:lang w:val="sr-Cyrl-BA"/>
        </w:rPr>
      </w:pPr>
      <w:r w:rsidRPr="00107234">
        <w:rPr>
          <w:rFonts w:ascii="Times New Roman" w:hAnsi="Times New Roman"/>
          <w:b/>
          <w:sz w:val="24"/>
          <w:szCs w:val="24"/>
          <w:lang w:val="sr-Cyrl-BA"/>
        </w:rPr>
        <w:t>Студенти уписани у складу са Програмом афирмативних мјера из члана 67. став 4. овог закона имају право да полажу испите на начин прилагођен њиховим могућностима, у складу са статутом и општим актима високошколске установе.</w:t>
      </w:r>
    </w:p>
    <w:p w14:paraId="68E3E180" w14:textId="77777777" w:rsidR="00107234" w:rsidRPr="00107234" w:rsidRDefault="00107234" w:rsidP="00107234">
      <w:pPr>
        <w:numPr>
          <w:ilvl w:val="0"/>
          <w:numId w:val="54"/>
        </w:numPr>
        <w:tabs>
          <w:tab w:val="left" w:pos="1080"/>
        </w:tabs>
        <w:suppressAutoHyphens w:val="0"/>
        <w:spacing w:after="0" w:line="240" w:lineRule="auto"/>
        <w:ind w:left="0" w:firstLine="720"/>
        <w:jc w:val="both"/>
        <w:rPr>
          <w:rFonts w:ascii="Times New Roman" w:hAnsi="Times New Roman"/>
          <w:sz w:val="24"/>
          <w:szCs w:val="24"/>
          <w:lang w:val="sr-Cyrl-BA"/>
        </w:rPr>
      </w:pPr>
      <w:r w:rsidRPr="00107234">
        <w:rPr>
          <w:rFonts w:ascii="Times New Roman" w:hAnsi="Times New Roman"/>
          <w:sz w:val="24"/>
          <w:szCs w:val="24"/>
          <w:lang w:val="sr-Cyrl-BA"/>
        </w:rPr>
        <w:t>Испит се полаже у сједишту високошколске установе / чланице универзитета и одјељењима ван сједишта високошколске установе / чланице универзитета које је наведено у дозволи за рад.</w:t>
      </w:r>
    </w:p>
    <w:p w14:paraId="094EDA06" w14:textId="77777777" w:rsidR="00107234" w:rsidRPr="00107234" w:rsidRDefault="00107234" w:rsidP="00107234">
      <w:pPr>
        <w:numPr>
          <w:ilvl w:val="0"/>
          <w:numId w:val="54"/>
        </w:numPr>
        <w:tabs>
          <w:tab w:val="left" w:pos="1080"/>
        </w:tabs>
        <w:suppressAutoHyphens w:val="0"/>
        <w:spacing w:after="0" w:line="240" w:lineRule="auto"/>
        <w:ind w:left="0" w:firstLine="720"/>
        <w:jc w:val="both"/>
        <w:rPr>
          <w:rFonts w:ascii="Times New Roman" w:hAnsi="Times New Roman"/>
          <w:sz w:val="24"/>
          <w:szCs w:val="24"/>
          <w:lang w:val="sr-Cyrl-BA"/>
        </w:rPr>
      </w:pPr>
      <w:r w:rsidRPr="00107234">
        <w:rPr>
          <w:rFonts w:ascii="Times New Roman" w:hAnsi="Times New Roman"/>
          <w:sz w:val="24"/>
          <w:szCs w:val="24"/>
          <w:lang w:val="sr-Cyrl-BA"/>
        </w:rPr>
        <w:t>Високошколска установа може, у складу са студијским програмом и статутом, организовати полагање испита ван сједишта само ако се ради о испиту из наставног предмета чији карактер то захтијева.</w:t>
      </w:r>
    </w:p>
    <w:p w14:paraId="310EC896" w14:textId="77777777" w:rsidR="00107234" w:rsidRPr="00107234" w:rsidRDefault="00107234" w:rsidP="00107234">
      <w:pPr>
        <w:numPr>
          <w:ilvl w:val="0"/>
          <w:numId w:val="54"/>
        </w:numPr>
        <w:tabs>
          <w:tab w:val="left" w:pos="1080"/>
        </w:tabs>
        <w:suppressAutoHyphens w:val="0"/>
        <w:spacing w:after="0" w:line="240" w:lineRule="auto"/>
        <w:ind w:left="0" w:firstLine="720"/>
        <w:jc w:val="both"/>
        <w:rPr>
          <w:rFonts w:ascii="Times New Roman" w:hAnsi="Times New Roman"/>
          <w:b/>
          <w:sz w:val="24"/>
          <w:szCs w:val="24"/>
          <w:lang w:val="sr-Cyrl-BA"/>
        </w:rPr>
      </w:pPr>
      <w:r w:rsidRPr="00107234">
        <w:rPr>
          <w:rFonts w:ascii="Times New Roman" w:hAnsi="Times New Roman"/>
          <w:b/>
          <w:sz w:val="24"/>
          <w:szCs w:val="24"/>
          <w:lang w:val="sr-Cyrl-BA"/>
        </w:rPr>
        <w:t>За студенте који обнављају завршну годину студија, високошколска установа организује испитне рокове сваког календарског мјесеца изузев јула и августа, са по једним испитним термином у складу са овим законом, статутом и општим актом високошколске установе.</w:t>
      </w:r>
    </w:p>
    <w:p w14:paraId="1F31E302" w14:textId="77777777" w:rsidR="00107234" w:rsidRPr="00107234" w:rsidRDefault="00107234" w:rsidP="00107234">
      <w:pPr>
        <w:numPr>
          <w:ilvl w:val="0"/>
          <w:numId w:val="54"/>
        </w:numPr>
        <w:tabs>
          <w:tab w:val="left" w:pos="1080"/>
        </w:tabs>
        <w:suppressAutoHyphens w:val="0"/>
        <w:spacing w:after="0" w:line="240" w:lineRule="auto"/>
        <w:ind w:left="0" w:firstLine="720"/>
        <w:jc w:val="both"/>
        <w:rPr>
          <w:rFonts w:ascii="Times New Roman" w:hAnsi="Times New Roman"/>
          <w:b/>
          <w:sz w:val="24"/>
          <w:szCs w:val="24"/>
          <w:lang w:val="sr-Cyrl-BA"/>
        </w:rPr>
      </w:pPr>
      <w:r w:rsidRPr="00107234">
        <w:rPr>
          <w:rFonts w:ascii="Times New Roman" w:hAnsi="Times New Roman"/>
          <w:sz w:val="24"/>
          <w:szCs w:val="24"/>
          <w:lang w:val="sr-Cyrl-BA"/>
        </w:rPr>
        <w:t>Наставник је дужан студенту саопштити резултате провјере знања одмах, а најкасније у року од седам дана од дана провјере писменим путем.</w:t>
      </w:r>
    </w:p>
    <w:p w14:paraId="1FE10401" w14:textId="74F8726B" w:rsidR="00814528" w:rsidRPr="00107234" w:rsidRDefault="00107234" w:rsidP="00107234">
      <w:pPr>
        <w:numPr>
          <w:ilvl w:val="0"/>
          <w:numId w:val="54"/>
        </w:numPr>
        <w:tabs>
          <w:tab w:val="left" w:pos="1080"/>
        </w:tabs>
        <w:suppressAutoHyphens w:val="0"/>
        <w:spacing w:after="0" w:line="240" w:lineRule="auto"/>
        <w:ind w:left="0" w:firstLine="720"/>
        <w:jc w:val="both"/>
        <w:rPr>
          <w:rFonts w:ascii="Times New Roman" w:hAnsi="Times New Roman"/>
          <w:b/>
          <w:sz w:val="24"/>
          <w:szCs w:val="24"/>
          <w:lang w:val="sr-Cyrl-BA"/>
        </w:rPr>
      </w:pPr>
      <w:r w:rsidRPr="00107234">
        <w:rPr>
          <w:rFonts w:ascii="Times New Roman" w:hAnsi="Times New Roman"/>
          <w:bCs/>
          <w:sz w:val="24"/>
          <w:szCs w:val="24"/>
          <w:lang w:val="sr-Cyrl-BA"/>
        </w:rPr>
        <w:t>У случају проглашења ванредне ситуације за Републику или дио територије Републике (у даљем тексту: ванредна ситуација) или у случају проглашења ванредног стања за Републику или дио Републике (у даљем тексту: ванредно стање), као и у другим оправданим случајевима</w:t>
      </w:r>
      <w:r w:rsidRPr="00107234">
        <w:rPr>
          <w:rFonts w:ascii="Times New Roman" w:hAnsi="Times New Roman"/>
          <w:sz w:val="24"/>
          <w:szCs w:val="24"/>
          <w:lang w:val="sr-Cyrl-BA"/>
        </w:rPr>
        <w:t>, испити ће се организовати и изводити на начин који је прописан упутством које доноси министар,</w:t>
      </w:r>
      <w:r w:rsidRPr="00107234">
        <w:rPr>
          <w:rFonts w:ascii="Times New Roman" w:hAnsi="Times New Roman"/>
          <w:bCs/>
          <w:sz w:val="24"/>
          <w:szCs w:val="24"/>
          <w:lang w:val="sr-Cyrl-BA"/>
        </w:rPr>
        <w:t xml:space="preserve"> уз сагласност Владе.</w:t>
      </w:r>
    </w:p>
    <w:p w14:paraId="16634DEB" w14:textId="77777777" w:rsidR="00814528" w:rsidRDefault="00814528">
      <w:pPr>
        <w:spacing w:after="0" w:line="240" w:lineRule="auto"/>
        <w:jc w:val="center"/>
        <w:rPr>
          <w:rFonts w:ascii="Times New Roman" w:hAnsi="Times New Roman"/>
          <w:b/>
          <w:sz w:val="24"/>
          <w:szCs w:val="24"/>
        </w:rPr>
      </w:pPr>
    </w:p>
    <w:p w14:paraId="7AB0E2A5" w14:textId="77777777" w:rsidR="00814528" w:rsidRDefault="00447910">
      <w:pPr>
        <w:spacing w:after="0" w:line="240" w:lineRule="auto"/>
        <w:jc w:val="center"/>
        <w:rPr>
          <w:rFonts w:ascii="Times New Roman" w:hAnsi="Times New Roman"/>
          <w:b/>
          <w:sz w:val="24"/>
          <w:szCs w:val="24"/>
        </w:rPr>
      </w:pPr>
      <w:r>
        <w:rPr>
          <w:rFonts w:ascii="Times New Roman" w:hAnsi="Times New Roman"/>
          <w:b/>
          <w:sz w:val="24"/>
          <w:szCs w:val="24"/>
        </w:rPr>
        <w:t>Услови за упис наредне године студија</w:t>
      </w:r>
    </w:p>
    <w:p w14:paraId="6EF3CF92" w14:textId="77777777" w:rsidR="00814528" w:rsidRDefault="00447910">
      <w:pPr>
        <w:spacing w:after="0" w:line="240" w:lineRule="auto"/>
        <w:jc w:val="center"/>
        <w:rPr>
          <w:rFonts w:ascii="Times New Roman" w:hAnsi="Times New Roman"/>
          <w:sz w:val="24"/>
          <w:szCs w:val="24"/>
        </w:rPr>
      </w:pPr>
      <w:r>
        <w:rPr>
          <w:rFonts w:ascii="Times New Roman" w:hAnsi="Times New Roman"/>
          <w:sz w:val="24"/>
          <w:szCs w:val="24"/>
        </w:rPr>
        <w:t>Члан 75.</w:t>
      </w:r>
    </w:p>
    <w:p w14:paraId="1A6F0928" w14:textId="77777777" w:rsidR="00814528" w:rsidRDefault="00814528">
      <w:pPr>
        <w:spacing w:after="0" w:line="240" w:lineRule="auto"/>
        <w:rPr>
          <w:rFonts w:ascii="Times New Roman" w:hAnsi="Times New Roman"/>
          <w:sz w:val="24"/>
          <w:szCs w:val="24"/>
        </w:rPr>
      </w:pPr>
    </w:p>
    <w:p w14:paraId="761A0BB1" w14:textId="77777777" w:rsidR="00107234" w:rsidRDefault="00447910" w:rsidP="00107234">
      <w:pPr>
        <w:numPr>
          <w:ilvl w:val="0"/>
          <w:numId w:val="57"/>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Студент стиче услове за упис наредне године студија ако је у студијској години у коју је уписан остварио најмање 45 ЕСТS бодова. </w:t>
      </w:r>
    </w:p>
    <w:p w14:paraId="7408A608" w14:textId="2D50214B" w:rsidR="00107234" w:rsidRPr="00107234" w:rsidRDefault="00107234" w:rsidP="00107234">
      <w:pPr>
        <w:numPr>
          <w:ilvl w:val="0"/>
          <w:numId w:val="57"/>
        </w:numPr>
        <w:tabs>
          <w:tab w:val="left" w:pos="1080"/>
        </w:tabs>
        <w:spacing w:after="0" w:line="240" w:lineRule="auto"/>
        <w:ind w:left="0" w:firstLine="720"/>
        <w:jc w:val="both"/>
        <w:rPr>
          <w:rFonts w:ascii="Times New Roman" w:hAnsi="Times New Roman"/>
          <w:sz w:val="24"/>
          <w:szCs w:val="24"/>
        </w:rPr>
      </w:pPr>
      <w:r w:rsidRPr="00107234">
        <w:rPr>
          <w:rFonts w:ascii="Times New Roman" w:hAnsi="Times New Roman"/>
          <w:b/>
          <w:sz w:val="24"/>
          <w:szCs w:val="24"/>
          <w:lang w:val="sr-Cyrl-BA"/>
        </w:rPr>
        <w:t xml:space="preserve">Студент који није остварио услове за упис наредне године студија из става 1. овог члана, има право уписа наредне године са правом преноса 15 ЕСТS бодова, без обзира на то колико је предмета исказано бројем бодова који се преносе </w:t>
      </w:r>
      <w:r w:rsidRPr="00107234">
        <w:rPr>
          <w:rFonts w:ascii="Times New Roman" w:hAnsi="Times New Roman"/>
          <w:b/>
          <w:sz w:val="24"/>
          <w:szCs w:val="24"/>
          <w:lang w:val="sr-Cyrl-BA"/>
        </w:rPr>
        <w:lastRenderedPageBreak/>
        <w:t>или са правом преноса највише два предмета, без обзира на то са колико бодова су исказани ти предмети.</w:t>
      </w:r>
    </w:p>
    <w:p w14:paraId="0607004D" w14:textId="48B40B9D" w:rsidR="00BC6D75" w:rsidRPr="00632F7F" w:rsidRDefault="00540134" w:rsidP="00632F7F">
      <w:pPr>
        <w:numPr>
          <w:ilvl w:val="0"/>
          <w:numId w:val="57"/>
        </w:numPr>
        <w:tabs>
          <w:tab w:val="left" w:pos="1080"/>
        </w:tabs>
        <w:spacing w:after="0" w:line="240" w:lineRule="auto"/>
        <w:ind w:left="0" w:firstLine="720"/>
        <w:jc w:val="both"/>
        <w:rPr>
          <w:rFonts w:ascii="Times New Roman" w:hAnsi="Times New Roman"/>
          <w:sz w:val="24"/>
          <w:szCs w:val="24"/>
        </w:rPr>
      </w:pPr>
      <w:r w:rsidRPr="00632F7F">
        <w:rPr>
          <w:rFonts w:ascii="Times New Roman" w:hAnsi="Times New Roman"/>
          <w:color w:val="FF0000"/>
          <w:sz w:val="24"/>
          <w:szCs w:val="24"/>
          <w:lang w:val="sr-Cyrl-BA"/>
        </w:rPr>
        <w:t xml:space="preserve"> </w:t>
      </w:r>
      <w:r w:rsidR="00447910">
        <w:rPr>
          <w:rFonts w:ascii="Times New Roman" w:hAnsi="Times New Roman"/>
          <w:sz w:val="24"/>
          <w:szCs w:val="24"/>
        </w:rPr>
        <w:t>У случају да студент не испуни услове за упис наредне године студија, обнавља годину и има право да прати наставу и полаже испите из наредне године студија до броја ECTS бодова које је остварио у претходној години студија.</w:t>
      </w:r>
    </w:p>
    <w:p w14:paraId="0B3894E9" w14:textId="5F21EDE6" w:rsidR="00814528" w:rsidRDefault="00447910">
      <w:pPr>
        <w:numPr>
          <w:ilvl w:val="0"/>
          <w:numId w:val="57"/>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Статус редовног студента</w:t>
      </w:r>
      <w:r w:rsidR="004331E7">
        <w:rPr>
          <w:rFonts w:ascii="Times New Roman" w:hAnsi="Times New Roman"/>
          <w:color w:val="FF0000"/>
          <w:sz w:val="24"/>
          <w:szCs w:val="24"/>
          <w:lang w:val="sr-Cyrl-BA"/>
        </w:rPr>
        <w:t xml:space="preserve"> </w:t>
      </w:r>
      <w:r w:rsidR="004331E7" w:rsidRPr="00540134">
        <w:rPr>
          <w:rFonts w:ascii="Times New Roman" w:hAnsi="Times New Roman"/>
          <w:b/>
          <w:sz w:val="24"/>
          <w:szCs w:val="24"/>
          <w:lang w:val="sr-Cyrl-BA"/>
        </w:rPr>
        <w:t>првог циклуса студија</w:t>
      </w:r>
      <w:r w:rsidRPr="00540134">
        <w:rPr>
          <w:rFonts w:ascii="Times New Roman" w:hAnsi="Times New Roman"/>
          <w:sz w:val="24"/>
          <w:szCs w:val="24"/>
        </w:rPr>
        <w:t xml:space="preserve"> </w:t>
      </w:r>
      <w:r>
        <w:rPr>
          <w:rFonts w:ascii="Times New Roman" w:hAnsi="Times New Roman"/>
          <w:sz w:val="24"/>
          <w:szCs w:val="24"/>
        </w:rPr>
        <w:t xml:space="preserve">траје најдуже у двоструком броју академских година потребних за реализацију студијског програма.  </w:t>
      </w:r>
    </w:p>
    <w:p w14:paraId="202CB688" w14:textId="7E6A3F65" w:rsidR="004331E7" w:rsidRPr="009C2CE3" w:rsidRDefault="00447910" w:rsidP="004331E7">
      <w:pPr>
        <w:numPr>
          <w:ilvl w:val="0"/>
          <w:numId w:val="57"/>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Студент завршне године</w:t>
      </w:r>
      <w:r w:rsidR="004331E7">
        <w:rPr>
          <w:rFonts w:ascii="Times New Roman" w:hAnsi="Times New Roman"/>
          <w:sz w:val="24"/>
          <w:szCs w:val="24"/>
          <w:lang w:val="sr-Cyrl-BA"/>
        </w:rPr>
        <w:t xml:space="preserve"> </w:t>
      </w:r>
      <w:r w:rsidR="004331E7" w:rsidRPr="00540134">
        <w:rPr>
          <w:rFonts w:ascii="Times New Roman" w:hAnsi="Times New Roman"/>
          <w:b/>
          <w:sz w:val="24"/>
          <w:szCs w:val="24"/>
          <w:lang w:val="sr-Cyrl-BA"/>
        </w:rPr>
        <w:t>првог циклуса</w:t>
      </w:r>
      <w:r w:rsidRPr="00540134">
        <w:rPr>
          <w:rFonts w:ascii="Times New Roman" w:hAnsi="Times New Roman"/>
          <w:sz w:val="24"/>
          <w:szCs w:val="24"/>
        </w:rPr>
        <w:t xml:space="preserve"> </w:t>
      </w:r>
      <w:r>
        <w:rPr>
          <w:rFonts w:ascii="Times New Roman" w:hAnsi="Times New Roman"/>
          <w:sz w:val="24"/>
          <w:szCs w:val="24"/>
        </w:rPr>
        <w:t>студија који није испунио све обавезе одређене студијским програмом обнавља завршну годину студија и има статус редовног студента</w:t>
      </w:r>
      <w:r w:rsidR="00540134" w:rsidRPr="00540134">
        <w:rPr>
          <w:rFonts w:ascii="Times New Roman" w:hAnsi="Times New Roman"/>
          <w:sz w:val="24"/>
          <w:szCs w:val="24"/>
        </w:rPr>
        <w:t>.</w:t>
      </w:r>
    </w:p>
    <w:p w14:paraId="619C835D" w14:textId="77777777" w:rsidR="00107234" w:rsidRPr="00107234" w:rsidRDefault="00107234" w:rsidP="00107234">
      <w:pPr>
        <w:pStyle w:val="ListParagraph"/>
        <w:numPr>
          <w:ilvl w:val="0"/>
          <w:numId w:val="57"/>
        </w:numPr>
        <w:tabs>
          <w:tab w:val="left" w:pos="426"/>
        </w:tabs>
        <w:ind w:left="0" w:firstLine="709"/>
        <w:jc w:val="both"/>
        <w:rPr>
          <w:rFonts w:cstheme="minorHAnsi"/>
          <w:b/>
          <w:lang w:val="sr-Cyrl-BA"/>
        </w:rPr>
      </w:pPr>
      <w:r w:rsidRPr="00107234">
        <w:rPr>
          <w:rFonts w:cstheme="minorHAnsi"/>
          <w:b/>
          <w:lang w:val="sr-Cyrl-BA"/>
        </w:rPr>
        <w:t>Студент завршне године другог циклуса студија који није испунио све обавезе одређене студијским програмом може обновити завршну годину студија највише два пута у статусу редовног студента.</w:t>
      </w:r>
    </w:p>
    <w:p w14:paraId="237D22C9" w14:textId="77777777" w:rsidR="00F2710F" w:rsidRPr="00540134" w:rsidRDefault="00F2710F" w:rsidP="00107234">
      <w:pPr>
        <w:tabs>
          <w:tab w:val="left" w:pos="426"/>
          <w:tab w:val="left" w:pos="1080"/>
        </w:tabs>
        <w:spacing w:after="0" w:line="240" w:lineRule="auto"/>
        <w:ind w:firstLine="709"/>
        <w:jc w:val="both"/>
        <w:rPr>
          <w:rFonts w:ascii="Times New Roman" w:hAnsi="Times New Roman"/>
          <w:b/>
          <w:sz w:val="24"/>
          <w:szCs w:val="24"/>
        </w:rPr>
      </w:pPr>
    </w:p>
    <w:p w14:paraId="5CFCD05C" w14:textId="1DAA356A" w:rsidR="00814528" w:rsidRDefault="00447910">
      <w:pPr>
        <w:spacing w:after="0" w:line="240" w:lineRule="auto"/>
        <w:jc w:val="center"/>
        <w:rPr>
          <w:rFonts w:ascii="Times New Roman" w:hAnsi="Times New Roman"/>
          <w:b/>
          <w:sz w:val="24"/>
          <w:szCs w:val="24"/>
        </w:rPr>
      </w:pPr>
      <w:r>
        <w:rPr>
          <w:rFonts w:ascii="Times New Roman" w:hAnsi="Times New Roman"/>
          <w:b/>
          <w:sz w:val="24"/>
          <w:szCs w:val="24"/>
        </w:rPr>
        <w:t>Полагање испита пред комисијом</w:t>
      </w:r>
    </w:p>
    <w:p w14:paraId="69D24D7C" w14:textId="77777777" w:rsidR="00814528" w:rsidRDefault="00447910">
      <w:pPr>
        <w:spacing w:after="0" w:line="240" w:lineRule="auto"/>
        <w:jc w:val="center"/>
        <w:rPr>
          <w:rFonts w:ascii="Times New Roman" w:hAnsi="Times New Roman"/>
          <w:sz w:val="24"/>
          <w:szCs w:val="24"/>
        </w:rPr>
      </w:pPr>
      <w:r>
        <w:rPr>
          <w:rFonts w:ascii="Times New Roman" w:hAnsi="Times New Roman"/>
          <w:sz w:val="24"/>
          <w:szCs w:val="24"/>
        </w:rPr>
        <w:t xml:space="preserve">Члан 76. </w:t>
      </w:r>
    </w:p>
    <w:p w14:paraId="43F375BF" w14:textId="77777777" w:rsidR="00814528" w:rsidRDefault="00814528">
      <w:pPr>
        <w:spacing w:after="0" w:line="240" w:lineRule="auto"/>
        <w:rPr>
          <w:rFonts w:ascii="Times New Roman" w:hAnsi="Times New Roman"/>
          <w:sz w:val="24"/>
          <w:szCs w:val="24"/>
        </w:rPr>
      </w:pPr>
    </w:p>
    <w:p w14:paraId="6DF90935" w14:textId="77777777" w:rsidR="00814528" w:rsidRDefault="00447910">
      <w:pPr>
        <w:numPr>
          <w:ilvl w:val="0"/>
          <w:numId w:val="55"/>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Послије три неуспјела полагања истог испита, студент има право да, на лични захтјев, полаже испит пред испитном комисијом.</w:t>
      </w:r>
    </w:p>
    <w:p w14:paraId="05E33AE2" w14:textId="77777777" w:rsidR="00814528" w:rsidRDefault="00447910">
      <w:pPr>
        <w:numPr>
          <w:ilvl w:val="0"/>
          <w:numId w:val="55"/>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Формирање и начин рада испитне комисије из става 1. овог члана утврђују се општим актом високошколске установе.</w:t>
      </w:r>
    </w:p>
    <w:p w14:paraId="795690B1" w14:textId="77777777" w:rsidR="00814528" w:rsidRDefault="00814528">
      <w:pPr>
        <w:spacing w:after="0" w:line="240" w:lineRule="auto"/>
        <w:rPr>
          <w:rFonts w:ascii="Times New Roman" w:hAnsi="Times New Roman"/>
          <w:sz w:val="24"/>
          <w:szCs w:val="24"/>
        </w:rPr>
      </w:pPr>
    </w:p>
    <w:p w14:paraId="08F9D708" w14:textId="77777777" w:rsidR="00814528" w:rsidRDefault="00447910">
      <w:pPr>
        <w:spacing w:after="0" w:line="240" w:lineRule="auto"/>
        <w:jc w:val="center"/>
        <w:rPr>
          <w:rFonts w:ascii="Times New Roman" w:hAnsi="Times New Roman"/>
          <w:b/>
          <w:sz w:val="24"/>
          <w:szCs w:val="24"/>
        </w:rPr>
      </w:pPr>
      <w:r>
        <w:rPr>
          <w:rFonts w:ascii="Times New Roman" w:hAnsi="Times New Roman"/>
          <w:b/>
          <w:sz w:val="24"/>
          <w:szCs w:val="24"/>
        </w:rPr>
        <w:t>Право на приговор на добијену оцјену</w:t>
      </w:r>
    </w:p>
    <w:p w14:paraId="73BB03C7" w14:textId="77777777" w:rsidR="00814528" w:rsidRDefault="00447910">
      <w:pPr>
        <w:spacing w:after="0" w:line="240" w:lineRule="auto"/>
        <w:jc w:val="center"/>
        <w:rPr>
          <w:rFonts w:ascii="Times New Roman" w:hAnsi="Times New Roman"/>
          <w:sz w:val="24"/>
          <w:szCs w:val="24"/>
        </w:rPr>
      </w:pPr>
      <w:r>
        <w:rPr>
          <w:rFonts w:ascii="Times New Roman" w:hAnsi="Times New Roman"/>
          <w:sz w:val="24"/>
          <w:szCs w:val="24"/>
        </w:rPr>
        <w:t xml:space="preserve">Члан 77. </w:t>
      </w:r>
    </w:p>
    <w:p w14:paraId="688CDA22" w14:textId="77777777" w:rsidR="00814528" w:rsidRDefault="00814528">
      <w:pPr>
        <w:spacing w:after="0" w:line="240" w:lineRule="auto"/>
        <w:ind w:firstLine="720"/>
        <w:jc w:val="both"/>
        <w:rPr>
          <w:rFonts w:ascii="Times New Roman" w:hAnsi="Times New Roman"/>
          <w:sz w:val="24"/>
          <w:szCs w:val="24"/>
        </w:rPr>
      </w:pPr>
    </w:p>
    <w:p w14:paraId="7E993977" w14:textId="77777777" w:rsidR="00814528" w:rsidRDefault="00447910">
      <w:pPr>
        <w:numPr>
          <w:ilvl w:val="0"/>
          <w:numId w:val="56"/>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Студент има право да надлежном органу високошколске установе поднесе приговор на добијену оцјену ако сматра да испит није обављен у складу са законом и општим актом високошколске установе или ако није задовољан добијеном оцјеном, у року од два дана након добијања оцјене. </w:t>
      </w:r>
    </w:p>
    <w:p w14:paraId="573E98BE" w14:textId="77777777" w:rsidR="00814528" w:rsidRDefault="00447910">
      <w:pPr>
        <w:numPr>
          <w:ilvl w:val="0"/>
          <w:numId w:val="56"/>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Надлежни орган високошколске установе у року од три дана од дана добијања приговора из става 1. овог члана, у складу са одредбама општег акта високошколске установе, разматра приговор и доноси одлуку о приговору.</w:t>
      </w:r>
    </w:p>
    <w:p w14:paraId="17769D73" w14:textId="77777777" w:rsidR="00814528" w:rsidRDefault="00447910">
      <w:pPr>
        <w:numPr>
          <w:ilvl w:val="0"/>
          <w:numId w:val="56"/>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Одлука надлежног органа из става 2. овог члана је коначна.</w:t>
      </w:r>
    </w:p>
    <w:p w14:paraId="3C82F1E2" w14:textId="77777777" w:rsidR="00814528" w:rsidRDefault="00814528">
      <w:pPr>
        <w:spacing w:after="0" w:line="240" w:lineRule="auto"/>
        <w:rPr>
          <w:rFonts w:ascii="Times New Roman" w:hAnsi="Times New Roman"/>
          <w:sz w:val="24"/>
          <w:szCs w:val="24"/>
        </w:rPr>
      </w:pPr>
    </w:p>
    <w:p w14:paraId="06865248" w14:textId="77777777" w:rsidR="00814528" w:rsidRDefault="00447910">
      <w:pPr>
        <w:spacing w:after="0" w:line="240" w:lineRule="auto"/>
        <w:jc w:val="center"/>
        <w:rPr>
          <w:rFonts w:ascii="Times New Roman" w:hAnsi="Times New Roman"/>
          <w:b/>
          <w:sz w:val="24"/>
          <w:szCs w:val="24"/>
        </w:rPr>
      </w:pPr>
      <w:r>
        <w:rPr>
          <w:rFonts w:ascii="Times New Roman" w:hAnsi="Times New Roman"/>
          <w:b/>
          <w:sz w:val="24"/>
          <w:szCs w:val="24"/>
        </w:rPr>
        <w:t>Престанак статуса студента</w:t>
      </w:r>
    </w:p>
    <w:p w14:paraId="6A0F4C33" w14:textId="77777777" w:rsidR="00814528" w:rsidRDefault="00447910">
      <w:pPr>
        <w:spacing w:after="0" w:line="240" w:lineRule="auto"/>
        <w:jc w:val="center"/>
        <w:rPr>
          <w:rFonts w:ascii="Times New Roman" w:hAnsi="Times New Roman"/>
          <w:sz w:val="24"/>
          <w:szCs w:val="24"/>
        </w:rPr>
      </w:pPr>
      <w:r>
        <w:rPr>
          <w:rFonts w:ascii="Times New Roman" w:hAnsi="Times New Roman"/>
          <w:sz w:val="24"/>
          <w:szCs w:val="24"/>
        </w:rPr>
        <w:t xml:space="preserve">Члан 78. </w:t>
      </w:r>
    </w:p>
    <w:p w14:paraId="67EB3BA2" w14:textId="77777777" w:rsidR="00814528" w:rsidRDefault="00814528">
      <w:pPr>
        <w:spacing w:after="0" w:line="240" w:lineRule="auto"/>
        <w:jc w:val="both"/>
        <w:rPr>
          <w:rFonts w:ascii="Times New Roman" w:hAnsi="Times New Roman"/>
          <w:sz w:val="24"/>
          <w:szCs w:val="24"/>
        </w:rPr>
      </w:pPr>
    </w:p>
    <w:p w14:paraId="465BA066" w14:textId="77777777" w:rsidR="00814528" w:rsidRDefault="00447910">
      <w:pPr>
        <w:numPr>
          <w:ilvl w:val="0"/>
          <w:numId w:val="106"/>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Статус студента престаје:</w:t>
      </w:r>
    </w:p>
    <w:p w14:paraId="44254E22" w14:textId="77777777" w:rsidR="00814528" w:rsidRDefault="00447910">
      <w:pPr>
        <w:numPr>
          <w:ilvl w:val="1"/>
          <w:numId w:val="107"/>
        </w:numPr>
        <w:spacing w:after="0" w:line="240" w:lineRule="auto"/>
        <w:ind w:left="720"/>
        <w:jc w:val="both"/>
        <w:rPr>
          <w:rFonts w:ascii="Times New Roman" w:hAnsi="Times New Roman"/>
          <w:sz w:val="24"/>
          <w:szCs w:val="24"/>
        </w:rPr>
      </w:pPr>
      <w:r>
        <w:rPr>
          <w:rFonts w:ascii="Times New Roman" w:hAnsi="Times New Roman"/>
          <w:sz w:val="24"/>
          <w:szCs w:val="24"/>
        </w:rPr>
        <w:t>завршетком студијског програма,</w:t>
      </w:r>
    </w:p>
    <w:p w14:paraId="66334976" w14:textId="77777777" w:rsidR="00814528" w:rsidRDefault="00447910">
      <w:pPr>
        <w:numPr>
          <w:ilvl w:val="1"/>
          <w:numId w:val="107"/>
        </w:numPr>
        <w:spacing w:after="0" w:line="240" w:lineRule="auto"/>
        <w:ind w:left="720"/>
        <w:jc w:val="both"/>
        <w:rPr>
          <w:rFonts w:ascii="Times New Roman" w:hAnsi="Times New Roman"/>
          <w:sz w:val="24"/>
          <w:szCs w:val="24"/>
        </w:rPr>
      </w:pPr>
      <w:r>
        <w:rPr>
          <w:rFonts w:ascii="Times New Roman" w:hAnsi="Times New Roman"/>
          <w:sz w:val="24"/>
          <w:szCs w:val="24"/>
        </w:rPr>
        <w:t>исписом са</w:t>
      </w:r>
      <w:r>
        <w:rPr>
          <w:rFonts w:ascii="Times New Roman" w:hAnsi="Times New Roman"/>
          <w:color w:val="FF0000"/>
          <w:sz w:val="24"/>
          <w:szCs w:val="24"/>
        </w:rPr>
        <w:t xml:space="preserve"> </w:t>
      </w:r>
      <w:r>
        <w:rPr>
          <w:rFonts w:ascii="Times New Roman" w:hAnsi="Times New Roman"/>
          <w:sz w:val="24"/>
          <w:szCs w:val="24"/>
        </w:rPr>
        <w:t>високошколске установе прије завршетка студија,</w:t>
      </w:r>
    </w:p>
    <w:p w14:paraId="58962F46" w14:textId="77777777" w:rsidR="00814528" w:rsidRDefault="00447910">
      <w:pPr>
        <w:numPr>
          <w:ilvl w:val="1"/>
          <w:numId w:val="107"/>
        </w:numPr>
        <w:spacing w:after="0" w:line="240" w:lineRule="auto"/>
        <w:ind w:left="720"/>
        <w:jc w:val="both"/>
        <w:rPr>
          <w:rFonts w:ascii="Times New Roman" w:hAnsi="Times New Roman"/>
          <w:sz w:val="24"/>
          <w:szCs w:val="24"/>
        </w:rPr>
      </w:pPr>
      <w:r>
        <w:rPr>
          <w:rFonts w:ascii="Times New Roman" w:hAnsi="Times New Roman"/>
          <w:sz w:val="24"/>
          <w:szCs w:val="24"/>
        </w:rPr>
        <w:t xml:space="preserve">када студент не упише годину студија, а не мирују му права и обавезе студента, </w:t>
      </w:r>
    </w:p>
    <w:p w14:paraId="14A0707E" w14:textId="77777777" w:rsidR="00814528" w:rsidRDefault="00447910">
      <w:pPr>
        <w:numPr>
          <w:ilvl w:val="1"/>
          <w:numId w:val="107"/>
        </w:numPr>
        <w:spacing w:after="0" w:line="240" w:lineRule="auto"/>
        <w:ind w:left="720"/>
        <w:jc w:val="both"/>
        <w:rPr>
          <w:rFonts w:ascii="Times New Roman" w:hAnsi="Times New Roman"/>
          <w:sz w:val="24"/>
          <w:szCs w:val="24"/>
        </w:rPr>
      </w:pPr>
      <w:r>
        <w:rPr>
          <w:rFonts w:ascii="Times New Roman" w:hAnsi="Times New Roman"/>
          <w:sz w:val="24"/>
          <w:szCs w:val="24"/>
        </w:rPr>
        <w:t xml:space="preserve">када студент не обнови упис у исту годину у прописаном року, а не мирују му права и обавезе студента, </w:t>
      </w:r>
    </w:p>
    <w:p w14:paraId="6A084001" w14:textId="77777777" w:rsidR="00814528" w:rsidRDefault="00447910">
      <w:pPr>
        <w:numPr>
          <w:ilvl w:val="1"/>
          <w:numId w:val="107"/>
        </w:numPr>
        <w:spacing w:after="0" w:line="240" w:lineRule="auto"/>
        <w:ind w:left="720"/>
        <w:jc w:val="both"/>
        <w:rPr>
          <w:rFonts w:ascii="Times New Roman" w:hAnsi="Times New Roman"/>
          <w:sz w:val="24"/>
          <w:szCs w:val="24"/>
        </w:rPr>
      </w:pPr>
      <w:r>
        <w:rPr>
          <w:rFonts w:ascii="Times New Roman" w:hAnsi="Times New Roman"/>
          <w:sz w:val="24"/>
          <w:szCs w:val="24"/>
        </w:rPr>
        <w:t>када високошколска установа изрекне студенту дисциплинску мјеру искључења са високошколске установе.</w:t>
      </w:r>
    </w:p>
    <w:p w14:paraId="598C42F9" w14:textId="13C2286A" w:rsidR="00814528" w:rsidRDefault="00447910">
      <w:pPr>
        <w:numPr>
          <w:ilvl w:val="0"/>
          <w:numId w:val="106"/>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Статус редовног студента престаје и када студент не заврши студије у року из члана 75. став </w:t>
      </w:r>
      <w:r w:rsidRPr="00866EAD">
        <w:rPr>
          <w:rFonts w:ascii="Times New Roman" w:hAnsi="Times New Roman"/>
          <w:sz w:val="24"/>
          <w:szCs w:val="24"/>
        </w:rPr>
        <w:t>4</w:t>
      </w:r>
      <w:r w:rsidR="0089331B">
        <w:rPr>
          <w:rFonts w:ascii="Times New Roman" w:hAnsi="Times New Roman"/>
          <w:sz w:val="24"/>
          <w:szCs w:val="24"/>
        </w:rPr>
        <w:t>.</w:t>
      </w:r>
      <w:r>
        <w:rPr>
          <w:rFonts w:ascii="Times New Roman" w:hAnsi="Times New Roman"/>
          <w:sz w:val="24"/>
          <w:szCs w:val="24"/>
        </w:rPr>
        <w:t xml:space="preserve"> овог закона.</w:t>
      </w:r>
    </w:p>
    <w:p w14:paraId="4A8C5862" w14:textId="77777777" w:rsidR="00261ED4" w:rsidRDefault="00261ED4" w:rsidP="00261ED4">
      <w:pPr>
        <w:tabs>
          <w:tab w:val="left" w:pos="1080"/>
        </w:tabs>
        <w:spacing w:after="0" w:line="240" w:lineRule="auto"/>
        <w:ind w:left="720"/>
        <w:jc w:val="both"/>
        <w:rPr>
          <w:rFonts w:ascii="Times New Roman" w:hAnsi="Times New Roman"/>
          <w:sz w:val="24"/>
          <w:szCs w:val="24"/>
        </w:rPr>
      </w:pPr>
    </w:p>
    <w:p w14:paraId="74F237C6" w14:textId="77777777" w:rsidR="00814528" w:rsidRDefault="00447910">
      <w:pPr>
        <w:pStyle w:val="Heading2"/>
        <w:spacing w:before="0" w:after="0" w:line="240" w:lineRule="auto"/>
        <w:rPr>
          <w:rFonts w:ascii="Times New Roman" w:hAnsi="Times New Roman"/>
          <w:i w:val="0"/>
          <w:sz w:val="24"/>
          <w:szCs w:val="24"/>
        </w:rPr>
      </w:pPr>
      <w:r>
        <w:rPr>
          <w:rFonts w:ascii="Times New Roman" w:hAnsi="Times New Roman"/>
          <w:i w:val="0"/>
          <w:sz w:val="24"/>
          <w:szCs w:val="24"/>
        </w:rPr>
        <w:lastRenderedPageBreak/>
        <w:t xml:space="preserve">ГЛАВА VII </w:t>
      </w:r>
    </w:p>
    <w:p w14:paraId="0B52A7A9" w14:textId="77777777" w:rsidR="00814528" w:rsidRDefault="00447910">
      <w:pPr>
        <w:pStyle w:val="Heading2"/>
        <w:spacing w:before="0" w:after="0" w:line="240" w:lineRule="auto"/>
        <w:rPr>
          <w:rFonts w:ascii="Times New Roman" w:hAnsi="Times New Roman"/>
          <w:i w:val="0"/>
          <w:sz w:val="24"/>
          <w:szCs w:val="24"/>
        </w:rPr>
      </w:pPr>
      <w:bookmarkStart w:id="7" w:name="_Toc23341371"/>
      <w:r>
        <w:rPr>
          <w:rFonts w:ascii="Times New Roman" w:hAnsi="Times New Roman"/>
          <w:i w:val="0"/>
          <w:sz w:val="24"/>
          <w:szCs w:val="24"/>
        </w:rPr>
        <w:t>АКАДЕМСКО ОСОБЉЕ</w:t>
      </w:r>
      <w:bookmarkEnd w:id="7"/>
    </w:p>
    <w:p w14:paraId="7CF6B444" w14:textId="77777777" w:rsidR="00814528" w:rsidRDefault="00814528">
      <w:pPr>
        <w:spacing w:after="0" w:line="240" w:lineRule="auto"/>
        <w:jc w:val="both"/>
        <w:rPr>
          <w:rFonts w:ascii="Times New Roman" w:hAnsi="Times New Roman"/>
          <w:sz w:val="24"/>
          <w:szCs w:val="24"/>
        </w:rPr>
      </w:pPr>
    </w:p>
    <w:p w14:paraId="1F6E858C" w14:textId="77777777" w:rsidR="00814528" w:rsidRDefault="00447910">
      <w:pPr>
        <w:spacing w:after="0" w:line="240" w:lineRule="auto"/>
        <w:jc w:val="center"/>
        <w:rPr>
          <w:rFonts w:ascii="Times New Roman" w:hAnsi="Times New Roman"/>
          <w:b/>
          <w:sz w:val="24"/>
          <w:szCs w:val="24"/>
        </w:rPr>
      </w:pPr>
      <w:r>
        <w:rPr>
          <w:rFonts w:ascii="Times New Roman" w:hAnsi="Times New Roman"/>
          <w:b/>
          <w:sz w:val="24"/>
          <w:szCs w:val="24"/>
        </w:rPr>
        <w:t>Звања</w:t>
      </w:r>
    </w:p>
    <w:p w14:paraId="6E06149D" w14:textId="77777777" w:rsidR="00814528" w:rsidRDefault="00447910">
      <w:pPr>
        <w:pStyle w:val="Style9"/>
        <w:widowControl/>
        <w:spacing w:line="240" w:lineRule="auto"/>
        <w:ind w:right="14"/>
        <w:rPr>
          <w:rStyle w:val="FontStyle14"/>
          <w:color w:val="auto"/>
          <w:sz w:val="24"/>
          <w:szCs w:val="24"/>
        </w:rPr>
      </w:pPr>
      <w:r>
        <w:rPr>
          <w:rStyle w:val="FontStyle14"/>
          <w:color w:val="auto"/>
          <w:sz w:val="24"/>
          <w:szCs w:val="24"/>
        </w:rPr>
        <w:t xml:space="preserve">Члан </w:t>
      </w:r>
      <w:r>
        <w:t xml:space="preserve">79. </w:t>
      </w:r>
    </w:p>
    <w:p w14:paraId="7A51B32F" w14:textId="77777777" w:rsidR="00814528" w:rsidRDefault="00814528">
      <w:pPr>
        <w:pStyle w:val="Style4"/>
        <w:widowControl/>
        <w:tabs>
          <w:tab w:val="left" w:pos="542"/>
        </w:tabs>
        <w:spacing w:line="240" w:lineRule="auto"/>
        <w:ind w:firstLine="0"/>
        <w:jc w:val="left"/>
        <w:rPr>
          <w:rStyle w:val="FontStyle14"/>
          <w:color w:val="auto"/>
          <w:sz w:val="24"/>
          <w:szCs w:val="24"/>
        </w:rPr>
      </w:pPr>
    </w:p>
    <w:p w14:paraId="5AE9BC65" w14:textId="77777777" w:rsidR="00107234" w:rsidRPr="00107234" w:rsidRDefault="00107234" w:rsidP="00107234">
      <w:pPr>
        <w:numPr>
          <w:ilvl w:val="4"/>
          <w:numId w:val="60"/>
        </w:numPr>
        <w:tabs>
          <w:tab w:val="left" w:pos="1080"/>
        </w:tabs>
        <w:suppressAutoHyphens w:val="0"/>
        <w:spacing w:after="0" w:line="240" w:lineRule="auto"/>
        <w:ind w:left="0" w:firstLine="720"/>
        <w:jc w:val="both"/>
        <w:rPr>
          <w:rFonts w:ascii="Times New Roman" w:eastAsia="SimSun" w:hAnsi="Times New Roman"/>
          <w:color w:val="000000"/>
          <w:sz w:val="24"/>
          <w:szCs w:val="24"/>
          <w:lang w:val="sr-Cyrl-BA" w:eastAsia="zh-CN"/>
        </w:rPr>
      </w:pPr>
      <w:r w:rsidRPr="00107234">
        <w:rPr>
          <w:rFonts w:ascii="Times New Roman" w:eastAsia="SimSun" w:hAnsi="Times New Roman"/>
          <w:color w:val="000000"/>
          <w:sz w:val="24"/>
          <w:szCs w:val="24"/>
          <w:lang w:val="sr-Cyrl-BA" w:eastAsia="zh-CN"/>
        </w:rPr>
        <w:t>Наставничка звања на високошколским установама су: научно-наставна,  умјетничко-наставна и наставна.</w:t>
      </w:r>
    </w:p>
    <w:p w14:paraId="53ED4BE7" w14:textId="77777777" w:rsidR="00107234" w:rsidRPr="00107234" w:rsidRDefault="00107234" w:rsidP="00107234">
      <w:pPr>
        <w:numPr>
          <w:ilvl w:val="4"/>
          <w:numId w:val="60"/>
        </w:numPr>
        <w:tabs>
          <w:tab w:val="left" w:pos="1080"/>
        </w:tabs>
        <w:suppressAutoHyphens w:val="0"/>
        <w:spacing w:after="0" w:line="240" w:lineRule="auto"/>
        <w:ind w:left="0" w:firstLine="720"/>
        <w:jc w:val="both"/>
        <w:rPr>
          <w:rFonts w:ascii="Times New Roman" w:eastAsia="SimSun" w:hAnsi="Times New Roman"/>
          <w:color w:val="000000"/>
          <w:sz w:val="24"/>
          <w:szCs w:val="24"/>
          <w:lang w:val="sr-Cyrl-BA" w:eastAsia="zh-CN"/>
        </w:rPr>
      </w:pPr>
      <w:r w:rsidRPr="00107234">
        <w:rPr>
          <w:rFonts w:ascii="Times New Roman" w:eastAsia="SimSun" w:hAnsi="Times New Roman"/>
          <w:color w:val="000000"/>
          <w:sz w:val="24"/>
          <w:szCs w:val="24"/>
          <w:lang w:val="sr-Cyrl-BA" w:eastAsia="zh-CN"/>
        </w:rPr>
        <w:t xml:space="preserve">Научно-наставна и умјетничко-наставна звања су: доцент, ванредни професор и редовни професор. </w:t>
      </w:r>
    </w:p>
    <w:p w14:paraId="5185B542" w14:textId="77777777" w:rsidR="00107234" w:rsidRPr="00107234" w:rsidRDefault="00107234" w:rsidP="00107234">
      <w:pPr>
        <w:numPr>
          <w:ilvl w:val="4"/>
          <w:numId w:val="60"/>
        </w:numPr>
        <w:tabs>
          <w:tab w:val="left" w:pos="1080"/>
        </w:tabs>
        <w:suppressAutoHyphens w:val="0"/>
        <w:spacing w:after="0" w:line="240" w:lineRule="auto"/>
        <w:ind w:left="0" w:firstLine="720"/>
        <w:jc w:val="both"/>
        <w:rPr>
          <w:rFonts w:ascii="Times New Roman" w:eastAsia="SimSun" w:hAnsi="Times New Roman"/>
          <w:color w:val="000000"/>
          <w:sz w:val="24"/>
          <w:szCs w:val="24"/>
          <w:lang w:val="sr-Cyrl-BA" w:eastAsia="zh-CN"/>
        </w:rPr>
      </w:pPr>
      <w:r w:rsidRPr="00107234">
        <w:rPr>
          <w:rFonts w:ascii="Times New Roman" w:eastAsia="SimSun" w:hAnsi="Times New Roman"/>
          <w:color w:val="000000"/>
          <w:sz w:val="24"/>
          <w:szCs w:val="24"/>
          <w:lang w:val="sr-Cyrl-BA" w:eastAsia="zh-CN"/>
        </w:rPr>
        <w:t>Наставна звања су: предавач високе школе и професор високе школе.</w:t>
      </w:r>
    </w:p>
    <w:p w14:paraId="118784BD" w14:textId="77777777" w:rsidR="00107234" w:rsidRPr="00107234" w:rsidRDefault="00107234" w:rsidP="00107234">
      <w:pPr>
        <w:numPr>
          <w:ilvl w:val="4"/>
          <w:numId w:val="60"/>
        </w:numPr>
        <w:tabs>
          <w:tab w:val="left" w:pos="1080"/>
        </w:tabs>
        <w:suppressAutoHyphens w:val="0"/>
        <w:spacing w:after="0" w:line="240" w:lineRule="auto"/>
        <w:ind w:left="0" w:firstLine="720"/>
        <w:jc w:val="both"/>
        <w:rPr>
          <w:rFonts w:ascii="Times New Roman" w:eastAsia="SimSun" w:hAnsi="Times New Roman"/>
          <w:color w:val="000000"/>
          <w:sz w:val="24"/>
          <w:szCs w:val="24"/>
          <w:lang w:val="sr-Cyrl-BA" w:eastAsia="zh-CN"/>
        </w:rPr>
      </w:pPr>
      <w:r w:rsidRPr="00107234">
        <w:rPr>
          <w:rFonts w:ascii="Times New Roman" w:eastAsia="SimSun" w:hAnsi="Times New Roman"/>
          <w:color w:val="000000"/>
          <w:sz w:val="24"/>
          <w:szCs w:val="24"/>
          <w:lang w:val="sr-Cyrl-BA" w:eastAsia="zh-CN"/>
        </w:rPr>
        <w:t>Наставници у научно-наставном и умјетничко-наставном звању могу да изводе наставу на свим врстама академских и струковних студија.</w:t>
      </w:r>
    </w:p>
    <w:p w14:paraId="16FBFF62" w14:textId="77777777" w:rsidR="00107234" w:rsidRPr="00107234" w:rsidRDefault="00107234" w:rsidP="00107234">
      <w:pPr>
        <w:numPr>
          <w:ilvl w:val="4"/>
          <w:numId w:val="60"/>
        </w:numPr>
        <w:tabs>
          <w:tab w:val="left" w:pos="1080"/>
        </w:tabs>
        <w:suppressAutoHyphens w:val="0"/>
        <w:spacing w:after="0" w:line="240" w:lineRule="auto"/>
        <w:ind w:left="0" w:firstLine="720"/>
        <w:jc w:val="both"/>
        <w:rPr>
          <w:rFonts w:ascii="Times New Roman" w:eastAsia="SimSun" w:hAnsi="Times New Roman"/>
          <w:color w:val="FF0000"/>
          <w:sz w:val="24"/>
          <w:szCs w:val="24"/>
          <w:lang w:val="sr-Cyrl-BA" w:eastAsia="zh-CN"/>
        </w:rPr>
      </w:pPr>
      <w:r w:rsidRPr="00107234">
        <w:rPr>
          <w:rFonts w:ascii="Times New Roman" w:eastAsia="SimSun" w:hAnsi="Times New Roman"/>
          <w:color w:val="000000"/>
          <w:sz w:val="24"/>
          <w:szCs w:val="24"/>
          <w:lang w:val="sr-Cyrl-BA" w:eastAsia="zh-CN"/>
        </w:rPr>
        <w:t>Наставници у наставном звању могу да изводе наставу на</w:t>
      </w:r>
      <w:r w:rsidRPr="00107234">
        <w:rPr>
          <w:rFonts w:ascii="Times New Roman" w:eastAsia="SimSun" w:hAnsi="Times New Roman"/>
          <w:color w:val="FF0000"/>
          <w:sz w:val="24"/>
          <w:szCs w:val="24"/>
          <w:lang w:val="sr-Cyrl-BA" w:eastAsia="zh-CN"/>
        </w:rPr>
        <w:t xml:space="preserve"> </w:t>
      </w:r>
      <w:r w:rsidRPr="00107234">
        <w:rPr>
          <w:rFonts w:ascii="Times New Roman" w:eastAsia="SimSun" w:hAnsi="Times New Roman"/>
          <w:b/>
          <w:sz w:val="24"/>
          <w:szCs w:val="24"/>
          <w:lang w:val="sr-Cyrl-BA" w:eastAsia="zh-CN"/>
        </w:rPr>
        <w:t>високим школама</w:t>
      </w:r>
      <w:r w:rsidRPr="00107234">
        <w:rPr>
          <w:rFonts w:ascii="Times New Roman" w:eastAsia="SimSun" w:hAnsi="Times New Roman"/>
          <w:color w:val="FF0000"/>
          <w:sz w:val="24"/>
          <w:szCs w:val="24"/>
          <w:lang w:val="sr-Cyrl-BA" w:eastAsia="zh-CN"/>
        </w:rPr>
        <w:t>.</w:t>
      </w:r>
    </w:p>
    <w:p w14:paraId="5C811955" w14:textId="77777777" w:rsidR="00107234" w:rsidRPr="00107234" w:rsidRDefault="00107234" w:rsidP="00107234">
      <w:pPr>
        <w:numPr>
          <w:ilvl w:val="4"/>
          <w:numId w:val="60"/>
        </w:numPr>
        <w:tabs>
          <w:tab w:val="left" w:pos="1080"/>
        </w:tabs>
        <w:suppressAutoHyphens w:val="0"/>
        <w:spacing w:after="0" w:line="240" w:lineRule="auto"/>
        <w:ind w:left="0" w:firstLine="720"/>
        <w:jc w:val="both"/>
        <w:rPr>
          <w:rFonts w:ascii="Times New Roman" w:eastAsia="SimSun" w:hAnsi="Times New Roman"/>
          <w:color w:val="000000"/>
          <w:sz w:val="24"/>
          <w:szCs w:val="24"/>
          <w:lang w:val="sr-Cyrl-BA" w:eastAsia="zh-CN"/>
        </w:rPr>
      </w:pPr>
      <w:r w:rsidRPr="00107234">
        <w:rPr>
          <w:rFonts w:ascii="Times New Roman" w:eastAsia="SimSun" w:hAnsi="Times New Roman"/>
          <w:color w:val="000000"/>
          <w:sz w:val="24"/>
          <w:szCs w:val="24"/>
          <w:lang w:val="sr-Cyrl-BA" w:eastAsia="zh-CN"/>
        </w:rPr>
        <w:t>Научно-наставна и умјетничко-наставна звања могу се стећи</w:t>
      </w:r>
      <w:r w:rsidRPr="00107234">
        <w:rPr>
          <w:rFonts w:ascii="Times New Roman" w:eastAsia="SimSun" w:hAnsi="Times New Roman"/>
          <w:color w:val="FF0000"/>
          <w:sz w:val="24"/>
          <w:szCs w:val="24"/>
          <w:lang w:val="sr-Cyrl-BA" w:eastAsia="zh-CN"/>
        </w:rPr>
        <w:t xml:space="preserve"> </w:t>
      </w:r>
      <w:r w:rsidRPr="00107234">
        <w:rPr>
          <w:rFonts w:ascii="Times New Roman" w:eastAsia="SimSun" w:hAnsi="Times New Roman"/>
          <w:color w:val="000000"/>
          <w:sz w:val="24"/>
          <w:szCs w:val="24"/>
          <w:lang w:val="sr-Cyrl-BA" w:eastAsia="zh-CN"/>
        </w:rPr>
        <w:t>на</w:t>
      </w:r>
      <w:r w:rsidRPr="00107234">
        <w:rPr>
          <w:rFonts w:ascii="Times New Roman" w:eastAsia="SimSun" w:hAnsi="Times New Roman"/>
          <w:color w:val="FF0000"/>
          <w:sz w:val="24"/>
          <w:szCs w:val="24"/>
          <w:lang w:val="sr-Cyrl-BA" w:eastAsia="zh-CN"/>
        </w:rPr>
        <w:t xml:space="preserve"> </w:t>
      </w:r>
      <w:r w:rsidRPr="00107234">
        <w:rPr>
          <w:rFonts w:ascii="Times New Roman" w:eastAsia="SimSun" w:hAnsi="Times New Roman"/>
          <w:color w:val="000000"/>
          <w:sz w:val="24"/>
          <w:szCs w:val="24"/>
          <w:lang w:val="sr-Cyrl-BA" w:eastAsia="zh-CN"/>
        </w:rPr>
        <w:t xml:space="preserve">универзитету. </w:t>
      </w:r>
    </w:p>
    <w:p w14:paraId="5FB5BDB3" w14:textId="77777777" w:rsidR="00107234" w:rsidRPr="00107234" w:rsidRDefault="00107234" w:rsidP="00107234">
      <w:pPr>
        <w:numPr>
          <w:ilvl w:val="4"/>
          <w:numId w:val="60"/>
        </w:numPr>
        <w:tabs>
          <w:tab w:val="left" w:pos="1080"/>
        </w:tabs>
        <w:suppressAutoHyphens w:val="0"/>
        <w:spacing w:after="0" w:line="240" w:lineRule="auto"/>
        <w:ind w:left="0" w:firstLine="720"/>
        <w:jc w:val="both"/>
        <w:rPr>
          <w:rFonts w:ascii="Times New Roman" w:eastAsia="SimSun" w:hAnsi="Times New Roman"/>
          <w:b/>
          <w:sz w:val="24"/>
          <w:szCs w:val="24"/>
          <w:lang w:val="sr-Cyrl-BA" w:eastAsia="zh-CN"/>
        </w:rPr>
      </w:pPr>
      <w:r w:rsidRPr="00107234">
        <w:rPr>
          <w:rFonts w:ascii="Times New Roman" w:eastAsia="SimSun" w:hAnsi="Times New Roman"/>
          <w:b/>
          <w:sz w:val="24"/>
          <w:szCs w:val="24"/>
          <w:lang w:val="sr-Cyrl-BA" w:eastAsia="zh-CN"/>
        </w:rPr>
        <w:t xml:space="preserve">Наставна звања могу се стећи и на високим школама, у складу са овим законом и статутом високе школе. </w:t>
      </w:r>
    </w:p>
    <w:p w14:paraId="5A3B647A" w14:textId="29910B63" w:rsidR="00107234" w:rsidRPr="00107234" w:rsidRDefault="00107234" w:rsidP="00107234">
      <w:pPr>
        <w:numPr>
          <w:ilvl w:val="4"/>
          <w:numId w:val="60"/>
        </w:numPr>
        <w:tabs>
          <w:tab w:val="left" w:pos="1080"/>
        </w:tabs>
        <w:suppressAutoHyphens w:val="0"/>
        <w:spacing w:after="0" w:line="240" w:lineRule="auto"/>
        <w:ind w:left="0" w:right="14" w:firstLine="720"/>
        <w:jc w:val="both"/>
        <w:rPr>
          <w:rFonts w:ascii="Times New Roman" w:eastAsia="SimSun" w:hAnsi="Times New Roman"/>
          <w:color w:val="000000"/>
          <w:sz w:val="24"/>
          <w:szCs w:val="24"/>
          <w:lang w:val="sr-Cyrl-BA" w:eastAsia="zh-CN"/>
        </w:rPr>
      </w:pPr>
      <w:r w:rsidRPr="00107234">
        <w:rPr>
          <w:rFonts w:ascii="Times New Roman" w:eastAsia="SimSun" w:hAnsi="Times New Roman"/>
          <w:color w:val="000000"/>
          <w:sz w:val="24"/>
          <w:szCs w:val="24"/>
          <w:lang w:val="sr-Cyrl-BA" w:eastAsia="zh-CN"/>
        </w:rPr>
        <w:t>Сарадничка звања на универзитету су: асистент, умјетнички сарадник, виши асистент, виши умјетнички сарадник и лект</w:t>
      </w:r>
      <w:r w:rsidR="00B054A5">
        <w:rPr>
          <w:rFonts w:ascii="Times New Roman" w:eastAsia="SimSun" w:hAnsi="Times New Roman"/>
          <w:color w:val="000000"/>
          <w:sz w:val="24"/>
          <w:szCs w:val="24"/>
          <w:lang w:val="sr-Cyrl-BA" w:eastAsia="zh-CN"/>
        </w:rPr>
        <w:t>ор, а на високој школи асистент</w:t>
      </w:r>
      <w:r w:rsidRPr="00107234">
        <w:rPr>
          <w:rFonts w:ascii="Times New Roman" w:eastAsia="SimSun" w:hAnsi="Times New Roman"/>
          <w:color w:val="000000"/>
          <w:sz w:val="24"/>
          <w:szCs w:val="24"/>
          <w:lang w:val="sr-Cyrl-BA" w:eastAsia="zh-CN"/>
        </w:rPr>
        <w:t xml:space="preserve"> и умјетнички сарадник. </w:t>
      </w:r>
    </w:p>
    <w:p w14:paraId="08C01FB2" w14:textId="7FFD738D" w:rsidR="00107234" w:rsidRDefault="00107234">
      <w:pPr>
        <w:pStyle w:val="Style9"/>
        <w:widowControl/>
        <w:spacing w:line="240" w:lineRule="auto"/>
        <w:ind w:right="14"/>
        <w:rPr>
          <w:rStyle w:val="FontStyle14"/>
          <w:b/>
          <w:color w:val="auto"/>
          <w:sz w:val="24"/>
          <w:szCs w:val="24"/>
        </w:rPr>
      </w:pPr>
    </w:p>
    <w:p w14:paraId="418831D0" w14:textId="3A3E729F" w:rsidR="00814528" w:rsidRPr="005114FF" w:rsidRDefault="00447910">
      <w:pPr>
        <w:pStyle w:val="Style9"/>
        <w:widowControl/>
        <w:spacing w:line="240" w:lineRule="auto"/>
        <w:ind w:right="14"/>
        <w:rPr>
          <w:rStyle w:val="FontStyle14"/>
          <w:b/>
          <w:color w:val="auto"/>
          <w:sz w:val="24"/>
          <w:szCs w:val="24"/>
          <w:lang w:val="sr-Cyrl-BA"/>
        </w:rPr>
      </w:pPr>
      <w:r>
        <w:rPr>
          <w:rStyle w:val="FontStyle14"/>
          <w:b/>
          <w:color w:val="auto"/>
          <w:sz w:val="24"/>
          <w:szCs w:val="24"/>
        </w:rPr>
        <w:t xml:space="preserve">Избор у </w:t>
      </w:r>
      <w:r w:rsidR="005114FF">
        <w:rPr>
          <w:rStyle w:val="FontStyle14"/>
          <w:b/>
          <w:color w:val="auto"/>
          <w:sz w:val="24"/>
          <w:szCs w:val="24"/>
          <w:lang w:val="sr-Cyrl-BA"/>
        </w:rPr>
        <w:t>звање</w:t>
      </w:r>
    </w:p>
    <w:p w14:paraId="20EBC9DD" w14:textId="77777777" w:rsidR="00814528" w:rsidRDefault="00447910">
      <w:pPr>
        <w:pStyle w:val="Style9"/>
        <w:widowControl/>
        <w:spacing w:line="240" w:lineRule="auto"/>
        <w:ind w:right="14"/>
      </w:pPr>
      <w:r>
        <w:rPr>
          <w:rStyle w:val="FontStyle14"/>
          <w:color w:val="auto"/>
          <w:sz w:val="24"/>
          <w:szCs w:val="24"/>
        </w:rPr>
        <w:t xml:space="preserve">Члан </w:t>
      </w:r>
      <w:r>
        <w:t>8</w:t>
      </w:r>
      <w:r>
        <w:rPr>
          <w:lang w:val="en-GB"/>
        </w:rPr>
        <w:t>0</w:t>
      </w:r>
      <w:r>
        <w:t>.</w:t>
      </w:r>
    </w:p>
    <w:p w14:paraId="10ABD9D6" w14:textId="77777777" w:rsidR="00814528" w:rsidRDefault="00447910">
      <w:pPr>
        <w:pStyle w:val="Style9"/>
        <w:widowControl/>
        <w:spacing w:line="240" w:lineRule="auto"/>
        <w:ind w:right="14"/>
        <w:rPr>
          <w:rStyle w:val="FontStyle14"/>
          <w:color w:val="auto"/>
          <w:sz w:val="24"/>
          <w:szCs w:val="24"/>
        </w:rPr>
      </w:pPr>
      <w:r>
        <w:t xml:space="preserve"> </w:t>
      </w:r>
    </w:p>
    <w:p w14:paraId="2BD0A336" w14:textId="4D6A4A6B" w:rsidR="00814528" w:rsidRDefault="00447910">
      <w:pPr>
        <w:pStyle w:val="Style9"/>
        <w:widowControl/>
        <w:numPr>
          <w:ilvl w:val="0"/>
          <w:numId w:val="153"/>
        </w:numPr>
        <w:tabs>
          <w:tab w:val="left" w:pos="1080"/>
        </w:tabs>
        <w:spacing w:line="240" w:lineRule="auto"/>
        <w:ind w:left="0" w:right="14" w:firstLine="720"/>
        <w:jc w:val="both"/>
        <w:rPr>
          <w:rStyle w:val="FontStyle14"/>
          <w:color w:val="auto"/>
          <w:sz w:val="24"/>
          <w:szCs w:val="24"/>
        </w:rPr>
      </w:pPr>
      <w:r>
        <w:rPr>
          <w:rStyle w:val="FontStyle14"/>
          <w:color w:val="auto"/>
          <w:sz w:val="24"/>
          <w:szCs w:val="24"/>
        </w:rPr>
        <w:t>Избор у</w:t>
      </w:r>
      <w:r w:rsidR="005114FF">
        <w:rPr>
          <w:rStyle w:val="FontStyle14"/>
          <w:color w:val="auto"/>
          <w:sz w:val="24"/>
          <w:szCs w:val="24"/>
          <w:lang w:val="sr-Cyrl-BA"/>
        </w:rPr>
        <w:t xml:space="preserve"> звање</w:t>
      </w:r>
      <w:r>
        <w:rPr>
          <w:rStyle w:val="FontStyle14"/>
          <w:color w:val="auto"/>
          <w:sz w:val="24"/>
          <w:szCs w:val="24"/>
        </w:rPr>
        <w:t xml:space="preserve"> наставника на високошколској установи заснива се на оствареним и мјерљивим резултатима рада кандидата у наставном и научноистраживачком, односно умјетничком раду. </w:t>
      </w:r>
    </w:p>
    <w:p w14:paraId="7E12187E" w14:textId="0C613E70" w:rsidR="00814528" w:rsidRDefault="00447910">
      <w:pPr>
        <w:pStyle w:val="Style9"/>
        <w:widowControl/>
        <w:numPr>
          <w:ilvl w:val="0"/>
          <w:numId w:val="153"/>
        </w:numPr>
        <w:tabs>
          <w:tab w:val="left" w:pos="1080"/>
        </w:tabs>
        <w:spacing w:line="240" w:lineRule="auto"/>
        <w:ind w:left="0" w:right="14" w:firstLine="720"/>
        <w:jc w:val="both"/>
        <w:rPr>
          <w:rStyle w:val="FontStyle14"/>
          <w:color w:val="auto"/>
          <w:sz w:val="24"/>
          <w:szCs w:val="24"/>
        </w:rPr>
      </w:pPr>
      <w:r>
        <w:rPr>
          <w:rStyle w:val="FontStyle14"/>
          <w:color w:val="auto"/>
          <w:sz w:val="24"/>
          <w:szCs w:val="24"/>
        </w:rPr>
        <w:t xml:space="preserve">Поред резултата из става 1. овог члана, приликом избора у </w:t>
      </w:r>
      <w:r w:rsidR="005114FF">
        <w:rPr>
          <w:rStyle w:val="FontStyle14"/>
          <w:color w:val="auto"/>
          <w:sz w:val="24"/>
          <w:szCs w:val="24"/>
          <w:lang w:val="sr-Cyrl-BA"/>
        </w:rPr>
        <w:t>звање</w:t>
      </w:r>
      <w:r>
        <w:rPr>
          <w:rStyle w:val="FontStyle14"/>
          <w:color w:val="auto"/>
          <w:sz w:val="24"/>
          <w:szCs w:val="24"/>
        </w:rPr>
        <w:t xml:space="preserve"> вреднује се и сљедеће:</w:t>
      </w:r>
    </w:p>
    <w:p w14:paraId="17429DBA" w14:textId="77777777" w:rsidR="00814528" w:rsidRDefault="00447910">
      <w:pPr>
        <w:pStyle w:val="Style9"/>
        <w:widowControl/>
        <w:numPr>
          <w:ilvl w:val="0"/>
          <w:numId w:val="154"/>
        </w:numPr>
        <w:spacing w:line="240" w:lineRule="auto"/>
        <w:ind w:right="14"/>
        <w:jc w:val="both"/>
        <w:rPr>
          <w:rStyle w:val="FontStyle14"/>
          <w:color w:val="auto"/>
          <w:sz w:val="24"/>
          <w:szCs w:val="24"/>
        </w:rPr>
      </w:pPr>
      <w:r>
        <w:rPr>
          <w:rStyle w:val="FontStyle14"/>
          <w:color w:val="auto"/>
          <w:sz w:val="24"/>
          <w:szCs w:val="24"/>
        </w:rPr>
        <w:t>стручно-професионални допринос који подразумијева да је кандидат аутор/коаутор елабората или студије, руководилац или сарадник на научноистраживачком или стручном пројекту, иноватор, аутор/коаутор патента или техничког унапређења, односно аутор/коаутор умјетничког пројекта или сарадник на умјетничком пројекту, и друго,</w:t>
      </w:r>
    </w:p>
    <w:p w14:paraId="71A99719" w14:textId="77777777" w:rsidR="00814528" w:rsidRDefault="00447910">
      <w:pPr>
        <w:pStyle w:val="Style9"/>
        <w:widowControl/>
        <w:numPr>
          <w:ilvl w:val="0"/>
          <w:numId w:val="154"/>
        </w:numPr>
        <w:spacing w:line="240" w:lineRule="auto"/>
        <w:ind w:right="14"/>
        <w:jc w:val="both"/>
        <w:rPr>
          <w:rStyle w:val="FontStyle14"/>
          <w:color w:val="auto"/>
          <w:sz w:val="24"/>
          <w:szCs w:val="24"/>
        </w:rPr>
      </w:pPr>
      <w:r>
        <w:rPr>
          <w:rStyle w:val="FontStyle14"/>
          <w:color w:val="auto"/>
          <w:sz w:val="24"/>
          <w:szCs w:val="24"/>
        </w:rPr>
        <w:t>допринос академској и широј заједници који подразумијева ангажовање у националним или међународним научним, односно стручним организацијама, институцијама од јавног значаја, културним институцијама и слично,</w:t>
      </w:r>
    </w:p>
    <w:p w14:paraId="12169292" w14:textId="77777777" w:rsidR="00814528" w:rsidRDefault="00447910">
      <w:pPr>
        <w:pStyle w:val="Style9"/>
        <w:widowControl/>
        <w:numPr>
          <w:ilvl w:val="0"/>
          <w:numId w:val="154"/>
        </w:numPr>
        <w:spacing w:line="240" w:lineRule="auto"/>
        <w:ind w:right="14"/>
        <w:jc w:val="both"/>
        <w:rPr>
          <w:rStyle w:val="FontStyle14"/>
          <w:color w:val="auto"/>
          <w:sz w:val="24"/>
          <w:szCs w:val="24"/>
        </w:rPr>
      </w:pPr>
      <w:r>
        <w:rPr>
          <w:rStyle w:val="FontStyle14"/>
          <w:color w:val="auto"/>
          <w:sz w:val="24"/>
          <w:szCs w:val="24"/>
        </w:rPr>
        <w:t>сарадња са другим високошколским, научноистраживачким, односно институцијама културe или умјетности у земљи и иностранству која подразумијева мобилност, заједничке студијске програме, интернационализацију, пленарно предавање на међународном научном скупу и друго.</w:t>
      </w:r>
    </w:p>
    <w:p w14:paraId="1B9E0225" w14:textId="6FCDE150" w:rsidR="00814528" w:rsidRPr="00107234" w:rsidRDefault="00447910" w:rsidP="00107234">
      <w:pPr>
        <w:pStyle w:val="Style9"/>
        <w:widowControl/>
        <w:numPr>
          <w:ilvl w:val="0"/>
          <w:numId w:val="153"/>
        </w:numPr>
        <w:tabs>
          <w:tab w:val="left" w:pos="1080"/>
        </w:tabs>
        <w:spacing w:line="240" w:lineRule="auto"/>
        <w:ind w:left="0" w:right="14" w:firstLine="720"/>
        <w:jc w:val="both"/>
        <w:rPr>
          <w:rStyle w:val="FontStyle14"/>
          <w:b/>
          <w:color w:val="auto"/>
          <w:sz w:val="24"/>
          <w:szCs w:val="24"/>
        </w:rPr>
      </w:pPr>
      <w:r>
        <w:rPr>
          <w:rStyle w:val="FontStyle14"/>
          <w:color w:val="auto"/>
          <w:sz w:val="24"/>
          <w:szCs w:val="24"/>
        </w:rPr>
        <w:t xml:space="preserve">Приликом избора у </w:t>
      </w:r>
      <w:r w:rsidR="00C768AE">
        <w:rPr>
          <w:rStyle w:val="FontStyle14"/>
          <w:color w:val="auto"/>
          <w:sz w:val="24"/>
          <w:szCs w:val="24"/>
          <w:lang w:val="sr-Cyrl-BA"/>
        </w:rPr>
        <w:t>звање</w:t>
      </w:r>
      <w:r>
        <w:rPr>
          <w:rStyle w:val="FontStyle14"/>
          <w:color w:val="auto"/>
          <w:sz w:val="24"/>
          <w:szCs w:val="24"/>
        </w:rPr>
        <w:t xml:space="preserve"> узимају се у обзир само резултати остварени у посљедњих пет, односно шест година у зависности од трајања посљедњег изборног  периода. </w:t>
      </w:r>
    </w:p>
    <w:p w14:paraId="17C4FC4B" w14:textId="77777777" w:rsidR="00814528" w:rsidRDefault="00814528">
      <w:pPr>
        <w:pStyle w:val="Style9"/>
        <w:widowControl/>
        <w:spacing w:line="240" w:lineRule="auto"/>
        <w:ind w:right="14"/>
        <w:rPr>
          <w:rStyle w:val="FontStyle14"/>
          <w:b/>
          <w:color w:val="auto"/>
          <w:sz w:val="24"/>
          <w:szCs w:val="24"/>
        </w:rPr>
      </w:pPr>
    </w:p>
    <w:p w14:paraId="7B0F7B38" w14:textId="77777777" w:rsidR="00814528" w:rsidRDefault="00447910">
      <w:pPr>
        <w:pStyle w:val="Style9"/>
        <w:widowControl/>
        <w:spacing w:line="240" w:lineRule="auto"/>
        <w:ind w:right="14"/>
        <w:rPr>
          <w:rStyle w:val="FontStyle14"/>
          <w:b/>
          <w:color w:val="auto"/>
          <w:sz w:val="24"/>
          <w:szCs w:val="24"/>
        </w:rPr>
      </w:pPr>
      <w:r>
        <w:rPr>
          <w:rStyle w:val="FontStyle14"/>
          <w:b/>
          <w:color w:val="auto"/>
          <w:sz w:val="24"/>
          <w:szCs w:val="24"/>
        </w:rPr>
        <w:t xml:space="preserve">Минимални услови за избор у научно-наставна и сарадничка </w:t>
      </w:r>
    </w:p>
    <w:p w14:paraId="1BF71978" w14:textId="77777777" w:rsidR="00814528" w:rsidRDefault="00447910">
      <w:pPr>
        <w:pStyle w:val="Style9"/>
        <w:widowControl/>
        <w:spacing w:line="240" w:lineRule="auto"/>
        <w:ind w:right="14"/>
        <w:rPr>
          <w:rStyle w:val="FontStyle14"/>
          <w:b/>
          <w:color w:val="auto"/>
          <w:sz w:val="24"/>
          <w:szCs w:val="24"/>
        </w:rPr>
      </w:pPr>
      <w:r>
        <w:rPr>
          <w:rStyle w:val="FontStyle14"/>
          <w:b/>
          <w:color w:val="auto"/>
          <w:sz w:val="24"/>
          <w:szCs w:val="24"/>
        </w:rPr>
        <w:t>звања на универзитету</w:t>
      </w:r>
    </w:p>
    <w:p w14:paraId="7198C976" w14:textId="77777777" w:rsidR="00814528" w:rsidRDefault="00447910">
      <w:pPr>
        <w:pStyle w:val="Style9"/>
        <w:widowControl/>
        <w:spacing w:line="240" w:lineRule="auto"/>
        <w:ind w:right="14"/>
        <w:rPr>
          <w:rStyle w:val="FontStyle14"/>
          <w:color w:val="auto"/>
          <w:sz w:val="24"/>
          <w:szCs w:val="24"/>
        </w:rPr>
      </w:pPr>
      <w:r>
        <w:rPr>
          <w:rStyle w:val="FontStyle14"/>
          <w:color w:val="auto"/>
          <w:sz w:val="24"/>
          <w:szCs w:val="24"/>
        </w:rPr>
        <w:t>Члан 81.</w:t>
      </w:r>
    </w:p>
    <w:p w14:paraId="0D75AEE7" w14:textId="77777777" w:rsidR="00814528" w:rsidRDefault="00814528">
      <w:pPr>
        <w:pStyle w:val="Style9"/>
        <w:widowControl/>
        <w:spacing w:line="240" w:lineRule="auto"/>
        <w:ind w:right="14"/>
        <w:rPr>
          <w:rStyle w:val="FontStyle14"/>
          <w:color w:val="auto"/>
          <w:sz w:val="24"/>
          <w:szCs w:val="24"/>
        </w:rPr>
      </w:pPr>
    </w:p>
    <w:p w14:paraId="43C95A1F" w14:textId="77777777" w:rsidR="00107234" w:rsidRPr="00107234" w:rsidRDefault="00107234" w:rsidP="00107234">
      <w:pPr>
        <w:suppressAutoHyphens w:val="0"/>
        <w:autoSpaceDE w:val="0"/>
        <w:autoSpaceDN w:val="0"/>
        <w:adjustRightInd w:val="0"/>
        <w:spacing w:after="0" w:line="240" w:lineRule="auto"/>
        <w:ind w:firstLine="720"/>
        <w:jc w:val="both"/>
        <w:rPr>
          <w:rFonts w:ascii="Times New Roman" w:eastAsia="SimSun" w:hAnsi="Times New Roman"/>
          <w:color w:val="000000"/>
          <w:sz w:val="24"/>
          <w:szCs w:val="24"/>
          <w:lang w:val="sr-Cyrl-BA" w:eastAsia="zh-CN"/>
        </w:rPr>
      </w:pPr>
      <w:r w:rsidRPr="00107234">
        <w:rPr>
          <w:rFonts w:ascii="Times New Roman" w:eastAsia="SimSun" w:hAnsi="Times New Roman"/>
          <w:b/>
          <w:sz w:val="24"/>
          <w:szCs w:val="24"/>
          <w:lang w:val="sr-Cyrl-BA" w:eastAsia="zh-CN"/>
        </w:rPr>
        <w:lastRenderedPageBreak/>
        <w:t>(1)</w:t>
      </w:r>
      <w:r w:rsidRPr="00107234">
        <w:rPr>
          <w:rFonts w:ascii="Times New Roman" w:eastAsia="SimSun" w:hAnsi="Times New Roman"/>
          <w:sz w:val="24"/>
          <w:szCs w:val="24"/>
          <w:lang w:val="sr-Cyrl-BA" w:eastAsia="zh-CN"/>
        </w:rPr>
        <w:t xml:space="preserve"> </w:t>
      </w:r>
      <w:r w:rsidRPr="00107234">
        <w:rPr>
          <w:rFonts w:ascii="Times New Roman" w:eastAsia="SimSun" w:hAnsi="Times New Roman"/>
          <w:color w:val="000000"/>
          <w:sz w:val="24"/>
          <w:szCs w:val="24"/>
          <w:lang w:val="sr-Cyrl-BA" w:eastAsia="zh-CN"/>
        </w:rPr>
        <w:t>Минимални услови за избор академског особља у научно-наставна и сарадничка звања у наставном и научноистраживачком раду на универзитету су:</w:t>
      </w:r>
    </w:p>
    <w:p w14:paraId="1E932E08" w14:textId="77777777" w:rsidR="00107234" w:rsidRPr="00107234" w:rsidRDefault="00107234" w:rsidP="00107234">
      <w:pPr>
        <w:numPr>
          <w:ilvl w:val="0"/>
          <w:numId w:val="108"/>
        </w:numPr>
        <w:tabs>
          <w:tab w:val="left" w:pos="566"/>
        </w:tabs>
        <w:suppressAutoHyphens w:val="0"/>
        <w:spacing w:after="0" w:line="240" w:lineRule="auto"/>
        <w:ind w:left="993"/>
        <w:jc w:val="both"/>
        <w:rPr>
          <w:rFonts w:ascii="Times New Roman" w:eastAsia="SimSun" w:hAnsi="Times New Roman"/>
          <w:color w:val="000000"/>
          <w:sz w:val="24"/>
          <w:szCs w:val="24"/>
          <w:lang w:val="sr-Cyrl-BA" w:eastAsia="zh-CN"/>
        </w:rPr>
      </w:pPr>
      <w:r w:rsidRPr="00107234">
        <w:rPr>
          <w:rFonts w:ascii="Times New Roman" w:eastAsia="SimSun" w:hAnsi="Times New Roman"/>
          <w:color w:val="000000"/>
          <w:sz w:val="24"/>
          <w:szCs w:val="24"/>
          <w:lang w:val="sr-Cyrl-BA" w:eastAsia="zh-CN"/>
        </w:rPr>
        <w:t>за доцента може бити биран кандидат који испуњава сљедеће услове:</w:t>
      </w:r>
    </w:p>
    <w:p w14:paraId="0F59A96C" w14:textId="77777777" w:rsidR="00107234" w:rsidRPr="00107234" w:rsidRDefault="00107234" w:rsidP="00107234">
      <w:pPr>
        <w:numPr>
          <w:ilvl w:val="0"/>
          <w:numId w:val="125"/>
        </w:numPr>
        <w:tabs>
          <w:tab w:val="left" w:pos="566"/>
        </w:tabs>
        <w:suppressAutoHyphens w:val="0"/>
        <w:spacing w:after="0" w:line="240" w:lineRule="auto"/>
        <w:ind w:left="1418"/>
        <w:jc w:val="both"/>
        <w:rPr>
          <w:rFonts w:ascii="Times New Roman" w:eastAsia="SimSun" w:hAnsi="Times New Roman"/>
          <w:color w:val="000000"/>
          <w:sz w:val="24"/>
          <w:szCs w:val="24"/>
          <w:lang w:val="sr-Cyrl-BA" w:eastAsia="zh-CN"/>
        </w:rPr>
      </w:pPr>
      <w:r w:rsidRPr="00107234">
        <w:rPr>
          <w:rFonts w:ascii="Times New Roman" w:eastAsia="SimSun" w:hAnsi="Times New Roman"/>
          <w:color w:val="000000"/>
          <w:sz w:val="24"/>
          <w:szCs w:val="24"/>
          <w:lang w:val="sr-Cyrl-BA" w:eastAsia="zh-CN"/>
        </w:rPr>
        <w:t>научно звање доктора наука у одговарајућој научној области,</w:t>
      </w:r>
    </w:p>
    <w:p w14:paraId="7DC556C4" w14:textId="77777777" w:rsidR="00107234" w:rsidRPr="00107234" w:rsidRDefault="00107234" w:rsidP="00107234">
      <w:pPr>
        <w:numPr>
          <w:ilvl w:val="0"/>
          <w:numId w:val="125"/>
        </w:numPr>
        <w:tabs>
          <w:tab w:val="left" w:pos="566"/>
        </w:tabs>
        <w:suppressAutoHyphens w:val="0"/>
        <w:spacing w:after="0" w:line="240" w:lineRule="auto"/>
        <w:ind w:left="1418"/>
        <w:jc w:val="both"/>
        <w:rPr>
          <w:rFonts w:ascii="Times New Roman" w:eastAsia="SimSun" w:hAnsi="Times New Roman"/>
          <w:color w:val="000000"/>
          <w:sz w:val="24"/>
          <w:szCs w:val="24"/>
          <w:lang w:val="sr-Cyrl-BA" w:eastAsia="zh-CN"/>
        </w:rPr>
      </w:pPr>
      <w:r w:rsidRPr="00107234">
        <w:rPr>
          <w:rFonts w:ascii="Times New Roman" w:eastAsia="SimSun" w:hAnsi="Times New Roman"/>
          <w:color w:val="000000"/>
          <w:sz w:val="24"/>
          <w:szCs w:val="24"/>
          <w:lang w:val="sr-Cyrl-BA" w:eastAsia="zh-CN"/>
        </w:rPr>
        <w:t xml:space="preserve">најмање три научна рада из научне области за коју се бира, објављена у </w:t>
      </w:r>
      <w:r w:rsidRPr="00107234">
        <w:rPr>
          <w:rFonts w:ascii="Times New Roman" w:eastAsia="SimSun" w:hAnsi="Times New Roman"/>
          <w:b/>
          <w:color w:val="000000"/>
          <w:sz w:val="24"/>
          <w:szCs w:val="24"/>
          <w:lang w:val="sr-Cyrl-BA" w:eastAsia="zh-CN"/>
        </w:rPr>
        <w:t>научним часописима</w:t>
      </w:r>
      <w:r w:rsidRPr="00107234">
        <w:rPr>
          <w:rFonts w:ascii="Times New Roman" w:eastAsia="SimSun" w:hAnsi="Times New Roman"/>
          <w:b/>
          <w:sz w:val="24"/>
          <w:szCs w:val="24"/>
          <w:lang w:val="sr-Cyrl-BA" w:eastAsia="zh-CN"/>
        </w:rPr>
        <w:t>, зборницима</w:t>
      </w:r>
      <w:r w:rsidRPr="00107234">
        <w:rPr>
          <w:rFonts w:ascii="Times New Roman" w:eastAsia="SimSun" w:hAnsi="Times New Roman"/>
          <w:b/>
          <w:color w:val="FF0000"/>
          <w:sz w:val="24"/>
          <w:szCs w:val="24"/>
          <w:lang w:val="sr-Cyrl-BA" w:eastAsia="zh-CN"/>
        </w:rPr>
        <w:t xml:space="preserve"> </w:t>
      </w:r>
      <w:r w:rsidRPr="00107234">
        <w:rPr>
          <w:rFonts w:ascii="Times New Roman" w:eastAsia="SimSun" w:hAnsi="Times New Roman"/>
          <w:b/>
          <w:sz w:val="24"/>
          <w:szCs w:val="24"/>
          <w:lang w:val="sr-Cyrl-BA" w:eastAsia="zh-CN"/>
        </w:rPr>
        <w:t>и другим научним публикацијама</w:t>
      </w:r>
      <w:r w:rsidRPr="00107234">
        <w:rPr>
          <w:rFonts w:ascii="Times New Roman" w:eastAsia="SimSun" w:hAnsi="Times New Roman"/>
          <w:sz w:val="24"/>
          <w:szCs w:val="24"/>
          <w:lang w:val="sr-Cyrl-BA" w:eastAsia="zh-CN"/>
        </w:rPr>
        <w:t xml:space="preserve"> </w:t>
      </w:r>
      <w:r w:rsidRPr="00107234">
        <w:rPr>
          <w:rFonts w:ascii="Times New Roman" w:eastAsia="SimSun" w:hAnsi="Times New Roman"/>
          <w:color w:val="000000"/>
          <w:sz w:val="24"/>
          <w:szCs w:val="24"/>
          <w:lang w:val="sr-Cyrl-BA" w:eastAsia="zh-CN"/>
        </w:rPr>
        <w:t xml:space="preserve">са рецензијом, од којих је најмање један објављен у научном часопису међународног значаја или научном скупу међународног значаја, </w:t>
      </w:r>
    </w:p>
    <w:p w14:paraId="169EA8CC" w14:textId="30795052" w:rsidR="00107234" w:rsidRPr="00107234" w:rsidRDefault="00107234" w:rsidP="00107234">
      <w:pPr>
        <w:numPr>
          <w:ilvl w:val="0"/>
          <w:numId w:val="125"/>
        </w:numPr>
        <w:tabs>
          <w:tab w:val="left" w:pos="566"/>
        </w:tabs>
        <w:suppressAutoHyphens w:val="0"/>
        <w:spacing w:after="0" w:line="240" w:lineRule="auto"/>
        <w:ind w:left="1418"/>
        <w:jc w:val="both"/>
        <w:rPr>
          <w:rFonts w:ascii="Times New Roman" w:eastAsia="SimSun" w:hAnsi="Times New Roman"/>
          <w:color w:val="000000"/>
          <w:sz w:val="24"/>
          <w:szCs w:val="24"/>
          <w:lang w:val="sr-Cyrl-BA" w:eastAsia="zh-CN"/>
        </w:rPr>
      </w:pPr>
      <w:r w:rsidRPr="00107234">
        <w:rPr>
          <w:rFonts w:ascii="Times New Roman" w:eastAsia="SimSun" w:hAnsi="Times New Roman"/>
          <w:color w:val="000000"/>
          <w:sz w:val="24"/>
          <w:szCs w:val="24"/>
          <w:lang w:val="sr-Cyrl-BA" w:eastAsia="zh-CN"/>
        </w:rPr>
        <w:t>доказане наставничке способности, односно има приступно предавање из области за коју се бира, позитивно је оцијењен од високошколске установе или има позитивну оцјену педагошког рада у студентским анкетама током цјелокуп</w:t>
      </w:r>
      <w:r w:rsidR="00B054A5">
        <w:rPr>
          <w:rFonts w:ascii="Times New Roman" w:eastAsia="SimSun" w:hAnsi="Times New Roman"/>
          <w:color w:val="000000"/>
          <w:sz w:val="24"/>
          <w:szCs w:val="24"/>
          <w:lang w:val="sr-Cyrl-BA" w:eastAsia="zh-CN"/>
        </w:rPr>
        <w:t>ног претходног изборног периода</w:t>
      </w:r>
      <w:r w:rsidR="00B054A5">
        <w:rPr>
          <w:rFonts w:ascii="Times New Roman" w:eastAsia="SimSun" w:hAnsi="Times New Roman"/>
          <w:color w:val="000000"/>
          <w:sz w:val="24"/>
          <w:szCs w:val="24"/>
          <w:lang w:eastAsia="zh-CN"/>
        </w:rPr>
        <w:t>;</w:t>
      </w:r>
      <w:r w:rsidRPr="00107234">
        <w:rPr>
          <w:rFonts w:ascii="Times New Roman" w:eastAsia="SimSun" w:hAnsi="Times New Roman"/>
          <w:color w:val="000000"/>
          <w:sz w:val="24"/>
          <w:szCs w:val="24"/>
          <w:lang w:val="sr-Cyrl-BA" w:eastAsia="zh-CN"/>
        </w:rPr>
        <w:t xml:space="preserve"> </w:t>
      </w:r>
    </w:p>
    <w:p w14:paraId="5FBE5CDE" w14:textId="77777777" w:rsidR="00107234" w:rsidRPr="00107234" w:rsidRDefault="00107234" w:rsidP="00107234">
      <w:pPr>
        <w:numPr>
          <w:ilvl w:val="0"/>
          <w:numId w:val="108"/>
        </w:numPr>
        <w:tabs>
          <w:tab w:val="left" w:pos="557"/>
        </w:tabs>
        <w:suppressAutoHyphens w:val="0"/>
        <w:spacing w:after="0" w:line="240" w:lineRule="auto"/>
        <w:ind w:left="993"/>
        <w:jc w:val="both"/>
        <w:rPr>
          <w:rFonts w:ascii="Times New Roman" w:eastAsia="SimSun" w:hAnsi="Times New Roman"/>
          <w:color w:val="000000"/>
          <w:sz w:val="24"/>
          <w:szCs w:val="24"/>
          <w:lang w:val="sr-Cyrl-BA" w:eastAsia="zh-CN"/>
        </w:rPr>
      </w:pPr>
      <w:r w:rsidRPr="00107234">
        <w:rPr>
          <w:rFonts w:ascii="Times New Roman" w:eastAsia="SimSun" w:hAnsi="Times New Roman"/>
          <w:color w:val="000000"/>
          <w:sz w:val="24"/>
          <w:szCs w:val="24"/>
          <w:lang w:val="sr-Cyrl-BA" w:eastAsia="zh-CN"/>
        </w:rPr>
        <w:t>за ванредног професора може бити биран кандидат који испуњава сљедеће услове:</w:t>
      </w:r>
    </w:p>
    <w:p w14:paraId="24FDAAC9" w14:textId="77777777" w:rsidR="00107234" w:rsidRPr="00107234" w:rsidRDefault="00107234" w:rsidP="00107234">
      <w:pPr>
        <w:numPr>
          <w:ilvl w:val="0"/>
          <w:numId w:val="124"/>
        </w:numPr>
        <w:tabs>
          <w:tab w:val="left" w:pos="566"/>
        </w:tabs>
        <w:suppressAutoHyphens w:val="0"/>
        <w:spacing w:after="0" w:line="240" w:lineRule="auto"/>
        <w:ind w:left="1418"/>
        <w:jc w:val="both"/>
        <w:rPr>
          <w:rFonts w:ascii="Times New Roman" w:eastAsia="SimSun" w:hAnsi="Times New Roman"/>
          <w:color w:val="000000"/>
          <w:sz w:val="24"/>
          <w:szCs w:val="24"/>
          <w:lang w:val="sr-Cyrl-BA" w:eastAsia="zh-CN"/>
        </w:rPr>
      </w:pPr>
      <w:r w:rsidRPr="00107234">
        <w:rPr>
          <w:rFonts w:ascii="Times New Roman" w:eastAsia="SimSun" w:hAnsi="Times New Roman"/>
          <w:color w:val="000000"/>
          <w:sz w:val="24"/>
          <w:szCs w:val="24"/>
          <w:lang w:val="sr-Cyrl-BA" w:eastAsia="zh-CN"/>
        </w:rPr>
        <w:t xml:space="preserve">има проведен најмање један изборни период </w:t>
      </w:r>
      <w:r w:rsidRPr="00107234">
        <w:rPr>
          <w:rFonts w:ascii="Times New Roman" w:eastAsia="SimSun" w:hAnsi="Times New Roman"/>
          <w:sz w:val="24"/>
          <w:szCs w:val="24"/>
          <w:lang w:val="sr-Cyrl-BA" w:eastAsia="zh-CN"/>
        </w:rPr>
        <w:t>у звању доцента</w:t>
      </w:r>
      <w:r w:rsidRPr="00107234">
        <w:rPr>
          <w:rFonts w:ascii="Times New Roman" w:eastAsia="SimSun" w:hAnsi="Times New Roman"/>
          <w:color w:val="000000"/>
          <w:sz w:val="24"/>
          <w:szCs w:val="24"/>
          <w:lang w:val="sr-Cyrl-BA" w:eastAsia="zh-CN"/>
        </w:rPr>
        <w:t>,</w:t>
      </w:r>
    </w:p>
    <w:p w14:paraId="328D9758" w14:textId="77777777" w:rsidR="00107234" w:rsidRPr="00107234" w:rsidRDefault="00107234" w:rsidP="00107234">
      <w:pPr>
        <w:numPr>
          <w:ilvl w:val="0"/>
          <w:numId w:val="124"/>
        </w:numPr>
        <w:tabs>
          <w:tab w:val="left" w:pos="566"/>
        </w:tabs>
        <w:suppressAutoHyphens w:val="0"/>
        <w:spacing w:after="0" w:line="240" w:lineRule="auto"/>
        <w:ind w:left="1418"/>
        <w:jc w:val="both"/>
        <w:rPr>
          <w:rFonts w:ascii="Times New Roman" w:eastAsia="SimSun" w:hAnsi="Times New Roman"/>
          <w:color w:val="000000"/>
          <w:sz w:val="24"/>
          <w:szCs w:val="24"/>
          <w:lang w:val="sr-Cyrl-BA" w:eastAsia="zh-CN"/>
        </w:rPr>
      </w:pPr>
      <w:r w:rsidRPr="00107234">
        <w:rPr>
          <w:rFonts w:ascii="Times New Roman" w:eastAsia="SimSun" w:hAnsi="Times New Roman"/>
          <w:color w:val="000000"/>
          <w:sz w:val="24"/>
          <w:szCs w:val="24"/>
          <w:lang w:val="sr-Cyrl-BA" w:eastAsia="zh-CN"/>
        </w:rPr>
        <w:t xml:space="preserve">најмање пет научних радова из научне области за коју се бира, објављених у </w:t>
      </w:r>
      <w:r w:rsidRPr="00107234">
        <w:rPr>
          <w:rFonts w:ascii="Times New Roman" w:eastAsia="SimSun" w:hAnsi="Times New Roman"/>
          <w:b/>
          <w:color w:val="000000"/>
          <w:sz w:val="24"/>
          <w:szCs w:val="24"/>
          <w:lang w:val="sr-Cyrl-BA" w:eastAsia="zh-CN"/>
        </w:rPr>
        <w:t>научним часописима</w:t>
      </w:r>
      <w:r w:rsidRPr="00107234">
        <w:rPr>
          <w:rFonts w:ascii="Times New Roman" w:eastAsia="SimSun" w:hAnsi="Times New Roman"/>
          <w:b/>
          <w:sz w:val="24"/>
          <w:szCs w:val="24"/>
          <w:lang w:val="sr-Cyrl-BA" w:eastAsia="zh-CN"/>
        </w:rPr>
        <w:t>,</w:t>
      </w:r>
      <w:r w:rsidRPr="00107234">
        <w:rPr>
          <w:rFonts w:ascii="Times New Roman" w:eastAsia="SimSun" w:hAnsi="Times New Roman"/>
          <w:b/>
          <w:color w:val="FF0000"/>
          <w:sz w:val="24"/>
          <w:szCs w:val="24"/>
          <w:lang w:val="sr-Cyrl-BA" w:eastAsia="zh-CN"/>
        </w:rPr>
        <w:t xml:space="preserve"> </w:t>
      </w:r>
      <w:r w:rsidRPr="00107234">
        <w:rPr>
          <w:rFonts w:ascii="Times New Roman" w:eastAsia="SimSun" w:hAnsi="Times New Roman"/>
          <w:b/>
          <w:sz w:val="24"/>
          <w:szCs w:val="24"/>
          <w:lang w:val="sr-Cyrl-BA" w:eastAsia="zh-CN"/>
        </w:rPr>
        <w:t>зборницима</w:t>
      </w:r>
      <w:r w:rsidRPr="00107234">
        <w:rPr>
          <w:rFonts w:ascii="Times New Roman" w:eastAsia="SimSun" w:hAnsi="Times New Roman"/>
          <w:color w:val="FF0000"/>
          <w:sz w:val="24"/>
          <w:szCs w:val="24"/>
          <w:lang w:val="sr-Cyrl-BA" w:eastAsia="zh-CN"/>
        </w:rPr>
        <w:t xml:space="preserve"> </w:t>
      </w:r>
      <w:r w:rsidRPr="00107234">
        <w:rPr>
          <w:rFonts w:ascii="Times New Roman" w:eastAsia="SimSun" w:hAnsi="Times New Roman"/>
          <w:b/>
          <w:sz w:val="24"/>
          <w:szCs w:val="24"/>
          <w:lang w:val="sr-Cyrl-BA" w:eastAsia="zh-CN"/>
        </w:rPr>
        <w:t>и другим научним публикацијама</w:t>
      </w:r>
      <w:r w:rsidRPr="00107234">
        <w:rPr>
          <w:rFonts w:ascii="Times New Roman" w:eastAsia="SimSun" w:hAnsi="Times New Roman"/>
          <w:sz w:val="24"/>
          <w:szCs w:val="24"/>
          <w:lang w:val="sr-Cyrl-BA" w:eastAsia="zh-CN"/>
        </w:rPr>
        <w:t xml:space="preserve"> </w:t>
      </w:r>
      <w:r w:rsidRPr="00107234">
        <w:rPr>
          <w:rFonts w:ascii="Times New Roman" w:eastAsia="SimSun" w:hAnsi="Times New Roman"/>
          <w:color w:val="000000"/>
          <w:sz w:val="24"/>
          <w:szCs w:val="24"/>
          <w:lang w:val="sr-Cyrl-BA" w:eastAsia="zh-CN"/>
        </w:rPr>
        <w:t>са рецензијом</w:t>
      </w:r>
      <w:r w:rsidRPr="00107234">
        <w:rPr>
          <w:rFonts w:ascii="Times New Roman" w:eastAsia="SimSun" w:hAnsi="Times New Roman"/>
          <w:sz w:val="24"/>
          <w:szCs w:val="24"/>
          <w:lang w:val="sr-Cyrl-BA" w:eastAsia="zh-CN"/>
        </w:rPr>
        <w:t>,</w:t>
      </w:r>
      <w:r w:rsidRPr="00107234">
        <w:rPr>
          <w:rFonts w:ascii="Times New Roman" w:eastAsia="SimSun" w:hAnsi="Times New Roman"/>
          <w:color w:val="000000"/>
          <w:sz w:val="24"/>
          <w:szCs w:val="24"/>
          <w:lang w:val="sr-Cyrl-BA" w:eastAsia="zh-CN"/>
        </w:rPr>
        <w:t xml:space="preserve"> од којих је један научни рад у научном часопису међународног значаја или научном скупу међународног значаја и најмање један научни рад објављен у истакнутом научном часопису међународног значаја, након избора у звање доцента,  </w:t>
      </w:r>
    </w:p>
    <w:p w14:paraId="7CF3D8E4" w14:textId="77777777" w:rsidR="00107234" w:rsidRPr="00107234" w:rsidRDefault="00107234" w:rsidP="00107234">
      <w:pPr>
        <w:numPr>
          <w:ilvl w:val="0"/>
          <w:numId w:val="124"/>
        </w:numPr>
        <w:tabs>
          <w:tab w:val="left" w:pos="566"/>
        </w:tabs>
        <w:suppressAutoHyphens w:val="0"/>
        <w:spacing w:after="0" w:line="240" w:lineRule="auto"/>
        <w:ind w:left="1418"/>
        <w:jc w:val="both"/>
        <w:rPr>
          <w:rFonts w:ascii="Times New Roman" w:eastAsia="SimSun" w:hAnsi="Times New Roman"/>
          <w:color w:val="000000"/>
          <w:sz w:val="24"/>
          <w:szCs w:val="24"/>
          <w:lang w:val="sr-Cyrl-BA" w:eastAsia="zh-CN"/>
        </w:rPr>
      </w:pPr>
      <w:r w:rsidRPr="00107234">
        <w:rPr>
          <w:rFonts w:ascii="Times New Roman" w:eastAsia="SimSun" w:hAnsi="Times New Roman"/>
          <w:color w:val="000000"/>
          <w:sz w:val="24"/>
          <w:szCs w:val="24"/>
          <w:lang w:val="sr-Cyrl-BA" w:eastAsia="zh-CN"/>
        </w:rPr>
        <w:t xml:space="preserve">има најмање једну научну монографију (са ISBN бројем) из научне области за коју се бира, или универзитетски уџбеник (са ISBN бројем), </w:t>
      </w:r>
    </w:p>
    <w:p w14:paraId="31D49F6F" w14:textId="77777777" w:rsidR="00107234" w:rsidRPr="00107234" w:rsidRDefault="00107234" w:rsidP="00107234">
      <w:pPr>
        <w:numPr>
          <w:ilvl w:val="0"/>
          <w:numId w:val="124"/>
        </w:numPr>
        <w:tabs>
          <w:tab w:val="left" w:pos="566"/>
        </w:tabs>
        <w:suppressAutoHyphens w:val="0"/>
        <w:spacing w:after="0" w:line="240" w:lineRule="auto"/>
        <w:ind w:left="1418"/>
        <w:jc w:val="both"/>
        <w:rPr>
          <w:rFonts w:ascii="Times New Roman" w:eastAsia="SimSun" w:hAnsi="Times New Roman"/>
          <w:color w:val="000000"/>
          <w:sz w:val="24"/>
          <w:szCs w:val="24"/>
          <w:lang w:val="sr-Cyrl-BA" w:eastAsia="zh-CN"/>
        </w:rPr>
      </w:pPr>
      <w:r w:rsidRPr="00107234">
        <w:rPr>
          <w:rFonts w:ascii="Times New Roman" w:eastAsia="SimSun" w:hAnsi="Times New Roman"/>
          <w:color w:val="000000"/>
          <w:sz w:val="24"/>
          <w:szCs w:val="24"/>
          <w:lang w:val="sr-Cyrl-BA" w:eastAsia="zh-CN"/>
        </w:rPr>
        <w:t xml:space="preserve">доказане наставничке способности, позитивно је оцијењен од високошколске установе или има позитивну оцјену педагошког рада у студентским анкетама током цјелокупног претходног изборног периода, </w:t>
      </w:r>
    </w:p>
    <w:p w14:paraId="44F541DC" w14:textId="77777777" w:rsidR="00107234" w:rsidRPr="00107234" w:rsidRDefault="00107234" w:rsidP="00107234">
      <w:pPr>
        <w:numPr>
          <w:ilvl w:val="0"/>
          <w:numId w:val="124"/>
        </w:numPr>
        <w:tabs>
          <w:tab w:val="left" w:pos="533"/>
        </w:tabs>
        <w:suppressAutoHyphens w:val="0"/>
        <w:spacing w:after="0" w:line="240" w:lineRule="auto"/>
        <w:ind w:left="1418"/>
        <w:jc w:val="both"/>
        <w:rPr>
          <w:rFonts w:ascii="Times New Roman" w:eastAsia="SimSun" w:hAnsi="Times New Roman"/>
          <w:strike/>
          <w:color w:val="000000"/>
          <w:sz w:val="24"/>
          <w:szCs w:val="24"/>
          <w:lang w:val="sr-Cyrl-BA" w:eastAsia="zh-CN"/>
        </w:rPr>
      </w:pPr>
      <w:r w:rsidRPr="00107234">
        <w:rPr>
          <w:rFonts w:ascii="Times New Roman" w:eastAsia="SimSun" w:hAnsi="Times New Roman"/>
          <w:color w:val="000000"/>
          <w:sz w:val="24"/>
          <w:szCs w:val="24"/>
          <w:lang w:val="sr-Cyrl-BA" w:eastAsia="zh-CN"/>
        </w:rPr>
        <w:t>је био члан комисије за одбрану мастер или магистарског рада или докторске дисертације, или има успјешно реализовано менторство кандидата на другом или трећем циклусу студија,</w:t>
      </w:r>
    </w:p>
    <w:p w14:paraId="0FEC7B47" w14:textId="70357B53" w:rsidR="00107234" w:rsidRPr="00107234" w:rsidRDefault="00107234" w:rsidP="00107234">
      <w:pPr>
        <w:numPr>
          <w:ilvl w:val="0"/>
          <w:numId w:val="124"/>
        </w:numPr>
        <w:tabs>
          <w:tab w:val="left" w:pos="533"/>
        </w:tabs>
        <w:suppressAutoHyphens w:val="0"/>
        <w:spacing w:after="0" w:line="240" w:lineRule="auto"/>
        <w:ind w:left="1418"/>
        <w:jc w:val="both"/>
        <w:rPr>
          <w:rFonts w:ascii="Times New Roman" w:eastAsia="SimSun" w:hAnsi="Times New Roman"/>
          <w:color w:val="000000"/>
          <w:sz w:val="24"/>
          <w:szCs w:val="24"/>
          <w:lang w:val="sr-Cyrl-BA" w:eastAsia="zh-CN"/>
        </w:rPr>
      </w:pPr>
      <w:r w:rsidRPr="00107234">
        <w:rPr>
          <w:rFonts w:ascii="Times New Roman" w:eastAsia="SimSun" w:hAnsi="Times New Roman"/>
          <w:color w:val="000000"/>
          <w:sz w:val="24"/>
          <w:szCs w:val="24"/>
          <w:lang w:val="sr-Cyrl-BA" w:eastAsia="zh-CN"/>
        </w:rPr>
        <w:t>доказ да је остварио најмање један од три елемента и</w:t>
      </w:r>
      <w:r w:rsidR="00B67F85">
        <w:rPr>
          <w:rFonts w:ascii="Times New Roman" w:eastAsia="SimSun" w:hAnsi="Times New Roman"/>
          <w:color w:val="000000"/>
          <w:sz w:val="24"/>
          <w:szCs w:val="24"/>
          <w:lang w:val="sr-Cyrl-BA" w:eastAsia="zh-CN"/>
        </w:rPr>
        <w:t>з члана 80. став 2. овог закона</w:t>
      </w:r>
      <w:r w:rsidR="00B67F85">
        <w:rPr>
          <w:rFonts w:ascii="Times New Roman" w:eastAsia="SimSun" w:hAnsi="Times New Roman"/>
          <w:color w:val="000000"/>
          <w:sz w:val="24"/>
          <w:szCs w:val="24"/>
          <w:lang w:eastAsia="zh-CN"/>
        </w:rPr>
        <w:t>;</w:t>
      </w:r>
    </w:p>
    <w:p w14:paraId="7E420AE9" w14:textId="77777777" w:rsidR="00107234" w:rsidRPr="00107234" w:rsidRDefault="00107234" w:rsidP="00107234">
      <w:pPr>
        <w:numPr>
          <w:ilvl w:val="0"/>
          <w:numId w:val="108"/>
        </w:numPr>
        <w:tabs>
          <w:tab w:val="left" w:pos="566"/>
        </w:tabs>
        <w:suppressAutoHyphens w:val="0"/>
        <w:spacing w:after="0" w:line="240" w:lineRule="auto"/>
        <w:ind w:left="993"/>
        <w:jc w:val="both"/>
        <w:rPr>
          <w:rFonts w:ascii="Times New Roman" w:eastAsia="SimSun" w:hAnsi="Times New Roman"/>
          <w:color w:val="000000"/>
          <w:sz w:val="24"/>
          <w:szCs w:val="24"/>
          <w:lang w:val="sr-Cyrl-BA" w:eastAsia="zh-CN"/>
        </w:rPr>
      </w:pPr>
      <w:r w:rsidRPr="00107234">
        <w:rPr>
          <w:rFonts w:ascii="Times New Roman" w:eastAsia="SimSun" w:hAnsi="Times New Roman"/>
          <w:color w:val="000000"/>
          <w:sz w:val="24"/>
          <w:szCs w:val="24"/>
          <w:lang w:val="sr-Cyrl-BA" w:eastAsia="zh-CN"/>
        </w:rPr>
        <w:t>за редовног професора може бити биран кандидат који испуњава сљедеће услове:</w:t>
      </w:r>
    </w:p>
    <w:p w14:paraId="46A98EB8" w14:textId="77777777" w:rsidR="00107234" w:rsidRPr="00107234" w:rsidRDefault="00107234" w:rsidP="00107234">
      <w:pPr>
        <w:numPr>
          <w:ilvl w:val="2"/>
          <w:numId w:val="107"/>
        </w:numPr>
        <w:suppressAutoHyphens w:val="0"/>
        <w:spacing w:after="0" w:line="240" w:lineRule="auto"/>
        <w:ind w:left="1260"/>
        <w:jc w:val="both"/>
        <w:rPr>
          <w:rFonts w:ascii="Times New Roman" w:eastAsia="SimSun" w:hAnsi="Times New Roman"/>
          <w:color w:val="000000"/>
          <w:sz w:val="24"/>
          <w:szCs w:val="24"/>
          <w:lang w:val="sr-Cyrl-BA" w:eastAsia="zh-CN"/>
        </w:rPr>
      </w:pPr>
      <w:r w:rsidRPr="00107234">
        <w:rPr>
          <w:rFonts w:ascii="Times New Roman" w:eastAsia="SimSun" w:hAnsi="Times New Roman"/>
          <w:color w:val="000000"/>
          <w:sz w:val="24"/>
          <w:szCs w:val="24"/>
          <w:lang w:val="sr-Cyrl-BA" w:eastAsia="zh-CN"/>
        </w:rPr>
        <w:t>има проведен најмање један изборни период у звању ванредног професора,</w:t>
      </w:r>
    </w:p>
    <w:p w14:paraId="71D50F45" w14:textId="77777777" w:rsidR="00107234" w:rsidRPr="00107234" w:rsidRDefault="00107234" w:rsidP="00107234">
      <w:pPr>
        <w:numPr>
          <w:ilvl w:val="2"/>
          <w:numId w:val="107"/>
        </w:numPr>
        <w:suppressAutoHyphens w:val="0"/>
        <w:spacing w:after="0" w:line="240" w:lineRule="auto"/>
        <w:ind w:left="1260"/>
        <w:jc w:val="both"/>
        <w:rPr>
          <w:rFonts w:ascii="Times New Roman" w:eastAsia="SimSun" w:hAnsi="Times New Roman"/>
          <w:color w:val="000000"/>
          <w:sz w:val="24"/>
          <w:szCs w:val="24"/>
          <w:lang w:val="sr-Cyrl-BA" w:eastAsia="zh-CN"/>
        </w:rPr>
      </w:pPr>
      <w:r w:rsidRPr="00107234">
        <w:rPr>
          <w:rFonts w:ascii="Times New Roman" w:eastAsia="SimSun" w:hAnsi="Times New Roman"/>
          <w:color w:val="000000"/>
          <w:sz w:val="24"/>
          <w:szCs w:val="24"/>
          <w:lang w:val="sr-Cyrl-BA" w:eastAsia="zh-CN"/>
        </w:rPr>
        <w:t xml:space="preserve">најмање осам научних радова из научне области за коју се бира, објављених у </w:t>
      </w:r>
      <w:r w:rsidRPr="00107234">
        <w:rPr>
          <w:rFonts w:ascii="Times New Roman" w:eastAsia="SimSun" w:hAnsi="Times New Roman"/>
          <w:b/>
          <w:color w:val="000000"/>
          <w:sz w:val="24"/>
          <w:szCs w:val="24"/>
          <w:lang w:val="sr-Cyrl-BA" w:eastAsia="zh-CN"/>
        </w:rPr>
        <w:t>научним часописима</w:t>
      </w:r>
      <w:r w:rsidRPr="00107234">
        <w:rPr>
          <w:rFonts w:ascii="Times New Roman" w:eastAsia="SimSun" w:hAnsi="Times New Roman"/>
          <w:b/>
          <w:sz w:val="24"/>
          <w:szCs w:val="24"/>
          <w:lang w:val="sr-Cyrl-BA" w:eastAsia="zh-CN"/>
        </w:rPr>
        <w:t>,</w:t>
      </w:r>
      <w:r w:rsidRPr="00107234">
        <w:rPr>
          <w:rFonts w:ascii="Times New Roman" w:eastAsia="SimSun" w:hAnsi="Times New Roman"/>
          <w:b/>
          <w:color w:val="FF0000"/>
          <w:sz w:val="24"/>
          <w:szCs w:val="24"/>
          <w:lang w:val="sr-Cyrl-BA" w:eastAsia="zh-CN"/>
        </w:rPr>
        <w:t xml:space="preserve"> </w:t>
      </w:r>
      <w:r w:rsidRPr="00107234">
        <w:rPr>
          <w:rFonts w:ascii="Times New Roman" w:eastAsia="SimSun" w:hAnsi="Times New Roman"/>
          <w:b/>
          <w:sz w:val="24"/>
          <w:szCs w:val="24"/>
          <w:lang w:val="sr-Cyrl-BA" w:eastAsia="zh-CN"/>
        </w:rPr>
        <w:t>зборницима</w:t>
      </w:r>
      <w:r w:rsidRPr="00107234">
        <w:rPr>
          <w:rFonts w:ascii="Times New Roman" w:eastAsia="SimSun" w:hAnsi="Times New Roman"/>
          <w:color w:val="FF0000"/>
          <w:sz w:val="24"/>
          <w:szCs w:val="24"/>
          <w:lang w:val="sr-Cyrl-BA" w:eastAsia="zh-CN"/>
        </w:rPr>
        <w:t xml:space="preserve"> </w:t>
      </w:r>
      <w:r w:rsidRPr="00107234">
        <w:rPr>
          <w:rFonts w:ascii="Times New Roman" w:eastAsia="SimSun" w:hAnsi="Times New Roman"/>
          <w:b/>
          <w:sz w:val="24"/>
          <w:szCs w:val="24"/>
          <w:lang w:val="sr-Cyrl-BA" w:eastAsia="zh-CN"/>
        </w:rPr>
        <w:t>и другим научним публикацијама</w:t>
      </w:r>
      <w:r w:rsidRPr="00107234">
        <w:rPr>
          <w:rFonts w:ascii="Times New Roman" w:eastAsia="SimSun" w:hAnsi="Times New Roman"/>
          <w:sz w:val="24"/>
          <w:szCs w:val="24"/>
          <w:lang w:val="sr-Cyrl-BA" w:eastAsia="zh-CN"/>
        </w:rPr>
        <w:t xml:space="preserve"> </w:t>
      </w:r>
      <w:r w:rsidRPr="00107234">
        <w:rPr>
          <w:rFonts w:ascii="Times New Roman" w:eastAsia="SimSun" w:hAnsi="Times New Roman"/>
          <w:color w:val="000000"/>
          <w:sz w:val="24"/>
          <w:szCs w:val="24"/>
          <w:lang w:val="sr-Cyrl-BA" w:eastAsia="zh-CN"/>
        </w:rPr>
        <w:t>са рецензијом, од којих су два научна рада у научним часописима међународног значаја или научном скупу међународног значаја и најмање један научни рад објављен у истакнутом научном часопису међународног значаја,  након избора у звање ванредног професора,</w:t>
      </w:r>
    </w:p>
    <w:p w14:paraId="15B7AF86" w14:textId="77777777" w:rsidR="00107234" w:rsidRPr="00107234" w:rsidRDefault="00107234" w:rsidP="00107234">
      <w:pPr>
        <w:numPr>
          <w:ilvl w:val="2"/>
          <w:numId w:val="107"/>
        </w:numPr>
        <w:suppressAutoHyphens w:val="0"/>
        <w:spacing w:after="0" w:line="240" w:lineRule="auto"/>
        <w:ind w:left="1260"/>
        <w:jc w:val="both"/>
        <w:rPr>
          <w:rFonts w:ascii="Times New Roman" w:eastAsia="SimSun" w:hAnsi="Times New Roman"/>
          <w:color w:val="000000"/>
          <w:sz w:val="24"/>
          <w:szCs w:val="24"/>
          <w:lang w:val="sr-Cyrl-BA" w:eastAsia="zh-CN"/>
        </w:rPr>
      </w:pPr>
      <w:r w:rsidRPr="00107234">
        <w:rPr>
          <w:rFonts w:ascii="Times New Roman" w:eastAsia="SimSun" w:hAnsi="Times New Roman"/>
          <w:color w:val="000000"/>
          <w:sz w:val="24"/>
          <w:szCs w:val="24"/>
          <w:lang w:val="sr-Cyrl-BA" w:eastAsia="zh-CN"/>
        </w:rPr>
        <w:t xml:space="preserve">има цитираност научних радова, </w:t>
      </w:r>
    </w:p>
    <w:p w14:paraId="42D5590F" w14:textId="77777777" w:rsidR="00107234" w:rsidRPr="00107234" w:rsidRDefault="00107234" w:rsidP="00107234">
      <w:pPr>
        <w:numPr>
          <w:ilvl w:val="2"/>
          <w:numId w:val="107"/>
        </w:numPr>
        <w:suppressAutoHyphens w:val="0"/>
        <w:spacing w:after="0" w:line="240" w:lineRule="auto"/>
        <w:ind w:left="1260"/>
        <w:jc w:val="both"/>
        <w:rPr>
          <w:rFonts w:ascii="Times New Roman" w:eastAsia="SimSun" w:hAnsi="Times New Roman"/>
          <w:color w:val="000000"/>
          <w:sz w:val="24"/>
          <w:szCs w:val="24"/>
          <w:lang w:val="sr-Cyrl-BA" w:eastAsia="zh-CN"/>
        </w:rPr>
      </w:pPr>
      <w:r w:rsidRPr="00107234">
        <w:rPr>
          <w:rFonts w:ascii="Times New Roman" w:eastAsia="SimSun" w:hAnsi="Times New Roman"/>
          <w:color w:val="000000"/>
          <w:sz w:val="24"/>
          <w:szCs w:val="24"/>
          <w:lang w:val="sr-Cyrl-BA" w:eastAsia="zh-CN"/>
        </w:rPr>
        <w:t>има двије публикације из научне области за коју се бира (са ISBN бројем) које се категоришу као научна монографија или универзитетски уџбеник,</w:t>
      </w:r>
      <w:r w:rsidRPr="00107234">
        <w:rPr>
          <w:rFonts w:ascii="Times New Roman" w:eastAsia="SimSun" w:hAnsi="Times New Roman"/>
          <w:color w:val="FF0000"/>
          <w:sz w:val="24"/>
          <w:szCs w:val="24"/>
          <w:lang w:val="sr-Cyrl-BA" w:eastAsia="zh-CN"/>
        </w:rPr>
        <w:t xml:space="preserve"> </w:t>
      </w:r>
    </w:p>
    <w:p w14:paraId="0DC662D4" w14:textId="77777777" w:rsidR="00107234" w:rsidRPr="00107234" w:rsidRDefault="00107234" w:rsidP="00107234">
      <w:pPr>
        <w:numPr>
          <w:ilvl w:val="2"/>
          <w:numId w:val="107"/>
        </w:numPr>
        <w:suppressAutoHyphens w:val="0"/>
        <w:spacing w:after="0" w:line="240" w:lineRule="auto"/>
        <w:ind w:left="1260"/>
        <w:jc w:val="both"/>
        <w:rPr>
          <w:rFonts w:ascii="Times New Roman" w:eastAsia="SimSun" w:hAnsi="Times New Roman"/>
          <w:color w:val="000000"/>
          <w:sz w:val="24"/>
          <w:szCs w:val="24"/>
          <w:lang w:val="sr-Cyrl-BA" w:eastAsia="zh-CN"/>
        </w:rPr>
      </w:pPr>
      <w:r w:rsidRPr="00107234">
        <w:rPr>
          <w:rFonts w:ascii="Times New Roman" w:eastAsia="SimSun" w:hAnsi="Times New Roman"/>
          <w:color w:val="000000"/>
          <w:sz w:val="24"/>
          <w:szCs w:val="24"/>
          <w:lang w:val="sr-Cyrl-BA" w:eastAsia="zh-CN"/>
        </w:rPr>
        <w:t xml:space="preserve">доказане наставничке способности, позитивно је оцијењен од високошколске установе или има позитивну оцјену педагошког рада у студентским анкетама током цјелокупног претходног изборног периода, </w:t>
      </w:r>
    </w:p>
    <w:p w14:paraId="0ECA1258" w14:textId="77777777" w:rsidR="00107234" w:rsidRPr="00107234" w:rsidRDefault="00107234" w:rsidP="00107234">
      <w:pPr>
        <w:numPr>
          <w:ilvl w:val="2"/>
          <w:numId w:val="107"/>
        </w:numPr>
        <w:tabs>
          <w:tab w:val="left" w:pos="533"/>
        </w:tabs>
        <w:suppressAutoHyphens w:val="0"/>
        <w:spacing w:after="0" w:line="240" w:lineRule="auto"/>
        <w:ind w:left="1260"/>
        <w:jc w:val="both"/>
        <w:rPr>
          <w:rFonts w:ascii="Times New Roman" w:eastAsia="SimSun" w:hAnsi="Times New Roman"/>
          <w:color w:val="000000"/>
          <w:sz w:val="24"/>
          <w:szCs w:val="24"/>
          <w:lang w:val="sr-Cyrl-BA" w:eastAsia="zh-CN"/>
        </w:rPr>
      </w:pPr>
      <w:r w:rsidRPr="00107234">
        <w:rPr>
          <w:rFonts w:ascii="Times New Roman" w:eastAsia="SimSun" w:hAnsi="Times New Roman"/>
          <w:color w:val="000000"/>
          <w:sz w:val="24"/>
          <w:szCs w:val="24"/>
          <w:lang w:val="sr-Cyrl-BA" w:eastAsia="zh-CN"/>
        </w:rPr>
        <w:t xml:space="preserve">је био члан комисије за одбрану мастер, магистарског или докторске дисертације, или има успјешно реализовано менторство кандидата </w:t>
      </w:r>
      <w:r w:rsidRPr="00107234">
        <w:rPr>
          <w:rFonts w:ascii="Times New Roman" w:eastAsia="SimSun" w:hAnsi="Times New Roman"/>
          <w:sz w:val="24"/>
          <w:szCs w:val="24"/>
          <w:lang w:val="sr-Cyrl-BA" w:eastAsia="zh-CN"/>
        </w:rPr>
        <w:t>на другом или трећем циклусу студија,</w:t>
      </w:r>
    </w:p>
    <w:p w14:paraId="792E7DB3" w14:textId="14EEC2CD" w:rsidR="00107234" w:rsidRPr="00107234" w:rsidRDefault="00107234" w:rsidP="00107234">
      <w:pPr>
        <w:numPr>
          <w:ilvl w:val="2"/>
          <w:numId w:val="107"/>
        </w:numPr>
        <w:tabs>
          <w:tab w:val="left" w:pos="533"/>
        </w:tabs>
        <w:suppressAutoHyphens w:val="0"/>
        <w:spacing w:after="0" w:line="240" w:lineRule="auto"/>
        <w:ind w:left="1260"/>
        <w:jc w:val="both"/>
        <w:rPr>
          <w:rFonts w:ascii="Times New Roman" w:eastAsia="SimSun" w:hAnsi="Times New Roman"/>
          <w:color w:val="000000"/>
          <w:sz w:val="24"/>
          <w:szCs w:val="24"/>
          <w:lang w:val="sr-Cyrl-BA" w:eastAsia="zh-CN"/>
        </w:rPr>
      </w:pPr>
      <w:r w:rsidRPr="00107234">
        <w:rPr>
          <w:rFonts w:ascii="Times New Roman" w:eastAsia="SimSun" w:hAnsi="Times New Roman"/>
          <w:color w:val="000000"/>
          <w:sz w:val="24"/>
          <w:szCs w:val="24"/>
          <w:lang w:val="sr-Cyrl-BA" w:eastAsia="zh-CN"/>
        </w:rPr>
        <w:lastRenderedPageBreak/>
        <w:t>доказ да је остварио најмање два од три елемента и</w:t>
      </w:r>
      <w:r w:rsidR="00B67F85">
        <w:rPr>
          <w:rFonts w:ascii="Times New Roman" w:eastAsia="SimSun" w:hAnsi="Times New Roman"/>
          <w:color w:val="000000"/>
          <w:sz w:val="24"/>
          <w:szCs w:val="24"/>
          <w:lang w:val="sr-Cyrl-BA" w:eastAsia="zh-CN"/>
        </w:rPr>
        <w:t>з члана 80. став 2. овог закона</w:t>
      </w:r>
      <w:r w:rsidR="00B67F85">
        <w:rPr>
          <w:rFonts w:ascii="Times New Roman" w:eastAsia="SimSun" w:hAnsi="Times New Roman"/>
          <w:color w:val="000000"/>
          <w:sz w:val="24"/>
          <w:szCs w:val="24"/>
          <w:lang w:eastAsia="zh-CN"/>
        </w:rPr>
        <w:t>;</w:t>
      </w:r>
    </w:p>
    <w:p w14:paraId="07994407" w14:textId="66B3F653" w:rsidR="00107234" w:rsidRPr="00107234" w:rsidRDefault="00107234" w:rsidP="00107234">
      <w:pPr>
        <w:numPr>
          <w:ilvl w:val="0"/>
          <w:numId w:val="108"/>
        </w:numPr>
        <w:suppressAutoHyphens w:val="0"/>
        <w:spacing w:after="0" w:line="240" w:lineRule="auto"/>
        <w:ind w:left="993"/>
        <w:jc w:val="both"/>
        <w:rPr>
          <w:rFonts w:ascii="Times New Roman" w:eastAsia="SimSun" w:hAnsi="Times New Roman"/>
          <w:color w:val="000000"/>
          <w:sz w:val="24"/>
          <w:szCs w:val="24"/>
          <w:lang w:val="sr-Cyrl-BA" w:eastAsia="zh-CN"/>
        </w:rPr>
      </w:pPr>
      <w:r w:rsidRPr="00107234">
        <w:rPr>
          <w:rFonts w:ascii="Times New Roman" w:eastAsia="SimSun" w:hAnsi="Times New Roman"/>
          <w:color w:val="000000"/>
          <w:sz w:val="24"/>
          <w:szCs w:val="24"/>
          <w:lang w:val="sr-Cyrl-BA" w:eastAsia="zh-CN"/>
        </w:rPr>
        <w:t>за асистента може бити биран кандидат који има завршен први циклус студија у одговарајућој области са најмање 240 EСТS бодова и најнижом просјеч</w:t>
      </w:r>
      <w:r w:rsidR="00B67F85">
        <w:rPr>
          <w:rFonts w:ascii="Times New Roman" w:eastAsia="SimSun" w:hAnsi="Times New Roman"/>
          <w:color w:val="000000"/>
          <w:sz w:val="24"/>
          <w:szCs w:val="24"/>
          <w:lang w:val="sr-Cyrl-BA" w:eastAsia="zh-CN"/>
        </w:rPr>
        <w:t>ном оцјеном 8,0, или еквивалент</w:t>
      </w:r>
      <w:r w:rsidR="00B67F85">
        <w:rPr>
          <w:rFonts w:ascii="Times New Roman" w:eastAsia="SimSun" w:hAnsi="Times New Roman"/>
          <w:color w:val="000000"/>
          <w:sz w:val="24"/>
          <w:szCs w:val="24"/>
          <w:lang w:eastAsia="zh-CN"/>
        </w:rPr>
        <w:t>;</w:t>
      </w:r>
    </w:p>
    <w:p w14:paraId="1DD367BC" w14:textId="77777777" w:rsidR="00107234" w:rsidRPr="00107234" w:rsidRDefault="00107234" w:rsidP="00107234">
      <w:pPr>
        <w:numPr>
          <w:ilvl w:val="0"/>
          <w:numId w:val="108"/>
        </w:numPr>
        <w:tabs>
          <w:tab w:val="left" w:pos="552"/>
        </w:tabs>
        <w:suppressAutoHyphens w:val="0"/>
        <w:spacing w:after="0" w:line="240" w:lineRule="auto"/>
        <w:ind w:left="993" w:right="14"/>
        <w:jc w:val="both"/>
        <w:rPr>
          <w:rFonts w:ascii="Times New Roman" w:eastAsia="SimSun" w:hAnsi="Times New Roman"/>
          <w:color w:val="000000"/>
          <w:sz w:val="24"/>
          <w:szCs w:val="24"/>
          <w:lang w:val="sr-Cyrl-BA" w:eastAsia="zh-CN"/>
        </w:rPr>
      </w:pPr>
      <w:r w:rsidRPr="00107234">
        <w:rPr>
          <w:rFonts w:ascii="Times New Roman" w:eastAsia="SimSun" w:hAnsi="Times New Roman"/>
          <w:color w:val="000000"/>
          <w:sz w:val="24"/>
          <w:szCs w:val="24"/>
          <w:lang w:val="sr-Cyrl-BA" w:eastAsia="zh-CN"/>
        </w:rPr>
        <w:t xml:space="preserve">за вишег асистента може бити биран кандидат који: </w:t>
      </w:r>
    </w:p>
    <w:p w14:paraId="523F4AB2" w14:textId="77777777" w:rsidR="00107234" w:rsidRPr="00107234" w:rsidRDefault="00107234" w:rsidP="00107234">
      <w:pPr>
        <w:suppressAutoHyphens w:val="0"/>
        <w:autoSpaceDE w:val="0"/>
        <w:autoSpaceDN w:val="0"/>
        <w:adjustRightInd w:val="0"/>
        <w:spacing w:after="0" w:line="240" w:lineRule="auto"/>
        <w:ind w:left="1260" w:right="14" w:hanging="360"/>
        <w:jc w:val="both"/>
        <w:rPr>
          <w:rFonts w:ascii="Times New Roman" w:eastAsia="SimSun" w:hAnsi="Times New Roman"/>
          <w:color w:val="000000"/>
          <w:sz w:val="24"/>
          <w:szCs w:val="24"/>
          <w:lang w:val="sr-Cyrl-BA" w:eastAsia="zh-CN"/>
        </w:rPr>
      </w:pPr>
      <w:r w:rsidRPr="00107234">
        <w:rPr>
          <w:rFonts w:ascii="Times New Roman" w:eastAsia="SimSun" w:hAnsi="Times New Roman"/>
          <w:color w:val="000000"/>
          <w:sz w:val="24"/>
          <w:szCs w:val="24"/>
          <w:lang w:val="sr-Cyrl-BA" w:eastAsia="zh-CN"/>
        </w:rPr>
        <w:t xml:space="preserve">1. има завршен други циклус студиja у одговарајућој области са најнижом просјечном оцјеном и на првом и на другом циклусу студија 8,0 или еквивалент или  </w:t>
      </w:r>
    </w:p>
    <w:p w14:paraId="61217FBB" w14:textId="4DAC2D8E" w:rsidR="00107234" w:rsidRPr="00B67F85" w:rsidRDefault="00107234" w:rsidP="00107234">
      <w:pPr>
        <w:suppressAutoHyphens w:val="0"/>
        <w:autoSpaceDE w:val="0"/>
        <w:autoSpaceDN w:val="0"/>
        <w:adjustRightInd w:val="0"/>
        <w:spacing w:after="0" w:line="240" w:lineRule="auto"/>
        <w:ind w:left="1260" w:right="14" w:hanging="360"/>
        <w:jc w:val="both"/>
        <w:rPr>
          <w:rFonts w:ascii="Times New Roman" w:eastAsia="SimSun" w:hAnsi="Times New Roman"/>
          <w:color w:val="000000"/>
          <w:sz w:val="24"/>
          <w:szCs w:val="24"/>
          <w:lang w:eastAsia="zh-CN"/>
        </w:rPr>
      </w:pPr>
      <w:r w:rsidRPr="00107234">
        <w:rPr>
          <w:rFonts w:ascii="Times New Roman" w:eastAsia="SimSun" w:hAnsi="Times New Roman"/>
          <w:color w:val="000000"/>
          <w:sz w:val="24"/>
          <w:szCs w:val="24"/>
          <w:lang w:val="sr-Cyrl-BA" w:eastAsia="zh-CN"/>
        </w:rPr>
        <w:t>2. има научни степен магистра наука у одговарајућој области са најнижом просјечном оцјеном на основном студију и постдипломс</w:t>
      </w:r>
      <w:r w:rsidR="00B67F85">
        <w:rPr>
          <w:rFonts w:ascii="Times New Roman" w:eastAsia="SimSun" w:hAnsi="Times New Roman"/>
          <w:color w:val="000000"/>
          <w:sz w:val="24"/>
          <w:szCs w:val="24"/>
          <w:lang w:val="sr-Cyrl-BA" w:eastAsia="zh-CN"/>
        </w:rPr>
        <w:t>ком студију 8,0, или еквивалент</w:t>
      </w:r>
      <w:r w:rsidR="00B67F85">
        <w:rPr>
          <w:rFonts w:ascii="Times New Roman" w:eastAsia="SimSun" w:hAnsi="Times New Roman"/>
          <w:color w:val="000000"/>
          <w:sz w:val="24"/>
          <w:szCs w:val="24"/>
          <w:lang w:eastAsia="zh-CN"/>
        </w:rPr>
        <w:t>;</w:t>
      </w:r>
    </w:p>
    <w:p w14:paraId="5D2E0671" w14:textId="77777777" w:rsidR="00107234" w:rsidRPr="00107234" w:rsidRDefault="00107234" w:rsidP="00107234">
      <w:pPr>
        <w:tabs>
          <w:tab w:val="left" w:pos="552"/>
        </w:tabs>
        <w:suppressAutoHyphens w:val="0"/>
        <w:autoSpaceDE w:val="0"/>
        <w:autoSpaceDN w:val="0"/>
        <w:adjustRightInd w:val="0"/>
        <w:spacing w:after="0" w:line="240" w:lineRule="auto"/>
        <w:ind w:left="993" w:right="14" w:hanging="363"/>
        <w:jc w:val="both"/>
        <w:rPr>
          <w:rFonts w:ascii="Times New Roman" w:eastAsia="SimSun" w:hAnsi="Times New Roman"/>
          <w:color w:val="000000"/>
          <w:sz w:val="24"/>
          <w:szCs w:val="24"/>
          <w:lang w:val="sr-Cyrl-BA" w:eastAsia="zh-CN"/>
        </w:rPr>
      </w:pPr>
      <w:r w:rsidRPr="00107234">
        <w:rPr>
          <w:rFonts w:ascii="Times New Roman" w:eastAsia="SimSun" w:hAnsi="Times New Roman"/>
          <w:color w:val="000000"/>
          <w:sz w:val="24"/>
          <w:szCs w:val="24"/>
          <w:lang w:val="sr-Cyrl-BA" w:eastAsia="zh-CN"/>
        </w:rPr>
        <w:t xml:space="preserve">6) за лектора може бити биран кандидат који има објављене стручне и научне радове и има: </w:t>
      </w:r>
    </w:p>
    <w:p w14:paraId="49BA1144" w14:textId="77777777" w:rsidR="00107234" w:rsidRPr="00107234" w:rsidRDefault="00107234" w:rsidP="00107234">
      <w:pPr>
        <w:suppressAutoHyphens w:val="0"/>
        <w:autoSpaceDE w:val="0"/>
        <w:autoSpaceDN w:val="0"/>
        <w:adjustRightInd w:val="0"/>
        <w:spacing w:after="0" w:line="240" w:lineRule="auto"/>
        <w:ind w:left="1260" w:right="14" w:hanging="360"/>
        <w:jc w:val="both"/>
        <w:rPr>
          <w:rFonts w:ascii="Times New Roman" w:eastAsia="SimSun" w:hAnsi="Times New Roman"/>
          <w:color w:val="000000"/>
          <w:sz w:val="24"/>
          <w:szCs w:val="24"/>
          <w:lang w:val="sr-Cyrl-BA" w:eastAsia="zh-CN"/>
        </w:rPr>
      </w:pPr>
      <w:r w:rsidRPr="00107234">
        <w:rPr>
          <w:rFonts w:ascii="Times New Roman" w:eastAsia="SimSun" w:hAnsi="Times New Roman"/>
          <w:color w:val="000000"/>
          <w:sz w:val="24"/>
          <w:szCs w:val="24"/>
          <w:lang w:val="sr-Cyrl-BA" w:eastAsia="zh-CN"/>
        </w:rPr>
        <w:t xml:space="preserve">1.  завршен други циклус студија са најнижом просјечном оцјеном и на првом и на другом циклусу студија 8,0 или еквивалент или </w:t>
      </w:r>
    </w:p>
    <w:p w14:paraId="02352CFB" w14:textId="77777777" w:rsidR="00107234" w:rsidRPr="00107234" w:rsidRDefault="00107234" w:rsidP="00107234">
      <w:pPr>
        <w:suppressAutoHyphens w:val="0"/>
        <w:autoSpaceDE w:val="0"/>
        <w:autoSpaceDN w:val="0"/>
        <w:adjustRightInd w:val="0"/>
        <w:spacing w:after="0" w:line="240" w:lineRule="auto"/>
        <w:ind w:left="1260" w:right="14" w:hanging="360"/>
        <w:jc w:val="both"/>
        <w:rPr>
          <w:rFonts w:ascii="Times New Roman" w:eastAsia="SimSun" w:hAnsi="Times New Roman"/>
          <w:color w:val="000000"/>
          <w:sz w:val="24"/>
          <w:szCs w:val="24"/>
          <w:lang w:val="sr-Cyrl-BA" w:eastAsia="zh-CN"/>
        </w:rPr>
      </w:pPr>
      <w:r w:rsidRPr="00107234">
        <w:rPr>
          <w:rFonts w:ascii="Times New Roman" w:eastAsia="SimSun" w:hAnsi="Times New Roman"/>
          <w:color w:val="000000"/>
          <w:sz w:val="24"/>
          <w:szCs w:val="24"/>
          <w:lang w:val="sr-Cyrl-BA" w:eastAsia="zh-CN"/>
        </w:rPr>
        <w:t>2. научни степен магистра наука са најнижом просјечном оцјеном на основном студију и постдипломском студију 8,0 или еквивалент.</w:t>
      </w:r>
    </w:p>
    <w:p w14:paraId="4D0B5367" w14:textId="77777777" w:rsidR="00107234" w:rsidRPr="00107234" w:rsidRDefault="00107234" w:rsidP="00107234">
      <w:pPr>
        <w:tabs>
          <w:tab w:val="left" w:pos="552"/>
        </w:tabs>
        <w:suppressAutoHyphens w:val="0"/>
        <w:autoSpaceDE w:val="0"/>
        <w:autoSpaceDN w:val="0"/>
        <w:adjustRightInd w:val="0"/>
        <w:spacing w:after="0" w:line="240" w:lineRule="auto"/>
        <w:ind w:right="14" w:firstLine="293"/>
        <w:jc w:val="both"/>
        <w:rPr>
          <w:rFonts w:ascii="Times New Roman" w:eastAsia="SimSun" w:hAnsi="Times New Roman"/>
          <w:b/>
          <w:strike/>
          <w:sz w:val="24"/>
          <w:szCs w:val="24"/>
          <w:lang w:val="sr-Cyrl-BA" w:eastAsia="zh-CN"/>
        </w:rPr>
      </w:pPr>
      <w:r w:rsidRPr="00107234">
        <w:rPr>
          <w:rFonts w:ascii="Times New Roman" w:eastAsia="SimSun" w:hAnsi="Times New Roman"/>
          <w:b/>
          <w:sz w:val="24"/>
          <w:szCs w:val="24"/>
          <w:lang w:val="sr-Cyrl-BA" w:eastAsia="zh-CN"/>
        </w:rPr>
        <w:t>(2) Под научним радом у научним часописима међународног значаја подразумијева се и поглавље објављено у научној монографији међународног значаја.</w:t>
      </w:r>
    </w:p>
    <w:p w14:paraId="22883C88" w14:textId="4849BBC3" w:rsidR="00814528" w:rsidRDefault="00814528" w:rsidP="001922F3">
      <w:pPr>
        <w:pStyle w:val="Style4"/>
        <w:widowControl/>
        <w:tabs>
          <w:tab w:val="left" w:pos="552"/>
        </w:tabs>
        <w:spacing w:line="240" w:lineRule="auto"/>
        <w:ind w:right="14"/>
        <w:rPr>
          <w:rStyle w:val="FontStyle14"/>
          <w:color w:val="FF0000"/>
          <w:sz w:val="24"/>
          <w:szCs w:val="24"/>
        </w:rPr>
      </w:pPr>
    </w:p>
    <w:p w14:paraId="5F86FF00" w14:textId="615C7FD1" w:rsidR="00814528" w:rsidRDefault="00447910">
      <w:pPr>
        <w:pStyle w:val="Style9"/>
        <w:spacing w:line="240" w:lineRule="auto"/>
        <w:ind w:right="5"/>
        <w:rPr>
          <w:b/>
        </w:rPr>
      </w:pPr>
      <w:r>
        <w:rPr>
          <w:b/>
        </w:rPr>
        <w:t xml:space="preserve">Минимални услови за избор у умјетничко-наставна </w:t>
      </w:r>
    </w:p>
    <w:p w14:paraId="58F19BC9" w14:textId="77777777" w:rsidR="00814528" w:rsidRDefault="00447910">
      <w:pPr>
        <w:pStyle w:val="Style9"/>
        <w:spacing w:line="240" w:lineRule="auto"/>
        <w:ind w:right="5"/>
        <w:rPr>
          <w:rStyle w:val="FontStyle14"/>
          <w:b/>
          <w:color w:val="auto"/>
          <w:sz w:val="24"/>
          <w:szCs w:val="24"/>
        </w:rPr>
      </w:pPr>
      <w:r>
        <w:rPr>
          <w:b/>
        </w:rPr>
        <w:t>звања на универзитету</w:t>
      </w:r>
    </w:p>
    <w:p w14:paraId="47F2405E" w14:textId="77777777" w:rsidR="00814528" w:rsidRDefault="00447910">
      <w:pPr>
        <w:pStyle w:val="Style9"/>
        <w:widowControl/>
        <w:spacing w:line="240" w:lineRule="auto"/>
        <w:ind w:right="5"/>
        <w:rPr>
          <w:rStyle w:val="FontStyle14"/>
          <w:color w:val="auto"/>
          <w:sz w:val="24"/>
          <w:szCs w:val="24"/>
        </w:rPr>
      </w:pPr>
      <w:r>
        <w:rPr>
          <w:rStyle w:val="FontStyle14"/>
          <w:color w:val="auto"/>
          <w:sz w:val="24"/>
          <w:szCs w:val="24"/>
        </w:rPr>
        <w:t>Члан 82.</w:t>
      </w:r>
    </w:p>
    <w:p w14:paraId="339C2187" w14:textId="77777777" w:rsidR="00814528" w:rsidRDefault="00814528">
      <w:pPr>
        <w:pStyle w:val="Style9"/>
        <w:widowControl/>
        <w:spacing w:line="240" w:lineRule="auto"/>
        <w:ind w:right="5"/>
        <w:rPr>
          <w:rStyle w:val="FontStyle14"/>
          <w:color w:val="auto"/>
          <w:sz w:val="24"/>
          <w:szCs w:val="24"/>
        </w:rPr>
      </w:pPr>
    </w:p>
    <w:p w14:paraId="07BF078C" w14:textId="34A06FF6" w:rsidR="00814528" w:rsidRDefault="00447910">
      <w:pPr>
        <w:pStyle w:val="Style9"/>
        <w:widowControl/>
        <w:spacing w:line="240" w:lineRule="auto"/>
        <w:ind w:right="5" w:firstLine="720"/>
        <w:jc w:val="both"/>
        <w:rPr>
          <w:rStyle w:val="FontStyle14"/>
          <w:color w:val="auto"/>
          <w:sz w:val="24"/>
          <w:szCs w:val="24"/>
        </w:rPr>
      </w:pPr>
      <w:r>
        <w:rPr>
          <w:rStyle w:val="FontStyle14"/>
          <w:color w:val="auto"/>
          <w:sz w:val="24"/>
          <w:szCs w:val="24"/>
        </w:rPr>
        <w:t>Минимални услови за избор академског особља у умјетничко-наставна звања у наставном и умјетничком раду у области умјетности на универзитету су:</w:t>
      </w:r>
    </w:p>
    <w:p w14:paraId="46912E9F" w14:textId="77777777" w:rsidR="00814528" w:rsidRDefault="00447910">
      <w:pPr>
        <w:pStyle w:val="Style4"/>
        <w:widowControl/>
        <w:numPr>
          <w:ilvl w:val="0"/>
          <w:numId w:val="109"/>
        </w:numPr>
        <w:tabs>
          <w:tab w:val="left" w:pos="542"/>
        </w:tabs>
        <w:spacing w:line="240" w:lineRule="auto"/>
        <w:rPr>
          <w:rStyle w:val="FontStyle14"/>
          <w:color w:val="auto"/>
          <w:sz w:val="24"/>
          <w:szCs w:val="24"/>
        </w:rPr>
      </w:pPr>
      <w:r>
        <w:rPr>
          <w:rStyle w:val="FontStyle14"/>
          <w:color w:val="auto"/>
          <w:sz w:val="24"/>
          <w:szCs w:val="24"/>
        </w:rPr>
        <w:t xml:space="preserve"> за доцента може бити биран кандидат који: </w:t>
      </w:r>
    </w:p>
    <w:p w14:paraId="4AB65C68" w14:textId="77777777" w:rsidR="00814528" w:rsidRDefault="00447910">
      <w:pPr>
        <w:pStyle w:val="Style4"/>
        <w:widowControl/>
        <w:numPr>
          <w:ilvl w:val="0"/>
          <w:numId w:val="110"/>
        </w:numPr>
        <w:spacing w:line="240" w:lineRule="auto"/>
        <w:ind w:left="993"/>
        <w:rPr>
          <w:rStyle w:val="FontStyle14"/>
          <w:color w:val="auto"/>
          <w:sz w:val="24"/>
          <w:szCs w:val="24"/>
        </w:rPr>
      </w:pPr>
      <w:r>
        <w:rPr>
          <w:rStyle w:val="FontStyle14"/>
          <w:color w:val="auto"/>
          <w:sz w:val="24"/>
          <w:szCs w:val="24"/>
        </w:rPr>
        <w:t>има завршен најмање други циклус студија у одговарајућој области,</w:t>
      </w:r>
    </w:p>
    <w:p w14:paraId="5103E908" w14:textId="77777777" w:rsidR="00814528" w:rsidRDefault="00447910">
      <w:pPr>
        <w:pStyle w:val="Style4"/>
        <w:widowControl/>
        <w:numPr>
          <w:ilvl w:val="0"/>
          <w:numId w:val="110"/>
        </w:numPr>
        <w:spacing w:line="240" w:lineRule="auto"/>
        <w:ind w:left="993"/>
        <w:rPr>
          <w:rStyle w:val="FontStyle14"/>
          <w:color w:val="auto"/>
          <w:sz w:val="24"/>
          <w:szCs w:val="24"/>
        </w:rPr>
      </w:pPr>
      <w:r>
        <w:rPr>
          <w:rStyle w:val="FontStyle14"/>
          <w:color w:val="auto"/>
          <w:sz w:val="24"/>
          <w:szCs w:val="24"/>
        </w:rPr>
        <w:t>има три репрезентативне референце у умјетничком пољу у којем се бира и</w:t>
      </w:r>
    </w:p>
    <w:p w14:paraId="1E0FBD49" w14:textId="29BA2941" w:rsidR="00814528" w:rsidRDefault="00447910">
      <w:pPr>
        <w:pStyle w:val="Style4"/>
        <w:widowControl/>
        <w:numPr>
          <w:ilvl w:val="0"/>
          <w:numId w:val="110"/>
        </w:numPr>
        <w:spacing w:line="240" w:lineRule="auto"/>
        <w:ind w:left="993"/>
        <w:rPr>
          <w:rStyle w:val="FontStyle14"/>
          <w:color w:val="auto"/>
          <w:sz w:val="24"/>
          <w:szCs w:val="24"/>
        </w:rPr>
      </w:pPr>
      <w:r>
        <w:rPr>
          <w:rStyle w:val="FontStyle14"/>
          <w:color w:val="auto"/>
          <w:sz w:val="24"/>
          <w:szCs w:val="24"/>
        </w:rPr>
        <w:t>показане резултате у наставном раду, односно приступно предавање из области за коју се бира, позитивно је оцијењен од високошколске установе или има позитивну оцјену педагошког рада у студентским анкетама током цјелокупн</w:t>
      </w:r>
      <w:r w:rsidR="00B67F85">
        <w:rPr>
          <w:rStyle w:val="FontStyle14"/>
          <w:color w:val="auto"/>
          <w:sz w:val="24"/>
          <w:szCs w:val="24"/>
        </w:rPr>
        <w:t>ог претходног изборног периода</w:t>
      </w:r>
      <w:r w:rsidR="00B67F85">
        <w:rPr>
          <w:rStyle w:val="FontStyle14"/>
          <w:color w:val="auto"/>
          <w:sz w:val="24"/>
          <w:szCs w:val="24"/>
          <w:lang w:val="sr-Latn-BA"/>
        </w:rPr>
        <w:t>;</w:t>
      </w:r>
    </w:p>
    <w:p w14:paraId="5CDD6A24" w14:textId="77777777" w:rsidR="00814528" w:rsidRDefault="00447910">
      <w:pPr>
        <w:pStyle w:val="Style4"/>
        <w:widowControl/>
        <w:numPr>
          <w:ilvl w:val="0"/>
          <w:numId w:val="109"/>
        </w:numPr>
        <w:tabs>
          <w:tab w:val="left" w:pos="542"/>
        </w:tabs>
        <w:spacing w:line="240" w:lineRule="auto"/>
        <w:rPr>
          <w:rStyle w:val="FontStyle14"/>
          <w:color w:val="auto"/>
          <w:sz w:val="24"/>
          <w:szCs w:val="24"/>
        </w:rPr>
      </w:pPr>
      <w:r>
        <w:rPr>
          <w:rStyle w:val="FontStyle14"/>
          <w:color w:val="auto"/>
          <w:sz w:val="24"/>
          <w:szCs w:val="24"/>
        </w:rPr>
        <w:t xml:space="preserve"> за ванредног професора може бити биран кандидат који:</w:t>
      </w:r>
    </w:p>
    <w:p w14:paraId="353DD200" w14:textId="77777777" w:rsidR="00814528" w:rsidRDefault="00447910">
      <w:pPr>
        <w:pStyle w:val="Style4"/>
        <w:widowControl/>
        <w:numPr>
          <w:ilvl w:val="0"/>
          <w:numId w:val="111"/>
        </w:numPr>
        <w:tabs>
          <w:tab w:val="left" w:pos="552"/>
        </w:tabs>
        <w:spacing w:line="240" w:lineRule="auto"/>
        <w:ind w:left="1134"/>
        <w:rPr>
          <w:rStyle w:val="FontStyle14"/>
          <w:color w:val="auto"/>
          <w:sz w:val="24"/>
          <w:szCs w:val="24"/>
        </w:rPr>
      </w:pPr>
      <w:r>
        <w:rPr>
          <w:rStyle w:val="FontStyle14"/>
          <w:color w:val="auto"/>
          <w:sz w:val="24"/>
          <w:szCs w:val="24"/>
        </w:rPr>
        <w:t>има проведен најмање један изборни период у звању доцента,</w:t>
      </w:r>
    </w:p>
    <w:p w14:paraId="1FAE2B8F" w14:textId="77777777" w:rsidR="00814528" w:rsidRDefault="00447910">
      <w:pPr>
        <w:pStyle w:val="Style4"/>
        <w:widowControl/>
        <w:numPr>
          <w:ilvl w:val="0"/>
          <w:numId w:val="111"/>
        </w:numPr>
        <w:tabs>
          <w:tab w:val="left" w:pos="552"/>
        </w:tabs>
        <w:spacing w:line="240" w:lineRule="auto"/>
        <w:ind w:left="1134"/>
        <w:rPr>
          <w:rStyle w:val="FontStyle14"/>
          <w:color w:val="auto"/>
          <w:sz w:val="24"/>
          <w:szCs w:val="24"/>
        </w:rPr>
      </w:pPr>
      <w:r>
        <w:rPr>
          <w:rStyle w:val="FontStyle14"/>
          <w:color w:val="auto"/>
          <w:sz w:val="24"/>
          <w:szCs w:val="24"/>
        </w:rPr>
        <w:t xml:space="preserve">има пет репрезентативних референци у умјетничком пољу у којем се бира, из најмање двије различите категорије, </w:t>
      </w:r>
    </w:p>
    <w:p w14:paraId="77C9D374" w14:textId="77777777" w:rsidR="00814528" w:rsidRDefault="00447910">
      <w:pPr>
        <w:pStyle w:val="Style4"/>
        <w:widowControl/>
        <w:numPr>
          <w:ilvl w:val="0"/>
          <w:numId w:val="111"/>
        </w:numPr>
        <w:tabs>
          <w:tab w:val="left" w:pos="533"/>
        </w:tabs>
        <w:spacing w:line="240" w:lineRule="auto"/>
        <w:ind w:left="1134"/>
        <w:rPr>
          <w:rStyle w:val="FontStyle14"/>
          <w:color w:val="auto"/>
          <w:sz w:val="24"/>
          <w:szCs w:val="24"/>
        </w:rPr>
      </w:pPr>
      <w:r>
        <w:rPr>
          <w:rStyle w:val="FontStyle14"/>
          <w:color w:val="auto"/>
          <w:sz w:val="24"/>
          <w:szCs w:val="24"/>
        </w:rPr>
        <w:t xml:space="preserve">менторство на два завршна рада на свим нивоима студија, односно једна репрезентативна референца у умјетничкој области за коју се бира уколико студијским програмом није омогућено да наставник буде биран за руководиоца завршног рада, </w:t>
      </w:r>
    </w:p>
    <w:p w14:paraId="14C2066C" w14:textId="77777777" w:rsidR="00814528" w:rsidRDefault="00447910">
      <w:pPr>
        <w:pStyle w:val="Style4"/>
        <w:widowControl/>
        <w:numPr>
          <w:ilvl w:val="0"/>
          <w:numId w:val="111"/>
        </w:numPr>
        <w:tabs>
          <w:tab w:val="left" w:pos="533"/>
        </w:tabs>
        <w:spacing w:line="240" w:lineRule="auto"/>
        <w:ind w:left="1134"/>
        <w:rPr>
          <w:rStyle w:val="FontStyle14"/>
          <w:color w:val="auto"/>
          <w:sz w:val="24"/>
          <w:szCs w:val="24"/>
        </w:rPr>
      </w:pPr>
      <w:r>
        <w:rPr>
          <w:rStyle w:val="FontStyle14"/>
          <w:color w:val="auto"/>
          <w:sz w:val="24"/>
          <w:szCs w:val="24"/>
        </w:rPr>
        <w:t>показане резултате у наставном раду, односно има позитивну оцјену педагошког рада у студентским анкетама током цјелокупног претходног изборног периода,</w:t>
      </w:r>
    </w:p>
    <w:p w14:paraId="727D2BAE" w14:textId="5169664E" w:rsidR="00814528" w:rsidRDefault="00447910">
      <w:pPr>
        <w:pStyle w:val="Style4"/>
        <w:widowControl/>
        <w:numPr>
          <w:ilvl w:val="0"/>
          <w:numId w:val="111"/>
        </w:numPr>
        <w:tabs>
          <w:tab w:val="left" w:pos="533"/>
        </w:tabs>
        <w:spacing w:line="240" w:lineRule="auto"/>
        <w:ind w:left="1134"/>
        <w:rPr>
          <w:rStyle w:val="FontStyle14"/>
          <w:color w:val="auto"/>
          <w:sz w:val="24"/>
          <w:szCs w:val="24"/>
        </w:rPr>
      </w:pPr>
      <w:r>
        <w:rPr>
          <w:rStyle w:val="FontStyle14"/>
          <w:color w:val="auto"/>
          <w:sz w:val="24"/>
          <w:szCs w:val="24"/>
        </w:rPr>
        <w:t>има остварену међународну сарадњу са другим универзитетима и релевантним институцијама у области високог о</w:t>
      </w:r>
      <w:r w:rsidR="00171A24">
        <w:rPr>
          <w:rStyle w:val="FontStyle14"/>
          <w:color w:val="auto"/>
          <w:sz w:val="24"/>
          <w:szCs w:val="24"/>
        </w:rPr>
        <w:t>бразовања, културе и умјетности</w:t>
      </w:r>
      <w:r w:rsidR="00171A24">
        <w:rPr>
          <w:rStyle w:val="FontStyle14"/>
          <w:color w:val="auto"/>
          <w:sz w:val="24"/>
          <w:szCs w:val="24"/>
          <w:lang w:val="sr-Latn-BA"/>
        </w:rPr>
        <w:t>;</w:t>
      </w:r>
      <w:r>
        <w:rPr>
          <w:rStyle w:val="FontStyle14"/>
          <w:color w:val="auto"/>
          <w:sz w:val="24"/>
          <w:szCs w:val="24"/>
        </w:rPr>
        <w:t xml:space="preserve"> </w:t>
      </w:r>
    </w:p>
    <w:p w14:paraId="4701B93B" w14:textId="77777777" w:rsidR="00814528" w:rsidRDefault="00447910">
      <w:pPr>
        <w:pStyle w:val="Style4"/>
        <w:widowControl/>
        <w:numPr>
          <w:ilvl w:val="0"/>
          <w:numId w:val="109"/>
        </w:numPr>
        <w:tabs>
          <w:tab w:val="left" w:pos="542"/>
        </w:tabs>
        <w:spacing w:line="240" w:lineRule="auto"/>
        <w:rPr>
          <w:rStyle w:val="FontStyle14"/>
          <w:color w:val="auto"/>
          <w:sz w:val="24"/>
          <w:szCs w:val="24"/>
        </w:rPr>
      </w:pPr>
      <w:r>
        <w:rPr>
          <w:rStyle w:val="FontStyle14"/>
          <w:color w:val="auto"/>
          <w:sz w:val="24"/>
          <w:szCs w:val="24"/>
        </w:rPr>
        <w:t xml:space="preserve"> за редовног професора може бити биран кандидат који:</w:t>
      </w:r>
    </w:p>
    <w:p w14:paraId="282BF290" w14:textId="77777777" w:rsidR="00814528" w:rsidRDefault="00447910">
      <w:pPr>
        <w:pStyle w:val="Style4"/>
        <w:widowControl/>
        <w:numPr>
          <w:ilvl w:val="0"/>
          <w:numId w:val="112"/>
        </w:numPr>
        <w:tabs>
          <w:tab w:val="left" w:pos="552"/>
        </w:tabs>
        <w:spacing w:line="240" w:lineRule="auto"/>
        <w:ind w:left="1134"/>
        <w:rPr>
          <w:rStyle w:val="FontStyle14"/>
          <w:color w:val="auto"/>
          <w:sz w:val="24"/>
          <w:szCs w:val="24"/>
        </w:rPr>
      </w:pPr>
      <w:r>
        <w:rPr>
          <w:rStyle w:val="FontStyle14"/>
          <w:color w:val="auto"/>
          <w:sz w:val="24"/>
          <w:szCs w:val="24"/>
        </w:rPr>
        <w:lastRenderedPageBreak/>
        <w:t>има проведен најмање један изборни период у звању ванредног професора,</w:t>
      </w:r>
    </w:p>
    <w:p w14:paraId="390547E5" w14:textId="77777777" w:rsidR="00814528" w:rsidRDefault="00447910">
      <w:pPr>
        <w:pStyle w:val="Style4"/>
        <w:widowControl/>
        <w:numPr>
          <w:ilvl w:val="0"/>
          <w:numId w:val="112"/>
        </w:numPr>
        <w:tabs>
          <w:tab w:val="left" w:pos="552"/>
        </w:tabs>
        <w:spacing w:line="240" w:lineRule="auto"/>
        <w:ind w:left="1134"/>
        <w:rPr>
          <w:rStyle w:val="FontStyle14"/>
          <w:color w:val="auto"/>
          <w:sz w:val="24"/>
          <w:szCs w:val="24"/>
        </w:rPr>
      </w:pPr>
      <w:r>
        <w:rPr>
          <w:rStyle w:val="FontStyle14"/>
          <w:color w:val="auto"/>
          <w:sz w:val="24"/>
          <w:szCs w:val="24"/>
        </w:rPr>
        <w:t xml:space="preserve">има осам репрезентативних референци у умјетничком пољу у којем се бира, из најмање три различите категорије, </w:t>
      </w:r>
    </w:p>
    <w:p w14:paraId="1AA3DDE8" w14:textId="77777777" w:rsidR="00814528" w:rsidRDefault="00447910">
      <w:pPr>
        <w:pStyle w:val="Style4"/>
        <w:widowControl/>
        <w:numPr>
          <w:ilvl w:val="0"/>
          <w:numId w:val="112"/>
        </w:numPr>
        <w:tabs>
          <w:tab w:val="left" w:pos="533"/>
        </w:tabs>
        <w:spacing w:line="240" w:lineRule="auto"/>
        <w:ind w:left="1134"/>
        <w:rPr>
          <w:rStyle w:val="FontStyle14"/>
          <w:color w:val="auto"/>
          <w:sz w:val="24"/>
          <w:szCs w:val="24"/>
        </w:rPr>
      </w:pPr>
      <w:r>
        <w:rPr>
          <w:rStyle w:val="FontStyle14"/>
          <w:color w:val="auto"/>
          <w:sz w:val="24"/>
          <w:szCs w:val="24"/>
        </w:rPr>
        <w:t xml:space="preserve">менторство на четири завршна рада на свим нивоима студија, односно двије репрезентативне референце у умјетничкој области за коју се бира уколико студијским програмом није омогућено да наставник буде биран за руководиоца завршног рада, </w:t>
      </w:r>
    </w:p>
    <w:p w14:paraId="1B84CC39" w14:textId="77777777" w:rsidR="00814528" w:rsidRDefault="00447910">
      <w:pPr>
        <w:pStyle w:val="Style4"/>
        <w:widowControl/>
        <w:numPr>
          <w:ilvl w:val="0"/>
          <w:numId w:val="112"/>
        </w:numPr>
        <w:tabs>
          <w:tab w:val="left" w:pos="533"/>
        </w:tabs>
        <w:spacing w:line="240" w:lineRule="auto"/>
        <w:ind w:left="1134"/>
        <w:rPr>
          <w:rStyle w:val="FontStyle14"/>
          <w:color w:val="auto"/>
          <w:sz w:val="24"/>
          <w:szCs w:val="24"/>
        </w:rPr>
      </w:pPr>
      <w:r>
        <w:rPr>
          <w:rStyle w:val="FontStyle14"/>
          <w:color w:val="auto"/>
          <w:sz w:val="24"/>
          <w:szCs w:val="24"/>
        </w:rPr>
        <w:t>показане резултате у наставном раду, односно има позитивну оцјену педагошког рада у студентским анкетама током цјелокупног претходног изборног периода,</w:t>
      </w:r>
    </w:p>
    <w:p w14:paraId="509B705C" w14:textId="4BE49632" w:rsidR="00814528" w:rsidRDefault="00447910">
      <w:pPr>
        <w:pStyle w:val="Style4"/>
        <w:widowControl/>
        <w:numPr>
          <w:ilvl w:val="0"/>
          <w:numId w:val="112"/>
        </w:numPr>
        <w:tabs>
          <w:tab w:val="left" w:pos="542"/>
        </w:tabs>
        <w:spacing w:line="240" w:lineRule="auto"/>
        <w:ind w:left="1134"/>
        <w:rPr>
          <w:rStyle w:val="FontStyle14"/>
          <w:color w:val="auto"/>
          <w:sz w:val="24"/>
          <w:szCs w:val="24"/>
        </w:rPr>
      </w:pPr>
      <w:r>
        <w:rPr>
          <w:rStyle w:val="FontStyle14"/>
          <w:color w:val="auto"/>
          <w:sz w:val="24"/>
          <w:szCs w:val="24"/>
        </w:rPr>
        <w:t>има остварену међународну сарадњу са другим универзитетима и релевантним институцијама у области високог об</w:t>
      </w:r>
      <w:r w:rsidR="00171A24">
        <w:rPr>
          <w:rStyle w:val="FontStyle14"/>
          <w:color w:val="auto"/>
          <w:sz w:val="24"/>
          <w:szCs w:val="24"/>
        </w:rPr>
        <w:t>разовања, културе и умјетности.</w:t>
      </w:r>
    </w:p>
    <w:p w14:paraId="6C7A0397" w14:textId="77777777" w:rsidR="00814528" w:rsidRDefault="00814528">
      <w:pPr>
        <w:pStyle w:val="Style4"/>
        <w:widowControl/>
        <w:tabs>
          <w:tab w:val="left" w:pos="552"/>
        </w:tabs>
        <w:spacing w:line="240" w:lineRule="auto"/>
        <w:rPr>
          <w:rStyle w:val="FontStyle14"/>
          <w:color w:val="auto"/>
          <w:sz w:val="24"/>
          <w:szCs w:val="24"/>
        </w:rPr>
      </w:pPr>
    </w:p>
    <w:p w14:paraId="1FE89C1D" w14:textId="77777777" w:rsidR="00814528" w:rsidRDefault="00447910">
      <w:pPr>
        <w:spacing w:after="0" w:line="240" w:lineRule="auto"/>
        <w:ind w:left="1282" w:hanging="360"/>
        <w:jc w:val="center"/>
        <w:rPr>
          <w:rFonts w:ascii="Times New Roman" w:hAnsi="Times New Roman"/>
          <w:b/>
          <w:sz w:val="24"/>
        </w:rPr>
      </w:pPr>
      <w:r>
        <w:rPr>
          <w:rFonts w:ascii="Times New Roman" w:hAnsi="Times New Roman"/>
          <w:b/>
          <w:sz w:val="24"/>
        </w:rPr>
        <w:t>Минимални услови за избор у умјетничко-сарадничка</w:t>
      </w:r>
    </w:p>
    <w:p w14:paraId="39B9B983" w14:textId="77777777" w:rsidR="00814528" w:rsidRDefault="00447910">
      <w:pPr>
        <w:spacing w:after="0" w:line="240" w:lineRule="auto"/>
        <w:ind w:left="1282" w:hanging="360"/>
        <w:jc w:val="center"/>
        <w:rPr>
          <w:rFonts w:ascii="Times New Roman" w:hAnsi="Times New Roman"/>
          <w:sz w:val="24"/>
        </w:rPr>
      </w:pPr>
      <w:r>
        <w:rPr>
          <w:rFonts w:ascii="Times New Roman" w:hAnsi="Times New Roman"/>
          <w:b/>
          <w:sz w:val="24"/>
        </w:rPr>
        <w:t>звања на универзитету</w:t>
      </w:r>
    </w:p>
    <w:p w14:paraId="250E9A2D" w14:textId="77777777" w:rsidR="00814528" w:rsidRDefault="00447910">
      <w:pPr>
        <w:spacing w:after="0" w:line="240" w:lineRule="auto"/>
        <w:ind w:left="1282" w:hanging="360"/>
        <w:jc w:val="center"/>
        <w:rPr>
          <w:rFonts w:ascii="Times New Roman" w:hAnsi="Times New Roman"/>
          <w:sz w:val="24"/>
        </w:rPr>
      </w:pPr>
      <w:r>
        <w:rPr>
          <w:rFonts w:ascii="Times New Roman" w:hAnsi="Times New Roman"/>
          <w:sz w:val="24"/>
        </w:rPr>
        <w:t>Члан 83.</w:t>
      </w:r>
    </w:p>
    <w:p w14:paraId="3C3D840B" w14:textId="77777777" w:rsidR="00814528" w:rsidRDefault="00814528">
      <w:pPr>
        <w:spacing w:after="0" w:line="240" w:lineRule="auto"/>
        <w:ind w:left="1282" w:hanging="360"/>
        <w:jc w:val="both"/>
        <w:rPr>
          <w:rFonts w:ascii="Times New Roman" w:hAnsi="Times New Roman"/>
          <w:sz w:val="24"/>
        </w:rPr>
      </w:pPr>
    </w:p>
    <w:p w14:paraId="1EFF6FB7" w14:textId="77777777" w:rsidR="00814528" w:rsidRDefault="00447910">
      <w:pPr>
        <w:spacing w:after="0" w:line="240" w:lineRule="auto"/>
        <w:ind w:firstLine="922"/>
        <w:jc w:val="both"/>
        <w:rPr>
          <w:rFonts w:ascii="Times New Roman" w:hAnsi="Times New Roman"/>
          <w:sz w:val="24"/>
        </w:rPr>
      </w:pPr>
      <w:r>
        <w:rPr>
          <w:rFonts w:ascii="Times New Roman" w:hAnsi="Times New Roman"/>
          <w:sz w:val="24"/>
        </w:rPr>
        <w:t>Минимални услови за избор академског особља у умјетничко-сарадничка звања у наставном и умјетничком раду у области умјетности на универзитету су:</w:t>
      </w:r>
    </w:p>
    <w:p w14:paraId="486D9187" w14:textId="77777777" w:rsidR="00814528" w:rsidRDefault="00447910">
      <w:pPr>
        <w:spacing w:after="0" w:line="240" w:lineRule="auto"/>
        <w:ind w:left="360"/>
        <w:jc w:val="both"/>
        <w:rPr>
          <w:rFonts w:ascii="Times New Roman" w:hAnsi="Times New Roman"/>
          <w:sz w:val="24"/>
        </w:rPr>
      </w:pPr>
      <w:r>
        <w:rPr>
          <w:rFonts w:ascii="Times New Roman" w:hAnsi="Times New Roman"/>
          <w:sz w:val="24"/>
        </w:rPr>
        <w:t>1)</w:t>
      </w:r>
      <w:r>
        <w:rPr>
          <w:rFonts w:ascii="Times New Roman" w:hAnsi="Times New Roman"/>
          <w:sz w:val="24"/>
        </w:rPr>
        <w:tab/>
        <w:t>за умјетничког сарадника може бити биран кандидат који:</w:t>
      </w:r>
    </w:p>
    <w:p w14:paraId="2E74BDEA" w14:textId="77777777" w:rsidR="00814528" w:rsidRDefault="00447910">
      <w:pPr>
        <w:spacing w:after="0" w:line="240" w:lineRule="auto"/>
        <w:ind w:left="1282" w:hanging="360"/>
        <w:jc w:val="both"/>
        <w:rPr>
          <w:rFonts w:ascii="Times New Roman" w:hAnsi="Times New Roman"/>
          <w:sz w:val="24"/>
        </w:rPr>
      </w:pPr>
      <w:r>
        <w:rPr>
          <w:rFonts w:ascii="Times New Roman" w:hAnsi="Times New Roman"/>
          <w:sz w:val="24"/>
        </w:rPr>
        <w:t>1.</w:t>
      </w:r>
      <w:r>
        <w:rPr>
          <w:rFonts w:ascii="Times New Roman" w:hAnsi="Times New Roman"/>
          <w:sz w:val="24"/>
        </w:rPr>
        <w:tab/>
        <w:t>има завршен први циклус студија у одговарајућој области са најмање 240 ЕСТС бодова и најнижом просјечном оцјеном 8,0 или еквивалент и</w:t>
      </w:r>
    </w:p>
    <w:p w14:paraId="4FA673A1" w14:textId="34A66D02" w:rsidR="00814528" w:rsidRDefault="00447910">
      <w:pPr>
        <w:spacing w:after="0" w:line="240" w:lineRule="auto"/>
        <w:ind w:left="1282" w:hanging="360"/>
        <w:jc w:val="both"/>
        <w:rPr>
          <w:rFonts w:ascii="Times New Roman" w:hAnsi="Times New Roman"/>
          <w:sz w:val="24"/>
        </w:rPr>
      </w:pPr>
      <w:r>
        <w:rPr>
          <w:rFonts w:ascii="Times New Roman" w:hAnsi="Times New Roman"/>
          <w:sz w:val="24"/>
        </w:rPr>
        <w:t>2.</w:t>
      </w:r>
      <w:r>
        <w:rPr>
          <w:rFonts w:ascii="Times New Roman" w:hAnsi="Times New Roman"/>
          <w:sz w:val="24"/>
        </w:rPr>
        <w:tab/>
        <w:t>најмање три умјетничка остварењ</w:t>
      </w:r>
      <w:r w:rsidR="00171A24">
        <w:rPr>
          <w:rFonts w:ascii="Times New Roman" w:hAnsi="Times New Roman"/>
          <w:sz w:val="24"/>
        </w:rPr>
        <w:t>а на колективним презентацијама;</w:t>
      </w:r>
    </w:p>
    <w:p w14:paraId="3FAEB51D" w14:textId="31EEDEC6" w:rsidR="00814528" w:rsidRDefault="00447910">
      <w:pPr>
        <w:spacing w:after="0" w:line="240" w:lineRule="auto"/>
        <w:ind w:left="720" w:hanging="360"/>
        <w:jc w:val="both"/>
        <w:rPr>
          <w:rFonts w:ascii="Times New Roman" w:hAnsi="Times New Roman"/>
          <w:sz w:val="24"/>
        </w:rPr>
      </w:pPr>
      <w:r>
        <w:rPr>
          <w:rFonts w:ascii="Times New Roman" w:hAnsi="Times New Roman"/>
          <w:sz w:val="24"/>
        </w:rPr>
        <w:t>2)</w:t>
      </w:r>
      <w:r>
        <w:rPr>
          <w:rFonts w:ascii="Times New Roman" w:hAnsi="Times New Roman"/>
          <w:sz w:val="24"/>
        </w:rPr>
        <w:tab/>
        <w:t xml:space="preserve"> за асистента може бити биран кандидат који има завршен први циклус студија у одговарајућој области са најмање 240 ЕСТС бодова и најнижом просјечном оцјеном 8,0 или </w:t>
      </w:r>
      <w:r w:rsidR="00171A24">
        <w:rPr>
          <w:rFonts w:ascii="Times New Roman" w:hAnsi="Times New Roman"/>
          <w:sz w:val="24"/>
        </w:rPr>
        <w:t>еквивалент;</w:t>
      </w:r>
    </w:p>
    <w:p w14:paraId="2C66FA45" w14:textId="77777777" w:rsidR="00814528" w:rsidRDefault="00447910">
      <w:pPr>
        <w:spacing w:after="0" w:line="240" w:lineRule="auto"/>
        <w:ind w:left="720" w:hanging="360"/>
        <w:jc w:val="both"/>
        <w:rPr>
          <w:rFonts w:ascii="Times New Roman" w:hAnsi="Times New Roman"/>
          <w:sz w:val="24"/>
        </w:rPr>
      </w:pPr>
      <w:r>
        <w:rPr>
          <w:rFonts w:ascii="Times New Roman" w:hAnsi="Times New Roman"/>
          <w:sz w:val="24"/>
        </w:rPr>
        <w:t>3)</w:t>
      </w:r>
      <w:r>
        <w:rPr>
          <w:rFonts w:ascii="Times New Roman" w:hAnsi="Times New Roman"/>
          <w:sz w:val="24"/>
        </w:rPr>
        <w:tab/>
        <w:t xml:space="preserve"> за вишег умјетничког сарадника може бити биран кандидат који:</w:t>
      </w:r>
    </w:p>
    <w:p w14:paraId="059BEFA7" w14:textId="77777777" w:rsidR="00814528" w:rsidRDefault="00447910">
      <w:pPr>
        <w:spacing w:after="0" w:line="240" w:lineRule="auto"/>
        <w:ind w:left="1282" w:hanging="360"/>
        <w:jc w:val="both"/>
        <w:rPr>
          <w:rFonts w:ascii="Times New Roman" w:hAnsi="Times New Roman"/>
          <w:sz w:val="24"/>
        </w:rPr>
      </w:pPr>
      <w:r>
        <w:rPr>
          <w:rFonts w:ascii="Times New Roman" w:hAnsi="Times New Roman"/>
          <w:sz w:val="24"/>
        </w:rPr>
        <w:t>1.</w:t>
      </w:r>
      <w:r>
        <w:rPr>
          <w:rFonts w:ascii="Times New Roman" w:hAnsi="Times New Roman"/>
          <w:sz w:val="24"/>
        </w:rPr>
        <w:tab/>
        <w:t>има завршен други циклус студија у одговарајућој области са најнижом просјечном оцјеном 8,0 или еквивалент и на првом и на другом циклусу студија,</w:t>
      </w:r>
    </w:p>
    <w:p w14:paraId="4A459131" w14:textId="413B9240" w:rsidR="00814528" w:rsidRDefault="00447910">
      <w:pPr>
        <w:spacing w:after="0" w:line="240" w:lineRule="auto"/>
        <w:ind w:left="1282" w:hanging="360"/>
        <w:jc w:val="both"/>
        <w:rPr>
          <w:rFonts w:ascii="Times New Roman" w:hAnsi="Times New Roman"/>
          <w:sz w:val="24"/>
        </w:rPr>
      </w:pPr>
      <w:r>
        <w:rPr>
          <w:rFonts w:ascii="Times New Roman" w:hAnsi="Times New Roman"/>
          <w:sz w:val="24"/>
        </w:rPr>
        <w:t>2.</w:t>
      </w:r>
      <w:r>
        <w:rPr>
          <w:rFonts w:ascii="Times New Roman" w:hAnsi="Times New Roman"/>
          <w:sz w:val="24"/>
        </w:rPr>
        <w:tab/>
        <w:t>јавно представљене облике</w:t>
      </w:r>
      <w:r w:rsidR="00171A24">
        <w:rPr>
          <w:rFonts w:ascii="Times New Roman" w:hAnsi="Times New Roman"/>
          <w:sz w:val="24"/>
        </w:rPr>
        <w:t xml:space="preserve"> умјетничког стваралаштва;</w:t>
      </w:r>
    </w:p>
    <w:p w14:paraId="69DFCF21" w14:textId="77777777" w:rsidR="00814528" w:rsidRDefault="00447910">
      <w:pPr>
        <w:spacing w:after="0" w:line="240" w:lineRule="auto"/>
        <w:ind w:left="720" w:hanging="360"/>
        <w:jc w:val="both"/>
        <w:rPr>
          <w:rFonts w:ascii="Times New Roman" w:hAnsi="Times New Roman"/>
          <w:sz w:val="24"/>
        </w:rPr>
      </w:pPr>
      <w:r>
        <w:rPr>
          <w:rFonts w:ascii="Times New Roman" w:hAnsi="Times New Roman"/>
          <w:sz w:val="24"/>
        </w:rPr>
        <w:t>4)</w:t>
      </w:r>
      <w:r>
        <w:rPr>
          <w:rFonts w:ascii="Times New Roman" w:hAnsi="Times New Roman"/>
          <w:sz w:val="24"/>
        </w:rPr>
        <w:tab/>
        <w:t xml:space="preserve"> за вишег асистента може бити биран кандидат који:</w:t>
      </w:r>
    </w:p>
    <w:p w14:paraId="4A1A0605" w14:textId="77777777" w:rsidR="00814528" w:rsidRDefault="00447910">
      <w:pPr>
        <w:spacing w:after="0" w:line="240" w:lineRule="auto"/>
        <w:ind w:left="1282" w:hanging="360"/>
        <w:jc w:val="both"/>
        <w:rPr>
          <w:rFonts w:ascii="Times New Roman" w:hAnsi="Times New Roman"/>
          <w:sz w:val="24"/>
        </w:rPr>
      </w:pPr>
      <w:r>
        <w:rPr>
          <w:rFonts w:ascii="Times New Roman" w:hAnsi="Times New Roman"/>
          <w:sz w:val="24"/>
        </w:rPr>
        <w:t>1.</w:t>
      </w:r>
      <w:r>
        <w:rPr>
          <w:rFonts w:ascii="Times New Roman" w:hAnsi="Times New Roman"/>
          <w:sz w:val="24"/>
        </w:rPr>
        <w:tab/>
        <w:t>има завршен други циклус студија у одговарајућој области са најнижом просјечном оцјеном 8,0 или еквивалент и на првом и на другом циклусу студија, односно први циклус студија са најмање 240 ЕСТС бодова и најнижом просјечном оцјеном 8,0 или еквивалент и</w:t>
      </w:r>
    </w:p>
    <w:p w14:paraId="53F3DAD4" w14:textId="673ECE55" w:rsidR="00814528" w:rsidRPr="00AF7C2A" w:rsidRDefault="00447910" w:rsidP="00AF7C2A">
      <w:pPr>
        <w:spacing w:after="0" w:line="240" w:lineRule="auto"/>
        <w:ind w:left="1282" w:hanging="360"/>
        <w:jc w:val="both"/>
        <w:rPr>
          <w:rStyle w:val="FontStyle14"/>
          <w:color w:val="auto"/>
          <w:sz w:val="24"/>
        </w:rPr>
      </w:pPr>
      <w:r>
        <w:rPr>
          <w:rFonts w:ascii="Times New Roman" w:hAnsi="Times New Roman"/>
          <w:sz w:val="24"/>
        </w:rPr>
        <w:t>2.</w:t>
      </w:r>
      <w:r>
        <w:rPr>
          <w:rFonts w:ascii="Times New Roman" w:hAnsi="Times New Roman"/>
          <w:sz w:val="24"/>
        </w:rPr>
        <w:tab/>
        <w:t>јавно представљене облике умјетничког стваралаштва.</w:t>
      </w:r>
    </w:p>
    <w:p w14:paraId="4D1EE935" w14:textId="3946F6D0" w:rsidR="00814528" w:rsidRDefault="00814528">
      <w:pPr>
        <w:pStyle w:val="Style1"/>
        <w:widowControl/>
        <w:spacing w:line="240" w:lineRule="auto"/>
        <w:ind w:left="283" w:firstLine="0"/>
      </w:pPr>
    </w:p>
    <w:p w14:paraId="35E56933" w14:textId="77777777" w:rsidR="00814528" w:rsidRDefault="00447910">
      <w:pPr>
        <w:pStyle w:val="Style1"/>
        <w:widowControl/>
        <w:spacing w:line="240" w:lineRule="auto"/>
        <w:ind w:firstLine="0"/>
        <w:jc w:val="center"/>
        <w:rPr>
          <w:rStyle w:val="FontStyle14"/>
          <w:b/>
          <w:color w:val="auto"/>
          <w:sz w:val="24"/>
          <w:szCs w:val="24"/>
        </w:rPr>
      </w:pPr>
      <w:r>
        <w:rPr>
          <w:b/>
        </w:rPr>
        <w:t>Минимални услови за избор у звања на високој школи</w:t>
      </w:r>
    </w:p>
    <w:p w14:paraId="3D01A64A" w14:textId="77777777" w:rsidR="00814528" w:rsidRDefault="00447910">
      <w:pPr>
        <w:pStyle w:val="Style9"/>
        <w:widowControl/>
        <w:spacing w:line="240" w:lineRule="auto"/>
        <w:ind w:right="19"/>
        <w:rPr>
          <w:rStyle w:val="FontStyle14"/>
          <w:color w:val="FF0000"/>
          <w:sz w:val="24"/>
          <w:szCs w:val="24"/>
          <w:lang w:val="en-GB"/>
        </w:rPr>
      </w:pPr>
      <w:r>
        <w:rPr>
          <w:rStyle w:val="FontStyle14"/>
          <w:color w:val="auto"/>
          <w:sz w:val="24"/>
          <w:szCs w:val="24"/>
        </w:rPr>
        <w:t>Члан</w:t>
      </w:r>
      <w:r>
        <w:rPr>
          <w:rStyle w:val="FontStyle14"/>
          <w:color w:val="auto"/>
          <w:sz w:val="24"/>
          <w:szCs w:val="24"/>
          <w:lang w:val="en-GB"/>
        </w:rPr>
        <w:t xml:space="preserve"> 84.</w:t>
      </w:r>
    </w:p>
    <w:p w14:paraId="035539C8" w14:textId="77777777" w:rsidR="00814528" w:rsidRDefault="00814528">
      <w:pPr>
        <w:pStyle w:val="Style9"/>
        <w:widowControl/>
        <w:spacing w:line="240" w:lineRule="auto"/>
        <w:ind w:right="19"/>
        <w:rPr>
          <w:rStyle w:val="FontStyle14"/>
          <w:color w:val="auto"/>
          <w:sz w:val="24"/>
          <w:szCs w:val="24"/>
        </w:rPr>
      </w:pPr>
    </w:p>
    <w:p w14:paraId="28191307" w14:textId="77777777" w:rsidR="00107234" w:rsidRPr="00107234" w:rsidRDefault="00107234" w:rsidP="00107234">
      <w:pPr>
        <w:numPr>
          <w:ilvl w:val="0"/>
          <w:numId w:val="116"/>
        </w:numPr>
        <w:tabs>
          <w:tab w:val="left" w:pos="990"/>
        </w:tabs>
        <w:suppressAutoHyphens w:val="0"/>
        <w:spacing w:after="0" w:line="240" w:lineRule="auto"/>
        <w:ind w:left="0" w:firstLine="720"/>
        <w:jc w:val="both"/>
        <w:rPr>
          <w:rFonts w:ascii="Times New Roman" w:eastAsia="SimSun" w:hAnsi="Times New Roman"/>
          <w:color w:val="000000"/>
          <w:sz w:val="24"/>
          <w:szCs w:val="24"/>
          <w:lang w:val="sr-Cyrl-BA" w:eastAsia="zh-CN"/>
        </w:rPr>
      </w:pPr>
      <w:r w:rsidRPr="00107234">
        <w:rPr>
          <w:rFonts w:ascii="Times New Roman" w:eastAsia="SimSun" w:hAnsi="Times New Roman"/>
          <w:color w:val="000000"/>
          <w:sz w:val="24"/>
          <w:szCs w:val="24"/>
          <w:lang w:val="sr-Cyrl-BA" w:eastAsia="zh-CN"/>
        </w:rPr>
        <w:t>Минимални услови за избор у наставна и сарадничка звања на високој школи су:</w:t>
      </w:r>
    </w:p>
    <w:p w14:paraId="64FBB81A" w14:textId="77777777" w:rsidR="00107234" w:rsidRPr="00107234" w:rsidRDefault="00107234" w:rsidP="00107234">
      <w:pPr>
        <w:numPr>
          <w:ilvl w:val="0"/>
          <w:numId w:val="117"/>
        </w:numPr>
        <w:suppressAutoHyphens w:val="0"/>
        <w:spacing w:after="0" w:line="240" w:lineRule="auto"/>
        <w:jc w:val="both"/>
        <w:rPr>
          <w:rFonts w:ascii="Times New Roman" w:eastAsia="SimSun" w:hAnsi="Times New Roman"/>
          <w:color w:val="000000"/>
          <w:sz w:val="24"/>
          <w:szCs w:val="24"/>
          <w:lang w:val="sr-Cyrl-BA" w:eastAsia="zh-CN"/>
        </w:rPr>
      </w:pPr>
      <w:r w:rsidRPr="00107234">
        <w:rPr>
          <w:rFonts w:ascii="Times New Roman" w:eastAsia="SimSun" w:hAnsi="Times New Roman"/>
          <w:color w:val="000000"/>
          <w:sz w:val="24"/>
          <w:szCs w:val="24"/>
          <w:lang w:val="sr-Cyrl-BA" w:eastAsia="zh-CN"/>
        </w:rPr>
        <w:t>за предавача може бити биран кандидат који има:</w:t>
      </w:r>
    </w:p>
    <w:p w14:paraId="27D29F01" w14:textId="77777777" w:rsidR="00107234" w:rsidRPr="00107234" w:rsidRDefault="00107234" w:rsidP="00107234">
      <w:pPr>
        <w:numPr>
          <w:ilvl w:val="0"/>
          <w:numId w:val="118"/>
        </w:numPr>
        <w:tabs>
          <w:tab w:val="left" w:pos="547"/>
        </w:tabs>
        <w:suppressAutoHyphens w:val="0"/>
        <w:spacing w:after="0" w:line="240" w:lineRule="auto"/>
        <w:ind w:left="1276"/>
        <w:jc w:val="both"/>
        <w:rPr>
          <w:rFonts w:ascii="Times New Roman" w:eastAsia="SimSun" w:hAnsi="Times New Roman"/>
          <w:color w:val="000000"/>
          <w:sz w:val="24"/>
          <w:szCs w:val="24"/>
          <w:lang w:val="sr-Cyrl-BA" w:eastAsia="zh-CN"/>
        </w:rPr>
      </w:pPr>
      <w:r w:rsidRPr="00107234">
        <w:rPr>
          <w:rFonts w:ascii="Times New Roman" w:eastAsia="SimSun" w:hAnsi="Times New Roman"/>
          <w:color w:val="000000"/>
          <w:sz w:val="24"/>
          <w:szCs w:val="24"/>
          <w:lang w:val="sr-Cyrl-BA" w:eastAsia="zh-CN"/>
        </w:rPr>
        <w:t>завршен други циклус студија у одговарајућој области са најнижом просјечном оцјеном и на првом и на другом циклусу студија 8,0 или еквивалент односно научни степен магистра наука у одговарајућој области са најнижом просјечном оцјеном на основном студију 8,0 или еквивалент,</w:t>
      </w:r>
    </w:p>
    <w:p w14:paraId="562AAFDF" w14:textId="77777777" w:rsidR="00107234" w:rsidRPr="00107234" w:rsidRDefault="00107234" w:rsidP="00107234">
      <w:pPr>
        <w:numPr>
          <w:ilvl w:val="0"/>
          <w:numId w:val="118"/>
        </w:numPr>
        <w:tabs>
          <w:tab w:val="left" w:pos="552"/>
        </w:tabs>
        <w:suppressAutoHyphens w:val="0"/>
        <w:spacing w:after="0" w:line="240" w:lineRule="auto"/>
        <w:ind w:left="1276"/>
        <w:jc w:val="both"/>
        <w:rPr>
          <w:rFonts w:ascii="Times New Roman" w:eastAsia="SimSun" w:hAnsi="Times New Roman"/>
          <w:color w:val="000000"/>
          <w:sz w:val="24"/>
          <w:szCs w:val="24"/>
          <w:lang w:val="sr-Cyrl-BA" w:eastAsia="zh-CN"/>
        </w:rPr>
      </w:pPr>
      <w:r w:rsidRPr="00107234">
        <w:rPr>
          <w:rFonts w:ascii="Times New Roman" w:eastAsia="SimSun" w:hAnsi="Times New Roman"/>
          <w:color w:val="000000"/>
          <w:sz w:val="24"/>
          <w:szCs w:val="24"/>
          <w:lang w:val="sr-Cyrl-BA" w:eastAsia="zh-CN"/>
        </w:rPr>
        <w:lastRenderedPageBreak/>
        <w:t>показане резултате у наставном раду, односно приступно предавање из области за коју се бира, позитивно је оцијењен од високошколске установе или има позитивну оцјену педагошког рада у студентским анкетама током цјелокупног претходног изборног периода,</w:t>
      </w:r>
    </w:p>
    <w:p w14:paraId="3EA9D4EE" w14:textId="1E648542" w:rsidR="00107234" w:rsidRPr="00107234" w:rsidRDefault="00107234" w:rsidP="00107234">
      <w:pPr>
        <w:numPr>
          <w:ilvl w:val="0"/>
          <w:numId w:val="118"/>
        </w:numPr>
        <w:tabs>
          <w:tab w:val="left" w:pos="547"/>
        </w:tabs>
        <w:suppressAutoHyphens w:val="0"/>
        <w:spacing w:after="0" w:line="240" w:lineRule="auto"/>
        <w:ind w:left="1276"/>
        <w:jc w:val="both"/>
        <w:rPr>
          <w:rFonts w:ascii="Times New Roman" w:eastAsia="SimSun" w:hAnsi="Times New Roman"/>
          <w:color w:val="000000"/>
          <w:sz w:val="24"/>
          <w:szCs w:val="24"/>
          <w:lang w:val="sr-Cyrl-BA" w:eastAsia="zh-CN"/>
        </w:rPr>
      </w:pPr>
      <w:r w:rsidRPr="00107234">
        <w:rPr>
          <w:rFonts w:ascii="Times New Roman" w:eastAsia="SimSun" w:hAnsi="Times New Roman"/>
          <w:color w:val="000000"/>
          <w:sz w:val="24"/>
          <w:szCs w:val="24"/>
          <w:lang w:val="sr-Cyrl-BA" w:eastAsia="zh-CN"/>
        </w:rPr>
        <w:t>објављена најмање два научна рада из области за коју се бира, објављена у научним часопис</w:t>
      </w:r>
      <w:r w:rsidR="005D79C7">
        <w:rPr>
          <w:rFonts w:ascii="Times New Roman" w:eastAsia="SimSun" w:hAnsi="Times New Roman"/>
          <w:color w:val="000000"/>
          <w:sz w:val="24"/>
          <w:szCs w:val="24"/>
          <w:lang w:val="sr-Cyrl-BA" w:eastAsia="zh-CN"/>
        </w:rPr>
        <w:t>има и зборницима са рецензијом</w:t>
      </w:r>
      <w:r w:rsidR="005D79C7">
        <w:rPr>
          <w:rFonts w:ascii="Times New Roman" w:eastAsia="SimSun" w:hAnsi="Times New Roman"/>
          <w:color w:val="000000"/>
          <w:sz w:val="24"/>
          <w:szCs w:val="24"/>
          <w:lang w:eastAsia="zh-CN"/>
        </w:rPr>
        <w:t>;</w:t>
      </w:r>
    </w:p>
    <w:p w14:paraId="145A7CEA" w14:textId="77777777" w:rsidR="00107234" w:rsidRPr="00107234" w:rsidRDefault="00107234" w:rsidP="00107234">
      <w:pPr>
        <w:numPr>
          <w:ilvl w:val="0"/>
          <w:numId w:val="117"/>
        </w:numPr>
        <w:suppressAutoHyphens w:val="0"/>
        <w:spacing w:after="0" w:line="240" w:lineRule="auto"/>
        <w:jc w:val="both"/>
        <w:rPr>
          <w:rFonts w:ascii="Times New Roman" w:eastAsia="SimSun" w:hAnsi="Times New Roman"/>
          <w:color w:val="000000"/>
          <w:sz w:val="24"/>
          <w:szCs w:val="24"/>
          <w:lang w:val="sr-Cyrl-BA" w:eastAsia="zh-CN"/>
        </w:rPr>
      </w:pPr>
      <w:r w:rsidRPr="00107234">
        <w:rPr>
          <w:rFonts w:ascii="Times New Roman" w:eastAsia="SimSun" w:hAnsi="Times New Roman"/>
          <w:color w:val="000000"/>
          <w:sz w:val="24"/>
          <w:szCs w:val="24"/>
          <w:lang w:val="sr-Cyrl-BA" w:eastAsia="zh-CN"/>
        </w:rPr>
        <w:t>за професора може бити биран кандидат који има:</w:t>
      </w:r>
    </w:p>
    <w:p w14:paraId="6E76D74D" w14:textId="77777777" w:rsidR="00107234" w:rsidRPr="00107234" w:rsidRDefault="00107234" w:rsidP="00107234">
      <w:pPr>
        <w:numPr>
          <w:ilvl w:val="0"/>
          <w:numId w:val="119"/>
        </w:numPr>
        <w:tabs>
          <w:tab w:val="left" w:pos="547"/>
        </w:tabs>
        <w:suppressAutoHyphens w:val="0"/>
        <w:spacing w:after="0" w:line="240" w:lineRule="auto"/>
        <w:ind w:left="1276"/>
        <w:jc w:val="both"/>
        <w:rPr>
          <w:rFonts w:ascii="Times New Roman" w:eastAsia="SimSun" w:hAnsi="Times New Roman"/>
          <w:color w:val="000000"/>
          <w:sz w:val="24"/>
          <w:szCs w:val="24"/>
          <w:lang w:val="sr-Cyrl-BA" w:eastAsia="zh-CN"/>
        </w:rPr>
      </w:pPr>
      <w:r w:rsidRPr="00107234">
        <w:rPr>
          <w:rFonts w:ascii="Times New Roman" w:eastAsia="SimSun" w:hAnsi="Times New Roman"/>
          <w:color w:val="000000"/>
          <w:sz w:val="24"/>
          <w:szCs w:val="24"/>
          <w:lang w:val="sr-Cyrl-BA" w:eastAsia="zh-CN"/>
        </w:rPr>
        <w:t>научни степен доктора наука у одговарајућој научној области,</w:t>
      </w:r>
    </w:p>
    <w:p w14:paraId="602E8AF3" w14:textId="77777777" w:rsidR="00107234" w:rsidRPr="00107234" w:rsidRDefault="00107234" w:rsidP="00107234">
      <w:pPr>
        <w:numPr>
          <w:ilvl w:val="0"/>
          <w:numId w:val="119"/>
        </w:numPr>
        <w:tabs>
          <w:tab w:val="left" w:pos="552"/>
        </w:tabs>
        <w:suppressAutoHyphens w:val="0"/>
        <w:spacing w:after="0" w:line="240" w:lineRule="auto"/>
        <w:ind w:left="1276"/>
        <w:jc w:val="both"/>
        <w:rPr>
          <w:rFonts w:ascii="Times New Roman" w:eastAsia="SimSun" w:hAnsi="Times New Roman"/>
          <w:color w:val="000000"/>
          <w:sz w:val="24"/>
          <w:szCs w:val="24"/>
          <w:lang w:val="sr-Cyrl-BA" w:eastAsia="zh-CN"/>
        </w:rPr>
      </w:pPr>
      <w:r w:rsidRPr="00107234">
        <w:rPr>
          <w:rFonts w:ascii="Times New Roman" w:eastAsia="SimSun" w:hAnsi="Times New Roman"/>
          <w:color w:val="000000"/>
          <w:sz w:val="24"/>
          <w:szCs w:val="24"/>
          <w:lang w:val="sr-Cyrl-BA" w:eastAsia="zh-CN"/>
        </w:rPr>
        <w:t xml:space="preserve">има најмање три научна рада из области за коју се бира, објављена у </w:t>
      </w:r>
      <w:r w:rsidRPr="00107234">
        <w:rPr>
          <w:rFonts w:ascii="Times New Roman" w:eastAsia="SimSun" w:hAnsi="Times New Roman"/>
          <w:b/>
          <w:color w:val="000000"/>
          <w:sz w:val="24"/>
          <w:szCs w:val="24"/>
          <w:lang w:val="sr-Cyrl-BA" w:eastAsia="zh-CN"/>
        </w:rPr>
        <w:t>научним часописима</w:t>
      </w:r>
      <w:r w:rsidRPr="00107234">
        <w:rPr>
          <w:rFonts w:ascii="Times New Roman" w:eastAsia="SimSun" w:hAnsi="Times New Roman"/>
          <w:b/>
          <w:sz w:val="24"/>
          <w:szCs w:val="24"/>
          <w:lang w:val="sr-Cyrl-BA" w:eastAsia="zh-CN"/>
        </w:rPr>
        <w:t>, зборницима</w:t>
      </w:r>
      <w:r w:rsidRPr="00107234">
        <w:rPr>
          <w:rFonts w:ascii="Times New Roman" w:eastAsia="SimSun" w:hAnsi="Times New Roman"/>
          <w:color w:val="FF0000"/>
          <w:sz w:val="24"/>
          <w:szCs w:val="24"/>
          <w:lang w:val="sr-Cyrl-BA" w:eastAsia="zh-CN"/>
        </w:rPr>
        <w:t xml:space="preserve"> </w:t>
      </w:r>
      <w:r w:rsidRPr="00107234">
        <w:rPr>
          <w:rFonts w:ascii="Times New Roman" w:eastAsia="SimSun" w:hAnsi="Times New Roman"/>
          <w:b/>
          <w:sz w:val="24"/>
          <w:szCs w:val="24"/>
          <w:lang w:val="sr-Cyrl-BA" w:eastAsia="zh-CN"/>
        </w:rPr>
        <w:t>и другим научним публикацијама</w:t>
      </w:r>
      <w:r w:rsidRPr="00107234">
        <w:rPr>
          <w:rFonts w:ascii="Times New Roman" w:eastAsia="SimSun" w:hAnsi="Times New Roman"/>
          <w:sz w:val="24"/>
          <w:szCs w:val="24"/>
          <w:lang w:val="sr-Cyrl-BA" w:eastAsia="zh-CN"/>
        </w:rPr>
        <w:t xml:space="preserve"> </w:t>
      </w:r>
      <w:r w:rsidRPr="00107234">
        <w:rPr>
          <w:rFonts w:ascii="Times New Roman" w:eastAsia="SimSun" w:hAnsi="Times New Roman"/>
          <w:color w:val="000000"/>
          <w:sz w:val="24"/>
          <w:szCs w:val="24"/>
          <w:lang w:val="sr-Cyrl-BA" w:eastAsia="zh-CN"/>
        </w:rPr>
        <w:t>са рецензијом и</w:t>
      </w:r>
    </w:p>
    <w:p w14:paraId="74956E5B" w14:textId="77777777" w:rsidR="00107234" w:rsidRPr="00107234" w:rsidRDefault="00107234" w:rsidP="00107234">
      <w:pPr>
        <w:numPr>
          <w:ilvl w:val="0"/>
          <w:numId w:val="119"/>
        </w:numPr>
        <w:tabs>
          <w:tab w:val="left" w:pos="552"/>
        </w:tabs>
        <w:suppressAutoHyphens w:val="0"/>
        <w:spacing w:after="0" w:line="240" w:lineRule="auto"/>
        <w:ind w:left="1276"/>
        <w:jc w:val="both"/>
        <w:rPr>
          <w:rFonts w:ascii="Times New Roman" w:eastAsia="SimSun" w:hAnsi="Times New Roman"/>
          <w:color w:val="000000"/>
          <w:sz w:val="24"/>
          <w:szCs w:val="24"/>
          <w:lang w:val="sr-Cyrl-BA" w:eastAsia="zh-CN"/>
        </w:rPr>
      </w:pPr>
      <w:r w:rsidRPr="00107234">
        <w:rPr>
          <w:rFonts w:ascii="Times New Roman" w:eastAsia="SimSun" w:hAnsi="Times New Roman"/>
          <w:color w:val="000000"/>
          <w:sz w:val="24"/>
          <w:szCs w:val="24"/>
          <w:lang w:val="sr-Cyrl-BA" w:eastAsia="zh-CN"/>
        </w:rPr>
        <w:t xml:space="preserve">показане резултате у наставном раду, односно позитивну оцјену педагошког рада у студентским анкетама током цјелокупног претходног изборног периода. </w:t>
      </w:r>
    </w:p>
    <w:p w14:paraId="23B79059" w14:textId="77777777" w:rsidR="00107234" w:rsidRPr="00107234" w:rsidRDefault="00107234" w:rsidP="00107234">
      <w:pPr>
        <w:numPr>
          <w:ilvl w:val="0"/>
          <w:numId w:val="116"/>
        </w:numPr>
        <w:tabs>
          <w:tab w:val="left" w:pos="1080"/>
        </w:tabs>
        <w:suppressAutoHyphens w:val="0"/>
        <w:spacing w:after="0" w:line="240" w:lineRule="auto"/>
        <w:ind w:left="0" w:firstLine="720"/>
        <w:jc w:val="both"/>
        <w:rPr>
          <w:rFonts w:ascii="Times New Roman" w:eastAsia="SimSun" w:hAnsi="Times New Roman"/>
          <w:color w:val="000000"/>
          <w:sz w:val="24"/>
          <w:szCs w:val="24"/>
          <w:lang w:val="sr-Cyrl-BA" w:eastAsia="zh-CN"/>
        </w:rPr>
      </w:pPr>
      <w:r w:rsidRPr="00107234">
        <w:rPr>
          <w:rFonts w:ascii="Times New Roman" w:eastAsia="SimSun" w:hAnsi="Times New Roman"/>
          <w:color w:val="000000"/>
          <w:sz w:val="24"/>
          <w:szCs w:val="24"/>
          <w:lang w:val="sr-Cyrl-BA" w:eastAsia="zh-CN"/>
        </w:rPr>
        <w:t>За асистента на високој школи може бити биран кандидат који има завршен први циклус студија у одговарајућој области са најмање 240 EСТS бодова и најнижом просјечном оцјеном 8,0 или еквивалент.</w:t>
      </w:r>
    </w:p>
    <w:p w14:paraId="62720F65" w14:textId="77777777" w:rsidR="00814528" w:rsidRDefault="00814528">
      <w:pPr>
        <w:pStyle w:val="Style4"/>
        <w:widowControl/>
        <w:tabs>
          <w:tab w:val="left" w:pos="624"/>
        </w:tabs>
        <w:spacing w:line="240" w:lineRule="auto"/>
        <w:ind w:left="720" w:firstLine="0"/>
        <w:rPr>
          <w:rStyle w:val="FontStyle14"/>
          <w:color w:val="auto"/>
          <w:sz w:val="24"/>
          <w:szCs w:val="24"/>
        </w:rPr>
      </w:pPr>
    </w:p>
    <w:p w14:paraId="4CC5706E" w14:textId="77777777" w:rsidR="00814528" w:rsidRDefault="00447910">
      <w:pPr>
        <w:pStyle w:val="Style9"/>
        <w:widowControl/>
        <w:spacing w:line="240" w:lineRule="auto"/>
        <w:ind w:right="19"/>
        <w:rPr>
          <w:b/>
        </w:rPr>
      </w:pPr>
      <w:r>
        <w:rPr>
          <w:b/>
        </w:rPr>
        <w:t xml:space="preserve">Минимални услови за избор у звања у области умјетности </w:t>
      </w:r>
    </w:p>
    <w:p w14:paraId="4D770487" w14:textId="77777777" w:rsidR="00814528" w:rsidRDefault="00447910">
      <w:pPr>
        <w:pStyle w:val="Style9"/>
        <w:widowControl/>
        <w:spacing w:line="240" w:lineRule="auto"/>
        <w:ind w:right="19"/>
        <w:rPr>
          <w:rStyle w:val="FontStyle14"/>
          <w:b/>
          <w:color w:val="auto"/>
          <w:sz w:val="24"/>
          <w:szCs w:val="24"/>
        </w:rPr>
      </w:pPr>
      <w:r>
        <w:rPr>
          <w:b/>
        </w:rPr>
        <w:t>на високој школи</w:t>
      </w:r>
    </w:p>
    <w:p w14:paraId="69F57D57" w14:textId="77777777" w:rsidR="00814528" w:rsidRDefault="00447910">
      <w:pPr>
        <w:pStyle w:val="Style9"/>
        <w:widowControl/>
        <w:spacing w:line="240" w:lineRule="auto"/>
        <w:ind w:right="19"/>
        <w:rPr>
          <w:rStyle w:val="FontStyle14"/>
          <w:color w:val="FF0000"/>
          <w:sz w:val="24"/>
          <w:szCs w:val="24"/>
        </w:rPr>
      </w:pPr>
      <w:r>
        <w:rPr>
          <w:rStyle w:val="FontStyle14"/>
          <w:color w:val="auto"/>
          <w:sz w:val="24"/>
          <w:szCs w:val="24"/>
        </w:rPr>
        <w:t>Члан 85.</w:t>
      </w:r>
    </w:p>
    <w:p w14:paraId="09D66BB1" w14:textId="77777777" w:rsidR="00814528" w:rsidRDefault="00814528">
      <w:pPr>
        <w:pStyle w:val="Style9"/>
        <w:widowControl/>
        <w:spacing w:line="240" w:lineRule="auto"/>
        <w:ind w:right="19"/>
        <w:rPr>
          <w:rStyle w:val="FontStyle14"/>
          <w:color w:val="auto"/>
          <w:sz w:val="24"/>
          <w:szCs w:val="24"/>
        </w:rPr>
      </w:pPr>
    </w:p>
    <w:p w14:paraId="01EE2D29" w14:textId="77777777" w:rsidR="00814528" w:rsidRDefault="00447910">
      <w:pPr>
        <w:spacing w:after="0" w:line="240" w:lineRule="auto"/>
        <w:ind w:firstLine="720"/>
        <w:jc w:val="both"/>
        <w:rPr>
          <w:rStyle w:val="FontStyle14"/>
          <w:color w:val="auto"/>
          <w:sz w:val="24"/>
          <w:szCs w:val="24"/>
        </w:rPr>
      </w:pPr>
      <w:r>
        <w:rPr>
          <w:rFonts w:ascii="Times New Roman" w:hAnsi="Times New Roman"/>
          <w:sz w:val="24"/>
          <w:szCs w:val="24"/>
        </w:rPr>
        <w:t xml:space="preserve">Минимални услови за избор у наставна и сарадничка звања у области умјетности на високој школи су: </w:t>
      </w:r>
    </w:p>
    <w:p w14:paraId="294738CA" w14:textId="77777777" w:rsidR="00814528" w:rsidRDefault="00447910">
      <w:pPr>
        <w:pStyle w:val="ListParagraph"/>
        <w:numPr>
          <w:ilvl w:val="0"/>
          <w:numId w:val="121"/>
        </w:numPr>
        <w:jc w:val="both"/>
        <w:rPr>
          <w:rStyle w:val="FontStyle14"/>
          <w:color w:val="auto"/>
          <w:sz w:val="24"/>
          <w:szCs w:val="24"/>
        </w:rPr>
      </w:pPr>
      <w:r>
        <w:rPr>
          <w:rStyle w:val="FontStyle14"/>
          <w:color w:val="auto"/>
          <w:sz w:val="24"/>
          <w:szCs w:val="24"/>
        </w:rPr>
        <w:t>за предавача високе школе може бити биран кандидат који има:</w:t>
      </w:r>
    </w:p>
    <w:p w14:paraId="2C5A6E62" w14:textId="77777777" w:rsidR="00814528" w:rsidRDefault="00447910">
      <w:pPr>
        <w:pStyle w:val="Style4"/>
        <w:widowControl/>
        <w:numPr>
          <w:ilvl w:val="0"/>
          <w:numId w:val="120"/>
        </w:numPr>
        <w:tabs>
          <w:tab w:val="left" w:pos="523"/>
        </w:tabs>
        <w:spacing w:line="240" w:lineRule="auto"/>
        <w:ind w:left="1276"/>
        <w:rPr>
          <w:rStyle w:val="FontStyle14"/>
          <w:color w:val="auto"/>
          <w:sz w:val="24"/>
          <w:szCs w:val="24"/>
        </w:rPr>
      </w:pPr>
      <w:r>
        <w:rPr>
          <w:rStyle w:val="FontStyle14"/>
          <w:color w:val="auto"/>
          <w:sz w:val="24"/>
          <w:szCs w:val="24"/>
        </w:rPr>
        <w:t>завршен најмање први циклус студија у одговарајућој области са најмање 240 ЕСТS бодова и најнижом просјечном оцјеном 8,0 или еквивалент,</w:t>
      </w:r>
    </w:p>
    <w:p w14:paraId="24497DA5" w14:textId="77777777" w:rsidR="00814528" w:rsidRDefault="00447910">
      <w:pPr>
        <w:pStyle w:val="Style4"/>
        <w:widowControl/>
        <w:numPr>
          <w:ilvl w:val="0"/>
          <w:numId w:val="120"/>
        </w:numPr>
        <w:tabs>
          <w:tab w:val="left" w:pos="552"/>
        </w:tabs>
        <w:spacing w:line="240" w:lineRule="auto"/>
        <w:ind w:left="1276"/>
        <w:rPr>
          <w:rStyle w:val="FontStyle14"/>
          <w:color w:val="auto"/>
          <w:sz w:val="24"/>
          <w:szCs w:val="24"/>
        </w:rPr>
      </w:pPr>
      <w:r>
        <w:rPr>
          <w:rStyle w:val="FontStyle14"/>
          <w:color w:val="auto"/>
          <w:sz w:val="24"/>
          <w:szCs w:val="24"/>
        </w:rPr>
        <w:t>јавно представљене облике умјетничког стваралаштва и</w:t>
      </w:r>
    </w:p>
    <w:p w14:paraId="3265E6D4" w14:textId="798A1B72" w:rsidR="00814528" w:rsidRDefault="00447910">
      <w:pPr>
        <w:pStyle w:val="Style4"/>
        <w:widowControl/>
        <w:numPr>
          <w:ilvl w:val="0"/>
          <w:numId w:val="120"/>
        </w:numPr>
        <w:tabs>
          <w:tab w:val="left" w:pos="552"/>
        </w:tabs>
        <w:spacing w:line="240" w:lineRule="auto"/>
        <w:ind w:left="1276"/>
        <w:rPr>
          <w:rStyle w:val="FontStyle14"/>
          <w:color w:val="auto"/>
          <w:sz w:val="24"/>
          <w:szCs w:val="24"/>
        </w:rPr>
      </w:pPr>
      <w:r>
        <w:rPr>
          <w:rStyle w:val="FontStyle14"/>
          <w:color w:val="auto"/>
          <w:sz w:val="24"/>
          <w:szCs w:val="24"/>
        </w:rPr>
        <w:t>показане резултате у наставном раду, односно има приступно предавање из области за коју се бира, позитивно је оцијењен од високошколске установе или има позитивну оцјену педагошког рада у студентским анкетама током цјелокуп</w:t>
      </w:r>
      <w:r w:rsidR="005D79C7">
        <w:rPr>
          <w:rStyle w:val="FontStyle14"/>
          <w:color w:val="auto"/>
          <w:sz w:val="24"/>
          <w:szCs w:val="24"/>
        </w:rPr>
        <w:t>ног претходног изборног периода</w:t>
      </w:r>
      <w:r w:rsidR="005D79C7">
        <w:rPr>
          <w:rStyle w:val="FontStyle14"/>
          <w:color w:val="auto"/>
          <w:sz w:val="24"/>
          <w:szCs w:val="24"/>
          <w:lang w:val="sr-Latn-BA"/>
        </w:rPr>
        <w:t>;</w:t>
      </w:r>
      <w:r>
        <w:rPr>
          <w:rStyle w:val="FontStyle14"/>
          <w:color w:val="auto"/>
          <w:sz w:val="24"/>
          <w:szCs w:val="24"/>
        </w:rPr>
        <w:t xml:space="preserve"> </w:t>
      </w:r>
    </w:p>
    <w:p w14:paraId="0A551C39" w14:textId="77777777" w:rsidR="00814528" w:rsidRDefault="00447910">
      <w:pPr>
        <w:pStyle w:val="Style4"/>
        <w:widowControl/>
        <w:numPr>
          <w:ilvl w:val="0"/>
          <w:numId w:val="121"/>
        </w:numPr>
        <w:spacing w:line="240" w:lineRule="auto"/>
        <w:rPr>
          <w:rStyle w:val="FontStyle14"/>
          <w:color w:val="auto"/>
          <w:sz w:val="24"/>
          <w:szCs w:val="24"/>
        </w:rPr>
      </w:pPr>
      <w:r>
        <w:rPr>
          <w:rStyle w:val="FontStyle14"/>
          <w:color w:val="auto"/>
          <w:sz w:val="24"/>
          <w:szCs w:val="24"/>
        </w:rPr>
        <w:t>за професора високе школе може бити биран кандидат који има:</w:t>
      </w:r>
    </w:p>
    <w:p w14:paraId="7E287BF0" w14:textId="77777777" w:rsidR="00814528" w:rsidRDefault="00447910">
      <w:pPr>
        <w:pStyle w:val="Style4"/>
        <w:widowControl/>
        <w:numPr>
          <w:ilvl w:val="0"/>
          <w:numId w:val="122"/>
        </w:numPr>
        <w:tabs>
          <w:tab w:val="left" w:pos="528"/>
        </w:tabs>
        <w:spacing w:line="240" w:lineRule="auto"/>
        <w:ind w:left="1276"/>
        <w:rPr>
          <w:rStyle w:val="FontStyle14"/>
          <w:color w:val="auto"/>
          <w:sz w:val="24"/>
          <w:szCs w:val="24"/>
        </w:rPr>
      </w:pPr>
      <w:r>
        <w:rPr>
          <w:rStyle w:val="FontStyle14"/>
          <w:color w:val="auto"/>
          <w:sz w:val="24"/>
          <w:szCs w:val="24"/>
        </w:rPr>
        <w:t>завршен други циклус студија у одговарајућој области са најнижом просјечном оцјеном и на првом и на другом циклусу студија 8,0 или еквивалент,</w:t>
      </w:r>
    </w:p>
    <w:p w14:paraId="7227A018" w14:textId="77777777" w:rsidR="00814528" w:rsidRDefault="00447910">
      <w:pPr>
        <w:pStyle w:val="Style4"/>
        <w:widowControl/>
        <w:numPr>
          <w:ilvl w:val="0"/>
          <w:numId w:val="122"/>
        </w:numPr>
        <w:tabs>
          <w:tab w:val="left" w:pos="552"/>
        </w:tabs>
        <w:spacing w:line="240" w:lineRule="auto"/>
        <w:ind w:left="1276"/>
        <w:rPr>
          <w:rStyle w:val="FontStyle14"/>
          <w:color w:val="auto"/>
          <w:sz w:val="24"/>
          <w:szCs w:val="24"/>
        </w:rPr>
      </w:pPr>
      <w:r>
        <w:rPr>
          <w:rStyle w:val="FontStyle14"/>
          <w:color w:val="auto"/>
          <w:sz w:val="24"/>
          <w:szCs w:val="24"/>
        </w:rPr>
        <w:t>јавно представљене облике умјетничког стваралаштва и</w:t>
      </w:r>
    </w:p>
    <w:p w14:paraId="7535A6EF" w14:textId="11AE232B" w:rsidR="00814528" w:rsidRDefault="00447910">
      <w:pPr>
        <w:pStyle w:val="Style4"/>
        <w:widowControl/>
        <w:numPr>
          <w:ilvl w:val="0"/>
          <w:numId w:val="122"/>
        </w:numPr>
        <w:tabs>
          <w:tab w:val="left" w:pos="552"/>
        </w:tabs>
        <w:spacing w:line="240" w:lineRule="auto"/>
        <w:ind w:left="1276"/>
        <w:rPr>
          <w:rStyle w:val="FontStyle14"/>
          <w:color w:val="auto"/>
          <w:sz w:val="24"/>
          <w:szCs w:val="24"/>
        </w:rPr>
      </w:pPr>
      <w:r>
        <w:rPr>
          <w:rStyle w:val="FontStyle14"/>
          <w:color w:val="auto"/>
          <w:sz w:val="24"/>
          <w:szCs w:val="24"/>
        </w:rPr>
        <w:t>показане резултате у наставном раду, односно има позитивну оцјену педагошког рада у студентским анкетама током цјелокуп</w:t>
      </w:r>
      <w:r w:rsidR="005D79C7">
        <w:rPr>
          <w:rStyle w:val="FontStyle14"/>
          <w:color w:val="auto"/>
          <w:sz w:val="24"/>
          <w:szCs w:val="24"/>
        </w:rPr>
        <w:t>ног претходног изборног периода</w:t>
      </w:r>
      <w:r w:rsidR="005D79C7">
        <w:rPr>
          <w:rStyle w:val="FontStyle14"/>
          <w:color w:val="auto"/>
          <w:sz w:val="24"/>
          <w:szCs w:val="24"/>
          <w:lang w:val="sr-Latn-BA"/>
        </w:rPr>
        <w:t>;</w:t>
      </w:r>
      <w:r>
        <w:rPr>
          <w:rStyle w:val="FontStyle14"/>
          <w:color w:val="auto"/>
          <w:sz w:val="24"/>
          <w:szCs w:val="24"/>
        </w:rPr>
        <w:t xml:space="preserve"> </w:t>
      </w:r>
    </w:p>
    <w:p w14:paraId="26522685" w14:textId="77777777" w:rsidR="00814528" w:rsidRDefault="00447910">
      <w:pPr>
        <w:pStyle w:val="Style4"/>
        <w:widowControl/>
        <w:numPr>
          <w:ilvl w:val="0"/>
          <w:numId w:val="121"/>
        </w:numPr>
        <w:spacing w:line="240" w:lineRule="auto"/>
        <w:rPr>
          <w:rStyle w:val="FontStyle14"/>
          <w:color w:val="auto"/>
          <w:sz w:val="24"/>
          <w:szCs w:val="24"/>
        </w:rPr>
      </w:pPr>
      <w:r>
        <w:rPr>
          <w:rStyle w:val="FontStyle14"/>
          <w:color w:val="auto"/>
          <w:sz w:val="24"/>
          <w:szCs w:val="24"/>
        </w:rPr>
        <w:t xml:space="preserve">за умјетничког сарадника може бити биран кандидат који: </w:t>
      </w:r>
    </w:p>
    <w:p w14:paraId="389C945C" w14:textId="77777777" w:rsidR="00814528" w:rsidRDefault="00447910">
      <w:pPr>
        <w:pStyle w:val="Style4"/>
        <w:widowControl/>
        <w:numPr>
          <w:ilvl w:val="0"/>
          <w:numId w:val="123"/>
        </w:numPr>
        <w:tabs>
          <w:tab w:val="left" w:pos="557"/>
        </w:tabs>
        <w:spacing w:line="240" w:lineRule="auto"/>
        <w:ind w:left="1276"/>
        <w:rPr>
          <w:rStyle w:val="FontStyle14"/>
          <w:color w:val="auto"/>
          <w:sz w:val="24"/>
          <w:szCs w:val="24"/>
        </w:rPr>
      </w:pPr>
      <w:r>
        <w:rPr>
          <w:rStyle w:val="FontStyle14"/>
          <w:color w:val="auto"/>
          <w:sz w:val="24"/>
          <w:szCs w:val="24"/>
        </w:rPr>
        <w:t>има завршен први циклус студија у одговарајућој области са најмање 240 ЕСТS бодова и најнижом просјечном оцјеном 8,0 или еквивалент и</w:t>
      </w:r>
    </w:p>
    <w:p w14:paraId="69F4514E" w14:textId="27D6F220" w:rsidR="00814528" w:rsidRDefault="00447910">
      <w:pPr>
        <w:pStyle w:val="Style4"/>
        <w:widowControl/>
        <w:numPr>
          <w:ilvl w:val="0"/>
          <w:numId w:val="123"/>
        </w:numPr>
        <w:tabs>
          <w:tab w:val="left" w:pos="552"/>
        </w:tabs>
        <w:spacing w:line="240" w:lineRule="auto"/>
        <w:ind w:left="1276"/>
        <w:rPr>
          <w:rStyle w:val="FontStyle14"/>
          <w:color w:val="auto"/>
          <w:sz w:val="24"/>
          <w:szCs w:val="24"/>
        </w:rPr>
      </w:pPr>
      <w:r>
        <w:rPr>
          <w:rStyle w:val="FontStyle14"/>
          <w:color w:val="auto"/>
          <w:sz w:val="24"/>
          <w:szCs w:val="24"/>
        </w:rPr>
        <w:t>најмање три умјетничка остварењ</w:t>
      </w:r>
      <w:r w:rsidR="005D79C7">
        <w:rPr>
          <w:rStyle w:val="FontStyle14"/>
          <w:color w:val="auto"/>
          <w:sz w:val="24"/>
          <w:szCs w:val="24"/>
        </w:rPr>
        <w:t>а на колективним презентацијама</w:t>
      </w:r>
      <w:r w:rsidR="005D79C7">
        <w:rPr>
          <w:rStyle w:val="FontStyle14"/>
          <w:color w:val="auto"/>
          <w:sz w:val="24"/>
          <w:szCs w:val="24"/>
          <w:lang w:val="sr-Latn-BA"/>
        </w:rPr>
        <w:t>;</w:t>
      </w:r>
      <w:r>
        <w:rPr>
          <w:rStyle w:val="FontStyle14"/>
          <w:color w:val="auto"/>
          <w:sz w:val="24"/>
          <w:szCs w:val="24"/>
        </w:rPr>
        <w:t xml:space="preserve"> </w:t>
      </w:r>
    </w:p>
    <w:p w14:paraId="45F42E72" w14:textId="23C39BCA" w:rsidR="00814528" w:rsidRPr="006012E1" w:rsidRDefault="00447910" w:rsidP="006012E1">
      <w:pPr>
        <w:pStyle w:val="Style4"/>
        <w:widowControl/>
        <w:numPr>
          <w:ilvl w:val="0"/>
          <w:numId w:val="121"/>
        </w:numPr>
        <w:spacing w:line="240" w:lineRule="auto"/>
        <w:rPr>
          <w:rStyle w:val="FontStyle14"/>
          <w:color w:val="auto"/>
          <w:sz w:val="24"/>
          <w:szCs w:val="24"/>
        </w:rPr>
      </w:pPr>
      <w:r>
        <w:rPr>
          <w:rStyle w:val="FontStyle14"/>
          <w:color w:val="auto"/>
          <w:sz w:val="24"/>
          <w:szCs w:val="24"/>
        </w:rPr>
        <w:t xml:space="preserve">за асистента може бити биран кандидат који има завршен први циклус студија у одговарајућој области са најмање 240 EСТS бодова и најнижом просјечном оцјеном 8,0 или еквивалент. </w:t>
      </w:r>
    </w:p>
    <w:p w14:paraId="43A6A088" w14:textId="77777777" w:rsidR="00814528" w:rsidRDefault="00814528">
      <w:pPr>
        <w:spacing w:after="0" w:line="240" w:lineRule="auto"/>
        <w:jc w:val="center"/>
        <w:rPr>
          <w:rFonts w:ascii="Times New Roman" w:hAnsi="Times New Roman"/>
          <w:sz w:val="24"/>
          <w:szCs w:val="24"/>
        </w:rPr>
      </w:pPr>
    </w:p>
    <w:p w14:paraId="6A69686E" w14:textId="77777777" w:rsidR="00814528" w:rsidRPr="005D17C9" w:rsidRDefault="00447910">
      <w:pPr>
        <w:spacing w:after="0" w:line="240" w:lineRule="auto"/>
        <w:jc w:val="center"/>
        <w:rPr>
          <w:rFonts w:ascii="Times New Roman" w:hAnsi="Times New Roman"/>
          <w:b/>
          <w:sz w:val="24"/>
          <w:szCs w:val="24"/>
        </w:rPr>
      </w:pPr>
      <w:r w:rsidRPr="005D17C9">
        <w:rPr>
          <w:rFonts w:ascii="Times New Roman" w:hAnsi="Times New Roman"/>
          <w:b/>
          <w:sz w:val="24"/>
          <w:szCs w:val="24"/>
        </w:rPr>
        <w:t>Критеријуми за категоризацију</w:t>
      </w:r>
    </w:p>
    <w:p w14:paraId="68D83ACC" w14:textId="77777777" w:rsidR="00814528" w:rsidRPr="005D17C9" w:rsidRDefault="00447910">
      <w:pPr>
        <w:spacing w:after="0" w:line="240" w:lineRule="auto"/>
        <w:jc w:val="center"/>
        <w:rPr>
          <w:rFonts w:ascii="Times New Roman" w:hAnsi="Times New Roman"/>
          <w:sz w:val="24"/>
          <w:szCs w:val="24"/>
        </w:rPr>
      </w:pPr>
      <w:r w:rsidRPr="005D17C9">
        <w:rPr>
          <w:rFonts w:ascii="Times New Roman" w:hAnsi="Times New Roman"/>
          <w:sz w:val="24"/>
          <w:szCs w:val="24"/>
        </w:rPr>
        <w:t>Члан 86.</w:t>
      </w:r>
    </w:p>
    <w:p w14:paraId="4A548118" w14:textId="77777777" w:rsidR="00814528" w:rsidRPr="005D17C9" w:rsidRDefault="00814528">
      <w:pPr>
        <w:spacing w:after="0" w:line="240" w:lineRule="auto"/>
        <w:jc w:val="center"/>
        <w:rPr>
          <w:rFonts w:ascii="Times New Roman" w:hAnsi="Times New Roman"/>
          <w:sz w:val="24"/>
          <w:szCs w:val="24"/>
        </w:rPr>
      </w:pPr>
    </w:p>
    <w:p w14:paraId="26E95F85" w14:textId="77777777" w:rsidR="00814528" w:rsidRPr="005D17C9" w:rsidRDefault="00447910">
      <w:pPr>
        <w:pStyle w:val="Style1"/>
        <w:widowControl/>
        <w:spacing w:line="240" w:lineRule="auto"/>
        <w:ind w:firstLine="720"/>
        <w:rPr>
          <w:rStyle w:val="FontStyle14"/>
          <w:color w:val="auto"/>
          <w:sz w:val="24"/>
          <w:szCs w:val="24"/>
        </w:rPr>
      </w:pPr>
      <w:r w:rsidRPr="005D17C9">
        <w:rPr>
          <w:rStyle w:val="FontStyle14"/>
          <w:color w:val="auto"/>
          <w:sz w:val="24"/>
          <w:szCs w:val="24"/>
        </w:rPr>
        <w:t>У сврху примјене одредаба од чл. 81. до чл. 85. овог закона, критеријуме за категоризацију „истакнутих научних часописа међународног значаја“, „научних часописа међународног значаја“, „научних часописа националног значаја“, „научног скупа међународног значаја“, умјетничких „репрезентативних референци“ и умјетничких „категорија“ министру предлаже Савјет, водећи рачуна о специфичностима научних/умјетничких поља и научних/умјетничких области.</w:t>
      </w:r>
    </w:p>
    <w:p w14:paraId="62023713" w14:textId="77777777" w:rsidR="00814528" w:rsidRDefault="00814528">
      <w:pPr>
        <w:spacing w:after="0" w:line="240" w:lineRule="auto"/>
        <w:jc w:val="both"/>
        <w:rPr>
          <w:rFonts w:ascii="Times New Roman" w:hAnsi="Times New Roman"/>
          <w:sz w:val="24"/>
          <w:szCs w:val="24"/>
        </w:rPr>
      </w:pPr>
    </w:p>
    <w:p w14:paraId="0A07B1DE" w14:textId="77777777" w:rsidR="00814528" w:rsidRDefault="00447910">
      <w:pPr>
        <w:pStyle w:val="Style9"/>
        <w:widowControl/>
        <w:spacing w:line="240" w:lineRule="auto"/>
        <w:ind w:right="5"/>
        <w:rPr>
          <w:b/>
          <w:strike/>
        </w:rPr>
      </w:pPr>
      <w:r>
        <w:rPr>
          <w:rStyle w:val="FontStyle14"/>
          <w:b/>
          <w:color w:val="auto"/>
          <w:sz w:val="24"/>
          <w:szCs w:val="24"/>
        </w:rPr>
        <w:t xml:space="preserve">Правилник о условима за избор у звања </w:t>
      </w:r>
    </w:p>
    <w:p w14:paraId="643F3C95" w14:textId="77777777" w:rsidR="00814528" w:rsidRDefault="00447910">
      <w:pPr>
        <w:pStyle w:val="Style9"/>
        <w:widowControl/>
        <w:spacing w:line="240" w:lineRule="auto"/>
        <w:ind w:right="5"/>
        <w:rPr>
          <w:rStyle w:val="FontStyle14"/>
          <w:color w:val="auto"/>
          <w:sz w:val="24"/>
          <w:szCs w:val="24"/>
        </w:rPr>
      </w:pPr>
      <w:r>
        <w:rPr>
          <w:rStyle w:val="FontStyle14"/>
          <w:color w:val="auto"/>
          <w:sz w:val="24"/>
          <w:szCs w:val="24"/>
        </w:rPr>
        <w:t xml:space="preserve">Члан </w:t>
      </w:r>
      <w:r>
        <w:t xml:space="preserve">87. </w:t>
      </w:r>
    </w:p>
    <w:p w14:paraId="6903FD0A" w14:textId="77777777" w:rsidR="00814528" w:rsidRDefault="00814528">
      <w:pPr>
        <w:pStyle w:val="Style9"/>
        <w:widowControl/>
        <w:spacing w:line="240" w:lineRule="auto"/>
        <w:ind w:right="5"/>
        <w:rPr>
          <w:rStyle w:val="FontStyle14"/>
          <w:color w:val="auto"/>
          <w:sz w:val="24"/>
          <w:szCs w:val="24"/>
        </w:rPr>
      </w:pPr>
    </w:p>
    <w:p w14:paraId="590F4B76" w14:textId="77777777" w:rsidR="00814528" w:rsidRDefault="00447910">
      <w:pPr>
        <w:pStyle w:val="ListParagraph"/>
        <w:numPr>
          <w:ilvl w:val="0"/>
          <w:numId w:val="159"/>
        </w:numPr>
        <w:tabs>
          <w:tab w:val="left" w:pos="1080"/>
        </w:tabs>
        <w:ind w:left="0" w:firstLine="720"/>
        <w:jc w:val="both"/>
      </w:pPr>
      <w:r w:rsidRPr="00C76361">
        <w:rPr>
          <w:rStyle w:val="fontstyle01"/>
          <w:rFonts w:ascii="Times New Roman" w:hAnsi="Times New Roman"/>
          <w:color w:val="auto"/>
        </w:rPr>
        <w:t>Министар доноси Правилник о</w:t>
      </w:r>
      <w:r>
        <w:rPr>
          <w:rStyle w:val="fontstyle01"/>
          <w:color w:val="auto"/>
        </w:rPr>
        <w:t xml:space="preserve"> </w:t>
      </w:r>
      <w:r>
        <w:t>условима за избор у научно-наставна, умјетничко-наставна, наставна и сарадничка звања.</w:t>
      </w:r>
    </w:p>
    <w:p w14:paraId="3ACEDE1C" w14:textId="77777777" w:rsidR="00814528" w:rsidRPr="005D17C9" w:rsidRDefault="00447910">
      <w:pPr>
        <w:pStyle w:val="ListParagraph"/>
        <w:numPr>
          <w:ilvl w:val="0"/>
          <w:numId w:val="159"/>
        </w:numPr>
        <w:tabs>
          <w:tab w:val="left" w:pos="1080"/>
        </w:tabs>
        <w:ind w:left="0" w:firstLine="720"/>
        <w:jc w:val="both"/>
        <w:rPr>
          <w:rStyle w:val="FontStyle14"/>
          <w:color w:val="auto"/>
          <w:sz w:val="24"/>
          <w:szCs w:val="24"/>
        </w:rPr>
      </w:pPr>
      <w:r w:rsidRPr="005D17C9">
        <w:rPr>
          <w:rStyle w:val="FontStyle14"/>
          <w:color w:val="auto"/>
          <w:sz w:val="24"/>
          <w:szCs w:val="24"/>
        </w:rPr>
        <w:t>Правилником из става 1. овог члана прописују се и критеријуми за категоризацију часописа у складу са чланом 86. овог закона.</w:t>
      </w:r>
    </w:p>
    <w:p w14:paraId="2D2BB5C2" w14:textId="14DA0BE4" w:rsidR="00814528" w:rsidRDefault="00447910">
      <w:pPr>
        <w:pStyle w:val="ListParagraph"/>
        <w:numPr>
          <w:ilvl w:val="0"/>
          <w:numId w:val="159"/>
        </w:numPr>
        <w:tabs>
          <w:tab w:val="left" w:pos="1080"/>
        </w:tabs>
        <w:ind w:left="0" w:firstLine="720"/>
        <w:jc w:val="both"/>
        <w:rPr>
          <w:rStyle w:val="FontStyle14"/>
          <w:color w:val="auto"/>
          <w:sz w:val="24"/>
          <w:szCs w:val="24"/>
        </w:rPr>
      </w:pPr>
      <w:r>
        <w:rPr>
          <w:rStyle w:val="FontStyle14"/>
          <w:color w:val="auto"/>
          <w:sz w:val="24"/>
          <w:szCs w:val="24"/>
        </w:rPr>
        <w:t>Поступак за избор у научно-наставна, умјетничко-наставна, наставна и сарадничка звања утврђују се општим актом високошколске установе, у складу са чл.</w:t>
      </w:r>
      <w:r w:rsidR="006012E1">
        <w:rPr>
          <w:rStyle w:val="FontStyle14"/>
          <w:color w:val="auto"/>
          <w:sz w:val="24"/>
          <w:szCs w:val="24"/>
        </w:rPr>
        <w:t xml:space="preserve"> </w:t>
      </w:r>
      <w:r>
        <w:rPr>
          <w:rStyle w:val="FontStyle14"/>
          <w:color w:val="auto"/>
          <w:sz w:val="24"/>
          <w:szCs w:val="24"/>
        </w:rPr>
        <w:t xml:space="preserve">81. до 85. овог закона Правилником из става 1. овог члана. </w:t>
      </w:r>
    </w:p>
    <w:p w14:paraId="00E8A84D" w14:textId="77777777" w:rsidR="00814528" w:rsidRDefault="00814528">
      <w:pPr>
        <w:spacing w:after="0" w:line="240" w:lineRule="auto"/>
        <w:jc w:val="center"/>
        <w:rPr>
          <w:rFonts w:ascii="Times New Roman" w:hAnsi="Times New Roman"/>
          <w:b/>
          <w:i/>
          <w:sz w:val="24"/>
          <w:szCs w:val="24"/>
        </w:rPr>
      </w:pPr>
    </w:p>
    <w:p w14:paraId="788D36C2" w14:textId="77777777" w:rsidR="00814528" w:rsidRDefault="00447910">
      <w:pPr>
        <w:spacing w:after="0" w:line="240" w:lineRule="auto"/>
        <w:jc w:val="center"/>
        <w:rPr>
          <w:rFonts w:ascii="Times New Roman" w:hAnsi="Times New Roman"/>
          <w:b/>
          <w:sz w:val="24"/>
          <w:szCs w:val="24"/>
        </w:rPr>
      </w:pPr>
      <w:r>
        <w:rPr>
          <w:rFonts w:ascii="Times New Roman" w:hAnsi="Times New Roman"/>
          <w:b/>
          <w:sz w:val="24"/>
          <w:szCs w:val="24"/>
        </w:rPr>
        <w:t>Период на који се врши избор академског особља у наставном звању</w:t>
      </w:r>
    </w:p>
    <w:p w14:paraId="5C7AB7CC" w14:textId="77777777" w:rsidR="00814528" w:rsidRDefault="00447910">
      <w:pPr>
        <w:pStyle w:val="Style9"/>
        <w:widowControl/>
        <w:spacing w:line="240" w:lineRule="auto"/>
        <w:ind w:right="5"/>
        <w:rPr>
          <w:rStyle w:val="FontStyle14"/>
          <w:color w:val="auto"/>
          <w:sz w:val="24"/>
          <w:szCs w:val="24"/>
        </w:rPr>
      </w:pPr>
      <w:r>
        <w:rPr>
          <w:rStyle w:val="FontStyle14"/>
          <w:color w:val="auto"/>
          <w:sz w:val="24"/>
          <w:szCs w:val="24"/>
        </w:rPr>
        <w:t xml:space="preserve">Члан </w:t>
      </w:r>
      <w:r>
        <w:t xml:space="preserve">88. </w:t>
      </w:r>
    </w:p>
    <w:p w14:paraId="6AE9F422" w14:textId="77777777" w:rsidR="00814528" w:rsidRDefault="00814528">
      <w:pPr>
        <w:pStyle w:val="Style9"/>
        <w:widowControl/>
        <w:spacing w:line="240" w:lineRule="auto"/>
        <w:ind w:right="5"/>
        <w:rPr>
          <w:rStyle w:val="FontStyle14"/>
          <w:color w:val="auto"/>
          <w:sz w:val="24"/>
          <w:szCs w:val="24"/>
        </w:rPr>
      </w:pPr>
    </w:p>
    <w:p w14:paraId="2C47B330" w14:textId="61E153C6" w:rsidR="00814528" w:rsidRDefault="00447910">
      <w:pPr>
        <w:pStyle w:val="Style1"/>
        <w:widowControl/>
        <w:spacing w:line="240" w:lineRule="auto"/>
        <w:ind w:firstLine="720"/>
        <w:rPr>
          <w:rStyle w:val="FontStyle14"/>
          <w:color w:val="auto"/>
          <w:sz w:val="24"/>
          <w:szCs w:val="24"/>
        </w:rPr>
      </w:pPr>
      <w:r>
        <w:rPr>
          <w:rStyle w:val="FontStyle14"/>
          <w:color w:val="auto"/>
          <w:sz w:val="24"/>
          <w:szCs w:val="24"/>
        </w:rPr>
        <w:t xml:space="preserve">Период на који се бира академско особље у научно-наставнo, умјетничко-наставнo и наставнo </w:t>
      </w:r>
      <w:r w:rsidR="005D4303">
        <w:rPr>
          <w:rStyle w:val="FontStyle14"/>
          <w:color w:val="auto"/>
          <w:sz w:val="24"/>
          <w:szCs w:val="24"/>
          <w:lang w:val="sr-Cyrl-BA"/>
        </w:rPr>
        <w:t>звање</w:t>
      </w:r>
      <w:r>
        <w:rPr>
          <w:rStyle w:val="FontStyle14"/>
          <w:color w:val="auto"/>
          <w:sz w:val="24"/>
          <w:szCs w:val="24"/>
        </w:rPr>
        <w:t xml:space="preserve"> је:</w:t>
      </w:r>
    </w:p>
    <w:p w14:paraId="55B21593" w14:textId="77777777" w:rsidR="00814528" w:rsidRDefault="00447910">
      <w:pPr>
        <w:pStyle w:val="Style2"/>
        <w:widowControl/>
        <w:numPr>
          <w:ilvl w:val="1"/>
          <w:numId w:val="123"/>
        </w:numPr>
        <w:spacing w:line="240" w:lineRule="auto"/>
        <w:ind w:left="720" w:right="45"/>
        <w:jc w:val="both"/>
        <w:rPr>
          <w:rStyle w:val="FontStyle14"/>
          <w:color w:val="auto"/>
          <w:sz w:val="24"/>
          <w:szCs w:val="24"/>
        </w:rPr>
      </w:pPr>
      <w:r>
        <w:rPr>
          <w:rStyle w:val="FontStyle14"/>
          <w:color w:val="auto"/>
          <w:sz w:val="24"/>
          <w:szCs w:val="24"/>
        </w:rPr>
        <w:t xml:space="preserve">доцент – на период од пет година, са могућношћу једног поновног избора, </w:t>
      </w:r>
    </w:p>
    <w:p w14:paraId="2BF279C7" w14:textId="77777777" w:rsidR="00814528" w:rsidRDefault="00447910">
      <w:pPr>
        <w:pStyle w:val="Style2"/>
        <w:widowControl/>
        <w:numPr>
          <w:ilvl w:val="1"/>
          <w:numId w:val="123"/>
        </w:numPr>
        <w:spacing w:line="240" w:lineRule="auto"/>
        <w:ind w:left="720" w:right="45"/>
        <w:jc w:val="both"/>
        <w:rPr>
          <w:rStyle w:val="FontStyle14"/>
          <w:color w:val="auto"/>
          <w:sz w:val="24"/>
          <w:szCs w:val="24"/>
        </w:rPr>
      </w:pPr>
      <w:r>
        <w:rPr>
          <w:rStyle w:val="FontStyle14"/>
          <w:color w:val="auto"/>
          <w:sz w:val="24"/>
          <w:szCs w:val="24"/>
        </w:rPr>
        <w:t>ванредни професор – на период од шест година, са могућношћу једног поновног избора,</w:t>
      </w:r>
    </w:p>
    <w:p w14:paraId="103684D0" w14:textId="77777777" w:rsidR="00814528" w:rsidRDefault="00447910">
      <w:pPr>
        <w:pStyle w:val="Style2"/>
        <w:widowControl/>
        <w:numPr>
          <w:ilvl w:val="1"/>
          <w:numId w:val="123"/>
        </w:numPr>
        <w:spacing w:line="240" w:lineRule="auto"/>
        <w:ind w:left="720" w:right="45"/>
        <w:jc w:val="both"/>
        <w:rPr>
          <w:rStyle w:val="FontStyle14"/>
          <w:color w:val="auto"/>
          <w:sz w:val="24"/>
          <w:szCs w:val="24"/>
        </w:rPr>
      </w:pPr>
      <w:r>
        <w:rPr>
          <w:rStyle w:val="FontStyle14"/>
          <w:color w:val="auto"/>
          <w:sz w:val="24"/>
          <w:szCs w:val="24"/>
        </w:rPr>
        <w:t>редовни професор – на неодређено вријеме,</w:t>
      </w:r>
    </w:p>
    <w:p w14:paraId="1691D7E9" w14:textId="77777777" w:rsidR="00814528" w:rsidRDefault="00447910">
      <w:pPr>
        <w:pStyle w:val="Style2"/>
        <w:widowControl/>
        <w:numPr>
          <w:ilvl w:val="1"/>
          <w:numId w:val="123"/>
        </w:numPr>
        <w:spacing w:line="240" w:lineRule="auto"/>
        <w:ind w:left="720" w:right="45"/>
        <w:jc w:val="both"/>
        <w:rPr>
          <w:rStyle w:val="FontStyle14"/>
          <w:color w:val="auto"/>
          <w:sz w:val="24"/>
          <w:szCs w:val="24"/>
        </w:rPr>
      </w:pPr>
      <w:r>
        <w:rPr>
          <w:rStyle w:val="FontStyle14"/>
          <w:color w:val="auto"/>
          <w:sz w:val="24"/>
          <w:szCs w:val="24"/>
        </w:rPr>
        <w:t>предавач високе школе – на период од пет година, са могућношћу највише два поновна избора,</w:t>
      </w:r>
    </w:p>
    <w:p w14:paraId="7414CFE5" w14:textId="77777777" w:rsidR="00814528" w:rsidRDefault="00447910">
      <w:pPr>
        <w:pStyle w:val="Style2"/>
        <w:widowControl/>
        <w:numPr>
          <w:ilvl w:val="1"/>
          <w:numId w:val="123"/>
        </w:numPr>
        <w:spacing w:line="240" w:lineRule="auto"/>
        <w:ind w:left="720" w:right="45"/>
        <w:jc w:val="both"/>
        <w:rPr>
          <w:rStyle w:val="FontStyle14"/>
          <w:color w:val="auto"/>
          <w:sz w:val="24"/>
          <w:szCs w:val="24"/>
        </w:rPr>
      </w:pPr>
      <w:r>
        <w:rPr>
          <w:rStyle w:val="FontStyle14"/>
          <w:color w:val="auto"/>
          <w:sz w:val="24"/>
          <w:szCs w:val="24"/>
        </w:rPr>
        <w:t>професор високе школе – на неодређено вријеме.</w:t>
      </w:r>
    </w:p>
    <w:p w14:paraId="5D78849E" w14:textId="77777777" w:rsidR="00814528" w:rsidRDefault="00814528">
      <w:pPr>
        <w:pStyle w:val="Style4"/>
        <w:widowControl/>
        <w:tabs>
          <w:tab w:val="left" w:pos="562"/>
        </w:tabs>
        <w:spacing w:line="240" w:lineRule="auto"/>
        <w:ind w:left="360" w:firstLine="0"/>
        <w:jc w:val="left"/>
        <w:rPr>
          <w:rStyle w:val="FontStyle14"/>
          <w:color w:val="auto"/>
          <w:sz w:val="24"/>
          <w:szCs w:val="24"/>
        </w:rPr>
      </w:pPr>
    </w:p>
    <w:p w14:paraId="7384881F" w14:textId="77777777" w:rsidR="00814528" w:rsidRDefault="00447910">
      <w:pPr>
        <w:spacing w:after="0" w:line="240" w:lineRule="auto"/>
        <w:jc w:val="center"/>
        <w:rPr>
          <w:rStyle w:val="FontStyle14"/>
          <w:b/>
          <w:color w:val="auto"/>
          <w:sz w:val="24"/>
          <w:szCs w:val="24"/>
        </w:rPr>
      </w:pPr>
      <w:r>
        <w:rPr>
          <w:rFonts w:ascii="Times New Roman" w:hAnsi="Times New Roman"/>
          <w:b/>
          <w:sz w:val="24"/>
          <w:szCs w:val="24"/>
        </w:rPr>
        <w:t>Период на који се врши избор академског особља у сарадничком звању</w:t>
      </w:r>
    </w:p>
    <w:p w14:paraId="3E670E97" w14:textId="77777777" w:rsidR="00814528" w:rsidRDefault="00447910">
      <w:pPr>
        <w:pStyle w:val="Style9"/>
        <w:widowControl/>
        <w:spacing w:line="240" w:lineRule="auto"/>
        <w:ind w:right="5"/>
        <w:rPr>
          <w:rStyle w:val="FontStyle14"/>
          <w:color w:val="auto"/>
          <w:sz w:val="24"/>
          <w:szCs w:val="24"/>
        </w:rPr>
      </w:pPr>
      <w:r>
        <w:rPr>
          <w:rStyle w:val="FontStyle14"/>
          <w:color w:val="auto"/>
          <w:sz w:val="24"/>
          <w:szCs w:val="24"/>
        </w:rPr>
        <w:t xml:space="preserve">Члан </w:t>
      </w:r>
      <w:r>
        <w:t xml:space="preserve">89. </w:t>
      </w:r>
    </w:p>
    <w:p w14:paraId="12A77E1E" w14:textId="77777777" w:rsidR="00814528" w:rsidRDefault="00814528">
      <w:pPr>
        <w:pStyle w:val="Style1"/>
        <w:widowControl/>
        <w:spacing w:line="240" w:lineRule="auto"/>
        <w:ind w:left="307" w:firstLine="0"/>
        <w:jc w:val="left"/>
        <w:rPr>
          <w:rStyle w:val="FontStyle14"/>
          <w:color w:val="auto"/>
          <w:sz w:val="24"/>
          <w:szCs w:val="24"/>
        </w:rPr>
      </w:pPr>
    </w:p>
    <w:p w14:paraId="3E9DEE69" w14:textId="3B56CE8A" w:rsidR="00814528" w:rsidRDefault="00447910">
      <w:pPr>
        <w:pStyle w:val="Style1"/>
        <w:widowControl/>
        <w:spacing w:line="240" w:lineRule="auto"/>
        <w:ind w:firstLine="720"/>
        <w:rPr>
          <w:rStyle w:val="FontStyle14"/>
          <w:color w:val="auto"/>
          <w:sz w:val="24"/>
          <w:szCs w:val="24"/>
        </w:rPr>
      </w:pPr>
      <w:r>
        <w:rPr>
          <w:rStyle w:val="FontStyle14"/>
          <w:color w:val="auto"/>
          <w:sz w:val="24"/>
          <w:szCs w:val="24"/>
        </w:rPr>
        <w:t xml:space="preserve">Период на који се бира академско особље у сарадничко </w:t>
      </w:r>
      <w:r w:rsidR="005D4303">
        <w:rPr>
          <w:rStyle w:val="FontStyle14"/>
          <w:color w:val="auto"/>
          <w:sz w:val="24"/>
          <w:szCs w:val="24"/>
          <w:lang w:val="sr-Cyrl-BA"/>
        </w:rPr>
        <w:t>звање</w:t>
      </w:r>
      <w:r>
        <w:rPr>
          <w:rStyle w:val="FontStyle14"/>
          <w:color w:val="auto"/>
          <w:sz w:val="24"/>
          <w:szCs w:val="24"/>
        </w:rPr>
        <w:t xml:space="preserve"> је:</w:t>
      </w:r>
    </w:p>
    <w:p w14:paraId="4BCFFDBF" w14:textId="77777777" w:rsidR="00814528" w:rsidRDefault="00447910">
      <w:pPr>
        <w:pStyle w:val="Style4"/>
        <w:widowControl/>
        <w:numPr>
          <w:ilvl w:val="0"/>
          <w:numId w:val="89"/>
        </w:numPr>
        <w:spacing w:line="240" w:lineRule="auto"/>
        <w:ind w:left="720"/>
        <w:rPr>
          <w:rStyle w:val="FontStyle14"/>
          <w:color w:val="auto"/>
          <w:sz w:val="24"/>
          <w:szCs w:val="24"/>
        </w:rPr>
      </w:pPr>
      <w:r>
        <w:rPr>
          <w:rStyle w:val="FontStyle14"/>
          <w:color w:val="auto"/>
          <w:sz w:val="24"/>
          <w:szCs w:val="24"/>
        </w:rPr>
        <w:t>умјетнички сарадник – на период од четири године, са могућношћу једног поновног избора,</w:t>
      </w:r>
    </w:p>
    <w:p w14:paraId="05466CCB" w14:textId="77777777" w:rsidR="00814528" w:rsidRDefault="00447910">
      <w:pPr>
        <w:pStyle w:val="Style4"/>
        <w:widowControl/>
        <w:numPr>
          <w:ilvl w:val="0"/>
          <w:numId w:val="89"/>
        </w:numPr>
        <w:tabs>
          <w:tab w:val="left" w:pos="542"/>
        </w:tabs>
        <w:spacing w:line="240" w:lineRule="auto"/>
        <w:ind w:left="720"/>
        <w:rPr>
          <w:rStyle w:val="FontStyle14"/>
          <w:color w:val="auto"/>
          <w:sz w:val="24"/>
          <w:szCs w:val="24"/>
        </w:rPr>
      </w:pPr>
      <w:r>
        <w:rPr>
          <w:rStyle w:val="FontStyle14"/>
          <w:color w:val="auto"/>
          <w:sz w:val="24"/>
          <w:szCs w:val="24"/>
        </w:rPr>
        <w:t>асистент – на период од четири године без могућности поновног избора,</w:t>
      </w:r>
    </w:p>
    <w:p w14:paraId="79C86A81" w14:textId="77777777" w:rsidR="00814528" w:rsidRDefault="00447910">
      <w:pPr>
        <w:pStyle w:val="Style4"/>
        <w:widowControl/>
        <w:numPr>
          <w:ilvl w:val="0"/>
          <w:numId w:val="89"/>
        </w:numPr>
        <w:tabs>
          <w:tab w:val="left" w:pos="542"/>
        </w:tabs>
        <w:spacing w:line="240" w:lineRule="auto"/>
        <w:ind w:left="720"/>
        <w:rPr>
          <w:rStyle w:val="FontStyle14"/>
          <w:color w:val="auto"/>
          <w:sz w:val="24"/>
          <w:szCs w:val="24"/>
        </w:rPr>
      </w:pPr>
      <w:r>
        <w:rPr>
          <w:rStyle w:val="FontStyle14"/>
          <w:color w:val="auto"/>
          <w:sz w:val="24"/>
          <w:szCs w:val="24"/>
        </w:rPr>
        <w:t>виши умјетнички сарадник – на неодређено вријеме,</w:t>
      </w:r>
    </w:p>
    <w:p w14:paraId="18AAD100" w14:textId="77777777" w:rsidR="00814528" w:rsidRDefault="00447910">
      <w:pPr>
        <w:pStyle w:val="Style4"/>
        <w:widowControl/>
        <w:numPr>
          <w:ilvl w:val="0"/>
          <w:numId w:val="89"/>
        </w:numPr>
        <w:tabs>
          <w:tab w:val="left" w:pos="542"/>
        </w:tabs>
        <w:spacing w:line="240" w:lineRule="auto"/>
        <w:ind w:left="720"/>
        <w:rPr>
          <w:rStyle w:val="FontStyle14"/>
          <w:color w:val="auto"/>
          <w:sz w:val="24"/>
          <w:szCs w:val="24"/>
        </w:rPr>
      </w:pPr>
      <w:r>
        <w:rPr>
          <w:rStyle w:val="FontStyle14"/>
          <w:color w:val="auto"/>
          <w:sz w:val="24"/>
          <w:szCs w:val="24"/>
        </w:rPr>
        <w:t>виши асистент – на период од пет година, са могућношћу једног поновног избора,</w:t>
      </w:r>
    </w:p>
    <w:p w14:paraId="6C20A378" w14:textId="77777777" w:rsidR="00814528" w:rsidRDefault="00447910">
      <w:pPr>
        <w:pStyle w:val="Style4"/>
        <w:widowControl/>
        <w:numPr>
          <w:ilvl w:val="0"/>
          <w:numId w:val="89"/>
        </w:numPr>
        <w:tabs>
          <w:tab w:val="left" w:pos="542"/>
        </w:tabs>
        <w:spacing w:line="240" w:lineRule="auto"/>
        <w:ind w:left="720"/>
        <w:rPr>
          <w:rStyle w:val="FontStyle14"/>
          <w:color w:val="auto"/>
          <w:sz w:val="24"/>
          <w:szCs w:val="24"/>
        </w:rPr>
      </w:pPr>
      <w:r>
        <w:rPr>
          <w:rStyle w:val="FontStyle14"/>
          <w:color w:val="auto"/>
          <w:sz w:val="24"/>
          <w:szCs w:val="24"/>
        </w:rPr>
        <w:t>лектор – на период од пет година, са могућношћу једног поновног избора.</w:t>
      </w:r>
    </w:p>
    <w:p w14:paraId="3BAEE6EF" w14:textId="6F7E7EB3" w:rsidR="001A68F3" w:rsidRDefault="001A68F3">
      <w:pPr>
        <w:spacing w:after="0" w:line="240" w:lineRule="auto"/>
        <w:jc w:val="center"/>
        <w:rPr>
          <w:rFonts w:ascii="Times New Roman" w:hAnsi="Times New Roman"/>
          <w:b/>
          <w:sz w:val="24"/>
          <w:szCs w:val="24"/>
        </w:rPr>
      </w:pPr>
    </w:p>
    <w:p w14:paraId="29F32A71" w14:textId="42E3E402" w:rsidR="00814528" w:rsidRDefault="00447910">
      <w:pPr>
        <w:spacing w:after="0" w:line="240" w:lineRule="auto"/>
        <w:jc w:val="center"/>
        <w:rPr>
          <w:rFonts w:ascii="Times New Roman" w:hAnsi="Times New Roman"/>
          <w:b/>
          <w:sz w:val="24"/>
          <w:szCs w:val="24"/>
        </w:rPr>
      </w:pPr>
      <w:r>
        <w:rPr>
          <w:rFonts w:ascii="Times New Roman" w:hAnsi="Times New Roman"/>
          <w:b/>
          <w:sz w:val="24"/>
          <w:szCs w:val="24"/>
        </w:rPr>
        <w:t>Наставник страних језика и вјештина</w:t>
      </w:r>
    </w:p>
    <w:p w14:paraId="70AFF5D5" w14:textId="77777777" w:rsidR="00814528" w:rsidRDefault="00447910">
      <w:pPr>
        <w:spacing w:after="0" w:line="240" w:lineRule="auto"/>
        <w:jc w:val="center"/>
        <w:rPr>
          <w:rFonts w:ascii="Times New Roman" w:hAnsi="Times New Roman"/>
          <w:sz w:val="24"/>
          <w:szCs w:val="24"/>
        </w:rPr>
      </w:pPr>
      <w:r>
        <w:rPr>
          <w:rFonts w:ascii="Times New Roman" w:hAnsi="Times New Roman"/>
          <w:sz w:val="24"/>
          <w:szCs w:val="24"/>
        </w:rPr>
        <w:t xml:space="preserve">Члан </w:t>
      </w:r>
      <w:r>
        <w:rPr>
          <w:rStyle w:val="FontStyle14"/>
          <w:color w:val="auto"/>
          <w:sz w:val="24"/>
          <w:szCs w:val="24"/>
        </w:rPr>
        <w:t xml:space="preserve">90. </w:t>
      </w:r>
    </w:p>
    <w:p w14:paraId="2976E2D8" w14:textId="77777777" w:rsidR="00814528" w:rsidRDefault="00814528">
      <w:pPr>
        <w:spacing w:after="0" w:line="240" w:lineRule="auto"/>
        <w:jc w:val="center"/>
        <w:rPr>
          <w:rFonts w:ascii="Times New Roman" w:hAnsi="Times New Roman"/>
          <w:sz w:val="24"/>
          <w:szCs w:val="24"/>
        </w:rPr>
      </w:pPr>
    </w:p>
    <w:p w14:paraId="50E932B0" w14:textId="20EB4462" w:rsidR="00814528" w:rsidRDefault="00447910">
      <w:pPr>
        <w:numPr>
          <w:ilvl w:val="2"/>
          <w:numId w:val="28"/>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Наставу страних језика и вјештина на нематичном студијском програму, </w:t>
      </w:r>
      <w:r w:rsidRPr="005D17C9">
        <w:rPr>
          <w:rFonts w:ascii="Times New Roman" w:hAnsi="Times New Roman"/>
          <w:sz w:val="24"/>
          <w:szCs w:val="24"/>
        </w:rPr>
        <w:t>осим</w:t>
      </w:r>
      <w:r>
        <w:rPr>
          <w:rFonts w:ascii="Times New Roman" w:hAnsi="Times New Roman"/>
          <w:sz w:val="24"/>
          <w:szCs w:val="24"/>
        </w:rPr>
        <w:t xml:space="preserve"> лица које има </w:t>
      </w:r>
      <w:r w:rsidR="005D4303">
        <w:rPr>
          <w:rFonts w:ascii="Times New Roman" w:hAnsi="Times New Roman"/>
          <w:sz w:val="24"/>
          <w:szCs w:val="24"/>
          <w:lang w:val="sr-Cyrl-BA"/>
        </w:rPr>
        <w:t>звање</w:t>
      </w:r>
      <w:r>
        <w:rPr>
          <w:rFonts w:ascii="Times New Roman" w:hAnsi="Times New Roman"/>
          <w:sz w:val="24"/>
          <w:szCs w:val="24"/>
        </w:rPr>
        <w:t xml:space="preserve"> из члана 8</w:t>
      </w:r>
      <w:r>
        <w:rPr>
          <w:rFonts w:ascii="Times New Roman" w:hAnsi="Times New Roman"/>
          <w:sz w:val="24"/>
          <w:szCs w:val="24"/>
          <w:lang w:val="en-US"/>
        </w:rPr>
        <w:t>1</w:t>
      </w:r>
      <w:r>
        <w:rPr>
          <w:rFonts w:ascii="Times New Roman" w:hAnsi="Times New Roman"/>
          <w:sz w:val="24"/>
          <w:szCs w:val="24"/>
        </w:rPr>
        <w:t>. овог закона, може изводити и наставник страног језика и вјештина.</w:t>
      </w:r>
    </w:p>
    <w:p w14:paraId="1D4A68F3" w14:textId="77777777" w:rsidR="00814528" w:rsidRDefault="00447910">
      <w:pPr>
        <w:numPr>
          <w:ilvl w:val="2"/>
          <w:numId w:val="28"/>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За наставника страног језика и вјештина може бити биран кандидат који има: </w:t>
      </w:r>
    </w:p>
    <w:p w14:paraId="4AA8F20A" w14:textId="77777777" w:rsidR="00814528" w:rsidRDefault="00447910">
      <w:pPr>
        <w:numPr>
          <w:ilvl w:val="0"/>
          <w:numId w:val="126"/>
        </w:numPr>
        <w:spacing w:after="0" w:line="240" w:lineRule="auto"/>
        <w:ind w:left="720"/>
        <w:jc w:val="both"/>
        <w:rPr>
          <w:rFonts w:ascii="Times New Roman" w:hAnsi="Times New Roman"/>
          <w:sz w:val="24"/>
          <w:szCs w:val="24"/>
        </w:rPr>
      </w:pPr>
      <w:r>
        <w:rPr>
          <w:rFonts w:ascii="Times New Roman" w:hAnsi="Times New Roman"/>
          <w:sz w:val="24"/>
          <w:szCs w:val="24"/>
        </w:rPr>
        <w:lastRenderedPageBreak/>
        <w:t>завршен други циклус студија у одговарајућој области са најнижом просјечном оцјеном и на првом и на другом циклусу студија 8,0 или еквивалент или научни степен магистра наука у одговарајућој области са најнижом просјечном оцјеном и на основном и на постдипломском студију 8,0 или еквивалент и</w:t>
      </w:r>
    </w:p>
    <w:p w14:paraId="4E5A5993" w14:textId="77777777" w:rsidR="00814528" w:rsidRDefault="00447910">
      <w:pPr>
        <w:numPr>
          <w:ilvl w:val="0"/>
          <w:numId w:val="126"/>
        </w:numPr>
        <w:spacing w:after="0" w:line="240" w:lineRule="auto"/>
        <w:ind w:left="720"/>
        <w:jc w:val="both"/>
        <w:rPr>
          <w:rFonts w:ascii="Times New Roman" w:hAnsi="Times New Roman"/>
          <w:sz w:val="24"/>
          <w:szCs w:val="24"/>
        </w:rPr>
      </w:pPr>
      <w:r>
        <w:rPr>
          <w:rFonts w:ascii="Times New Roman" w:hAnsi="Times New Roman"/>
          <w:sz w:val="24"/>
          <w:szCs w:val="24"/>
        </w:rPr>
        <w:t xml:space="preserve">објављена најмање два стручна или научна рада. </w:t>
      </w:r>
    </w:p>
    <w:p w14:paraId="7B2B4479" w14:textId="77777777" w:rsidR="00814528" w:rsidRDefault="00447910">
      <w:pPr>
        <w:numPr>
          <w:ilvl w:val="0"/>
          <w:numId w:val="116"/>
        </w:numPr>
        <w:tabs>
          <w:tab w:val="left" w:pos="1080"/>
        </w:tabs>
        <w:spacing w:after="0" w:line="240" w:lineRule="auto"/>
        <w:ind w:left="142" w:firstLine="567"/>
        <w:jc w:val="both"/>
        <w:rPr>
          <w:rFonts w:ascii="Times New Roman" w:hAnsi="Times New Roman"/>
          <w:sz w:val="24"/>
          <w:szCs w:val="24"/>
        </w:rPr>
      </w:pPr>
      <w:r>
        <w:rPr>
          <w:rFonts w:ascii="Times New Roman" w:hAnsi="Times New Roman"/>
          <w:sz w:val="24"/>
          <w:szCs w:val="24"/>
        </w:rPr>
        <w:t>Начин избора и вријеме на које се бира наставник страног језика и вјештина уређује се општим актом високошколске установе.</w:t>
      </w:r>
    </w:p>
    <w:p w14:paraId="45EEE1A0" w14:textId="77777777" w:rsidR="00814528" w:rsidRDefault="00814528">
      <w:pPr>
        <w:spacing w:after="0" w:line="240" w:lineRule="auto"/>
        <w:jc w:val="center"/>
        <w:rPr>
          <w:rFonts w:ascii="Times New Roman" w:hAnsi="Times New Roman"/>
          <w:b/>
          <w:sz w:val="24"/>
          <w:szCs w:val="24"/>
        </w:rPr>
      </w:pPr>
    </w:p>
    <w:p w14:paraId="785280C7" w14:textId="1DBF0824" w:rsidR="00814528" w:rsidRPr="005114FF" w:rsidRDefault="00447910">
      <w:pPr>
        <w:spacing w:after="0" w:line="240" w:lineRule="auto"/>
        <w:jc w:val="center"/>
        <w:rPr>
          <w:rFonts w:ascii="Times New Roman" w:hAnsi="Times New Roman"/>
          <w:b/>
          <w:sz w:val="24"/>
          <w:szCs w:val="24"/>
          <w:lang w:val="sr-Cyrl-BA"/>
        </w:rPr>
      </w:pPr>
      <w:r>
        <w:rPr>
          <w:rFonts w:ascii="Times New Roman" w:hAnsi="Times New Roman"/>
          <w:b/>
          <w:sz w:val="24"/>
          <w:szCs w:val="24"/>
        </w:rPr>
        <w:t>План избора у</w:t>
      </w:r>
      <w:r w:rsidR="005114FF">
        <w:rPr>
          <w:rFonts w:ascii="Times New Roman" w:hAnsi="Times New Roman"/>
          <w:b/>
          <w:sz w:val="24"/>
          <w:szCs w:val="24"/>
          <w:lang w:val="sr-Cyrl-BA"/>
        </w:rPr>
        <w:t xml:space="preserve"> звања</w:t>
      </w:r>
    </w:p>
    <w:p w14:paraId="10234157" w14:textId="77777777" w:rsidR="00814528" w:rsidRDefault="00447910">
      <w:pPr>
        <w:spacing w:after="0" w:line="240" w:lineRule="auto"/>
        <w:jc w:val="center"/>
        <w:rPr>
          <w:rFonts w:ascii="Times New Roman" w:hAnsi="Times New Roman"/>
          <w:sz w:val="24"/>
          <w:szCs w:val="24"/>
        </w:rPr>
      </w:pPr>
      <w:r>
        <w:rPr>
          <w:rFonts w:ascii="Times New Roman" w:hAnsi="Times New Roman"/>
          <w:sz w:val="24"/>
          <w:szCs w:val="24"/>
        </w:rPr>
        <w:t xml:space="preserve">Члан 91. </w:t>
      </w:r>
    </w:p>
    <w:p w14:paraId="338E6193" w14:textId="77777777" w:rsidR="00814528" w:rsidRDefault="00814528">
      <w:pPr>
        <w:spacing w:after="0" w:line="240" w:lineRule="auto"/>
        <w:ind w:firstLine="720"/>
        <w:jc w:val="both"/>
        <w:rPr>
          <w:rFonts w:ascii="Times New Roman" w:hAnsi="Times New Roman"/>
          <w:sz w:val="24"/>
          <w:szCs w:val="24"/>
        </w:rPr>
      </w:pPr>
    </w:p>
    <w:p w14:paraId="78421C5D" w14:textId="77777777" w:rsidR="00814528" w:rsidRDefault="00447910">
      <w:pPr>
        <w:numPr>
          <w:ilvl w:val="0"/>
          <w:numId w:val="158"/>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Сенат универзитета доноси годишњи план избора у звања на основу приједлога листа одговорних наставника чланица универзитета.</w:t>
      </w:r>
    </w:p>
    <w:p w14:paraId="1B47256E" w14:textId="77777777" w:rsidR="00814528" w:rsidRDefault="00447910">
      <w:pPr>
        <w:numPr>
          <w:ilvl w:val="0"/>
          <w:numId w:val="158"/>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Сенат високе школе доноси годишњи план избора у звања.</w:t>
      </w:r>
    </w:p>
    <w:p w14:paraId="1373BA5D" w14:textId="77777777" w:rsidR="00814528" w:rsidRDefault="00447910">
      <w:pPr>
        <w:numPr>
          <w:ilvl w:val="0"/>
          <w:numId w:val="158"/>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Годишњи планови избора у звања из ст. 1. и 2. овог члана доносе се најкасније осам мјесеци прије почетка академске године.</w:t>
      </w:r>
    </w:p>
    <w:p w14:paraId="59C14D9D" w14:textId="5C5018EF" w:rsidR="00814528" w:rsidRDefault="00447910">
      <w:pPr>
        <w:numPr>
          <w:ilvl w:val="0"/>
          <w:numId w:val="158"/>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За одговорне наставнике и сараднике на универзитету предлажу се наставници и сарадници који имају избор у одговарајуће </w:t>
      </w:r>
      <w:r w:rsidR="005D4303">
        <w:rPr>
          <w:rFonts w:ascii="Times New Roman" w:hAnsi="Times New Roman"/>
          <w:sz w:val="24"/>
          <w:szCs w:val="24"/>
          <w:lang w:val="sr-Cyrl-BA"/>
        </w:rPr>
        <w:t>звање</w:t>
      </w:r>
      <w:r>
        <w:rPr>
          <w:rFonts w:ascii="Times New Roman" w:hAnsi="Times New Roman"/>
          <w:sz w:val="24"/>
          <w:szCs w:val="24"/>
        </w:rPr>
        <w:t xml:space="preserve"> у складу са законом.</w:t>
      </w:r>
    </w:p>
    <w:p w14:paraId="67CB52FB" w14:textId="77777777" w:rsidR="00814528" w:rsidRDefault="00447910">
      <w:pPr>
        <w:numPr>
          <w:ilvl w:val="0"/>
          <w:numId w:val="158"/>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У приједлогу листе одговорних наставника и сарадника за сваког наставника и сарадника обавезно се наводи трајање изборног периода. </w:t>
      </w:r>
    </w:p>
    <w:p w14:paraId="7E3B43F1" w14:textId="77777777" w:rsidR="00814528" w:rsidRDefault="00447910">
      <w:pPr>
        <w:numPr>
          <w:ilvl w:val="0"/>
          <w:numId w:val="158"/>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У складу са годишњим планом из ст. 1. и 2. овог члана високошколска установа расписује конкурсе за избор у звања. </w:t>
      </w:r>
    </w:p>
    <w:p w14:paraId="1F902A66" w14:textId="495AB175" w:rsidR="00814528" w:rsidRDefault="00447910">
      <w:pPr>
        <w:numPr>
          <w:ilvl w:val="0"/>
          <w:numId w:val="158"/>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Високошколска установа дужна је да спроведе процедуре избора у звања у року од шест мјесеци од дана расписивања конкурса. </w:t>
      </w:r>
    </w:p>
    <w:p w14:paraId="3756B497" w14:textId="38F6E4B2" w:rsidR="00B055D3" w:rsidRDefault="00B055D3">
      <w:pPr>
        <w:numPr>
          <w:ilvl w:val="0"/>
          <w:numId w:val="158"/>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lang w:val="sr-Cyrl-BA"/>
        </w:rPr>
        <w:t>Изузетно од става 7. овог члана, уколико конкурс за избор у звање из објективних разлога није окончан у року из става 7. овог члана, високошколска установа је дужна да исти оконча најкасније два мјесеца након истека рока.</w:t>
      </w:r>
    </w:p>
    <w:p w14:paraId="2A6507E1" w14:textId="77777777" w:rsidR="00814528" w:rsidRDefault="00447910">
      <w:pPr>
        <w:numPr>
          <w:ilvl w:val="0"/>
          <w:numId w:val="158"/>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Поступак за избор у звања прописује се општим актом високошколске установе. </w:t>
      </w:r>
    </w:p>
    <w:p w14:paraId="00EC1131" w14:textId="77777777" w:rsidR="00814528" w:rsidRDefault="00814528">
      <w:pPr>
        <w:spacing w:after="0" w:line="240" w:lineRule="auto"/>
        <w:jc w:val="both"/>
        <w:rPr>
          <w:rFonts w:ascii="Times New Roman" w:hAnsi="Times New Roman"/>
          <w:sz w:val="24"/>
          <w:szCs w:val="24"/>
        </w:rPr>
      </w:pPr>
    </w:p>
    <w:p w14:paraId="7B5C3F17" w14:textId="77777777" w:rsidR="00814528" w:rsidRDefault="00447910">
      <w:pPr>
        <w:spacing w:after="0" w:line="240" w:lineRule="auto"/>
        <w:jc w:val="center"/>
        <w:rPr>
          <w:rFonts w:ascii="Times New Roman" w:hAnsi="Times New Roman"/>
          <w:b/>
          <w:sz w:val="24"/>
          <w:szCs w:val="24"/>
        </w:rPr>
      </w:pPr>
      <w:r>
        <w:rPr>
          <w:rFonts w:ascii="Times New Roman" w:hAnsi="Times New Roman"/>
          <w:b/>
          <w:sz w:val="24"/>
          <w:szCs w:val="24"/>
        </w:rPr>
        <w:t>Комисија за процјену кандидата</w:t>
      </w:r>
    </w:p>
    <w:p w14:paraId="1CED61B3" w14:textId="77777777" w:rsidR="00814528" w:rsidRDefault="00447910">
      <w:pPr>
        <w:spacing w:after="0" w:line="240" w:lineRule="auto"/>
        <w:jc w:val="center"/>
        <w:rPr>
          <w:rFonts w:ascii="Times New Roman" w:hAnsi="Times New Roman"/>
          <w:sz w:val="24"/>
          <w:szCs w:val="24"/>
        </w:rPr>
      </w:pPr>
      <w:r>
        <w:rPr>
          <w:rFonts w:ascii="Times New Roman" w:hAnsi="Times New Roman"/>
          <w:sz w:val="24"/>
          <w:szCs w:val="24"/>
        </w:rPr>
        <w:t xml:space="preserve">Члан 92. </w:t>
      </w:r>
    </w:p>
    <w:p w14:paraId="59C9D748" w14:textId="77777777" w:rsidR="00814528" w:rsidRDefault="00814528">
      <w:pPr>
        <w:spacing w:after="0" w:line="240" w:lineRule="auto"/>
        <w:rPr>
          <w:rFonts w:ascii="Times New Roman" w:hAnsi="Times New Roman"/>
          <w:sz w:val="24"/>
          <w:szCs w:val="24"/>
        </w:rPr>
      </w:pPr>
    </w:p>
    <w:p w14:paraId="2F54DB65" w14:textId="77777777" w:rsidR="00814528" w:rsidRDefault="00447910">
      <w:pPr>
        <w:spacing w:after="0" w:line="240" w:lineRule="auto"/>
        <w:ind w:firstLine="720"/>
        <w:jc w:val="both"/>
        <w:rPr>
          <w:rFonts w:ascii="Times New Roman" w:hAnsi="Times New Roman"/>
          <w:sz w:val="24"/>
          <w:szCs w:val="24"/>
        </w:rPr>
      </w:pPr>
      <w:r>
        <w:rPr>
          <w:rFonts w:ascii="Times New Roman" w:hAnsi="Times New Roman"/>
          <w:sz w:val="24"/>
          <w:szCs w:val="24"/>
        </w:rPr>
        <w:t>(1) Вијеће чланице универзитета, односно сенат високе школе, формира комисију за сачињавање извјештаја о пријављеним кандидатима.</w:t>
      </w:r>
    </w:p>
    <w:p w14:paraId="65717D4B" w14:textId="77777777" w:rsidR="00814528" w:rsidRDefault="00447910">
      <w:pPr>
        <w:spacing w:after="0" w:line="240" w:lineRule="auto"/>
        <w:ind w:firstLine="720"/>
        <w:jc w:val="both"/>
        <w:rPr>
          <w:rFonts w:ascii="Times New Roman" w:hAnsi="Times New Roman"/>
          <w:sz w:val="24"/>
          <w:szCs w:val="24"/>
        </w:rPr>
      </w:pPr>
      <w:r>
        <w:rPr>
          <w:rFonts w:ascii="Times New Roman" w:hAnsi="Times New Roman"/>
          <w:sz w:val="24"/>
          <w:szCs w:val="24"/>
        </w:rPr>
        <w:t>(2) Комисију из става 1. овог члана чине најмање три наставника из научног или умјетничког поља, од којих је најмање један из уже научне или умјетничке области за коју се наставник, односно сарадник бира.</w:t>
      </w:r>
    </w:p>
    <w:p w14:paraId="4DE08AA6" w14:textId="77777777" w:rsidR="00814528" w:rsidRDefault="00447910">
      <w:pPr>
        <w:spacing w:after="0" w:line="240" w:lineRule="auto"/>
        <w:ind w:firstLine="720"/>
        <w:jc w:val="both"/>
        <w:rPr>
          <w:rFonts w:ascii="Times New Roman" w:hAnsi="Times New Roman"/>
          <w:sz w:val="24"/>
          <w:szCs w:val="24"/>
        </w:rPr>
      </w:pPr>
      <w:r>
        <w:rPr>
          <w:rFonts w:ascii="Times New Roman" w:hAnsi="Times New Roman"/>
          <w:sz w:val="24"/>
          <w:szCs w:val="24"/>
        </w:rPr>
        <w:t>(3) Приликом именовања комисије из става 1. овог члана, најмање један члан комисије мора бити у радном односу на другој високошколској установи.</w:t>
      </w:r>
    </w:p>
    <w:p w14:paraId="3A33EB6E" w14:textId="77777777" w:rsidR="00814528" w:rsidRDefault="00447910">
      <w:pPr>
        <w:spacing w:after="0" w:line="240" w:lineRule="auto"/>
        <w:ind w:firstLine="720"/>
        <w:jc w:val="both"/>
        <w:rPr>
          <w:rFonts w:ascii="Times New Roman" w:hAnsi="Times New Roman"/>
          <w:sz w:val="24"/>
          <w:szCs w:val="24"/>
        </w:rPr>
      </w:pPr>
      <w:r>
        <w:rPr>
          <w:rFonts w:ascii="Times New Roman" w:hAnsi="Times New Roman"/>
          <w:sz w:val="24"/>
          <w:szCs w:val="24"/>
        </w:rPr>
        <w:t>(4) Чланови комисије из става 1. овог члана су у истом или вишем звању од звања у које се кандидат бира.</w:t>
      </w:r>
    </w:p>
    <w:p w14:paraId="74DBAEBA" w14:textId="77777777" w:rsidR="00814528" w:rsidRDefault="00814528">
      <w:pPr>
        <w:spacing w:after="0" w:line="240" w:lineRule="auto"/>
        <w:jc w:val="both"/>
        <w:rPr>
          <w:rFonts w:ascii="Times New Roman" w:hAnsi="Times New Roman"/>
          <w:sz w:val="24"/>
          <w:szCs w:val="24"/>
        </w:rPr>
      </w:pPr>
    </w:p>
    <w:p w14:paraId="2ACB189F" w14:textId="77777777" w:rsidR="00814528" w:rsidRDefault="00447910">
      <w:pPr>
        <w:spacing w:after="0" w:line="240" w:lineRule="auto"/>
        <w:jc w:val="center"/>
        <w:rPr>
          <w:rFonts w:ascii="Times New Roman" w:hAnsi="Times New Roman"/>
          <w:b/>
          <w:sz w:val="24"/>
          <w:szCs w:val="24"/>
        </w:rPr>
      </w:pPr>
      <w:r>
        <w:rPr>
          <w:rFonts w:ascii="Times New Roman" w:hAnsi="Times New Roman"/>
          <w:b/>
          <w:sz w:val="24"/>
          <w:szCs w:val="24"/>
        </w:rPr>
        <w:t>Извјештај комисије</w:t>
      </w:r>
    </w:p>
    <w:p w14:paraId="4C7C59C3" w14:textId="77777777" w:rsidR="00814528" w:rsidRDefault="00447910">
      <w:pPr>
        <w:spacing w:after="0" w:line="240" w:lineRule="auto"/>
        <w:jc w:val="center"/>
        <w:rPr>
          <w:rFonts w:ascii="Times New Roman" w:hAnsi="Times New Roman"/>
          <w:sz w:val="24"/>
          <w:szCs w:val="24"/>
        </w:rPr>
      </w:pPr>
      <w:r>
        <w:rPr>
          <w:rFonts w:ascii="Times New Roman" w:hAnsi="Times New Roman"/>
          <w:sz w:val="24"/>
          <w:szCs w:val="24"/>
        </w:rPr>
        <w:t xml:space="preserve">Члан 93. </w:t>
      </w:r>
    </w:p>
    <w:p w14:paraId="598C6B0D" w14:textId="77777777" w:rsidR="00814528" w:rsidRDefault="00814528">
      <w:pPr>
        <w:spacing w:after="0" w:line="240" w:lineRule="auto"/>
        <w:jc w:val="both"/>
        <w:rPr>
          <w:rFonts w:ascii="Times New Roman" w:hAnsi="Times New Roman"/>
          <w:sz w:val="24"/>
          <w:szCs w:val="24"/>
        </w:rPr>
      </w:pPr>
    </w:p>
    <w:p w14:paraId="7AF3AA0F" w14:textId="77777777" w:rsidR="00814528" w:rsidRDefault="00447910">
      <w:pPr>
        <w:spacing w:after="0" w:line="240" w:lineRule="auto"/>
        <w:ind w:firstLine="720"/>
        <w:jc w:val="both"/>
        <w:rPr>
          <w:rFonts w:ascii="Times New Roman" w:hAnsi="Times New Roman"/>
          <w:sz w:val="24"/>
          <w:szCs w:val="24"/>
        </w:rPr>
      </w:pPr>
      <w:r>
        <w:rPr>
          <w:rFonts w:ascii="Times New Roman" w:hAnsi="Times New Roman"/>
          <w:sz w:val="24"/>
          <w:szCs w:val="24"/>
        </w:rPr>
        <w:t>Извјештај комисије из члана 92. овог закона садржи:</w:t>
      </w:r>
    </w:p>
    <w:p w14:paraId="70D00791" w14:textId="77777777" w:rsidR="00814528" w:rsidRDefault="00447910">
      <w:pPr>
        <w:pStyle w:val="ColorfulList-Accent11"/>
        <w:numPr>
          <w:ilvl w:val="0"/>
          <w:numId w:val="88"/>
        </w:numPr>
        <w:spacing w:after="0" w:line="240" w:lineRule="auto"/>
        <w:ind w:left="720"/>
        <w:jc w:val="both"/>
        <w:rPr>
          <w:rFonts w:ascii="Times New Roman" w:hAnsi="Times New Roman"/>
          <w:sz w:val="24"/>
          <w:szCs w:val="24"/>
        </w:rPr>
      </w:pPr>
      <w:r>
        <w:rPr>
          <w:rFonts w:ascii="Times New Roman" w:hAnsi="Times New Roman"/>
          <w:sz w:val="24"/>
          <w:szCs w:val="24"/>
        </w:rPr>
        <w:t>биографске податке о пријављеним кандидатима,</w:t>
      </w:r>
    </w:p>
    <w:p w14:paraId="77BF4B45" w14:textId="77777777" w:rsidR="00814528" w:rsidRDefault="00447910">
      <w:pPr>
        <w:pStyle w:val="ColorfulList-Accent11"/>
        <w:numPr>
          <w:ilvl w:val="0"/>
          <w:numId w:val="88"/>
        </w:numPr>
        <w:spacing w:after="0" w:line="240" w:lineRule="auto"/>
        <w:ind w:left="720"/>
        <w:jc w:val="both"/>
        <w:rPr>
          <w:rFonts w:ascii="Times New Roman" w:hAnsi="Times New Roman"/>
          <w:sz w:val="24"/>
          <w:szCs w:val="24"/>
        </w:rPr>
      </w:pPr>
      <w:r>
        <w:rPr>
          <w:rFonts w:ascii="Times New Roman" w:hAnsi="Times New Roman"/>
          <w:sz w:val="24"/>
          <w:szCs w:val="24"/>
        </w:rPr>
        <w:t>преглед и мишљење о досадашњем научном, стручном, односно умјетничком раду пријављених кандидата и наставном раду кандидата,</w:t>
      </w:r>
    </w:p>
    <w:p w14:paraId="00B7912E" w14:textId="77777777" w:rsidR="00814528" w:rsidRDefault="00447910">
      <w:pPr>
        <w:pStyle w:val="ColorfulList-Accent11"/>
        <w:numPr>
          <w:ilvl w:val="0"/>
          <w:numId w:val="88"/>
        </w:numPr>
        <w:spacing w:after="0" w:line="240" w:lineRule="auto"/>
        <w:ind w:left="720"/>
        <w:jc w:val="both"/>
        <w:rPr>
          <w:rFonts w:ascii="Times New Roman" w:hAnsi="Times New Roman"/>
          <w:sz w:val="24"/>
          <w:szCs w:val="24"/>
        </w:rPr>
      </w:pPr>
      <w:r>
        <w:rPr>
          <w:rFonts w:ascii="Times New Roman" w:hAnsi="Times New Roman"/>
          <w:sz w:val="24"/>
          <w:szCs w:val="24"/>
        </w:rPr>
        <w:lastRenderedPageBreak/>
        <w:t>податке о објављеним радовима,</w:t>
      </w:r>
    </w:p>
    <w:p w14:paraId="1D492F9C" w14:textId="77777777" w:rsidR="00814528" w:rsidRDefault="00447910">
      <w:pPr>
        <w:pStyle w:val="ColorfulList-Accent11"/>
        <w:numPr>
          <w:ilvl w:val="0"/>
          <w:numId w:val="88"/>
        </w:numPr>
        <w:spacing w:after="0" w:line="240" w:lineRule="auto"/>
        <w:ind w:left="720"/>
        <w:jc w:val="both"/>
        <w:rPr>
          <w:rFonts w:ascii="Times New Roman" w:hAnsi="Times New Roman"/>
          <w:sz w:val="24"/>
          <w:szCs w:val="24"/>
        </w:rPr>
      </w:pPr>
      <w:r>
        <w:rPr>
          <w:rFonts w:ascii="Times New Roman" w:hAnsi="Times New Roman"/>
          <w:sz w:val="24"/>
          <w:szCs w:val="24"/>
        </w:rPr>
        <w:t>мишљење о испуњавању других услова утврђених овим законом,</w:t>
      </w:r>
    </w:p>
    <w:p w14:paraId="1BB4395C" w14:textId="63668C6B" w:rsidR="00814528" w:rsidRDefault="00447910">
      <w:pPr>
        <w:pStyle w:val="ColorfulList-Accent11"/>
        <w:numPr>
          <w:ilvl w:val="0"/>
          <w:numId w:val="88"/>
        </w:numPr>
        <w:spacing w:after="0" w:line="240" w:lineRule="auto"/>
        <w:ind w:left="720"/>
        <w:jc w:val="both"/>
        <w:rPr>
          <w:rFonts w:ascii="Times New Roman" w:hAnsi="Times New Roman"/>
          <w:sz w:val="24"/>
          <w:szCs w:val="24"/>
        </w:rPr>
      </w:pPr>
      <w:r>
        <w:rPr>
          <w:rFonts w:ascii="Times New Roman" w:hAnsi="Times New Roman"/>
          <w:sz w:val="24"/>
          <w:szCs w:val="24"/>
        </w:rPr>
        <w:t xml:space="preserve">приједлог кандидата за избор у </w:t>
      </w:r>
      <w:r w:rsidR="005D4303">
        <w:rPr>
          <w:rFonts w:ascii="Times New Roman" w:hAnsi="Times New Roman"/>
          <w:sz w:val="24"/>
          <w:szCs w:val="24"/>
          <w:lang w:val="sr-Cyrl-BA"/>
        </w:rPr>
        <w:t>звање</w:t>
      </w:r>
      <w:r>
        <w:rPr>
          <w:rFonts w:ascii="Times New Roman" w:hAnsi="Times New Roman"/>
          <w:sz w:val="24"/>
          <w:szCs w:val="24"/>
        </w:rPr>
        <w:t xml:space="preserve"> наставника, односно сарадника и</w:t>
      </w:r>
    </w:p>
    <w:p w14:paraId="46D88472" w14:textId="4B49BBB5" w:rsidR="00814528" w:rsidRPr="00261ED4" w:rsidRDefault="00447910" w:rsidP="00261ED4">
      <w:pPr>
        <w:pStyle w:val="ColorfulList-Accent11"/>
        <w:numPr>
          <w:ilvl w:val="0"/>
          <w:numId w:val="88"/>
        </w:numPr>
        <w:spacing w:after="0" w:line="240" w:lineRule="auto"/>
        <w:ind w:left="720"/>
        <w:jc w:val="both"/>
        <w:rPr>
          <w:rFonts w:ascii="Times New Roman" w:hAnsi="Times New Roman"/>
          <w:sz w:val="24"/>
          <w:szCs w:val="24"/>
        </w:rPr>
      </w:pPr>
      <w:r>
        <w:rPr>
          <w:rFonts w:ascii="Times New Roman" w:hAnsi="Times New Roman"/>
          <w:sz w:val="24"/>
          <w:szCs w:val="24"/>
        </w:rPr>
        <w:t>друге елементе прописане подзаконским актом и статутом високошколске установе.</w:t>
      </w:r>
    </w:p>
    <w:p w14:paraId="7B5DF588" w14:textId="77777777" w:rsidR="00814528" w:rsidRDefault="00447910">
      <w:pPr>
        <w:spacing w:after="0" w:line="240" w:lineRule="auto"/>
        <w:jc w:val="center"/>
        <w:rPr>
          <w:rFonts w:ascii="Times New Roman" w:hAnsi="Times New Roman"/>
          <w:b/>
          <w:sz w:val="24"/>
          <w:szCs w:val="24"/>
        </w:rPr>
      </w:pPr>
      <w:r>
        <w:rPr>
          <w:rFonts w:ascii="Times New Roman" w:hAnsi="Times New Roman"/>
          <w:b/>
          <w:sz w:val="24"/>
          <w:szCs w:val="24"/>
        </w:rPr>
        <w:t>Вијећа научних области</w:t>
      </w:r>
    </w:p>
    <w:p w14:paraId="5EA166BA" w14:textId="77777777" w:rsidR="00814528" w:rsidRDefault="00447910">
      <w:pPr>
        <w:spacing w:after="0" w:line="240" w:lineRule="auto"/>
        <w:jc w:val="center"/>
        <w:rPr>
          <w:rFonts w:ascii="Times New Roman" w:hAnsi="Times New Roman"/>
          <w:sz w:val="24"/>
          <w:szCs w:val="24"/>
        </w:rPr>
      </w:pPr>
      <w:r>
        <w:rPr>
          <w:rFonts w:ascii="Times New Roman" w:hAnsi="Times New Roman"/>
          <w:sz w:val="24"/>
          <w:szCs w:val="24"/>
        </w:rPr>
        <w:t>Члан 94.</w:t>
      </w:r>
    </w:p>
    <w:p w14:paraId="70EEE561" w14:textId="77777777" w:rsidR="00814528" w:rsidRDefault="00814528">
      <w:pPr>
        <w:spacing w:after="0" w:line="240" w:lineRule="auto"/>
        <w:jc w:val="center"/>
        <w:rPr>
          <w:rFonts w:ascii="Times New Roman" w:hAnsi="Times New Roman"/>
          <w:sz w:val="24"/>
          <w:szCs w:val="24"/>
        </w:rPr>
      </w:pPr>
    </w:p>
    <w:p w14:paraId="17E2A517" w14:textId="77777777" w:rsidR="00814528" w:rsidRDefault="00447910">
      <w:pPr>
        <w:numPr>
          <w:ilvl w:val="0"/>
          <w:numId w:val="61"/>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Вијећа научних области су савјетодавна тијела Сената.</w:t>
      </w:r>
    </w:p>
    <w:p w14:paraId="6CE417BA" w14:textId="77777777" w:rsidR="00814528" w:rsidRDefault="00447910">
      <w:pPr>
        <w:numPr>
          <w:ilvl w:val="0"/>
          <w:numId w:val="61"/>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Актима универзитета прописује се број, структура, надлежности и начин рада вијећа научних области.</w:t>
      </w:r>
    </w:p>
    <w:p w14:paraId="056F3981" w14:textId="77777777" w:rsidR="00814528" w:rsidRDefault="00447910">
      <w:pPr>
        <w:numPr>
          <w:ilvl w:val="0"/>
          <w:numId w:val="61"/>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У структури вијећа научних области најмање једну половину од укупног броја чланова сваког вијећа чине редовни професори. </w:t>
      </w:r>
    </w:p>
    <w:p w14:paraId="16FDB1F4" w14:textId="77777777" w:rsidR="00814528" w:rsidRDefault="00814528">
      <w:pPr>
        <w:spacing w:after="0" w:line="240" w:lineRule="auto"/>
        <w:jc w:val="center"/>
        <w:rPr>
          <w:rFonts w:ascii="Times New Roman" w:hAnsi="Times New Roman"/>
          <w:sz w:val="24"/>
          <w:szCs w:val="24"/>
        </w:rPr>
      </w:pPr>
    </w:p>
    <w:p w14:paraId="1DA097F0" w14:textId="62DA4A3A" w:rsidR="00814528" w:rsidRPr="005114FF" w:rsidRDefault="00447910">
      <w:pPr>
        <w:spacing w:after="0" w:line="240" w:lineRule="auto"/>
        <w:jc w:val="center"/>
        <w:rPr>
          <w:rFonts w:ascii="Times New Roman" w:hAnsi="Times New Roman"/>
          <w:b/>
          <w:sz w:val="24"/>
          <w:szCs w:val="24"/>
          <w:lang w:val="sr-Cyrl-BA"/>
        </w:rPr>
      </w:pPr>
      <w:r>
        <w:rPr>
          <w:rFonts w:ascii="Times New Roman" w:hAnsi="Times New Roman"/>
          <w:b/>
          <w:sz w:val="24"/>
          <w:szCs w:val="24"/>
        </w:rPr>
        <w:t xml:space="preserve">Одлуке о избору у </w:t>
      </w:r>
      <w:r w:rsidR="005114FF">
        <w:rPr>
          <w:rFonts w:ascii="Times New Roman" w:hAnsi="Times New Roman"/>
          <w:b/>
          <w:sz w:val="24"/>
          <w:szCs w:val="24"/>
          <w:lang w:val="sr-Cyrl-BA"/>
        </w:rPr>
        <w:t>звања</w:t>
      </w:r>
    </w:p>
    <w:p w14:paraId="34F191CD" w14:textId="77777777" w:rsidR="00814528" w:rsidRDefault="00447910">
      <w:pPr>
        <w:spacing w:after="0" w:line="240" w:lineRule="auto"/>
        <w:jc w:val="center"/>
        <w:rPr>
          <w:rFonts w:ascii="Times New Roman" w:hAnsi="Times New Roman"/>
          <w:sz w:val="24"/>
          <w:szCs w:val="24"/>
        </w:rPr>
      </w:pPr>
      <w:r>
        <w:rPr>
          <w:rFonts w:ascii="Times New Roman" w:hAnsi="Times New Roman"/>
          <w:sz w:val="24"/>
          <w:szCs w:val="24"/>
        </w:rPr>
        <w:t xml:space="preserve">Члан 95. </w:t>
      </w:r>
    </w:p>
    <w:p w14:paraId="3273477B" w14:textId="77777777" w:rsidR="00814528" w:rsidRDefault="00814528">
      <w:pPr>
        <w:spacing w:after="0" w:line="240" w:lineRule="auto"/>
        <w:jc w:val="center"/>
        <w:rPr>
          <w:rFonts w:ascii="Times New Roman" w:hAnsi="Times New Roman"/>
          <w:sz w:val="24"/>
          <w:szCs w:val="24"/>
        </w:rPr>
      </w:pPr>
    </w:p>
    <w:p w14:paraId="0B8A03A4" w14:textId="3DBA4769" w:rsidR="00814528" w:rsidRDefault="00447910">
      <w:pPr>
        <w:numPr>
          <w:ilvl w:val="0"/>
          <w:numId w:val="163"/>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Вијеће чланице универзитета утврђује приједлог одлуке о избору у </w:t>
      </w:r>
      <w:r w:rsidR="003E7F31">
        <w:rPr>
          <w:rFonts w:ascii="Times New Roman" w:hAnsi="Times New Roman"/>
          <w:sz w:val="24"/>
          <w:szCs w:val="24"/>
          <w:lang w:val="sr-Cyrl-BA"/>
        </w:rPr>
        <w:t>звање</w:t>
      </w:r>
      <w:r>
        <w:rPr>
          <w:rFonts w:ascii="Times New Roman" w:hAnsi="Times New Roman"/>
          <w:sz w:val="24"/>
          <w:szCs w:val="24"/>
        </w:rPr>
        <w:t>.</w:t>
      </w:r>
    </w:p>
    <w:p w14:paraId="48BA68C5" w14:textId="7A70B023" w:rsidR="00814528" w:rsidRDefault="00447910">
      <w:pPr>
        <w:numPr>
          <w:ilvl w:val="0"/>
          <w:numId w:val="163"/>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Вијеће одговарајуће научне области даје сенату мишљење о приједлогу одлуке о избору у</w:t>
      </w:r>
      <w:r w:rsidR="003E7F31">
        <w:rPr>
          <w:rFonts w:ascii="Times New Roman" w:hAnsi="Times New Roman"/>
          <w:sz w:val="24"/>
          <w:szCs w:val="24"/>
        </w:rPr>
        <w:t xml:space="preserve"> звање.</w:t>
      </w:r>
      <w:r>
        <w:rPr>
          <w:rFonts w:ascii="Times New Roman" w:hAnsi="Times New Roman"/>
          <w:sz w:val="24"/>
          <w:szCs w:val="24"/>
        </w:rPr>
        <w:t xml:space="preserve"> </w:t>
      </w:r>
    </w:p>
    <w:p w14:paraId="32521E44" w14:textId="0F57A7D4" w:rsidR="00814528" w:rsidRDefault="00447910">
      <w:pPr>
        <w:numPr>
          <w:ilvl w:val="0"/>
          <w:numId w:val="163"/>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Одлуку о избору у </w:t>
      </w:r>
      <w:r w:rsidR="003E7F31">
        <w:rPr>
          <w:rFonts w:ascii="Times New Roman" w:hAnsi="Times New Roman"/>
          <w:sz w:val="24"/>
          <w:szCs w:val="24"/>
          <w:lang w:val="sr-Cyrl-BA"/>
        </w:rPr>
        <w:t>звање</w:t>
      </w:r>
      <w:r>
        <w:rPr>
          <w:rFonts w:ascii="Times New Roman" w:hAnsi="Times New Roman"/>
          <w:sz w:val="24"/>
          <w:szCs w:val="24"/>
        </w:rPr>
        <w:t xml:space="preserve"> доноси сенат универзитета, на основу приједлога одлуке вијећа чланице универзитета и мишљења вијећа одговарајуће научне области, односно сенат високе школе.</w:t>
      </w:r>
    </w:p>
    <w:p w14:paraId="135FE23C" w14:textId="77777777" w:rsidR="00814528" w:rsidRDefault="00814528">
      <w:pPr>
        <w:spacing w:after="0" w:line="240" w:lineRule="auto"/>
        <w:jc w:val="center"/>
        <w:rPr>
          <w:rFonts w:ascii="Times New Roman" w:hAnsi="Times New Roman"/>
          <w:b/>
          <w:sz w:val="24"/>
          <w:szCs w:val="24"/>
        </w:rPr>
      </w:pPr>
    </w:p>
    <w:p w14:paraId="6076CEDE" w14:textId="09DECE58" w:rsidR="00814528" w:rsidRPr="006012E1" w:rsidRDefault="003E7F31">
      <w:pPr>
        <w:spacing w:after="0" w:line="240" w:lineRule="auto"/>
        <w:jc w:val="center"/>
        <w:rPr>
          <w:rFonts w:ascii="Times New Roman" w:hAnsi="Times New Roman"/>
          <w:b/>
          <w:sz w:val="24"/>
          <w:szCs w:val="24"/>
          <w:lang w:val="sr-Cyrl-BA"/>
        </w:rPr>
      </w:pPr>
      <w:r w:rsidRPr="003E7F31">
        <w:rPr>
          <w:rFonts w:ascii="Times New Roman" w:hAnsi="Times New Roman"/>
          <w:b/>
          <w:color w:val="FF0000"/>
          <w:sz w:val="24"/>
          <w:szCs w:val="24"/>
          <w:lang w:val="sr-Cyrl-BA"/>
        </w:rPr>
        <w:t xml:space="preserve">  </w:t>
      </w:r>
      <w:r w:rsidR="006012E1">
        <w:rPr>
          <w:rFonts w:ascii="Times New Roman" w:hAnsi="Times New Roman"/>
          <w:b/>
          <w:sz w:val="24"/>
          <w:szCs w:val="24"/>
          <w:lang w:val="sr-Cyrl-BA"/>
        </w:rPr>
        <w:t>Приговор на одлуку о избору у звање</w:t>
      </w:r>
    </w:p>
    <w:p w14:paraId="48EB07E5" w14:textId="77777777" w:rsidR="00814528" w:rsidRDefault="00447910">
      <w:pPr>
        <w:spacing w:after="0" w:line="240" w:lineRule="auto"/>
        <w:jc w:val="center"/>
        <w:rPr>
          <w:rFonts w:ascii="Times New Roman" w:hAnsi="Times New Roman"/>
          <w:sz w:val="24"/>
          <w:szCs w:val="24"/>
        </w:rPr>
      </w:pPr>
      <w:r>
        <w:rPr>
          <w:rFonts w:ascii="Times New Roman" w:hAnsi="Times New Roman"/>
          <w:sz w:val="24"/>
          <w:szCs w:val="24"/>
        </w:rPr>
        <w:t xml:space="preserve">Члан 96. </w:t>
      </w:r>
    </w:p>
    <w:p w14:paraId="7B9AAF95" w14:textId="77777777" w:rsidR="00814528" w:rsidRDefault="00814528">
      <w:pPr>
        <w:spacing w:after="0" w:line="240" w:lineRule="auto"/>
        <w:rPr>
          <w:rFonts w:ascii="Times New Roman" w:hAnsi="Times New Roman"/>
          <w:sz w:val="24"/>
          <w:szCs w:val="24"/>
        </w:rPr>
      </w:pPr>
    </w:p>
    <w:p w14:paraId="784EEDB2" w14:textId="28654EFD" w:rsidR="00814528" w:rsidRPr="006012E1" w:rsidRDefault="00447910">
      <w:pPr>
        <w:numPr>
          <w:ilvl w:val="0"/>
          <w:numId w:val="62"/>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Кандидат може сенату поднијети захтјев за преиспитивање одлуке о избору у </w:t>
      </w:r>
      <w:r w:rsidR="003E7F31">
        <w:rPr>
          <w:rFonts w:ascii="Times New Roman" w:hAnsi="Times New Roman"/>
          <w:sz w:val="24"/>
          <w:szCs w:val="24"/>
        </w:rPr>
        <w:t>звање</w:t>
      </w:r>
      <w:r>
        <w:rPr>
          <w:rFonts w:ascii="Times New Roman" w:hAnsi="Times New Roman"/>
          <w:sz w:val="24"/>
          <w:szCs w:val="24"/>
        </w:rPr>
        <w:t>, у року од 15 дана од дана пријема</w:t>
      </w:r>
      <w:r w:rsidR="006012E1">
        <w:rPr>
          <w:rFonts w:ascii="Times New Roman" w:hAnsi="Times New Roman"/>
          <w:sz w:val="24"/>
          <w:szCs w:val="24"/>
          <w:lang w:val="sr-Cyrl-BA"/>
        </w:rPr>
        <w:t xml:space="preserve"> обавјештења о одлуци</w:t>
      </w:r>
      <w:r w:rsidR="00A16AE7" w:rsidRPr="006012E1">
        <w:rPr>
          <w:rFonts w:ascii="Times New Roman" w:hAnsi="Times New Roman"/>
          <w:color w:val="FF0000"/>
          <w:sz w:val="24"/>
          <w:szCs w:val="24"/>
          <w:lang w:val="sr-Cyrl-BA"/>
        </w:rPr>
        <w:t xml:space="preserve"> </w:t>
      </w:r>
      <w:r w:rsidR="00A16AE7" w:rsidRPr="006012E1">
        <w:rPr>
          <w:rFonts w:ascii="Times New Roman" w:hAnsi="Times New Roman"/>
          <w:sz w:val="24"/>
          <w:szCs w:val="24"/>
          <w:lang w:val="sr-Cyrl-BA"/>
        </w:rPr>
        <w:t>сената</w:t>
      </w:r>
      <w:r w:rsidRPr="006012E1">
        <w:rPr>
          <w:rFonts w:ascii="Times New Roman" w:hAnsi="Times New Roman"/>
          <w:sz w:val="24"/>
          <w:szCs w:val="24"/>
        </w:rPr>
        <w:t>.</w:t>
      </w:r>
    </w:p>
    <w:p w14:paraId="0701CE90" w14:textId="108922B7" w:rsidR="00814528" w:rsidRDefault="00447910">
      <w:pPr>
        <w:numPr>
          <w:ilvl w:val="0"/>
          <w:numId w:val="62"/>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Одлука сената, по захтјеву за преиспитивање, коначна је</w:t>
      </w:r>
      <w:r w:rsidR="006012E1">
        <w:rPr>
          <w:rFonts w:ascii="Times New Roman" w:hAnsi="Times New Roman"/>
          <w:sz w:val="24"/>
          <w:szCs w:val="24"/>
          <w:lang w:val="sr-Cyrl-BA"/>
        </w:rPr>
        <w:t>, али</w:t>
      </w:r>
      <w:r w:rsidR="006012E1">
        <w:rPr>
          <w:rFonts w:ascii="Times New Roman" w:hAnsi="Times New Roman"/>
          <w:color w:val="FF0000"/>
          <w:sz w:val="24"/>
          <w:szCs w:val="24"/>
          <w:lang w:val="sr-Cyrl-BA"/>
        </w:rPr>
        <w:t xml:space="preserve"> </w:t>
      </w:r>
      <w:r w:rsidR="006012E1" w:rsidRPr="006012E1">
        <w:rPr>
          <w:rFonts w:ascii="Times New Roman" w:hAnsi="Times New Roman"/>
          <w:sz w:val="24"/>
          <w:szCs w:val="24"/>
          <w:lang w:val="sr-Cyrl-BA"/>
        </w:rPr>
        <w:t>се</w:t>
      </w:r>
      <w:r w:rsidRPr="00A16AE7">
        <w:rPr>
          <w:rFonts w:ascii="Times New Roman" w:hAnsi="Times New Roman"/>
          <w:sz w:val="24"/>
          <w:szCs w:val="24"/>
        </w:rPr>
        <w:t xml:space="preserve"> </w:t>
      </w:r>
      <w:r>
        <w:rPr>
          <w:rFonts w:ascii="Times New Roman" w:hAnsi="Times New Roman"/>
          <w:sz w:val="24"/>
          <w:szCs w:val="24"/>
        </w:rPr>
        <w:t>може покренути управни спор.</w:t>
      </w:r>
    </w:p>
    <w:p w14:paraId="6B5E1864" w14:textId="77777777" w:rsidR="00814528" w:rsidRDefault="00447910">
      <w:pPr>
        <w:numPr>
          <w:ilvl w:val="0"/>
          <w:numId w:val="62"/>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Рокови и процедуре за рјешавање по захтјеву из става 1. овог члана прописују се актима универзитета. </w:t>
      </w:r>
    </w:p>
    <w:p w14:paraId="13DAA95F" w14:textId="77777777" w:rsidR="00814528" w:rsidRDefault="00814528">
      <w:pPr>
        <w:spacing w:after="0" w:line="240" w:lineRule="auto"/>
        <w:ind w:left="965"/>
        <w:jc w:val="both"/>
        <w:rPr>
          <w:rFonts w:ascii="Times New Roman" w:hAnsi="Times New Roman"/>
          <w:sz w:val="24"/>
          <w:szCs w:val="24"/>
        </w:rPr>
      </w:pPr>
    </w:p>
    <w:p w14:paraId="46A04A7F" w14:textId="77777777" w:rsidR="00814528" w:rsidRDefault="00447910">
      <w:pPr>
        <w:spacing w:after="0" w:line="240" w:lineRule="auto"/>
        <w:jc w:val="center"/>
        <w:rPr>
          <w:rFonts w:ascii="Times New Roman" w:hAnsi="Times New Roman"/>
          <w:b/>
          <w:sz w:val="24"/>
          <w:szCs w:val="24"/>
        </w:rPr>
      </w:pPr>
      <w:r>
        <w:rPr>
          <w:rFonts w:ascii="Times New Roman" w:hAnsi="Times New Roman"/>
          <w:b/>
          <w:sz w:val="24"/>
          <w:szCs w:val="24"/>
        </w:rPr>
        <w:t>Запошљавање и ангажовање наставника и сарадника</w:t>
      </w:r>
    </w:p>
    <w:p w14:paraId="33B727D4" w14:textId="5D0BE6D2" w:rsidR="00814528" w:rsidRDefault="00447910" w:rsidP="005D79C7">
      <w:pPr>
        <w:spacing w:after="0" w:line="240" w:lineRule="auto"/>
        <w:jc w:val="center"/>
        <w:rPr>
          <w:rFonts w:ascii="Times New Roman" w:hAnsi="Times New Roman"/>
          <w:sz w:val="24"/>
          <w:szCs w:val="24"/>
        </w:rPr>
      </w:pPr>
      <w:r>
        <w:rPr>
          <w:rFonts w:ascii="Times New Roman" w:hAnsi="Times New Roman"/>
          <w:sz w:val="24"/>
          <w:szCs w:val="24"/>
        </w:rPr>
        <w:t>Члан 97.</w:t>
      </w:r>
    </w:p>
    <w:p w14:paraId="147FB028" w14:textId="77777777" w:rsidR="00814528" w:rsidRDefault="00447910">
      <w:pPr>
        <w:numPr>
          <w:ilvl w:val="4"/>
          <w:numId w:val="128"/>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Сенат утврђује листу одговорних наставника и сарадника за извођење наставе у наредној академској години најкасније мјесец дана прије почетка академске године коју је високошколска установа дужна да јавно објави. </w:t>
      </w:r>
    </w:p>
    <w:p w14:paraId="0195B498" w14:textId="24A33A69" w:rsidR="00814528" w:rsidRDefault="00447910">
      <w:pPr>
        <w:numPr>
          <w:ilvl w:val="4"/>
          <w:numId w:val="128"/>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Високошколска установа на основу листе одговорних наставника и сарадника ангажује недостајуће наставнике и сараднике који имају избор у </w:t>
      </w:r>
      <w:r w:rsidR="003E7F31">
        <w:rPr>
          <w:rFonts w:ascii="Times New Roman" w:hAnsi="Times New Roman"/>
          <w:sz w:val="24"/>
          <w:szCs w:val="24"/>
          <w:lang w:val="sr-Cyrl-BA"/>
        </w:rPr>
        <w:t>звање</w:t>
      </w:r>
      <w:r>
        <w:rPr>
          <w:rFonts w:ascii="Times New Roman" w:hAnsi="Times New Roman"/>
          <w:sz w:val="24"/>
          <w:szCs w:val="24"/>
        </w:rPr>
        <w:t xml:space="preserve">, уз обавезу да наставни процес организује на квалитетан, рационалан и ефикасан начин. </w:t>
      </w:r>
    </w:p>
    <w:p w14:paraId="673DD853" w14:textId="77777777" w:rsidR="00814528" w:rsidRDefault="00447910">
      <w:pPr>
        <w:numPr>
          <w:ilvl w:val="4"/>
          <w:numId w:val="128"/>
        </w:numPr>
        <w:tabs>
          <w:tab w:val="left" w:pos="1080"/>
        </w:tabs>
        <w:spacing w:after="0" w:line="240" w:lineRule="auto"/>
        <w:ind w:left="0" w:firstLine="720"/>
        <w:jc w:val="both"/>
        <w:rPr>
          <w:rStyle w:val="FontStyle14"/>
          <w:color w:val="auto"/>
          <w:sz w:val="24"/>
          <w:szCs w:val="24"/>
        </w:rPr>
      </w:pPr>
      <w:r>
        <w:rPr>
          <w:rStyle w:val="FontStyle14"/>
          <w:color w:val="auto"/>
          <w:sz w:val="24"/>
          <w:szCs w:val="24"/>
        </w:rPr>
        <w:t xml:space="preserve">Наставници и сарадници закључују са високошколском установом уговор о раду са пуним или непуним радним временом у складу са овим законом и прописима из области рада. </w:t>
      </w:r>
    </w:p>
    <w:p w14:paraId="4AA0CF54" w14:textId="77777777" w:rsidR="00814528" w:rsidRDefault="00447910">
      <w:pPr>
        <w:numPr>
          <w:ilvl w:val="4"/>
          <w:numId w:val="128"/>
        </w:numPr>
        <w:tabs>
          <w:tab w:val="left" w:pos="1080"/>
        </w:tabs>
        <w:spacing w:after="0" w:line="240" w:lineRule="auto"/>
        <w:ind w:left="0" w:firstLine="720"/>
        <w:jc w:val="both"/>
        <w:rPr>
          <w:rStyle w:val="FontStyle14"/>
          <w:color w:val="auto"/>
          <w:sz w:val="24"/>
          <w:szCs w:val="24"/>
        </w:rPr>
      </w:pPr>
      <w:r>
        <w:rPr>
          <w:rStyle w:val="FontStyle14"/>
          <w:color w:val="auto"/>
          <w:sz w:val="24"/>
          <w:szCs w:val="24"/>
        </w:rPr>
        <w:t xml:space="preserve">Наставник и сарадник који има заснован радни однос са пуним радним временом код другог послодавца у земљи или иностранству не може имати заснован радни однос са пуним радним временом на високошколској установи. </w:t>
      </w:r>
    </w:p>
    <w:p w14:paraId="5ED18FD8" w14:textId="27AA214D" w:rsidR="00814528" w:rsidRDefault="00447910" w:rsidP="00261ED4">
      <w:pPr>
        <w:numPr>
          <w:ilvl w:val="4"/>
          <w:numId w:val="128"/>
        </w:numPr>
        <w:tabs>
          <w:tab w:val="left" w:pos="1080"/>
        </w:tabs>
        <w:spacing w:after="0" w:line="240" w:lineRule="auto"/>
        <w:ind w:left="0" w:firstLine="720"/>
        <w:jc w:val="both"/>
        <w:rPr>
          <w:rStyle w:val="FontStyle14"/>
          <w:color w:val="auto"/>
          <w:sz w:val="24"/>
          <w:szCs w:val="24"/>
        </w:rPr>
      </w:pPr>
      <w:r>
        <w:rPr>
          <w:rStyle w:val="FontStyle14"/>
          <w:color w:val="auto"/>
          <w:sz w:val="24"/>
          <w:szCs w:val="24"/>
        </w:rPr>
        <w:lastRenderedPageBreak/>
        <w:t xml:space="preserve">Наставнику и сараднику из става 4. овог члана високошколска установа ће отказати уговор о раду без права на отказни рок и без спровођења поступка за утврђивање дисциплинске одговорности. </w:t>
      </w:r>
    </w:p>
    <w:p w14:paraId="44CC4922" w14:textId="77777777" w:rsidR="00261ED4" w:rsidRPr="00261ED4" w:rsidRDefault="00261ED4" w:rsidP="00261ED4">
      <w:pPr>
        <w:tabs>
          <w:tab w:val="left" w:pos="1080"/>
        </w:tabs>
        <w:spacing w:after="0" w:line="240" w:lineRule="auto"/>
        <w:ind w:left="720"/>
        <w:jc w:val="both"/>
        <w:rPr>
          <w:rStyle w:val="FontStyle14"/>
          <w:color w:val="auto"/>
          <w:sz w:val="24"/>
          <w:szCs w:val="24"/>
        </w:rPr>
      </w:pPr>
    </w:p>
    <w:p w14:paraId="288831D4" w14:textId="6430FE89" w:rsidR="00814528" w:rsidRPr="005114FF" w:rsidRDefault="00447910">
      <w:pPr>
        <w:pStyle w:val="Style1"/>
        <w:widowControl/>
        <w:spacing w:line="240" w:lineRule="auto"/>
        <w:ind w:firstLine="288"/>
        <w:jc w:val="center"/>
        <w:rPr>
          <w:rStyle w:val="FontStyle14"/>
          <w:b/>
          <w:color w:val="auto"/>
          <w:sz w:val="24"/>
          <w:szCs w:val="24"/>
          <w:lang w:val="sr-Cyrl-BA"/>
        </w:rPr>
      </w:pPr>
      <w:r>
        <w:rPr>
          <w:rStyle w:val="FontStyle14"/>
          <w:b/>
          <w:color w:val="auto"/>
          <w:sz w:val="24"/>
          <w:szCs w:val="24"/>
        </w:rPr>
        <w:t xml:space="preserve">Статус запослених који нису изабрани у </w:t>
      </w:r>
      <w:r w:rsidR="005114FF">
        <w:rPr>
          <w:rStyle w:val="FontStyle14"/>
          <w:b/>
          <w:color w:val="auto"/>
          <w:sz w:val="24"/>
          <w:szCs w:val="24"/>
          <w:lang w:val="sr-Cyrl-BA"/>
        </w:rPr>
        <w:t>звањ</w:t>
      </w:r>
      <w:r w:rsidR="00FF04BB">
        <w:rPr>
          <w:rStyle w:val="FontStyle14"/>
          <w:b/>
          <w:color w:val="auto"/>
          <w:sz w:val="24"/>
          <w:szCs w:val="24"/>
          <w:lang w:val="sr-Cyrl-BA"/>
        </w:rPr>
        <w:t>е</w:t>
      </w:r>
    </w:p>
    <w:p w14:paraId="0BEC5C20" w14:textId="77777777" w:rsidR="00814528" w:rsidRDefault="00447910">
      <w:pPr>
        <w:spacing w:after="0" w:line="240" w:lineRule="auto"/>
        <w:jc w:val="center"/>
        <w:rPr>
          <w:rFonts w:ascii="Times New Roman" w:hAnsi="Times New Roman"/>
          <w:color w:val="FF0000"/>
          <w:sz w:val="24"/>
          <w:szCs w:val="24"/>
        </w:rPr>
      </w:pPr>
      <w:r>
        <w:rPr>
          <w:rFonts w:ascii="Times New Roman" w:hAnsi="Times New Roman"/>
          <w:sz w:val="24"/>
          <w:szCs w:val="24"/>
        </w:rPr>
        <w:t>Члан 98.</w:t>
      </w:r>
    </w:p>
    <w:p w14:paraId="0596DD65" w14:textId="77777777" w:rsidR="00814528" w:rsidRDefault="00814528">
      <w:pPr>
        <w:spacing w:after="0" w:line="240" w:lineRule="auto"/>
        <w:ind w:left="965"/>
        <w:jc w:val="both"/>
        <w:rPr>
          <w:rFonts w:ascii="Times New Roman" w:hAnsi="Times New Roman"/>
          <w:sz w:val="24"/>
          <w:szCs w:val="24"/>
        </w:rPr>
      </w:pPr>
    </w:p>
    <w:p w14:paraId="4636C0CC" w14:textId="77777777" w:rsidR="00815FEE" w:rsidRPr="00815FEE" w:rsidRDefault="00815FEE" w:rsidP="00815FEE">
      <w:pPr>
        <w:numPr>
          <w:ilvl w:val="4"/>
          <w:numId w:val="63"/>
        </w:numPr>
        <w:tabs>
          <w:tab w:val="left" w:pos="1080"/>
        </w:tabs>
        <w:suppressAutoHyphens w:val="0"/>
        <w:spacing w:after="0" w:line="240" w:lineRule="auto"/>
        <w:ind w:left="0" w:firstLine="720"/>
        <w:jc w:val="both"/>
        <w:rPr>
          <w:rFonts w:ascii="Times New Roman" w:hAnsi="Times New Roman"/>
          <w:sz w:val="24"/>
          <w:szCs w:val="24"/>
          <w:lang w:val="sr-Cyrl-BA"/>
        </w:rPr>
      </w:pPr>
      <w:r w:rsidRPr="00815FEE">
        <w:rPr>
          <w:rFonts w:ascii="Times New Roman" w:hAnsi="Times New Roman"/>
          <w:sz w:val="24"/>
          <w:szCs w:val="24"/>
          <w:lang w:val="sr-Cyrl-BA"/>
        </w:rPr>
        <w:t xml:space="preserve">У случају да наставник или сарадник не буде изабран у исто или више звање, престаје му радни однос. </w:t>
      </w:r>
    </w:p>
    <w:p w14:paraId="3D8F310B" w14:textId="77777777" w:rsidR="00815FEE" w:rsidRPr="00815FEE" w:rsidRDefault="00815FEE" w:rsidP="00815FEE">
      <w:pPr>
        <w:numPr>
          <w:ilvl w:val="4"/>
          <w:numId w:val="63"/>
        </w:numPr>
        <w:tabs>
          <w:tab w:val="left" w:pos="1080"/>
        </w:tabs>
        <w:suppressAutoHyphens w:val="0"/>
        <w:spacing w:after="0" w:line="240" w:lineRule="auto"/>
        <w:ind w:left="0" w:firstLine="720"/>
        <w:jc w:val="both"/>
        <w:rPr>
          <w:rFonts w:ascii="Times New Roman" w:hAnsi="Times New Roman"/>
          <w:sz w:val="24"/>
          <w:szCs w:val="24"/>
          <w:lang w:val="sr-Cyrl-BA"/>
        </w:rPr>
      </w:pPr>
      <w:r w:rsidRPr="00815FEE">
        <w:rPr>
          <w:rFonts w:ascii="Times New Roman" w:hAnsi="Times New Roman"/>
          <w:sz w:val="24"/>
          <w:szCs w:val="24"/>
          <w:lang w:val="sr-Cyrl-BA"/>
        </w:rPr>
        <w:t xml:space="preserve">Лице из става 1. овог члана нема право на отпремнину у складу са прописима којима су регулисани радни односи. </w:t>
      </w:r>
    </w:p>
    <w:p w14:paraId="39595228" w14:textId="77777777" w:rsidR="00815FEE" w:rsidRPr="00815FEE" w:rsidRDefault="00815FEE" w:rsidP="00815FEE">
      <w:pPr>
        <w:numPr>
          <w:ilvl w:val="4"/>
          <w:numId w:val="63"/>
        </w:numPr>
        <w:tabs>
          <w:tab w:val="left" w:pos="1080"/>
        </w:tabs>
        <w:suppressAutoHyphens w:val="0"/>
        <w:spacing w:after="0" w:line="240" w:lineRule="auto"/>
        <w:ind w:left="0" w:firstLine="720"/>
        <w:jc w:val="both"/>
        <w:rPr>
          <w:rFonts w:ascii="Times New Roman" w:hAnsi="Times New Roman"/>
          <w:sz w:val="24"/>
          <w:szCs w:val="24"/>
          <w:lang w:val="sr-Cyrl-BA"/>
        </w:rPr>
      </w:pPr>
      <w:r w:rsidRPr="00815FEE">
        <w:rPr>
          <w:rFonts w:ascii="Times New Roman" w:hAnsi="Times New Roman"/>
          <w:sz w:val="24"/>
          <w:szCs w:val="24"/>
          <w:lang w:val="sr-Cyrl-BA"/>
        </w:rPr>
        <w:t xml:space="preserve">За наставника или сарадника који је запослен на високошколској установи и који је био учесник на конкурсу за избор у звање, а који није окончан у року из члана 91. </w:t>
      </w:r>
      <w:r w:rsidRPr="00815FEE">
        <w:rPr>
          <w:rFonts w:ascii="Times New Roman" w:hAnsi="Times New Roman"/>
          <w:b/>
          <w:sz w:val="24"/>
          <w:szCs w:val="24"/>
          <w:lang w:val="sr-Cyrl-BA"/>
        </w:rPr>
        <w:t>ст. 7. и 8.</w:t>
      </w:r>
      <w:r w:rsidRPr="00815FEE">
        <w:rPr>
          <w:rFonts w:ascii="Times New Roman" w:hAnsi="Times New Roman"/>
          <w:sz w:val="24"/>
          <w:szCs w:val="24"/>
          <w:lang w:val="sr-Cyrl-BA"/>
        </w:rPr>
        <w:t xml:space="preserve"> овог закона, неће се прекидати радни однос на високошколској установи до окончања поступка избора.</w:t>
      </w:r>
    </w:p>
    <w:p w14:paraId="034CE033" w14:textId="27DBB223" w:rsidR="00814528" w:rsidRPr="00261ED4" w:rsidRDefault="00815FEE" w:rsidP="00261ED4">
      <w:pPr>
        <w:numPr>
          <w:ilvl w:val="4"/>
          <w:numId w:val="63"/>
        </w:numPr>
        <w:tabs>
          <w:tab w:val="left" w:pos="1080"/>
        </w:tabs>
        <w:suppressAutoHyphens w:val="0"/>
        <w:spacing w:after="0" w:line="240" w:lineRule="auto"/>
        <w:ind w:left="0" w:firstLine="720"/>
        <w:jc w:val="both"/>
        <w:rPr>
          <w:rFonts w:ascii="Times New Roman" w:hAnsi="Times New Roman"/>
          <w:color w:val="000000"/>
          <w:sz w:val="24"/>
          <w:szCs w:val="24"/>
          <w:lang w:val="sr-Cyrl-BA"/>
        </w:rPr>
      </w:pPr>
      <w:r w:rsidRPr="00815FEE">
        <w:rPr>
          <w:rFonts w:ascii="Times New Roman" w:hAnsi="Times New Roman"/>
          <w:color w:val="000000"/>
          <w:sz w:val="24"/>
          <w:szCs w:val="24"/>
          <w:lang w:val="sr-Cyrl-BA"/>
        </w:rPr>
        <w:t xml:space="preserve">Наставници и сарадници којима је истекао изборни период могу учествовати у наставном процесу као одговорни наставници и сарадници, најдуже два мјесеца након истека изборног периода. </w:t>
      </w:r>
    </w:p>
    <w:p w14:paraId="3741C185" w14:textId="77777777" w:rsidR="00814528" w:rsidRDefault="00447910">
      <w:pPr>
        <w:spacing w:after="0" w:line="240" w:lineRule="auto"/>
        <w:jc w:val="center"/>
        <w:rPr>
          <w:rFonts w:ascii="Times New Roman" w:hAnsi="Times New Roman"/>
          <w:b/>
          <w:sz w:val="24"/>
          <w:szCs w:val="24"/>
        </w:rPr>
      </w:pPr>
      <w:r>
        <w:rPr>
          <w:rFonts w:ascii="Times New Roman" w:hAnsi="Times New Roman"/>
          <w:b/>
          <w:sz w:val="24"/>
          <w:szCs w:val="24"/>
        </w:rPr>
        <w:t>Допунски рад</w:t>
      </w:r>
    </w:p>
    <w:p w14:paraId="70A9DF9C" w14:textId="77777777" w:rsidR="00814528" w:rsidRDefault="00447910">
      <w:pPr>
        <w:spacing w:after="0" w:line="240" w:lineRule="auto"/>
        <w:jc w:val="center"/>
        <w:rPr>
          <w:rFonts w:ascii="Times New Roman" w:hAnsi="Times New Roman"/>
          <w:sz w:val="24"/>
          <w:szCs w:val="24"/>
        </w:rPr>
      </w:pPr>
      <w:r>
        <w:rPr>
          <w:rFonts w:ascii="Times New Roman" w:hAnsi="Times New Roman"/>
          <w:sz w:val="24"/>
          <w:szCs w:val="24"/>
        </w:rPr>
        <w:t xml:space="preserve">Члан 99. </w:t>
      </w:r>
    </w:p>
    <w:p w14:paraId="3FF461C7" w14:textId="77777777" w:rsidR="00814528" w:rsidRDefault="00814528">
      <w:pPr>
        <w:spacing w:after="0" w:line="240" w:lineRule="auto"/>
        <w:rPr>
          <w:rFonts w:ascii="Times New Roman" w:hAnsi="Times New Roman"/>
          <w:sz w:val="24"/>
          <w:szCs w:val="24"/>
        </w:rPr>
      </w:pPr>
    </w:p>
    <w:p w14:paraId="1D57DDBF" w14:textId="77777777" w:rsidR="00814528" w:rsidRDefault="00447910">
      <w:pPr>
        <w:numPr>
          <w:ilvl w:val="0"/>
          <w:numId w:val="64"/>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Наставник, односно сарадник високошколске установе може закључити уговор о допунском раду на другој високошколској установи само уз претходну сагласност високошколске установе на којој има заснован радни однос са пуним радним временом.</w:t>
      </w:r>
    </w:p>
    <w:p w14:paraId="4EE2A2AE" w14:textId="77777777" w:rsidR="00814528" w:rsidRDefault="00447910">
      <w:pPr>
        <w:numPr>
          <w:ilvl w:val="0"/>
          <w:numId w:val="64"/>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Општим актом високошколске установе уређују се услови и поступак давања сагласности за ангажовање наставника на другој високошколској установи. </w:t>
      </w:r>
    </w:p>
    <w:p w14:paraId="6787D330" w14:textId="77777777" w:rsidR="00814528" w:rsidRDefault="00814528">
      <w:pPr>
        <w:spacing w:after="0" w:line="240" w:lineRule="auto"/>
        <w:jc w:val="both"/>
        <w:rPr>
          <w:rFonts w:ascii="Times New Roman" w:hAnsi="Times New Roman"/>
          <w:sz w:val="24"/>
          <w:szCs w:val="24"/>
        </w:rPr>
      </w:pPr>
    </w:p>
    <w:p w14:paraId="60BDBA71" w14:textId="77777777" w:rsidR="00814528" w:rsidRDefault="00447910">
      <w:pPr>
        <w:spacing w:after="0" w:line="240" w:lineRule="auto"/>
        <w:jc w:val="center"/>
        <w:rPr>
          <w:rFonts w:ascii="Times New Roman" w:hAnsi="Times New Roman"/>
          <w:b/>
          <w:sz w:val="24"/>
          <w:szCs w:val="24"/>
        </w:rPr>
      </w:pPr>
      <w:r>
        <w:rPr>
          <w:rFonts w:ascii="Times New Roman" w:hAnsi="Times New Roman"/>
          <w:b/>
          <w:sz w:val="24"/>
          <w:szCs w:val="24"/>
        </w:rPr>
        <w:t>Ангажовани наставници и сарадници</w:t>
      </w:r>
    </w:p>
    <w:p w14:paraId="69A6715E" w14:textId="77777777" w:rsidR="00814528" w:rsidRDefault="00447910">
      <w:pPr>
        <w:spacing w:after="0" w:line="240" w:lineRule="auto"/>
        <w:jc w:val="center"/>
        <w:rPr>
          <w:rFonts w:ascii="Times New Roman" w:hAnsi="Times New Roman"/>
          <w:sz w:val="24"/>
          <w:szCs w:val="24"/>
        </w:rPr>
      </w:pPr>
      <w:r>
        <w:rPr>
          <w:rFonts w:ascii="Times New Roman" w:hAnsi="Times New Roman"/>
          <w:sz w:val="24"/>
          <w:szCs w:val="24"/>
        </w:rPr>
        <w:t xml:space="preserve">Члан 100. </w:t>
      </w:r>
    </w:p>
    <w:p w14:paraId="315807B4" w14:textId="77777777" w:rsidR="00814528" w:rsidRDefault="00814528">
      <w:pPr>
        <w:spacing w:after="0" w:line="240" w:lineRule="auto"/>
        <w:ind w:firstLine="720"/>
        <w:jc w:val="both"/>
        <w:rPr>
          <w:rFonts w:ascii="Times New Roman" w:hAnsi="Times New Roman"/>
          <w:sz w:val="24"/>
          <w:szCs w:val="24"/>
        </w:rPr>
      </w:pPr>
    </w:p>
    <w:p w14:paraId="4B8449C2" w14:textId="77777777" w:rsidR="00815FEE" w:rsidRPr="00815FEE" w:rsidRDefault="00815FEE" w:rsidP="00815FEE">
      <w:pPr>
        <w:suppressAutoHyphens w:val="0"/>
        <w:spacing w:after="0" w:line="240" w:lineRule="auto"/>
        <w:ind w:firstLine="720"/>
        <w:jc w:val="both"/>
        <w:rPr>
          <w:rFonts w:ascii="Times New Roman" w:hAnsi="Times New Roman"/>
          <w:sz w:val="24"/>
          <w:szCs w:val="24"/>
          <w:lang w:val="sr-Cyrl-BA"/>
        </w:rPr>
      </w:pPr>
      <w:r w:rsidRPr="00815FEE">
        <w:rPr>
          <w:rFonts w:ascii="Times New Roman" w:hAnsi="Times New Roman"/>
          <w:b/>
          <w:sz w:val="24"/>
          <w:szCs w:val="24"/>
          <w:lang w:val="sr-Cyrl-BA"/>
        </w:rPr>
        <w:t>(1)</w:t>
      </w:r>
      <w:r w:rsidRPr="00815FEE">
        <w:rPr>
          <w:rFonts w:ascii="Times New Roman" w:hAnsi="Times New Roman"/>
          <w:sz w:val="24"/>
          <w:szCs w:val="24"/>
          <w:lang w:val="sr-Cyrl-BA"/>
        </w:rPr>
        <w:t xml:space="preserve"> Високошколска установа, у складу са општим актом, може ангажовати наставнике и сараднике са другог универзитета из БиХ или иностранства, који имају одговарајући избор у звање на ужу научну/умјетничку област.</w:t>
      </w:r>
    </w:p>
    <w:p w14:paraId="2D0E74EA" w14:textId="77777777" w:rsidR="00815FEE" w:rsidRPr="00815FEE" w:rsidRDefault="00815FEE" w:rsidP="00815FEE">
      <w:pPr>
        <w:suppressAutoHyphens w:val="0"/>
        <w:spacing w:after="0"/>
        <w:ind w:firstLine="720"/>
        <w:jc w:val="both"/>
        <w:rPr>
          <w:rFonts w:ascii="Times New Roman" w:hAnsi="Times New Roman"/>
          <w:b/>
          <w:sz w:val="24"/>
          <w:szCs w:val="24"/>
          <w:lang w:val="sr-Cyrl-BA"/>
        </w:rPr>
      </w:pPr>
      <w:r w:rsidRPr="00815FEE">
        <w:rPr>
          <w:rFonts w:ascii="Times New Roman" w:hAnsi="Times New Roman"/>
          <w:b/>
          <w:sz w:val="24"/>
          <w:szCs w:val="24"/>
          <w:lang w:val="sr-Cyrl-BA"/>
        </w:rPr>
        <w:t>(2) Високошколска установа, по потреби, у складу са</w:t>
      </w:r>
      <w:r w:rsidRPr="00815FEE">
        <w:rPr>
          <w:rFonts w:ascii="Times New Roman" w:hAnsi="Times New Roman"/>
          <w:sz w:val="24"/>
          <w:szCs w:val="24"/>
          <w:lang w:val="sr-Cyrl-BA"/>
        </w:rPr>
        <w:t xml:space="preserve"> </w:t>
      </w:r>
      <w:r w:rsidRPr="00815FEE">
        <w:rPr>
          <w:rFonts w:ascii="Times New Roman" w:hAnsi="Times New Roman"/>
          <w:b/>
          <w:sz w:val="24"/>
          <w:szCs w:val="24"/>
          <w:lang w:val="sr-Cyrl-BA"/>
        </w:rPr>
        <w:t>општим актом, може ангажовати и лектора са другог универзитета из БиХ или иностранства, који имају одговарајући избор у звање.</w:t>
      </w:r>
    </w:p>
    <w:p w14:paraId="54C91EE2" w14:textId="4C52F65E" w:rsidR="00814528" w:rsidRPr="001A68F3" w:rsidRDefault="00815FEE" w:rsidP="001A68F3">
      <w:pPr>
        <w:suppressAutoHyphens w:val="0"/>
        <w:spacing w:after="0"/>
        <w:ind w:firstLine="720"/>
        <w:jc w:val="both"/>
        <w:rPr>
          <w:rFonts w:ascii="Times New Roman" w:hAnsi="Times New Roman"/>
          <w:b/>
          <w:sz w:val="24"/>
          <w:szCs w:val="24"/>
          <w:lang w:val="sr-Cyrl-BA"/>
        </w:rPr>
      </w:pPr>
      <w:r w:rsidRPr="00815FEE">
        <w:rPr>
          <w:rFonts w:ascii="Times New Roman" w:hAnsi="Times New Roman"/>
          <w:b/>
          <w:sz w:val="24"/>
          <w:szCs w:val="24"/>
          <w:lang w:val="sr-Cyrl-BA"/>
        </w:rPr>
        <w:t>(3) Права и обавезе између високошколске установе и лица из ст. 1. и 2. овог члана регулише се уговором о ангажовању који се може закључити на период до годину дана.</w:t>
      </w:r>
    </w:p>
    <w:p w14:paraId="42B2A18A" w14:textId="4A9FD542" w:rsidR="00814528" w:rsidRDefault="00447910">
      <w:pPr>
        <w:spacing w:after="0" w:line="240" w:lineRule="auto"/>
        <w:jc w:val="center"/>
        <w:rPr>
          <w:rFonts w:ascii="Times New Roman" w:hAnsi="Times New Roman"/>
          <w:b/>
          <w:sz w:val="24"/>
          <w:szCs w:val="24"/>
        </w:rPr>
      </w:pPr>
      <w:r>
        <w:rPr>
          <w:rFonts w:ascii="Times New Roman" w:hAnsi="Times New Roman"/>
          <w:b/>
          <w:sz w:val="24"/>
          <w:szCs w:val="24"/>
        </w:rPr>
        <w:t>Остваривање дијела наставе</w:t>
      </w:r>
    </w:p>
    <w:p w14:paraId="59EBF204" w14:textId="77777777" w:rsidR="00814528" w:rsidRDefault="00447910">
      <w:pPr>
        <w:spacing w:after="0" w:line="240" w:lineRule="auto"/>
        <w:jc w:val="center"/>
        <w:rPr>
          <w:rFonts w:ascii="Times New Roman" w:hAnsi="Times New Roman"/>
          <w:sz w:val="24"/>
          <w:szCs w:val="24"/>
        </w:rPr>
      </w:pPr>
      <w:r>
        <w:rPr>
          <w:rFonts w:ascii="Times New Roman" w:hAnsi="Times New Roman"/>
          <w:sz w:val="24"/>
          <w:szCs w:val="24"/>
        </w:rPr>
        <w:t xml:space="preserve">Члан 101. </w:t>
      </w:r>
    </w:p>
    <w:p w14:paraId="4BB056D9" w14:textId="77777777" w:rsidR="00814528" w:rsidRDefault="00814528">
      <w:pPr>
        <w:spacing w:after="0" w:line="240" w:lineRule="auto"/>
        <w:ind w:firstLine="720"/>
        <w:jc w:val="both"/>
        <w:rPr>
          <w:rFonts w:ascii="Times New Roman" w:hAnsi="Times New Roman"/>
          <w:sz w:val="24"/>
          <w:szCs w:val="24"/>
        </w:rPr>
      </w:pPr>
    </w:p>
    <w:p w14:paraId="4700A30A" w14:textId="77777777" w:rsidR="00814528" w:rsidRDefault="00447910">
      <w:pPr>
        <w:numPr>
          <w:ilvl w:val="4"/>
          <w:numId w:val="68"/>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Истакнути научник и умјетник може да учествује у остваривању дијела наставе на наставном предмету на високошколској установи, у складу са статутом.</w:t>
      </w:r>
    </w:p>
    <w:p w14:paraId="7E7B9929" w14:textId="77777777" w:rsidR="00814528" w:rsidRDefault="00447910">
      <w:pPr>
        <w:numPr>
          <w:ilvl w:val="4"/>
          <w:numId w:val="68"/>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На академији умјетности сарадници могу, у сарадњи са наставником, изводити наставу из дијела програма или појединих облика стручног, односно умјетничког рада, обуку из стручних знања и вјештина, вјежбе и друге послове утврђене статутом.</w:t>
      </w:r>
    </w:p>
    <w:p w14:paraId="15590880" w14:textId="63287AD7" w:rsidR="00814528" w:rsidRPr="006012E1" w:rsidRDefault="00447910" w:rsidP="006012E1">
      <w:pPr>
        <w:numPr>
          <w:ilvl w:val="4"/>
          <w:numId w:val="68"/>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lastRenderedPageBreak/>
        <w:t xml:space="preserve">За потребе реализације дијела практичне наставе која се реализује у високошколској установи или ван ње, може бити ангажовано лице које је запослено у правном лицу са којим високошколска установа има закључен споразум о сарадњи. </w:t>
      </w:r>
    </w:p>
    <w:p w14:paraId="13A7DFB5" w14:textId="77777777" w:rsidR="00814528" w:rsidRDefault="00814528">
      <w:pPr>
        <w:spacing w:after="0" w:line="240" w:lineRule="auto"/>
        <w:jc w:val="center"/>
        <w:rPr>
          <w:rFonts w:ascii="Times New Roman" w:hAnsi="Times New Roman"/>
          <w:b/>
          <w:sz w:val="24"/>
          <w:szCs w:val="24"/>
        </w:rPr>
      </w:pPr>
    </w:p>
    <w:p w14:paraId="2A3DE7FD" w14:textId="77777777" w:rsidR="00814528" w:rsidRDefault="00447910">
      <w:pPr>
        <w:spacing w:after="0" w:line="240" w:lineRule="auto"/>
        <w:jc w:val="center"/>
        <w:rPr>
          <w:rFonts w:ascii="Times New Roman" w:hAnsi="Times New Roman"/>
          <w:b/>
          <w:sz w:val="24"/>
          <w:szCs w:val="24"/>
        </w:rPr>
      </w:pPr>
      <w:r>
        <w:rPr>
          <w:rFonts w:ascii="Times New Roman" w:hAnsi="Times New Roman"/>
          <w:b/>
          <w:sz w:val="24"/>
          <w:szCs w:val="24"/>
        </w:rPr>
        <w:t xml:space="preserve">Права и обавезе академског особља </w:t>
      </w:r>
    </w:p>
    <w:p w14:paraId="23F9A875" w14:textId="77777777" w:rsidR="00814528" w:rsidRDefault="00447910">
      <w:pPr>
        <w:spacing w:after="0" w:line="240" w:lineRule="auto"/>
        <w:jc w:val="center"/>
        <w:rPr>
          <w:rFonts w:ascii="Times New Roman" w:hAnsi="Times New Roman"/>
          <w:sz w:val="24"/>
          <w:szCs w:val="24"/>
        </w:rPr>
      </w:pPr>
      <w:r>
        <w:rPr>
          <w:rFonts w:ascii="Times New Roman" w:hAnsi="Times New Roman"/>
          <w:sz w:val="24"/>
          <w:szCs w:val="24"/>
        </w:rPr>
        <w:t xml:space="preserve">Члан 102. </w:t>
      </w:r>
    </w:p>
    <w:p w14:paraId="3BC05849" w14:textId="77777777" w:rsidR="00814528" w:rsidRDefault="00814528">
      <w:pPr>
        <w:spacing w:after="0" w:line="240" w:lineRule="auto"/>
        <w:jc w:val="both"/>
        <w:rPr>
          <w:rFonts w:ascii="Times New Roman" w:hAnsi="Times New Roman"/>
          <w:sz w:val="24"/>
          <w:szCs w:val="24"/>
        </w:rPr>
      </w:pPr>
    </w:p>
    <w:p w14:paraId="5D07C2CF" w14:textId="77777777" w:rsidR="00814528" w:rsidRDefault="00447910">
      <w:pPr>
        <w:numPr>
          <w:ilvl w:val="0"/>
          <w:numId w:val="65"/>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Академско особље у оквиру радног времена припрема и изводи наставу, обавља научноистраживачки и умјетнички рад и остале послове који су саставни дио наставног оптерећења. </w:t>
      </w:r>
    </w:p>
    <w:p w14:paraId="0DC95452" w14:textId="77777777" w:rsidR="00814528" w:rsidRDefault="00447910">
      <w:pPr>
        <w:numPr>
          <w:ilvl w:val="0"/>
          <w:numId w:val="65"/>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Академско особље је обавезно да личним присуством и ангажманом у потпуности реализује утврђени план и програм из наставног предмета за који је одговоран. </w:t>
      </w:r>
    </w:p>
    <w:p w14:paraId="7FB48E73" w14:textId="77777777" w:rsidR="00814528" w:rsidRDefault="00447910">
      <w:pPr>
        <w:numPr>
          <w:ilvl w:val="0"/>
          <w:numId w:val="65"/>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Наставник и сарадник, у складу са обавезама утврђеним наставним планом и програмом, одговоран је за извођење свих облика наставе – предавања, вјежби, семинара, практичног рада, као и за праћење активности студената и провјеру њиховог знања.</w:t>
      </w:r>
    </w:p>
    <w:p w14:paraId="4CC9C89D" w14:textId="77777777" w:rsidR="00814528" w:rsidRDefault="00447910">
      <w:pPr>
        <w:numPr>
          <w:ilvl w:val="0"/>
          <w:numId w:val="65"/>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Високошколска установа дужна је да својим статутом утврди методе за праћење извршавања обавеза академског особља из ст. 2. и 3. овог члана.</w:t>
      </w:r>
    </w:p>
    <w:p w14:paraId="74220C2B" w14:textId="77777777" w:rsidR="00814528" w:rsidRDefault="00447910">
      <w:pPr>
        <w:numPr>
          <w:ilvl w:val="0"/>
          <w:numId w:val="65"/>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Права, обавезе и одговорности лица из става 1. овог члана уређују се одредбама Посебног колективног уговора за запослене у области високог образовања и студентског стандарда Републике и општег акта високошколске установе.</w:t>
      </w:r>
    </w:p>
    <w:p w14:paraId="5939C55B" w14:textId="77777777" w:rsidR="00814528" w:rsidRDefault="00447910">
      <w:pPr>
        <w:numPr>
          <w:ilvl w:val="0"/>
          <w:numId w:val="65"/>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За питања права, обавеза и одговорности из радног односа академског особља и других лица запослених у високошколској установи примјењује се закон којим се уређују радни односи, ако овим законом није другачије одређено.</w:t>
      </w:r>
    </w:p>
    <w:p w14:paraId="18551817" w14:textId="77777777" w:rsidR="00814528" w:rsidRDefault="00814528">
      <w:pPr>
        <w:spacing w:after="0" w:line="240" w:lineRule="auto"/>
        <w:jc w:val="center"/>
        <w:rPr>
          <w:rFonts w:ascii="Times New Roman" w:hAnsi="Times New Roman"/>
          <w:sz w:val="24"/>
          <w:szCs w:val="24"/>
        </w:rPr>
      </w:pPr>
    </w:p>
    <w:p w14:paraId="1389F0A4" w14:textId="5CD0676A" w:rsidR="00814528" w:rsidRDefault="00447910">
      <w:pPr>
        <w:spacing w:after="0" w:line="240" w:lineRule="auto"/>
        <w:jc w:val="center"/>
        <w:rPr>
          <w:rFonts w:ascii="Times New Roman" w:hAnsi="Times New Roman"/>
          <w:b/>
          <w:color w:val="FF0000"/>
          <w:sz w:val="24"/>
          <w:szCs w:val="24"/>
        </w:rPr>
      </w:pPr>
      <w:r>
        <w:rPr>
          <w:rFonts w:ascii="Times New Roman" w:hAnsi="Times New Roman"/>
          <w:b/>
          <w:sz w:val="24"/>
          <w:szCs w:val="24"/>
        </w:rPr>
        <w:t>Мировање пра</w:t>
      </w:r>
      <w:r w:rsidR="00C35733">
        <w:rPr>
          <w:rFonts w:ascii="Times New Roman" w:hAnsi="Times New Roman"/>
          <w:b/>
          <w:sz w:val="24"/>
          <w:szCs w:val="24"/>
        </w:rPr>
        <w:t>ва и обавеза академског особља</w:t>
      </w:r>
    </w:p>
    <w:p w14:paraId="2DE18597" w14:textId="77777777" w:rsidR="00814528" w:rsidRDefault="00447910">
      <w:pPr>
        <w:spacing w:after="0" w:line="240" w:lineRule="auto"/>
        <w:jc w:val="center"/>
        <w:rPr>
          <w:rFonts w:ascii="Times New Roman" w:hAnsi="Times New Roman"/>
          <w:sz w:val="24"/>
          <w:szCs w:val="24"/>
        </w:rPr>
      </w:pPr>
      <w:r>
        <w:rPr>
          <w:rFonts w:ascii="Times New Roman" w:hAnsi="Times New Roman"/>
          <w:sz w:val="24"/>
          <w:szCs w:val="24"/>
        </w:rPr>
        <w:t xml:space="preserve">Члан 103. </w:t>
      </w:r>
    </w:p>
    <w:p w14:paraId="3FCECCAB" w14:textId="77777777" w:rsidR="00814528" w:rsidRDefault="00814528">
      <w:pPr>
        <w:spacing w:after="0" w:line="240" w:lineRule="auto"/>
        <w:jc w:val="both"/>
        <w:rPr>
          <w:rFonts w:ascii="Times New Roman" w:hAnsi="Times New Roman"/>
          <w:sz w:val="24"/>
          <w:szCs w:val="24"/>
        </w:rPr>
      </w:pPr>
    </w:p>
    <w:p w14:paraId="351D9999" w14:textId="77777777" w:rsidR="00815FEE" w:rsidRPr="00815FEE" w:rsidRDefault="00815FEE" w:rsidP="00815FEE">
      <w:pPr>
        <w:widowControl w:val="0"/>
        <w:numPr>
          <w:ilvl w:val="0"/>
          <w:numId w:val="76"/>
        </w:numPr>
        <w:tabs>
          <w:tab w:val="left" w:pos="1080"/>
        </w:tabs>
        <w:suppressAutoHyphens w:val="0"/>
        <w:spacing w:after="0" w:line="240" w:lineRule="auto"/>
        <w:ind w:left="0" w:firstLine="720"/>
        <w:contextualSpacing/>
        <w:jc w:val="both"/>
        <w:rPr>
          <w:rFonts w:ascii="Times New Roman" w:hAnsi="Times New Roman"/>
          <w:sz w:val="24"/>
          <w:szCs w:val="24"/>
          <w:lang w:val="sr-Cyrl-BA"/>
        </w:rPr>
      </w:pPr>
      <w:r w:rsidRPr="00815FEE">
        <w:rPr>
          <w:rFonts w:ascii="Times New Roman" w:hAnsi="Times New Roman"/>
          <w:sz w:val="24"/>
          <w:szCs w:val="24"/>
          <w:lang w:val="sr-Cyrl-BA"/>
        </w:rPr>
        <w:t>Наставник и сарадник имају право на мировање рокова за избор у академска звања и на мировање права и обавеза из радног односа, у вријеме док обављају дужност проректора у високошколској установи или док обављају другу јавну функцију, у складу са</w:t>
      </w:r>
      <w:r w:rsidRPr="00815FEE">
        <w:rPr>
          <w:rFonts w:ascii="Times New Roman" w:hAnsi="Times New Roman"/>
          <w:color w:val="FF0000"/>
          <w:sz w:val="24"/>
          <w:szCs w:val="24"/>
          <w:lang w:val="sr-Cyrl-BA"/>
        </w:rPr>
        <w:t xml:space="preserve"> </w:t>
      </w:r>
      <w:r w:rsidRPr="00815FEE">
        <w:rPr>
          <w:rFonts w:ascii="Times New Roman" w:hAnsi="Times New Roman"/>
          <w:sz w:val="24"/>
          <w:szCs w:val="24"/>
          <w:lang w:val="sr-Cyrl-BA"/>
        </w:rPr>
        <w:t xml:space="preserve">статутом. </w:t>
      </w:r>
    </w:p>
    <w:p w14:paraId="4B9A4E2F" w14:textId="77777777" w:rsidR="00815FEE" w:rsidRPr="00815FEE" w:rsidRDefault="00815FEE" w:rsidP="00815FEE">
      <w:pPr>
        <w:numPr>
          <w:ilvl w:val="0"/>
          <w:numId w:val="76"/>
        </w:numPr>
        <w:tabs>
          <w:tab w:val="left" w:pos="1080"/>
        </w:tabs>
        <w:suppressAutoHyphens w:val="0"/>
        <w:spacing w:after="0" w:line="240" w:lineRule="auto"/>
        <w:ind w:left="0" w:firstLine="720"/>
        <w:jc w:val="both"/>
        <w:rPr>
          <w:rFonts w:ascii="Times New Roman" w:hAnsi="Times New Roman"/>
          <w:sz w:val="24"/>
          <w:szCs w:val="24"/>
          <w:lang w:val="sr-Cyrl-BA"/>
        </w:rPr>
      </w:pPr>
      <w:r w:rsidRPr="00815FEE">
        <w:rPr>
          <w:rFonts w:ascii="Times New Roman" w:hAnsi="Times New Roman"/>
          <w:sz w:val="24"/>
          <w:szCs w:val="24"/>
          <w:lang w:val="sr-Cyrl-BA"/>
        </w:rPr>
        <w:t xml:space="preserve">Наставнику или сараднику који се налази на породиљском одсуству или је спријечен за рад по основу боловања дужем од шест мјесеци, изборни период се на лични захтјев продужава за то вријеме.  </w:t>
      </w:r>
    </w:p>
    <w:p w14:paraId="79B6457A" w14:textId="77777777" w:rsidR="00815FEE" w:rsidRPr="00815FEE" w:rsidRDefault="00815FEE" w:rsidP="00815FEE">
      <w:pPr>
        <w:numPr>
          <w:ilvl w:val="0"/>
          <w:numId w:val="76"/>
        </w:numPr>
        <w:tabs>
          <w:tab w:val="left" w:pos="1080"/>
        </w:tabs>
        <w:suppressAutoHyphens w:val="0"/>
        <w:spacing w:after="0" w:line="240" w:lineRule="auto"/>
        <w:ind w:left="0" w:firstLine="720"/>
        <w:jc w:val="both"/>
        <w:rPr>
          <w:rFonts w:ascii="Times New Roman" w:hAnsi="Times New Roman"/>
          <w:b/>
          <w:sz w:val="24"/>
          <w:szCs w:val="24"/>
          <w:lang w:val="sr-Cyrl-BA"/>
        </w:rPr>
      </w:pPr>
      <w:r w:rsidRPr="00815FEE">
        <w:rPr>
          <w:rFonts w:ascii="Times New Roman" w:eastAsia="Times New Roman" w:hAnsi="Times New Roman"/>
          <w:b/>
          <w:sz w:val="24"/>
          <w:szCs w:val="24"/>
          <w:lang w:val="sr-Cyrl-BA"/>
        </w:rPr>
        <w:t>Наставнику или сараднику који има дијете са психофизичким сметњама у развоју, које није смјештено у одговарајућу здравствену или социјалну установу, а који користи право да ради са половином пуног радног времена, изборни период се на лични захтјев продужава за половину времена за које се користи ово право.</w:t>
      </w:r>
    </w:p>
    <w:p w14:paraId="60944271" w14:textId="77777777" w:rsidR="00815FEE" w:rsidRPr="00815FEE" w:rsidRDefault="00815FEE" w:rsidP="00815FEE">
      <w:pPr>
        <w:numPr>
          <w:ilvl w:val="0"/>
          <w:numId w:val="76"/>
        </w:numPr>
        <w:tabs>
          <w:tab w:val="left" w:pos="1080"/>
        </w:tabs>
        <w:suppressAutoHyphens w:val="0"/>
        <w:spacing w:after="0" w:line="240" w:lineRule="auto"/>
        <w:ind w:left="0" w:firstLine="720"/>
        <w:jc w:val="both"/>
        <w:rPr>
          <w:rFonts w:ascii="Times New Roman" w:hAnsi="Times New Roman"/>
          <w:b/>
          <w:sz w:val="24"/>
          <w:szCs w:val="24"/>
          <w:lang w:val="sr-Cyrl-BA"/>
        </w:rPr>
      </w:pPr>
      <w:r w:rsidRPr="00815FEE">
        <w:rPr>
          <w:rFonts w:ascii="Times New Roman" w:hAnsi="Times New Roman"/>
          <w:sz w:val="24"/>
          <w:szCs w:val="24"/>
          <w:lang w:val="sr-Cyrl-BA"/>
        </w:rPr>
        <w:t>Наставнику и сараднику, на лични захтјев, сенат универзитета на приједлог вијећа чланице или сенат високе школе, може одобрити плаћено одсуство у трајању од једне школске године ради научног, умјетничког или стручног рада или усавршавања, у складу са статутом високошколске установе.</w:t>
      </w:r>
    </w:p>
    <w:p w14:paraId="32C5E343" w14:textId="77777777" w:rsidR="00815FEE" w:rsidRPr="00815FEE" w:rsidRDefault="00815FEE" w:rsidP="00815FEE">
      <w:pPr>
        <w:numPr>
          <w:ilvl w:val="0"/>
          <w:numId w:val="76"/>
        </w:numPr>
        <w:tabs>
          <w:tab w:val="left" w:pos="1080"/>
        </w:tabs>
        <w:suppressAutoHyphens w:val="0"/>
        <w:spacing w:after="0" w:line="240" w:lineRule="auto"/>
        <w:ind w:left="0" w:firstLine="720"/>
        <w:jc w:val="both"/>
        <w:rPr>
          <w:rFonts w:ascii="Times New Roman" w:hAnsi="Times New Roman"/>
          <w:b/>
          <w:sz w:val="24"/>
          <w:szCs w:val="24"/>
          <w:lang w:val="sr-Cyrl-BA"/>
        </w:rPr>
      </w:pPr>
      <w:r w:rsidRPr="00815FEE">
        <w:rPr>
          <w:rFonts w:ascii="Times New Roman" w:hAnsi="Times New Roman"/>
          <w:sz w:val="24"/>
          <w:szCs w:val="24"/>
          <w:lang w:val="sr-Cyrl-BA"/>
        </w:rPr>
        <w:t>Наставнику и сараднику, на лични захтјев, сенат на приједлог вијећа чланице универзитета, може одобрити неплаћено одсуство у трајању од најдуже четири године ради даљег усавршавања, у складу са статутом високошколске установе.</w:t>
      </w:r>
    </w:p>
    <w:p w14:paraId="6CAC3EA1" w14:textId="77777777" w:rsidR="00815FEE" w:rsidRPr="00815FEE" w:rsidRDefault="00815FEE" w:rsidP="00815FEE">
      <w:pPr>
        <w:numPr>
          <w:ilvl w:val="0"/>
          <w:numId w:val="76"/>
        </w:numPr>
        <w:tabs>
          <w:tab w:val="left" w:pos="1080"/>
        </w:tabs>
        <w:suppressAutoHyphens w:val="0"/>
        <w:spacing w:after="0" w:line="240" w:lineRule="auto"/>
        <w:ind w:left="0" w:firstLine="720"/>
        <w:jc w:val="both"/>
        <w:rPr>
          <w:rFonts w:ascii="Times New Roman" w:hAnsi="Times New Roman"/>
          <w:b/>
          <w:sz w:val="24"/>
          <w:szCs w:val="24"/>
          <w:lang w:val="sr-Cyrl-BA"/>
        </w:rPr>
      </w:pPr>
      <w:r w:rsidRPr="00815FEE">
        <w:rPr>
          <w:rFonts w:ascii="Times New Roman" w:hAnsi="Times New Roman"/>
          <w:sz w:val="24"/>
          <w:szCs w:val="24"/>
          <w:lang w:val="sr-Cyrl-BA"/>
        </w:rPr>
        <w:t xml:space="preserve">Сенат је дужан да одлучи о захтјеву из </w:t>
      </w:r>
      <w:r w:rsidRPr="00815FEE">
        <w:rPr>
          <w:rFonts w:ascii="Times New Roman" w:hAnsi="Times New Roman"/>
          <w:b/>
          <w:sz w:val="24"/>
          <w:szCs w:val="24"/>
          <w:lang w:val="sr-Cyrl-BA"/>
        </w:rPr>
        <w:t>ст. 4. и 5.</w:t>
      </w:r>
      <w:r w:rsidRPr="00815FEE">
        <w:rPr>
          <w:rFonts w:ascii="Times New Roman" w:hAnsi="Times New Roman"/>
          <w:sz w:val="24"/>
          <w:szCs w:val="24"/>
          <w:lang w:val="sr-Cyrl-BA"/>
        </w:rPr>
        <w:t xml:space="preserve"> овог члана у складу са законом и општим актом високошколске установе.</w:t>
      </w:r>
    </w:p>
    <w:p w14:paraId="1ED047C0" w14:textId="77777777" w:rsidR="00814528" w:rsidRDefault="00814528">
      <w:pPr>
        <w:spacing w:after="0" w:line="240" w:lineRule="auto"/>
        <w:jc w:val="both"/>
        <w:rPr>
          <w:rFonts w:ascii="Times New Roman" w:hAnsi="Times New Roman"/>
          <w:sz w:val="24"/>
          <w:szCs w:val="24"/>
        </w:rPr>
      </w:pPr>
    </w:p>
    <w:p w14:paraId="375D408E" w14:textId="77777777" w:rsidR="00814528" w:rsidRDefault="00447910">
      <w:pPr>
        <w:spacing w:after="0" w:line="240" w:lineRule="auto"/>
        <w:jc w:val="center"/>
        <w:rPr>
          <w:rFonts w:ascii="Times New Roman" w:hAnsi="Times New Roman"/>
          <w:b/>
          <w:sz w:val="24"/>
          <w:szCs w:val="24"/>
        </w:rPr>
      </w:pPr>
      <w:r>
        <w:rPr>
          <w:rFonts w:ascii="Times New Roman" w:hAnsi="Times New Roman"/>
          <w:b/>
          <w:sz w:val="24"/>
          <w:szCs w:val="24"/>
        </w:rPr>
        <w:lastRenderedPageBreak/>
        <w:t>Пензионисање и ангажовање пензионисаних наставника</w:t>
      </w:r>
    </w:p>
    <w:p w14:paraId="0F825D15" w14:textId="77777777" w:rsidR="00814528" w:rsidRDefault="00447910">
      <w:pPr>
        <w:spacing w:after="0" w:line="240" w:lineRule="auto"/>
        <w:jc w:val="center"/>
        <w:rPr>
          <w:rFonts w:ascii="Times New Roman" w:hAnsi="Times New Roman"/>
          <w:sz w:val="24"/>
          <w:szCs w:val="24"/>
        </w:rPr>
      </w:pPr>
      <w:r>
        <w:rPr>
          <w:rFonts w:ascii="Times New Roman" w:hAnsi="Times New Roman"/>
          <w:sz w:val="24"/>
          <w:szCs w:val="24"/>
        </w:rPr>
        <w:t xml:space="preserve">Члан 104. </w:t>
      </w:r>
    </w:p>
    <w:p w14:paraId="1739ABC6" w14:textId="77777777" w:rsidR="00814528" w:rsidRDefault="00814528">
      <w:pPr>
        <w:spacing w:after="0" w:line="240" w:lineRule="auto"/>
        <w:rPr>
          <w:rFonts w:ascii="Times New Roman" w:hAnsi="Times New Roman"/>
          <w:sz w:val="24"/>
          <w:szCs w:val="24"/>
        </w:rPr>
      </w:pPr>
    </w:p>
    <w:p w14:paraId="10BE0187" w14:textId="77777777" w:rsidR="00815FEE" w:rsidRPr="00815FEE" w:rsidRDefault="00815FEE" w:rsidP="00815FEE">
      <w:pPr>
        <w:widowControl w:val="0"/>
        <w:numPr>
          <w:ilvl w:val="1"/>
          <w:numId w:val="133"/>
        </w:numPr>
        <w:tabs>
          <w:tab w:val="left" w:pos="1080"/>
        </w:tabs>
        <w:suppressAutoHyphens w:val="0"/>
        <w:spacing w:after="0" w:line="240" w:lineRule="auto"/>
        <w:ind w:left="0" w:firstLine="720"/>
        <w:contextualSpacing/>
        <w:jc w:val="both"/>
        <w:rPr>
          <w:rFonts w:ascii="Times New Roman" w:hAnsi="Times New Roman"/>
          <w:sz w:val="24"/>
          <w:szCs w:val="24"/>
          <w:lang w:val="sr-Cyrl-BA"/>
        </w:rPr>
      </w:pPr>
      <w:r w:rsidRPr="00815FEE">
        <w:rPr>
          <w:rFonts w:ascii="Times New Roman" w:hAnsi="Times New Roman"/>
          <w:sz w:val="24"/>
          <w:szCs w:val="24"/>
          <w:lang w:val="sr-Cyrl-BA"/>
        </w:rPr>
        <w:t>Наставнику престаје радни однос на високошколској установи на крају академске године у којој је навршио 68 година живота.</w:t>
      </w:r>
    </w:p>
    <w:p w14:paraId="644D6238" w14:textId="77777777" w:rsidR="00815FEE" w:rsidRPr="00815FEE" w:rsidRDefault="00815FEE" w:rsidP="00815FEE">
      <w:pPr>
        <w:widowControl w:val="0"/>
        <w:numPr>
          <w:ilvl w:val="1"/>
          <w:numId w:val="133"/>
        </w:numPr>
        <w:tabs>
          <w:tab w:val="left" w:pos="1080"/>
        </w:tabs>
        <w:suppressAutoHyphens w:val="0"/>
        <w:spacing w:after="0" w:line="240" w:lineRule="auto"/>
        <w:ind w:left="0" w:firstLine="720"/>
        <w:contextualSpacing/>
        <w:jc w:val="both"/>
        <w:rPr>
          <w:rFonts w:ascii="Times New Roman" w:hAnsi="Times New Roman"/>
          <w:sz w:val="24"/>
          <w:szCs w:val="24"/>
          <w:lang w:val="sr-Cyrl-BA"/>
        </w:rPr>
      </w:pPr>
      <w:r w:rsidRPr="00815FEE">
        <w:rPr>
          <w:rFonts w:ascii="Times New Roman" w:hAnsi="Times New Roman"/>
          <w:sz w:val="24"/>
          <w:szCs w:val="24"/>
          <w:lang w:val="sr-Cyrl-BA"/>
        </w:rPr>
        <w:t>Изузетно од става 1. овог члана, редовни професор може бити уговорно ангажован у настави до годину дана, на приједлог сената високошколске установе, уколико по претходно расписаном конкурсу није изабран одговарајући кандидат, са могућношћу продужења до краја академске године у којој је навршио 70 година живота по истој процедури.</w:t>
      </w:r>
    </w:p>
    <w:p w14:paraId="07BDF7CE" w14:textId="77777777" w:rsidR="00815FEE" w:rsidRPr="00815FEE" w:rsidRDefault="00815FEE" w:rsidP="00815FEE">
      <w:pPr>
        <w:widowControl w:val="0"/>
        <w:numPr>
          <w:ilvl w:val="1"/>
          <w:numId w:val="133"/>
        </w:numPr>
        <w:tabs>
          <w:tab w:val="left" w:pos="1080"/>
        </w:tabs>
        <w:suppressAutoHyphens w:val="0"/>
        <w:spacing w:after="0" w:line="240" w:lineRule="auto"/>
        <w:ind w:left="0" w:firstLine="720"/>
        <w:contextualSpacing/>
        <w:jc w:val="both"/>
        <w:rPr>
          <w:rFonts w:ascii="Times New Roman" w:hAnsi="Times New Roman"/>
          <w:sz w:val="24"/>
          <w:szCs w:val="24"/>
          <w:lang w:val="sr-Cyrl-BA"/>
        </w:rPr>
      </w:pPr>
      <w:r w:rsidRPr="00815FEE">
        <w:rPr>
          <w:rFonts w:ascii="Times New Roman" w:hAnsi="Times New Roman"/>
          <w:sz w:val="24"/>
          <w:szCs w:val="24"/>
          <w:lang w:val="sr-Cyrl-BA"/>
        </w:rPr>
        <w:t xml:space="preserve">Лице пензионисано у складу са прописима Федерације БиХ, Брчко Дистрикта БиХ или друге државе не може изводити наставу на високошколским установама у Републици. </w:t>
      </w:r>
    </w:p>
    <w:p w14:paraId="1DD85E2C" w14:textId="77777777" w:rsidR="00815FEE" w:rsidRPr="00815FEE" w:rsidRDefault="00815FEE" w:rsidP="00815FEE">
      <w:pPr>
        <w:widowControl w:val="0"/>
        <w:numPr>
          <w:ilvl w:val="1"/>
          <w:numId w:val="133"/>
        </w:numPr>
        <w:tabs>
          <w:tab w:val="left" w:pos="1080"/>
        </w:tabs>
        <w:suppressAutoHyphens w:val="0"/>
        <w:spacing w:after="0" w:line="240" w:lineRule="auto"/>
        <w:ind w:left="0" w:firstLine="720"/>
        <w:contextualSpacing/>
        <w:jc w:val="both"/>
        <w:rPr>
          <w:rFonts w:ascii="Times New Roman" w:hAnsi="Times New Roman"/>
          <w:sz w:val="24"/>
          <w:szCs w:val="24"/>
          <w:lang w:val="sr-Cyrl-BA"/>
        </w:rPr>
      </w:pPr>
      <w:r w:rsidRPr="00815FEE">
        <w:rPr>
          <w:rFonts w:ascii="Times New Roman" w:hAnsi="Times New Roman"/>
          <w:sz w:val="24"/>
          <w:szCs w:val="24"/>
          <w:lang w:val="sr-Cyrl-BA"/>
        </w:rPr>
        <w:t>Пензионисани наставници у звању редовног професора из ст. 1. и 2. овог члана могу бити чланови комисија за одбрану мастер рада</w:t>
      </w:r>
      <w:r w:rsidRPr="00815FEE">
        <w:rPr>
          <w:rFonts w:ascii="Times New Roman" w:hAnsi="Times New Roman"/>
          <w:color w:val="FF0000"/>
          <w:sz w:val="24"/>
          <w:szCs w:val="24"/>
          <w:lang w:val="sr-Cyrl-BA"/>
        </w:rPr>
        <w:t xml:space="preserve"> </w:t>
      </w:r>
      <w:r w:rsidRPr="00815FEE">
        <w:rPr>
          <w:rFonts w:ascii="Times New Roman" w:hAnsi="Times New Roman"/>
          <w:sz w:val="24"/>
          <w:szCs w:val="24"/>
          <w:lang w:val="sr-Cyrl-BA"/>
        </w:rPr>
        <w:t>и докторске дисертације</w:t>
      </w:r>
      <w:r w:rsidRPr="00815FEE">
        <w:rPr>
          <w:rFonts w:ascii="Times New Roman" w:hAnsi="Times New Roman"/>
          <w:b/>
          <w:sz w:val="24"/>
          <w:szCs w:val="24"/>
          <w:lang w:val="sr-Cyrl-BA"/>
        </w:rPr>
        <w:t>,</w:t>
      </w:r>
      <w:r w:rsidRPr="00815FEE">
        <w:rPr>
          <w:rFonts w:ascii="Times New Roman" w:hAnsi="Times New Roman"/>
          <w:color w:val="FF0000"/>
          <w:sz w:val="24"/>
          <w:szCs w:val="24"/>
          <w:lang w:val="sr-Cyrl-BA"/>
        </w:rPr>
        <w:t xml:space="preserve"> </w:t>
      </w:r>
      <w:r w:rsidRPr="00815FEE">
        <w:rPr>
          <w:rFonts w:ascii="Times New Roman" w:hAnsi="Times New Roman"/>
          <w:b/>
          <w:sz w:val="24"/>
          <w:szCs w:val="24"/>
          <w:lang w:val="sr-Cyrl-BA"/>
        </w:rPr>
        <w:t>те чланови комисија за избор у звање</w:t>
      </w:r>
      <w:r w:rsidRPr="00815FEE">
        <w:rPr>
          <w:rFonts w:ascii="Times New Roman" w:hAnsi="Times New Roman"/>
          <w:sz w:val="24"/>
          <w:szCs w:val="24"/>
          <w:lang w:val="sr-Cyrl-BA"/>
        </w:rPr>
        <w:t xml:space="preserve"> до навршене 75. године. </w:t>
      </w:r>
    </w:p>
    <w:p w14:paraId="35A492EF" w14:textId="77777777" w:rsidR="00814528" w:rsidRDefault="00814528">
      <w:pPr>
        <w:spacing w:after="0" w:line="240" w:lineRule="auto"/>
        <w:ind w:firstLine="720"/>
        <w:jc w:val="center"/>
        <w:rPr>
          <w:rFonts w:ascii="Times New Roman" w:hAnsi="Times New Roman"/>
          <w:sz w:val="24"/>
          <w:szCs w:val="24"/>
        </w:rPr>
      </w:pPr>
    </w:p>
    <w:p w14:paraId="05A5A0E3" w14:textId="77777777" w:rsidR="00814528" w:rsidRDefault="00447910">
      <w:pPr>
        <w:spacing w:after="0" w:line="240" w:lineRule="auto"/>
        <w:jc w:val="center"/>
        <w:rPr>
          <w:rFonts w:ascii="Times New Roman" w:hAnsi="Times New Roman"/>
          <w:b/>
          <w:sz w:val="24"/>
          <w:szCs w:val="24"/>
        </w:rPr>
      </w:pPr>
      <w:r>
        <w:rPr>
          <w:rFonts w:ascii="Times New Roman" w:hAnsi="Times New Roman"/>
          <w:b/>
          <w:sz w:val="24"/>
          <w:szCs w:val="24"/>
        </w:rPr>
        <w:t>Професор емеритус</w:t>
      </w:r>
    </w:p>
    <w:p w14:paraId="3E19D192" w14:textId="77777777" w:rsidR="00814528" w:rsidRDefault="00447910">
      <w:pPr>
        <w:spacing w:after="0" w:line="240" w:lineRule="auto"/>
        <w:jc w:val="center"/>
        <w:rPr>
          <w:rFonts w:ascii="Times New Roman" w:hAnsi="Times New Roman"/>
          <w:sz w:val="24"/>
          <w:szCs w:val="24"/>
        </w:rPr>
      </w:pPr>
      <w:r>
        <w:rPr>
          <w:rFonts w:ascii="Times New Roman" w:hAnsi="Times New Roman"/>
          <w:sz w:val="24"/>
          <w:szCs w:val="24"/>
        </w:rPr>
        <w:t xml:space="preserve">Члан 105. </w:t>
      </w:r>
    </w:p>
    <w:p w14:paraId="7F89B536" w14:textId="77777777" w:rsidR="00814528" w:rsidRDefault="00814528">
      <w:pPr>
        <w:spacing w:after="0" w:line="240" w:lineRule="auto"/>
        <w:ind w:firstLine="720"/>
        <w:jc w:val="both"/>
        <w:rPr>
          <w:rFonts w:ascii="Times New Roman" w:hAnsi="Times New Roman"/>
          <w:sz w:val="24"/>
          <w:szCs w:val="24"/>
        </w:rPr>
      </w:pPr>
    </w:p>
    <w:p w14:paraId="16D3C5DB" w14:textId="77777777" w:rsidR="00815FEE" w:rsidRPr="00815FEE" w:rsidRDefault="00815FEE" w:rsidP="00815FEE">
      <w:pPr>
        <w:numPr>
          <w:ilvl w:val="4"/>
          <w:numId w:val="66"/>
        </w:numPr>
        <w:tabs>
          <w:tab w:val="left" w:pos="1080"/>
        </w:tabs>
        <w:suppressAutoHyphens w:val="0"/>
        <w:spacing w:after="0" w:line="240" w:lineRule="auto"/>
        <w:ind w:left="0" w:firstLine="720"/>
        <w:jc w:val="both"/>
        <w:rPr>
          <w:rFonts w:ascii="Times New Roman" w:hAnsi="Times New Roman"/>
          <w:sz w:val="24"/>
          <w:szCs w:val="24"/>
          <w:lang w:val="sr-Cyrl-BA"/>
        </w:rPr>
      </w:pPr>
      <w:r w:rsidRPr="00815FEE">
        <w:rPr>
          <w:rFonts w:ascii="Times New Roman" w:hAnsi="Times New Roman"/>
          <w:sz w:val="24"/>
          <w:szCs w:val="24"/>
          <w:lang w:val="sr-Cyrl-BA"/>
        </w:rPr>
        <w:t>Сенат универзитета може, на приједлог научно-наставног вијећа факултета, односно умјетничко-научно-наставног вијећа академије, додијелити звање професор емеритус пензионисаном редовном професору који се посебно истакао својим научним, односно умјетничким радом, стекао међународну репутацију и постигао резултате у обезбјеђивању научно-наставног, односно умјетничко-наставног кадра у области за коју је изабран.</w:t>
      </w:r>
    </w:p>
    <w:p w14:paraId="555A2937" w14:textId="77777777" w:rsidR="00815FEE" w:rsidRPr="00815FEE" w:rsidRDefault="00815FEE" w:rsidP="00815FEE">
      <w:pPr>
        <w:numPr>
          <w:ilvl w:val="4"/>
          <w:numId w:val="66"/>
        </w:numPr>
        <w:tabs>
          <w:tab w:val="left" w:pos="1080"/>
        </w:tabs>
        <w:suppressAutoHyphens w:val="0"/>
        <w:spacing w:after="0" w:line="240" w:lineRule="auto"/>
        <w:ind w:left="0" w:firstLine="720"/>
        <w:jc w:val="both"/>
        <w:rPr>
          <w:rFonts w:ascii="Times New Roman" w:hAnsi="Times New Roman"/>
          <w:sz w:val="24"/>
          <w:szCs w:val="24"/>
          <w:lang w:val="sr-Cyrl-BA"/>
        </w:rPr>
      </w:pPr>
      <w:r w:rsidRPr="00815FEE">
        <w:rPr>
          <w:rFonts w:ascii="Times New Roman" w:hAnsi="Times New Roman"/>
          <w:sz w:val="24"/>
          <w:szCs w:val="24"/>
          <w:lang w:val="sr-Cyrl-BA"/>
        </w:rPr>
        <w:t>Професор емеритус може:</w:t>
      </w:r>
    </w:p>
    <w:p w14:paraId="7EEC07D5" w14:textId="77777777" w:rsidR="00815FEE" w:rsidRPr="00815FEE" w:rsidRDefault="00815FEE" w:rsidP="00815FEE">
      <w:pPr>
        <w:numPr>
          <w:ilvl w:val="0"/>
          <w:numId w:val="67"/>
        </w:numPr>
        <w:tabs>
          <w:tab w:val="clear" w:pos="0"/>
        </w:tabs>
        <w:suppressAutoHyphens w:val="0"/>
        <w:spacing w:after="0" w:line="240" w:lineRule="auto"/>
        <w:ind w:left="851" w:hanging="357"/>
        <w:jc w:val="both"/>
        <w:rPr>
          <w:rFonts w:ascii="Times New Roman" w:hAnsi="Times New Roman"/>
          <w:sz w:val="24"/>
          <w:szCs w:val="24"/>
          <w:lang w:val="sr-Cyrl-BA"/>
        </w:rPr>
      </w:pPr>
      <w:r w:rsidRPr="00815FEE">
        <w:rPr>
          <w:rFonts w:ascii="Times New Roman" w:hAnsi="Times New Roman"/>
          <w:sz w:val="24"/>
          <w:szCs w:val="24"/>
          <w:lang w:val="sr-Cyrl-BA"/>
        </w:rPr>
        <w:t xml:space="preserve">учествовати у извођењу наставе на другом и трећем циклусу студија, </w:t>
      </w:r>
    </w:p>
    <w:p w14:paraId="3FF562F3" w14:textId="77777777" w:rsidR="00815FEE" w:rsidRPr="00815FEE" w:rsidRDefault="00815FEE" w:rsidP="00815FEE">
      <w:pPr>
        <w:numPr>
          <w:ilvl w:val="0"/>
          <w:numId w:val="67"/>
        </w:numPr>
        <w:tabs>
          <w:tab w:val="clear" w:pos="0"/>
        </w:tabs>
        <w:suppressAutoHyphens w:val="0"/>
        <w:spacing w:after="0" w:line="240" w:lineRule="auto"/>
        <w:ind w:left="851" w:hanging="357"/>
        <w:jc w:val="both"/>
        <w:rPr>
          <w:rFonts w:ascii="Times New Roman" w:hAnsi="Times New Roman"/>
          <w:sz w:val="24"/>
          <w:szCs w:val="24"/>
          <w:lang w:val="sr-Cyrl-BA"/>
        </w:rPr>
      </w:pPr>
      <w:r w:rsidRPr="00815FEE">
        <w:rPr>
          <w:rFonts w:ascii="Times New Roman" w:hAnsi="Times New Roman"/>
          <w:sz w:val="24"/>
          <w:szCs w:val="24"/>
          <w:lang w:val="sr-Cyrl-BA"/>
        </w:rPr>
        <w:t xml:space="preserve">учествовати у истраживачким пројектима, </w:t>
      </w:r>
    </w:p>
    <w:p w14:paraId="43E1E5C2" w14:textId="77777777" w:rsidR="00815FEE" w:rsidRPr="00815FEE" w:rsidRDefault="00815FEE" w:rsidP="00815FEE">
      <w:pPr>
        <w:numPr>
          <w:ilvl w:val="0"/>
          <w:numId w:val="67"/>
        </w:numPr>
        <w:tabs>
          <w:tab w:val="clear" w:pos="0"/>
        </w:tabs>
        <w:suppressAutoHyphens w:val="0"/>
        <w:spacing w:after="0" w:line="240" w:lineRule="auto"/>
        <w:ind w:left="851" w:hanging="357"/>
        <w:jc w:val="both"/>
        <w:rPr>
          <w:rFonts w:ascii="Times New Roman" w:hAnsi="Times New Roman"/>
          <w:sz w:val="24"/>
          <w:szCs w:val="24"/>
          <w:lang w:val="sr-Cyrl-BA"/>
        </w:rPr>
      </w:pPr>
      <w:r w:rsidRPr="00815FEE">
        <w:rPr>
          <w:rFonts w:ascii="Times New Roman" w:hAnsi="Times New Roman"/>
          <w:sz w:val="24"/>
          <w:szCs w:val="24"/>
          <w:lang w:val="sr-Cyrl-BA"/>
        </w:rPr>
        <w:t>бити члан комисије за избор у звања и</w:t>
      </w:r>
    </w:p>
    <w:p w14:paraId="4C382961" w14:textId="77777777" w:rsidR="00815FEE" w:rsidRPr="00815FEE" w:rsidRDefault="00815FEE" w:rsidP="00815FEE">
      <w:pPr>
        <w:numPr>
          <w:ilvl w:val="0"/>
          <w:numId w:val="67"/>
        </w:numPr>
        <w:tabs>
          <w:tab w:val="clear" w:pos="0"/>
        </w:tabs>
        <w:suppressAutoHyphens w:val="0"/>
        <w:spacing w:after="0" w:line="240" w:lineRule="auto"/>
        <w:ind w:left="851" w:hanging="357"/>
        <w:jc w:val="both"/>
        <w:rPr>
          <w:rFonts w:ascii="Times New Roman" w:hAnsi="Times New Roman"/>
          <w:sz w:val="24"/>
          <w:szCs w:val="24"/>
          <w:lang w:val="sr-Cyrl-BA"/>
        </w:rPr>
      </w:pPr>
      <w:r w:rsidRPr="00815FEE">
        <w:rPr>
          <w:rFonts w:ascii="Times New Roman" w:hAnsi="Times New Roman"/>
          <w:sz w:val="24"/>
          <w:szCs w:val="24"/>
          <w:lang w:val="sr-Cyrl-BA"/>
        </w:rPr>
        <w:t>бити члан комисије за одбрану мастер односно магистарског рада и докторске дисертације.</w:t>
      </w:r>
    </w:p>
    <w:p w14:paraId="21984947" w14:textId="77777777" w:rsidR="00815FEE" w:rsidRPr="00815FEE" w:rsidRDefault="00815FEE" w:rsidP="00815FEE">
      <w:pPr>
        <w:numPr>
          <w:ilvl w:val="4"/>
          <w:numId w:val="66"/>
        </w:numPr>
        <w:tabs>
          <w:tab w:val="left" w:pos="1080"/>
        </w:tabs>
        <w:suppressAutoHyphens w:val="0"/>
        <w:spacing w:after="0" w:line="240" w:lineRule="auto"/>
        <w:ind w:left="0" w:firstLine="720"/>
        <w:jc w:val="both"/>
        <w:rPr>
          <w:rFonts w:ascii="Times New Roman" w:hAnsi="Times New Roman"/>
          <w:sz w:val="24"/>
          <w:szCs w:val="24"/>
          <w:lang w:val="sr-Cyrl-BA"/>
        </w:rPr>
      </w:pPr>
      <w:r w:rsidRPr="00815FEE">
        <w:rPr>
          <w:rFonts w:ascii="Times New Roman" w:hAnsi="Times New Roman"/>
          <w:sz w:val="24"/>
          <w:szCs w:val="24"/>
          <w:lang w:val="sr-Cyrl-BA"/>
        </w:rPr>
        <w:t>Професор емеритус не може бити одређен за одговорног наставника из члана 97. став 1. овог закона.</w:t>
      </w:r>
    </w:p>
    <w:p w14:paraId="6A3FF6DE" w14:textId="77777777" w:rsidR="00815FEE" w:rsidRPr="00815FEE" w:rsidRDefault="00815FEE" w:rsidP="00815FEE">
      <w:pPr>
        <w:numPr>
          <w:ilvl w:val="4"/>
          <w:numId w:val="66"/>
        </w:numPr>
        <w:tabs>
          <w:tab w:val="left" w:pos="1080"/>
        </w:tabs>
        <w:suppressAutoHyphens w:val="0"/>
        <w:spacing w:after="0" w:line="240" w:lineRule="auto"/>
        <w:ind w:left="0" w:firstLine="720"/>
        <w:jc w:val="both"/>
        <w:rPr>
          <w:rFonts w:ascii="Times New Roman" w:hAnsi="Times New Roman"/>
          <w:sz w:val="24"/>
          <w:szCs w:val="24"/>
          <w:lang w:val="sr-Cyrl-BA"/>
        </w:rPr>
      </w:pPr>
      <w:r w:rsidRPr="00815FEE">
        <w:rPr>
          <w:rFonts w:ascii="Times New Roman" w:hAnsi="Times New Roman"/>
          <w:sz w:val="24"/>
          <w:szCs w:val="24"/>
          <w:lang w:val="sr-Cyrl-BA"/>
        </w:rPr>
        <w:t>Поступак и услови додјеле звања и права лица из става 1. овог члана утврђују се општим актом универзитета.</w:t>
      </w:r>
    </w:p>
    <w:p w14:paraId="32EE86D4" w14:textId="77777777" w:rsidR="00815FEE" w:rsidRPr="00815FEE" w:rsidRDefault="00815FEE" w:rsidP="00815FEE">
      <w:pPr>
        <w:numPr>
          <w:ilvl w:val="4"/>
          <w:numId w:val="66"/>
        </w:numPr>
        <w:tabs>
          <w:tab w:val="left" w:pos="1080"/>
        </w:tabs>
        <w:suppressAutoHyphens w:val="0"/>
        <w:spacing w:after="0" w:line="240" w:lineRule="auto"/>
        <w:ind w:left="0" w:firstLine="720"/>
        <w:jc w:val="both"/>
        <w:rPr>
          <w:rFonts w:ascii="Times New Roman" w:hAnsi="Times New Roman"/>
          <w:b/>
          <w:sz w:val="24"/>
          <w:szCs w:val="24"/>
          <w:lang w:val="sr-Cyrl-BA"/>
        </w:rPr>
      </w:pPr>
      <w:r w:rsidRPr="00815FEE">
        <w:rPr>
          <w:rFonts w:ascii="Times New Roman" w:hAnsi="Times New Roman"/>
          <w:b/>
          <w:sz w:val="24"/>
          <w:szCs w:val="24"/>
          <w:lang w:val="sr-Cyrl-BA"/>
        </w:rPr>
        <w:t>Са лицем које је изабрано у звање из става 1. овог члана високошколска установа, у складу са својим потребама, закључује уговор о ангажовању којим се регулишу права и обавезе из става 2. овог члана.</w:t>
      </w:r>
    </w:p>
    <w:p w14:paraId="12EBFC66" w14:textId="77777777" w:rsidR="00814528" w:rsidRDefault="00814528">
      <w:pPr>
        <w:spacing w:after="0" w:line="240" w:lineRule="auto"/>
        <w:jc w:val="center"/>
        <w:rPr>
          <w:rFonts w:ascii="Times New Roman" w:hAnsi="Times New Roman"/>
          <w:b/>
          <w:sz w:val="24"/>
          <w:szCs w:val="24"/>
        </w:rPr>
      </w:pPr>
    </w:p>
    <w:p w14:paraId="023E8816" w14:textId="77777777" w:rsidR="00814528" w:rsidRDefault="00447910">
      <w:pPr>
        <w:spacing w:after="0" w:line="240" w:lineRule="auto"/>
        <w:jc w:val="center"/>
        <w:rPr>
          <w:rFonts w:ascii="Times New Roman" w:hAnsi="Times New Roman"/>
          <w:b/>
          <w:sz w:val="24"/>
          <w:szCs w:val="24"/>
        </w:rPr>
      </w:pPr>
      <w:r>
        <w:rPr>
          <w:rFonts w:ascii="Times New Roman" w:hAnsi="Times New Roman"/>
          <w:b/>
          <w:sz w:val="24"/>
          <w:szCs w:val="24"/>
        </w:rPr>
        <w:t>Почасни доктор наука и гостујући професор</w:t>
      </w:r>
    </w:p>
    <w:p w14:paraId="33F75BDB" w14:textId="77777777" w:rsidR="00814528" w:rsidRDefault="00447910">
      <w:pPr>
        <w:spacing w:after="0" w:line="240" w:lineRule="auto"/>
        <w:jc w:val="center"/>
        <w:rPr>
          <w:rFonts w:ascii="Times New Roman" w:hAnsi="Times New Roman"/>
          <w:sz w:val="24"/>
          <w:szCs w:val="24"/>
        </w:rPr>
      </w:pPr>
      <w:r>
        <w:rPr>
          <w:rFonts w:ascii="Times New Roman" w:hAnsi="Times New Roman"/>
          <w:sz w:val="24"/>
          <w:szCs w:val="24"/>
        </w:rPr>
        <w:t xml:space="preserve">Члан 106. </w:t>
      </w:r>
    </w:p>
    <w:p w14:paraId="338BAC51" w14:textId="77777777" w:rsidR="00814528" w:rsidRDefault="00814528">
      <w:pPr>
        <w:spacing w:after="0" w:line="240" w:lineRule="auto"/>
        <w:ind w:firstLine="720"/>
        <w:jc w:val="both"/>
        <w:rPr>
          <w:rFonts w:ascii="Times New Roman" w:hAnsi="Times New Roman"/>
          <w:sz w:val="24"/>
          <w:szCs w:val="24"/>
        </w:rPr>
      </w:pPr>
    </w:p>
    <w:p w14:paraId="105E5C0C" w14:textId="2C9691BD" w:rsidR="00814528" w:rsidRDefault="00447910">
      <w:pPr>
        <w:pStyle w:val="ListParagraph"/>
        <w:numPr>
          <w:ilvl w:val="0"/>
          <w:numId w:val="150"/>
        </w:numPr>
        <w:tabs>
          <w:tab w:val="left" w:pos="1080"/>
        </w:tabs>
        <w:ind w:left="0" w:firstLine="720"/>
        <w:jc w:val="both"/>
      </w:pPr>
      <w:r>
        <w:t xml:space="preserve">Универзитет може додијелити и </w:t>
      </w:r>
      <w:r w:rsidR="00C176C9">
        <w:rPr>
          <w:lang w:val="sr-Cyrl-BA"/>
        </w:rPr>
        <w:t>звање</w:t>
      </w:r>
      <w:r>
        <w:t xml:space="preserve"> почасни доктор наука, у складу са условима и процедурама утврђеним статутом универзитета и општеприхваћеним стандардима у научноистраживачкој и образовној дјелатности.</w:t>
      </w:r>
    </w:p>
    <w:p w14:paraId="053AABFA" w14:textId="65A26B26" w:rsidR="00814528" w:rsidRPr="00261ED4" w:rsidRDefault="00447910" w:rsidP="00261ED4">
      <w:pPr>
        <w:pStyle w:val="ListParagraph"/>
        <w:numPr>
          <w:ilvl w:val="0"/>
          <w:numId w:val="150"/>
        </w:numPr>
        <w:tabs>
          <w:tab w:val="left" w:pos="1080"/>
        </w:tabs>
        <w:ind w:left="0" w:firstLine="720"/>
        <w:jc w:val="both"/>
      </w:pPr>
      <w:r>
        <w:t xml:space="preserve">Универзитет може наставницима са других високошколских установа из земље и иностранства додијелити </w:t>
      </w:r>
      <w:r w:rsidR="00C176C9">
        <w:rPr>
          <w:lang w:val="sr-Cyrl-BA"/>
        </w:rPr>
        <w:t>звање</w:t>
      </w:r>
      <w:r>
        <w:t xml:space="preserve"> гостујући професор (енгл. Visiting Professor) у складу са статутом и општим актом високошколске установе. </w:t>
      </w:r>
    </w:p>
    <w:p w14:paraId="36E4530A" w14:textId="77777777" w:rsidR="00814528" w:rsidRDefault="00814528">
      <w:pPr>
        <w:spacing w:after="0" w:line="240" w:lineRule="auto"/>
        <w:rPr>
          <w:rFonts w:ascii="Times New Roman" w:hAnsi="Times New Roman"/>
          <w:b/>
          <w:sz w:val="24"/>
          <w:szCs w:val="24"/>
        </w:rPr>
      </w:pPr>
    </w:p>
    <w:p w14:paraId="70526977" w14:textId="77777777" w:rsidR="00814528" w:rsidRDefault="00447910">
      <w:pPr>
        <w:pStyle w:val="Heading2"/>
        <w:spacing w:before="0" w:after="0" w:line="240" w:lineRule="auto"/>
        <w:rPr>
          <w:rFonts w:ascii="Times New Roman" w:hAnsi="Times New Roman"/>
          <w:i w:val="0"/>
          <w:sz w:val="24"/>
          <w:szCs w:val="24"/>
        </w:rPr>
      </w:pPr>
      <w:r>
        <w:rPr>
          <w:rFonts w:ascii="Times New Roman" w:hAnsi="Times New Roman"/>
          <w:i w:val="0"/>
          <w:sz w:val="24"/>
          <w:szCs w:val="24"/>
        </w:rPr>
        <w:lastRenderedPageBreak/>
        <w:t xml:space="preserve">ГЛАВА VIII </w:t>
      </w:r>
    </w:p>
    <w:p w14:paraId="24A4FB55" w14:textId="77777777" w:rsidR="00814528" w:rsidRDefault="00447910">
      <w:pPr>
        <w:pStyle w:val="Heading2"/>
        <w:spacing w:before="0" w:after="0" w:line="240" w:lineRule="auto"/>
        <w:rPr>
          <w:rFonts w:ascii="Times New Roman" w:hAnsi="Times New Roman"/>
          <w:i w:val="0"/>
          <w:sz w:val="24"/>
          <w:szCs w:val="24"/>
        </w:rPr>
      </w:pPr>
      <w:bookmarkStart w:id="8" w:name="_Toc23341372"/>
      <w:r>
        <w:rPr>
          <w:rFonts w:ascii="Times New Roman" w:hAnsi="Times New Roman"/>
          <w:i w:val="0"/>
          <w:sz w:val="24"/>
          <w:szCs w:val="24"/>
        </w:rPr>
        <w:t>ТИЈЕЛА У ОБЛАСТИ ВИСОКОГ ОБРАЗОВАЊА</w:t>
      </w:r>
      <w:bookmarkEnd w:id="8"/>
    </w:p>
    <w:p w14:paraId="684AC484" w14:textId="77777777" w:rsidR="00814528" w:rsidRDefault="00814528">
      <w:pPr>
        <w:spacing w:after="0" w:line="240" w:lineRule="auto"/>
        <w:rPr>
          <w:rFonts w:ascii="Times New Roman" w:hAnsi="Times New Roman"/>
          <w:sz w:val="24"/>
          <w:szCs w:val="24"/>
        </w:rPr>
      </w:pPr>
    </w:p>
    <w:p w14:paraId="1761F796" w14:textId="77777777" w:rsidR="00814528" w:rsidRDefault="00447910">
      <w:pPr>
        <w:spacing w:after="0" w:line="240" w:lineRule="auto"/>
        <w:jc w:val="center"/>
        <w:rPr>
          <w:rFonts w:ascii="Times New Roman" w:hAnsi="Times New Roman"/>
          <w:b/>
          <w:sz w:val="24"/>
          <w:szCs w:val="24"/>
        </w:rPr>
      </w:pPr>
      <w:r>
        <w:rPr>
          <w:rFonts w:ascii="Times New Roman" w:hAnsi="Times New Roman"/>
          <w:b/>
          <w:sz w:val="24"/>
          <w:szCs w:val="24"/>
        </w:rPr>
        <w:t>Ректорска конференција</w:t>
      </w:r>
    </w:p>
    <w:p w14:paraId="24640418" w14:textId="77777777" w:rsidR="00814528" w:rsidRDefault="00447910">
      <w:pPr>
        <w:spacing w:after="0" w:line="240" w:lineRule="auto"/>
        <w:jc w:val="center"/>
        <w:rPr>
          <w:rFonts w:ascii="Times New Roman" w:hAnsi="Times New Roman"/>
          <w:sz w:val="24"/>
          <w:szCs w:val="24"/>
        </w:rPr>
      </w:pPr>
      <w:r>
        <w:rPr>
          <w:rFonts w:ascii="Times New Roman" w:hAnsi="Times New Roman"/>
          <w:sz w:val="24"/>
          <w:szCs w:val="24"/>
        </w:rPr>
        <w:t xml:space="preserve">Члан 107. </w:t>
      </w:r>
    </w:p>
    <w:p w14:paraId="2BFDD4F4" w14:textId="77777777" w:rsidR="00814528" w:rsidRDefault="00814528">
      <w:pPr>
        <w:spacing w:after="0" w:line="240" w:lineRule="auto"/>
        <w:rPr>
          <w:rFonts w:ascii="Times New Roman" w:hAnsi="Times New Roman"/>
          <w:sz w:val="24"/>
          <w:szCs w:val="24"/>
        </w:rPr>
      </w:pPr>
    </w:p>
    <w:p w14:paraId="43DF4C03" w14:textId="77777777" w:rsidR="00814528" w:rsidRDefault="00447910">
      <w:pPr>
        <w:numPr>
          <w:ilvl w:val="0"/>
          <w:numId w:val="18"/>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Ректорска конференција утврђује и заступа заједничке интересе универзитета у Републици и остварује сарадњу са институцијама у области образовања у Републици, БиХ и иностранству.</w:t>
      </w:r>
    </w:p>
    <w:p w14:paraId="6873F1D8" w14:textId="77777777" w:rsidR="00814528" w:rsidRDefault="00447910">
      <w:pPr>
        <w:numPr>
          <w:ilvl w:val="0"/>
          <w:numId w:val="18"/>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Пуноправни чланови Ректорске конференције су ректори акредитованих универзитета у Републици. </w:t>
      </w:r>
    </w:p>
    <w:p w14:paraId="4311D4BE" w14:textId="77777777" w:rsidR="00814528" w:rsidRDefault="00447910">
      <w:pPr>
        <w:numPr>
          <w:ilvl w:val="0"/>
          <w:numId w:val="18"/>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Рад и функционисање Ректорске конференције уређује се статутом.</w:t>
      </w:r>
    </w:p>
    <w:p w14:paraId="1E1B5EBB" w14:textId="77777777" w:rsidR="00814528" w:rsidRDefault="00447910">
      <w:pPr>
        <w:numPr>
          <w:ilvl w:val="0"/>
          <w:numId w:val="18"/>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Рад Ректорске конференције финансирају универзитети, у складу са њиховим статутима.</w:t>
      </w:r>
    </w:p>
    <w:p w14:paraId="1B0E0061" w14:textId="77777777" w:rsidR="00814528" w:rsidRDefault="00447910">
      <w:pPr>
        <w:numPr>
          <w:ilvl w:val="0"/>
          <w:numId w:val="18"/>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Ректори акредитованих универзитета из Републике могу бити и чланови Ректорске конференције БиХ.</w:t>
      </w:r>
    </w:p>
    <w:p w14:paraId="033157EB" w14:textId="77777777" w:rsidR="00814528" w:rsidRDefault="00814528">
      <w:pPr>
        <w:spacing w:after="0" w:line="240" w:lineRule="auto"/>
        <w:ind w:left="720"/>
        <w:jc w:val="both"/>
        <w:rPr>
          <w:rFonts w:ascii="Times New Roman" w:hAnsi="Times New Roman"/>
          <w:sz w:val="24"/>
          <w:szCs w:val="24"/>
        </w:rPr>
      </w:pPr>
    </w:p>
    <w:p w14:paraId="17067B36" w14:textId="77777777" w:rsidR="00814528" w:rsidRDefault="00447910">
      <w:pPr>
        <w:spacing w:after="0" w:line="240" w:lineRule="auto"/>
        <w:jc w:val="center"/>
        <w:rPr>
          <w:rFonts w:ascii="Times New Roman" w:hAnsi="Times New Roman"/>
          <w:sz w:val="24"/>
          <w:szCs w:val="24"/>
        </w:rPr>
      </w:pPr>
      <w:r>
        <w:rPr>
          <w:rFonts w:ascii="Times New Roman" w:hAnsi="Times New Roman"/>
          <w:b/>
          <w:sz w:val="24"/>
          <w:szCs w:val="24"/>
        </w:rPr>
        <w:t>Конференција високих школа</w:t>
      </w:r>
    </w:p>
    <w:p w14:paraId="6EB179DE" w14:textId="77777777" w:rsidR="00814528" w:rsidRDefault="00447910">
      <w:pPr>
        <w:spacing w:after="0" w:line="240" w:lineRule="auto"/>
        <w:jc w:val="center"/>
        <w:rPr>
          <w:rFonts w:ascii="Times New Roman" w:hAnsi="Times New Roman"/>
          <w:sz w:val="24"/>
          <w:szCs w:val="24"/>
        </w:rPr>
      </w:pPr>
      <w:r>
        <w:rPr>
          <w:rFonts w:ascii="Times New Roman" w:hAnsi="Times New Roman"/>
          <w:sz w:val="24"/>
          <w:szCs w:val="24"/>
        </w:rPr>
        <w:t xml:space="preserve">Члан 108. </w:t>
      </w:r>
    </w:p>
    <w:p w14:paraId="299D33C9" w14:textId="77777777" w:rsidR="00814528" w:rsidRDefault="00814528">
      <w:pPr>
        <w:spacing w:after="0" w:line="240" w:lineRule="auto"/>
        <w:jc w:val="center"/>
        <w:rPr>
          <w:rFonts w:ascii="Times New Roman" w:hAnsi="Times New Roman"/>
          <w:sz w:val="24"/>
          <w:szCs w:val="24"/>
        </w:rPr>
      </w:pPr>
    </w:p>
    <w:p w14:paraId="0ED85C7F" w14:textId="77777777" w:rsidR="00814528" w:rsidRDefault="00447910">
      <w:pPr>
        <w:numPr>
          <w:ilvl w:val="0"/>
          <w:numId w:val="19"/>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Конференција високих школа утврђује и заступа заједничке интересе високих школа у Републици и остварује сарадњу са институцијама у области образовања у Републици, БиХ и иностранству.</w:t>
      </w:r>
    </w:p>
    <w:p w14:paraId="1D6129A3" w14:textId="77777777" w:rsidR="00814528" w:rsidRDefault="00447910">
      <w:pPr>
        <w:numPr>
          <w:ilvl w:val="0"/>
          <w:numId w:val="19"/>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Пуноправни чланови Конференције високих школа су директори акредитованих високих школа у Републици.</w:t>
      </w:r>
    </w:p>
    <w:p w14:paraId="33872037" w14:textId="77777777" w:rsidR="00814528" w:rsidRDefault="00447910">
      <w:pPr>
        <w:numPr>
          <w:ilvl w:val="0"/>
          <w:numId w:val="19"/>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Рад и функционисање Конференције високих школа уређује се статутом.</w:t>
      </w:r>
    </w:p>
    <w:p w14:paraId="61EBBB31" w14:textId="77777777" w:rsidR="00814528" w:rsidRDefault="00447910">
      <w:pPr>
        <w:numPr>
          <w:ilvl w:val="0"/>
          <w:numId w:val="19"/>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Статут Конференције високих школа доноси Конференција високих школа, на првом сазиву, консензусом.</w:t>
      </w:r>
    </w:p>
    <w:p w14:paraId="2B791F25" w14:textId="77777777" w:rsidR="00814528" w:rsidRDefault="00447910">
      <w:pPr>
        <w:numPr>
          <w:ilvl w:val="0"/>
          <w:numId w:val="19"/>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Рад Конференције високих школа финансирају високе школе, у складу са статутом.</w:t>
      </w:r>
    </w:p>
    <w:p w14:paraId="55E3FBD3" w14:textId="122E5148" w:rsidR="00814528" w:rsidRDefault="00814528">
      <w:pPr>
        <w:spacing w:after="0" w:line="240" w:lineRule="auto"/>
        <w:jc w:val="both"/>
        <w:rPr>
          <w:rFonts w:ascii="Times New Roman" w:hAnsi="Times New Roman"/>
          <w:b/>
          <w:sz w:val="24"/>
          <w:szCs w:val="24"/>
        </w:rPr>
      </w:pPr>
    </w:p>
    <w:p w14:paraId="2640BAC0" w14:textId="77777777" w:rsidR="00814528" w:rsidRDefault="00447910">
      <w:pPr>
        <w:pStyle w:val="Heading2"/>
        <w:spacing w:before="0" w:after="0" w:line="240" w:lineRule="auto"/>
        <w:rPr>
          <w:rFonts w:ascii="Times New Roman" w:hAnsi="Times New Roman"/>
          <w:i w:val="0"/>
          <w:sz w:val="24"/>
          <w:szCs w:val="24"/>
        </w:rPr>
      </w:pPr>
      <w:r>
        <w:rPr>
          <w:rFonts w:ascii="Times New Roman" w:hAnsi="Times New Roman"/>
          <w:i w:val="0"/>
          <w:sz w:val="24"/>
          <w:szCs w:val="24"/>
        </w:rPr>
        <w:t xml:space="preserve">ГЛАВА IX </w:t>
      </w:r>
    </w:p>
    <w:p w14:paraId="1C491D36" w14:textId="77777777" w:rsidR="00814528" w:rsidRDefault="00447910">
      <w:pPr>
        <w:pStyle w:val="Heading2"/>
        <w:spacing w:before="0" w:after="0" w:line="240" w:lineRule="auto"/>
        <w:rPr>
          <w:rFonts w:ascii="Times New Roman" w:hAnsi="Times New Roman"/>
          <w:i w:val="0"/>
          <w:sz w:val="24"/>
          <w:szCs w:val="24"/>
        </w:rPr>
      </w:pPr>
      <w:r>
        <w:rPr>
          <w:rFonts w:ascii="Times New Roman" w:hAnsi="Times New Roman"/>
          <w:i w:val="0"/>
          <w:sz w:val="24"/>
          <w:szCs w:val="24"/>
        </w:rPr>
        <w:t xml:space="preserve">ПРИЗНАВАЊЕ СТРАНИХ ВИСОКОШКОЛСКИХ КВАЛИФИКАЦИЈА И </w:t>
      </w:r>
    </w:p>
    <w:p w14:paraId="3BF262B4" w14:textId="77777777" w:rsidR="00814528" w:rsidRDefault="00447910">
      <w:pPr>
        <w:pStyle w:val="Heading2"/>
        <w:spacing w:before="0" w:after="0" w:line="240" w:lineRule="auto"/>
        <w:rPr>
          <w:rFonts w:ascii="Times New Roman" w:hAnsi="Times New Roman"/>
          <w:i w:val="0"/>
          <w:sz w:val="24"/>
          <w:szCs w:val="24"/>
        </w:rPr>
      </w:pPr>
      <w:bookmarkStart w:id="9" w:name="_Toc23341373"/>
      <w:r>
        <w:rPr>
          <w:rFonts w:ascii="Times New Roman" w:hAnsi="Times New Roman"/>
          <w:i w:val="0"/>
          <w:sz w:val="24"/>
          <w:szCs w:val="24"/>
        </w:rPr>
        <w:t>ВРЕДНОВАЊЕ СТРАНИХ СТУДИЈСКИХ ПРОГРАМА</w:t>
      </w:r>
      <w:bookmarkEnd w:id="9"/>
    </w:p>
    <w:p w14:paraId="738DF160" w14:textId="1F942A7A" w:rsidR="00261ED4" w:rsidRDefault="00261ED4">
      <w:pPr>
        <w:spacing w:after="0" w:line="240" w:lineRule="auto"/>
        <w:jc w:val="center"/>
        <w:rPr>
          <w:rFonts w:ascii="Times New Roman" w:hAnsi="Times New Roman"/>
          <w:b/>
          <w:sz w:val="24"/>
          <w:szCs w:val="24"/>
        </w:rPr>
      </w:pPr>
    </w:p>
    <w:p w14:paraId="04B8F467" w14:textId="5DBB3FDD" w:rsidR="00814528" w:rsidRDefault="00447910">
      <w:pPr>
        <w:spacing w:after="0" w:line="240" w:lineRule="auto"/>
        <w:jc w:val="center"/>
        <w:rPr>
          <w:rFonts w:ascii="Times New Roman" w:hAnsi="Times New Roman"/>
          <w:b/>
          <w:sz w:val="24"/>
          <w:szCs w:val="24"/>
        </w:rPr>
      </w:pPr>
      <w:r>
        <w:rPr>
          <w:rFonts w:ascii="Times New Roman" w:hAnsi="Times New Roman"/>
          <w:b/>
          <w:sz w:val="24"/>
          <w:szCs w:val="24"/>
        </w:rPr>
        <w:t>Признавање стране високошколске квалификације</w:t>
      </w:r>
    </w:p>
    <w:p w14:paraId="4684B79C" w14:textId="77777777" w:rsidR="00814528" w:rsidRDefault="00447910">
      <w:pPr>
        <w:spacing w:after="0" w:line="240" w:lineRule="auto"/>
        <w:jc w:val="center"/>
        <w:rPr>
          <w:rFonts w:ascii="Times New Roman" w:hAnsi="Times New Roman"/>
          <w:sz w:val="24"/>
          <w:szCs w:val="24"/>
        </w:rPr>
      </w:pPr>
      <w:r>
        <w:rPr>
          <w:rFonts w:ascii="Times New Roman" w:hAnsi="Times New Roman"/>
          <w:sz w:val="24"/>
          <w:szCs w:val="24"/>
        </w:rPr>
        <w:t xml:space="preserve">Члан 109. </w:t>
      </w:r>
    </w:p>
    <w:p w14:paraId="6C84AB3E" w14:textId="77777777" w:rsidR="00814528" w:rsidRDefault="00814528">
      <w:pPr>
        <w:spacing w:after="0" w:line="240" w:lineRule="auto"/>
        <w:jc w:val="center"/>
        <w:rPr>
          <w:rFonts w:ascii="Times New Roman" w:hAnsi="Times New Roman"/>
          <w:sz w:val="24"/>
          <w:szCs w:val="24"/>
          <w:lang w:eastAsia="en-GB"/>
        </w:rPr>
      </w:pPr>
    </w:p>
    <w:p w14:paraId="38AA65FB" w14:textId="77777777" w:rsidR="00814528" w:rsidRDefault="00447910">
      <w:pPr>
        <w:numPr>
          <w:ilvl w:val="0"/>
          <w:numId w:val="70"/>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Признавање стране високошколске квалификације је поступак којим се имаоцу квалификације утврђује право на приступ запошљавању (у даљем тексту: професионално признавање), односно право на наставак образовања (у даљем тексту: академско признавање). </w:t>
      </w:r>
    </w:p>
    <w:p w14:paraId="7C171CC8" w14:textId="77777777" w:rsidR="00814528" w:rsidRDefault="00447910">
      <w:pPr>
        <w:numPr>
          <w:ilvl w:val="0"/>
          <w:numId w:val="70"/>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Поступак признавања не спроводи се за квалификације стечене на територији бивше СФРЈ до 6. априла 1992. године и за квалификације стечене на акредитованим високошколским установама у Републици Србији, на основу Споразума о узајамном признавању докумената у образовању и регулисању статусних питања ученика и студената („Службени гласник Републике Српске“, број 79/05).</w:t>
      </w:r>
    </w:p>
    <w:p w14:paraId="1DB81341" w14:textId="77777777" w:rsidR="00814528" w:rsidRDefault="00447910">
      <w:pPr>
        <w:numPr>
          <w:ilvl w:val="0"/>
          <w:numId w:val="70"/>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Квалификације из става 2. овог члана се у правном промету у Републици користе на начин као да су стечене на територији Републике.</w:t>
      </w:r>
    </w:p>
    <w:p w14:paraId="39C75BFC" w14:textId="77777777" w:rsidR="00814528" w:rsidRDefault="00447910">
      <w:pPr>
        <w:numPr>
          <w:ilvl w:val="0"/>
          <w:numId w:val="70"/>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lastRenderedPageBreak/>
        <w:t xml:space="preserve">Изузетно, на захтјев имаоца квалификације може се спровести поступак професионалног признавања високошколске квалификације стечене на акредитованој високошколској установи у Републици Србији, за потребе запошљавања и у друге професионалне сврхе у институцијама БиХ, Федерације БиХ и Брчко Дистрикта БиХ. </w:t>
      </w:r>
    </w:p>
    <w:p w14:paraId="3020B54E" w14:textId="77777777" w:rsidR="00814528" w:rsidRDefault="00447910">
      <w:pPr>
        <w:spacing w:after="0" w:line="240" w:lineRule="auto"/>
        <w:ind w:firstLine="180"/>
        <w:jc w:val="both"/>
        <w:rPr>
          <w:rFonts w:ascii="Times New Roman" w:hAnsi="Times New Roman"/>
          <w:sz w:val="24"/>
          <w:szCs w:val="24"/>
          <w:lang w:eastAsia="en-GB"/>
        </w:rPr>
      </w:pPr>
      <w:r>
        <w:rPr>
          <w:rFonts w:ascii="Times New Roman" w:hAnsi="Times New Roman"/>
          <w:sz w:val="24"/>
          <w:szCs w:val="24"/>
          <w:lang w:eastAsia="en-GB"/>
        </w:rPr>
        <w:t> </w:t>
      </w:r>
    </w:p>
    <w:p w14:paraId="71D8343F" w14:textId="77777777" w:rsidR="00814528" w:rsidRDefault="00447910">
      <w:pPr>
        <w:spacing w:after="0" w:line="240" w:lineRule="auto"/>
        <w:jc w:val="center"/>
        <w:rPr>
          <w:rFonts w:ascii="Times New Roman" w:hAnsi="Times New Roman"/>
          <w:b/>
          <w:sz w:val="24"/>
          <w:szCs w:val="24"/>
          <w:lang w:eastAsia="en-GB"/>
        </w:rPr>
      </w:pPr>
      <w:r>
        <w:rPr>
          <w:rFonts w:ascii="Times New Roman" w:hAnsi="Times New Roman"/>
          <w:b/>
          <w:sz w:val="24"/>
          <w:szCs w:val="24"/>
          <w:lang w:eastAsia="en-GB"/>
        </w:rPr>
        <w:t>Професионално признавање</w:t>
      </w:r>
    </w:p>
    <w:p w14:paraId="0E593699" w14:textId="77777777" w:rsidR="00814528" w:rsidRDefault="00447910">
      <w:pPr>
        <w:spacing w:after="0" w:line="240" w:lineRule="auto"/>
        <w:jc w:val="center"/>
        <w:rPr>
          <w:rFonts w:ascii="Times New Roman" w:hAnsi="Times New Roman"/>
          <w:sz w:val="24"/>
          <w:szCs w:val="24"/>
          <w:lang w:eastAsia="en-GB"/>
        </w:rPr>
      </w:pPr>
      <w:r>
        <w:rPr>
          <w:rFonts w:ascii="Times New Roman" w:hAnsi="Times New Roman"/>
          <w:sz w:val="24"/>
          <w:szCs w:val="24"/>
          <w:lang w:eastAsia="en-GB"/>
        </w:rPr>
        <w:t xml:space="preserve">Члан </w:t>
      </w:r>
      <w:r>
        <w:rPr>
          <w:rFonts w:ascii="Times New Roman" w:hAnsi="Times New Roman"/>
          <w:sz w:val="24"/>
          <w:szCs w:val="24"/>
        </w:rPr>
        <w:t xml:space="preserve">110. </w:t>
      </w:r>
    </w:p>
    <w:p w14:paraId="0F9039AB" w14:textId="77777777" w:rsidR="00814528" w:rsidRDefault="00447910">
      <w:pPr>
        <w:spacing w:after="0" w:line="240" w:lineRule="auto"/>
        <w:jc w:val="both"/>
        <w:rPr>
          <w:rFonts w:ascii="Times New Roman" w:hAnsi="Times New Roman"/>
          <w:sz w:val="24"/>
          <w:szCs w:val="24"/>
          <w:lang w:eastAsia="en-GB"/>
        </w:rPr>
      </w:pPr>
      <w:r>
        <w:rPr>
          <w:rFonts w:ascii="Times New Roman" w:hAnsi="Times New Roman"/>
          <w:sz w:val="24"/>
          <w:szCs w:val="24"/>
          <w:lang w:eastAsia="en-GB"/>
        </w:rPr>
        <w:t> </w:t>
      </w:r>
    </w:p>
    <w:p w14:paraId="13C29E34" w14:textId="77777777" w:rsidR="00815FEE" w:rsidRPr="00815FEE" w:rsidRDefault="00815FEE" w:rsidP="00815FEE">
      <w:pPr>
        <w:numPr>
          <w:ilvl w:val="0"/>
          <w:numId w:val="35"/>
        </w:numPr>
        <w:tabs>
          <w:tab w:val="left" w:pos="1080"/>
        </w:tabs>
        <w:suppressAutoHyphens w:val="0"/>
        <w:spacing w:after="0" w:line="240" w:lineRule="auto"/>
        <w:ind w:left="0" w:firstLine="720"/>
        <w:jc w:val="both"/>
        <w:rPr>
          <w:rFonts w:ascii="Times New Roman" w:hAnsi="Times New Roman"/>
          <w:color w:val="FF0000"/>
          <w:sz w:val="24"/>
          <w:szCs w:val="24"/>
          <w:lang w:val="sr-Cyrl-BA" w:eastAsia="en-GB"/>
        </w:rPr>
      </w:pPr>
      <w:r w:rsidRPr="00815FEE">
        <w:rPr>
          <w:rFonts w:ascii="Times New Roman" w:hAnsi="Times New Roman"/>
          <w:sz w:val="24"/>
          <w:szCs w:val="24"/>
          <w:lang w:val="sr-Cyrl-BA" w:eastAsia="en-GB"/>
        </w:rPr>
        <w:t xml:space="preserve">Професионално признавање спроводи Агенција путем своје унутрашње организационе јединице Центра за информисање и признавање страних високошколских квалификација у Републици Српској (у даљем тексту: ЦИП), у складу са законом којим се уређује </w:t>
      </w:r>
      <w:r w:rsidRPr="00815FEE">
        <w:rPr>
          <w:rFonts w:ascii="Times New Roman" w:hAnsi="Times New Roman"/>
          <w:b/>
          <w:sz w:val="24"/>
          <w:szCs w:val="24"/>
          <w:lang w:val="sr-Cyrl-BA" w:eastAsia="en-GB"/>
        </w:rPr>
        <w:t>статус, надлежност, организација, управљање и руковођење, финансирање и рад Агенције</w:t>
      </w:r>
      <w:r w:rsidRPr="00815FEE">
        <w:rPr>
          <w:rFonts w:ascii="Times New Roman" w:hAnsi="Times New Roman"/>
          <w:sz w:val="24"/>
          <w:szCs w:val="24"/>
          <w:lang w:val="sr-Cyrl-BA" w:eastAsia="en-GB"/>
        </w:rPr>
        <w:t xml:space="preserve">.  </w:t>
      </w:r>
    </w:p>
    <w:p w14:paraId="2C3BED36" w14:textId="77777777" w:rsidR="00815FEE" w:rsidRPr="00815FEE" w:rsidRDefault="00815FEE" w:rsidP="00815FEE">
      <w:pPr>
        <w:numPr>
          <w:ilvl w:val="0"/>
          <w:numId w:val="35"/>
        </w:numPr>
        <w:tabs>
          <w:tab w:val="left" w:pos="1080"/>
        </w:tabs>
        <w:suppressAutoHyphens w:val="0"/>
        <w:spacing w:after="0" w:line="240" w:lineRule="auto"/>
        <w:ind w:left="0" w:firstLine="720"/>
        <w:jc w:val="both"/>
        <w:rPr>
          <w:rFonts w:ascii="Times New Roman" w:hAnsi="Times New Roman"/>
          <w:color w:val="FF0000"/>
          <w:sz w:val="24"/>
          <w:szCs w:val="24"/>
          <w:lang w:val="sr-Cyrl-BA" w:eastAsia="en-GB"/>
        </w:rPr>
      </w:pPr>
      <w:r w:rsidRPr="00815FEE">
        <w:rPr>
          <w:rFonts w:ascii="Times New Roman" w:hAnsi="Times New Roman"/>
          <w:sz w:val="24"/>
          <w:szCs w:val="24"/>
          <w:lang w:val="sr-Cyrl-BA" w:eastAsia="en-GB"/>
        </w:rPr>
        <w:t>Агенција води евиденцију и трајно чува документацију о спроведеним поступцима професионалног признавања.</w:t>
      </w:r>
    </w:p>
    <w:p w14:paraId="1528A04C" w14:textId="77777777" w:rsidR="00814528" w:rsidRDefault="00814528">
      <w:pPr>
        <w:tabs>
          <w:tab w:val="left" w:pos="1080"/>
        </w:tabs>
        <w:spacing w:after="0" w:line="240" w:lineRule="auto"/>
        <w:ind w:firstLine="720"/>
        <w:jc w:val="center"/>
        <w:rPr>
          <w:rFonts w:ascii="Times New Roman" w:hAnsi="Times New Roman"/>
          <w:sz w:val="24"/>
          <w:szCs w:val="24"/>
          <w:lang w:eastAsia="en-GB"/>
        </w:rPr>
      </w:pPr>
    </w:p>
    <w:p w14:paraId="529A4060" w14:textId="77777777" w:rsidR="00814528" w:rsidRDefault="00447910">
      <w:pPr>
        <w:spacing w:after="0" w:line="240" w:lineRule="auto"/>
        <w:jc w:val="center"/>
        <w:rPr>
          <w:rFonts w:ascii="Times New Roman" w:hAnsi="Times New Roman"/>
          <w:b/>
          <w:sz w:val="24"/>
          <w:szCs w:val="24"/>
          <w:lang w:eastAsia="en-GB"/>
        </w:rPr>
      </w:pPr>
      <w:r>
        <w:rPr>
          <w:rFonts w:ascii="Times New Roman" w:hAnsi="Times New Roman"/>
          <w:b/>
          <w:sz w:val="24"/>
          <w:szCs w:val="24"/>
          <w:lang w:eastAsia="en-GB"/>
        </w:rPr>
        <w:t>Академско признавање</w:t>
      </w:r>
    </w:p>
    <w:p w14:paraId="02A488A2" w14:textId="77777777" w:rsidR="00814528" w:rsidRDefault="00447910">
      <w:pPr>
        <w:spacing w:after="0" w:line="240" w:lineRule="auto"/>
        <w:jc w:val="center"/>
        <w:rPr>
          <w:rFonts w:ascii="Times New Roman" w:hAnsi="Times New Roman"/>
          <w:sz w:val="24"/>
          <w:szCs w:val="24"/>
          <w:lang w:eastAsia="en-GB"/>
        </w:rPr>
      </w:pPr>
      <w:r>
        <w:rPr>
          <w:rFonts w:ascii="Times New Roman" w:hAnsi="Times New Roman"/>
          <w:sz w:val="24"/>
          <w:szCs w:val="24"/>
          <w:lang w:eastAsia="en-GB"/>
        </w:rPr>
        <w:t xml:space="preserve">Члан </w:t>
      </w:r>
      <w:r>
        <w:rPr>
          <w:rFonts w:ascii="Times New Roman" w:hAnsi="Times New Roman"/>
          <w:sz w:val="24"/>
          <w:szCs w:val="24"/>
        </w:rPr>
        <w:t xml:space="preserve">111. </w:t>
      </w:r>
    </w:p>
    <w:p w14:paraId="7D1A5596" w14:textId="77777777" w:rsidR="00814528" w:rsidRDefault="00447910">
      <w:pPr>
        <w:spacing w:after="0" w:line="240" w:lineRule="auto"/>
        <w:jc w:val="both"/>
        <w:rPr>
          <w:rFonts w:ascii="Times New Roman" w:hAnsi="Times New Roman"/>
          <w:sz w:val="24"/>
          <w:szCs w:val="24"/>
          <w:lang w:eastAsia="en-GB"/>
        </w:rPr>
      </w:pPr>
      <w:r>
        <w:rPr>
          <w:rFonts w:ascii="Times New Roman" w:hAnsi="Times New Roman"/>
          <w:sz w:val="24"/>
          <w:szCs w:val="24"/>
          <w:lang w:eastAsia="en-GB"/>
        </w:rPr>
        <w:t> </w:t>
      </w:r>
    </w:p>
    <w:p w14:paraId="7652582C" w14:textId="77777777" w:rsidR="00814528" w:rsidRDefault="00447910">
      <w:pPr>
        <w:numPr>
          <w:ilvl w:val="0"/>
          <w:numId w:val="21"/>
        </w:numPr>
        <w:tabs>
          <w:tab w:val="left" w:pos="1080"/>
        </w:tabs>
        <w:spacing w:after="0" w:line="240" w:lineRule="auto"/>
        <w:ind w:left="0" w:firstLine="720"/>
        <w:jc w:val="both"/>
        <w:rPr>
          <w:rFonts w:ascii="Times New Roman" w:hAnsi="Times New Roman"/>
          <w:sz w:val="24"/>
          <w:szCs w:val="24"/>
          <w:lang w:eastAsia="en-GB"/>
        </w:rPr>
      </w:pPr>
      <w:r>
        <w:rPr>
          <w:rFonts w:ascii="Times New Roman" w:hAnsi="Times New Roman"/>
          <w:sz w:val="24"/>
          <w:szCs w:val="24"/>
          <w:lang w:eastAsia="en-GB"/>
        </w:rPr>
        <w:t>Академско признавање спроводи високошколска установа на којој ималац стране високошколске квалификације жели да настави образовање, на начин и по поступку прописаним овим законом и општим актом високошколске установе.</w:t>
      </w:r>
    </w:p>
    <w:p w14:paraId="500D8A7E" w14:textId="77777777" w:rsidR="00814528" w:rsidRDefault="00447910">
      <w:pPr>
        <w:numPr>
          <w:ilvl w:val="0"/>
          <w:numId w:val="21"/>
        </w:numPr>
        <w:tabs>
          <w:tab w:val="left" w:pos="1080"/>
        </w:tabs>
        <w:spacing w:after="0" w:line="240" w:lineRule="auto"/>
        <w:ind w:left="0" w:firstLine="720"/>
        <w:jc w:val="both"/>
        <w:rPr>
          <w:rFonts w:ascii="Times New Roman" w:hAnsi="Times New Roman"/>
          <w:sz w:val="24"/>
          <w:szCs w:val="24"/>
          <w:lang w:eastAsia="en-GB"/>
        </w:rPr>
      </w:pPr>
      <w:r>
        <w:rPr>
          <w:rFonts w:ascii="Times New Roman" w:hAnsi="Times New Roman"/>
          <w:sz w:val="24"/>
          <w:szCs w:val="24"/>
          <w:lang w:eastAsia="en-GB"/>
        </w:rPr>
        <w:t>У поступку академског признавања стручно тијело високошколске установе у чијој је надлежности академско признавање врши вредновање стране високошколске квалификације, односно дијела страног студијског програма у случају непотпуне квалификације, односно савладаног дијела студијског програма.</w:t>
      </w:r>
    </w:p>
    <w:p w14:paraId="3286DD04" w14:textId="77777777" w:rsidR="00814528" w:rsidRDefault="00447910">
      <w:pPr>
        <w:numPr>
          <w:ilvl w:val="0"/>
          <w:numId w:val="21"/>
        </w:numPr>
        <w:tabs>
          <w:tab w:val="left" w:pos="1080"/>
        </w:tabs>
        <w:spacing w:after="0" w:line="240" w:lineRule="auto"/>
        <w:ind w:left="0" w:firstLine="720"/>
        <w:jc w:val="both"/>
        <w:rPr>
          <w:rFonts w:ascii="Times New Roman" w:hAnsi="Times New Roman"/>
          <w:sz w:val="24"/>
          <w:szCs w:val="24"/>
          <w:lang w:eastAsia="en-GB"/>
        </w:rPr>
      </w:pPr>
      <w:r>
        <w:rPr>
          <w:rFonts w:ascii="Times New Roman" w:hAnsi="Times New Roman"/>
          <w:sz w:val="24"/>
          <w:szCs w:val="24"/>
          <w:lang w:eastAsia="en-GB"/>
        </w:rPr>
        <w:t>Уколико високошколска установа утврди да нису испуњени услови за признавање, али је признавање могуће уз испуњење додатних обавеза (полагање испита, семинарски радови, истраживачка пракса и слично), може предложити условно, дјелимично или алтернативно  признавање.</w:t>
      </w:r>
    </w:p>
    <w:p w14:paraId="5A0F6F51" w14:textId="47A99B15" w:rsidR="00261ED4" w:rsidRDefault="00447910" w:rsidP="00261ED4">
      <w:pPr>
        <w:numPr>
          <w:ilvl w:val="0"/>
          <w:numId w:val="21"/>
        </w:numPr>
        <w:tabs>
          <w:tab w:val="left" w:pos="1080"/>
        </w:tabs>
        <w:spacing w:after="0" w:line="240" w:lineRule="auto"/>
        <w:ind w:left="0" w:firstLine="720"/>
        <w:jc w:val="both"/>
        <w:rPr>
          <w:rFonts w:ascii="Times New Roman" w:hAnsi="Times New Roman"/>
          <w:sz w:val="24"/>
          <w:szCs w:val="24"/>
          <w:lang w:eastAsia="en-GB"/>
        </w:rPr>
      </w:pPr>
      <w:r>
        <w:rPr>
          <w:rFonts w:ascii="Times New Roman" w:hAnsi="Times New Roman"/>
          <w:sz w:val="24"/>
          <w:szCs w:val="24"/>
          <w:lang w:eastAsia="en-GB"/>
        </w:rPr>
        <w:t xml:space="preserve">Услове за признавање из става 3. овог члана детаљније прописује високошколска установа општим актом. </w:t>
      </w:r>
    </w:p>
    <w:p w14:paraId="50AF4B52" w14:textId="77777777" w:rsidR="001A68F3" w:rsidRPr="001A68F3" w:rsidRDefault="001A68F3" w:rsidP="001A68F3">
      <w:pPr>
        <w:tabs>
          <w:tab w:val="left" w:pos="1080"/>
        </w:tabs>
        <w:spacing w:after="0" w:line="240" w:lineRule="auto"/>
        <w:ind w:left="720"/>
        <w:jc w:val="both"/>
        <w:rPr>
          <w:rFonts w:ascii="Times New Roman" w:hAnsi="Times New Roman"/>
          <w:sz w:val="24"/>
          <w:szCs w:val="24"/>
          <w:lang w:eastAsia="en-GB"/>
        </w:rPr>
      </w:pPr>
    </w:p>
    <w:p w14:paraId="28B58BCB" w14:textId="77777777" w:rsidR="00814528" w:rsidRDefault="00447910">
      <w:pPr>
        <w:pStyle w:val="Heading2"/>
        <w:spacing w:before="0" w:after="0" w:line="240" w:lineRule="auto"/>
        <w:rPr>
          <w:rFonts w:ascii="Times New Roman" w:hAnsi="Times New Roman"/>
          <w:i w:val="0"/>
          <w:sz w:val="24"/>
          <w:szCs w:val="24"/>
        </w:rPr>
      </w:pPr>
      <w:r>
        <w:rPr>
          <w:rFonts w:ascii="Times New Roman" w:hAnsi="Times New Roman"/>
          <w:i w:val="0"/>
          <w:sz w:val="24"/>
          <w:szCs w:val="24"/>
        </w:rPr>
        <w:t xml:space="preserve">ГЛАВА X </w:t>
      </w:r>
    </w:p>
    <w:p w14:paraId="57C0BDFE" w14:textId="77777777" w:rsidR="00814528" w:rsidRDefault="00447910">
      <w:pPr>
        <w:pStyle w:val="Heading2"/>
        <w:spacing w:before="0" w:after="0" w:line="240" w:lineRule="auto"/>
        <w:rPr>
          <w:rFonts w:ascii="Times New Roman" w:hAnsi="Times New Roman"/>
          <w:i w:val="0"/>
          <w:sz w:val="24"/>
          <w:szCs w:val="24"/>
        </w:rPr>
      </w:pPr>
      <w:bookmarkStart w:id="10" w:name="_Toc23341374"/>
      <w:r>
        <w:rPr>
          <w:rFonts w:ascii="Times New Roman" w:hAnsi="Times New Roman"/>
          <w:i w:val="0"/>
          <w:sz w:val="24"/>
          <w:szCs w:val="24"/>
        </w:rPr>
        <w:t>ЕВИДЕНЦИЈА И ЈАВНЕ ИСПРАВЕ</w:t>
      </w:r>
      <w:bookmarkEnd w:id="10"/>
    </w:p>
    <w:p w14:paraId="18458B8C" w14:textId="77777777" w:rsidR="00814528" w:rsidRDefault="00814528">
      <w:pPr>
        <w:spacing w:after="0" w:line="240" w:lineRule="auto"/>
        <w:rPr>
          <w:rFonts w:ascii="Times New Roman" w:hAnsi="Times New Roman"/>
          <w:sz w:val="24"/>
          <w:szCs w:val="24"/>
        </w:rPr>
      </w:pPr>
    </w:p>
    <w:p w14:paraId="3F073E45" w14:textId="77777777" w:rsidR="00814528" w:rsidRDefault="00447910">
      <w:pPr>
        <w:spacing w:after="0" w:line="240" w:lineRule="auto"/>
        <w:jc w:val="center"/>
        <w:rPr>
          <w:rFonts w:ascii="Times New Roman" w:hAnsi="Times New Roman"/>
          <w:b/>
          <w:sz w:val="24"/>
          <w:szCs w:val="24"/>
        </w:rPr>
      </w:pPr>
      <w:r>
        <w:rPr>
          <w:rFonts w:ascii="Times New Roman" w:hAnsi="Times New Roman"/>
          <w:b/>
          <w:sz w:val="24"/>
          <w:szCs w:val="24"/>
        </w:rPr>
        <w:t xml:space="preserve">Евиденција </w:t>
      </w:r>
    </w:p>
    <w:p w14:paraId="13ECB0B0" w14:textId="77777777" w:rsidR="00814528" w:rsidRDefault="00447910">
      <w:pPr>
        <w:spacing w:after="0" w:line="240" w:lineRule="auto"/>
        <w:jc w:val="center"/>
        <w:rPr>
          <w:rFonts w:ascii="Times New Roman" w:hAnsi="Times New Roman"/>
          <w:sz w:val="24"/>
          <w:szCs w:val="24"/>
        </w:rPr>
      </w:pPr>
      <w:r>
        <w:rPr>
          <w:rFonts w:ascii="Times New Roman" w:hAnsi="Times New Roman"/>
          <w:sz w:val="24"/>
          <w:szCs w:val="24"/>
        </w:rPr>
        <w:t xml:space="preserve">Члан 112. </w:t>
      </w:r>
    </w:p>
    <w:p w14:paraId="7A431EAF" w14:textId="77777777" w:rsidR="00814528" w:rsidRDefault="00814528">
      <w:pPr>
        <w:spacing w:after="0" w:line="240" w:lineRule="auto"/>
        <w:rPr>
          <w:rFonts w:ascii="Times New Roman" w:hAnsi="Times New Roman"/>
          <w:sz w:val="24"/>
          <w:szCs w:val="24"/>
        </w:rPr>
      </w:pPr>
    </w:p>
    <w:p w14:paraId="7BFD1C1A" w14:textId="77777777" w:rsidR="00814528" w:rsidRDefault="00447910">
      <w:pPr>
        <w:spacing w:after="0" w:line="240" w:lineRule="auto"/>
        <w:ind w:firstLine="720"/>
        <w:jc w:val="both"/>
        <w:rPr>
          <w:rFonts w:ascii="Times New Roman" w:hAnsi="Times New Roman"/>
          <w:sz w:val="24"/>
          <w:szCs w:val="24"/>
          <w:lang w:eastAsia="en-GB"/>
        </w:rPr>
      </w:pPr>
      <w:r>
        <w:rPr>
          <w:rFonts w:ascii="Times New Roman" w:hAnsi="Times New Roman"/>
          <w:sz w:val="24"/>
          <w:szCs w:val="24"/>
          <w:lang w:eastAsia="en-GB"/>
        </w:rPr>
        <w:t>(1) Високошколска установа и чланица универзитета води:</w:t>
      </w:r>
    </w:p>
    <w:p w14:paraId="382C0D74" w14:textId="77777777" w:rsidR="00814528" w:rsidRDefault="00447910">
      <w:pPr>
        <w:spacing w:after="0" w:line="240" w:lineRule="auto"/>
        <w:ind w:left="720" w:hanging="360"/>
        <w:jc w:val="both"/>
        <w:rPr>
          <w:rFonts w:ascii="Times New Roman" w:hAnsi="Times New Roman"/>
          <w:sz w:val="24"/>
          <w:szCs w:val="24"/>
          <w:lang w:eastAsia="en-GB"/>
        </w:rPr>
      </w:pPr>
      <w:r>
        <w:rPr>
          <w:rFonts w:ascii="Times New Roman" w:hAnsi="Times New Roman"/>
          <w:sz w:val="24"/>
          <w:szCs w:val="24"/>
          <w:lang w:eastAsia="en-GB"/>
        </w:rPr>
        <w:t>1) матичну књигу студената,</w:t>
      </w:r>
    </w:p>
    <w:p w14:paraId="0D0CE64C" w14:textId="77777777" w:rsidR="00814528" w:rsidRDefault="00447910">
      <w:pPr>
        <w:spacing w:after="0" w:line="240" w:lineRule="auto"/>
        <w:ind w:left="720" w:hanging="360"/>
        <w:jc w:val="both"/>
        <w:rPr>
          <w:rFonts w:ascii="Times New Roman" w:hAnsi="Times New Roman"/>
          <w:sz w:val="24"/>
          <w:szCs w:val="24"/>
          <w:lang w:eastAsia="en-GB"/>
        </w:rPr>
      </w:pPr>
      <w:r>
        <w:rPr>
          <w:rFonts w:ascii="Times New Roman" w:hAnsi="Times New Roman"/>
          <w:sz w:val="24"/>
          <w:szCs w:val="24"/>
          <w:lang w:eastAsia="en-GB"/>
        </w:rPr>
        <w:t>2) регистар уз матичну књигу студената,</w:t>
      </w:r>
    </w:p>
    <w:p w14:paraId="42EBAC34" w14:textId="77777777" w:rsidR="00814528" w:rsidRDefault="00447910">
      <w:pPr>
        <w:spacing w:after="0" w:line="240" w:lineRule="auto"/>
        <w:ind w:left="720" w:hanging="360"/>
        <w:jc w:val="both"/>
        <w:rPr>
          <w:rFonts w:ascii="Times New Roman" w:hAnsi="Times New Roman"/>
          <w:sz w:val="24"/>
          <w:szCs w:val="24"/>
          <w:lang w:eastAsia="en-GB"/>
        </w:rPr>
      </w:pPr>
      <w:r>
        <w:rPr>
          <w:rFonts w:ascii="Times New Roman" w:hAnsi="Times New Roman"/>
          <w:sz w:val="24"/>
          <w:szCs w:val="24"/>
          <w:lang w:eastAsia="en-GB"/>
        </w:rPr>
        <w:t>3) студентски досије,</w:t>
      </w:r>
    </w:p>
    <w:p w14:paraId="663A2260" w14:textId="77777777" w:rsidR="00814528" w:rsidRDefault="00447910">
      <w:pPr>
        <w:spacing w:after="0" w:line="240" w:lineRule="auto"/>
        <w:ind w:left="720" w:hanging="360"/>
        <w:jc w:val="both"/>
        <w:rPr>
          <w:rFonts w:ascii="Times New Roman" w:hAnsi="Times New Roman"/>
          <w:sz w:val="24"/>
          <w:szCs w:val="24"/>
          <w:lang w:eastAsia="en-GB"/>
        </w:rPr>
      </w:pPr>
      <w:r>
        <w:rPr>
          <w:rFonts w:ascii="Times New Roman" w:hAnsi="Times New Roman"/>
          <w:sz w:val="24"/>
          <w:szCs w:val="24"/>
          <w:lang w:eastAsia="en-GB"/>
        </w:rPr>
        <w:t xml:space="preserve">4) евиденцију о издатим јавним исправама, </w:t>
      </w:r>
    </w:p>
    <w:p w14:paraId="5F45B4C2" w14:textId="77777777" w:rsidR="00814528" w:rsidRDefault="00447910">
      <w:pPr>
        <w:spacing w:after="0" w:line="240" w:lineRule="auto"/>
        <w:ind w:left="720" w:hanging="360"/>
        <w:jc w:val="both"/>
        <w:rPr>
          <w:rFonts w:ascii="Times New Roman" w:hAnsi="Times New Roman"/>
          <w:sz w:val="24"/>
          <w:szCs w:val="24"/>
          <w:lang w:eastAsia="en-GB"/>
        </w:rPr>
      </w:pPr>
      <w:r>
        <w:rPr>
          <w:rFonts w:ascii="Times New Roman" w:hAnsi="Times New Roman"/>
          <w:sz w:val="24"/>
          <w:szCs w:val="24"/>
          <w:lang w:eastAsia="en-GB"/>
        </w:rPr>
        <w:t>5) евиденцију о испитима,</w:t>
      </w:r>
    </w:p>
    <w:p w14:paraId="1034684C" w14:textId="77777777" w:rsidR="00814528" w:rsidRDefault="00447910">
      <w:pPr>
        <w:spacing w:after="0" w:line="240" w:lineRule="auto"/>
        <w:ind w:left="720" w:hanging="360"/>
        <w:jc w:val="both"/>
        <w:rPr>
          <w:rFonts w:ascii="Times New Roman" w:hAnsi="Times New Roman"/>
          <w:sz w:val="24"/>
          <w:szCs w:val="24"/>
          <w:lang w:eastAsia="en-GB"/>
        </w:rPr>
      </w:pPr>
      <w:r>
        <w:rPr>
          <w:rFonts w:ascii="Times New Roman" w:hAnsi="Times New Roman"/>
          <w:sz w:val="24"/>
          <w:szCs w:val="24"/>
          <w:lang w:eastAsia="en-GB"/>
        </w:rPr>
        <w:t>6) евиденцију о признатим страним високошколским квалификацијама и</w:t>
      </w:r>
    </w:p>
    <w:p w14:paraId="4591DBB7" w14:textId="5672D54A" w:rsidR="00814528" w:rsidRDefault="00447910">
      <w:pPr>
        <w:spacing w:after="0" w:line="240" w:lineRule="auto"/>
        <w:ind w:left="720" w:hanging="360"/>
        <w:jc w:val="both"/>
        <w:rPr>
          <w:rFonts w:ascii="Times New Roman" w:hAnsi="Times New Roman"/>
          <w:sz w:val="24"/>
          <w:szCs w:val="24"/>
          <w:lang w:eastAsia="en-GB"/>
        </w:rPr>
      </w:pPr>
      <w:r>
        <w:rPr>
          <w:rFonts w:ascii="Times New Roman" w:hAnsi="Times New Roman"/>
          <w:sz w:val="24"/>
          <w:szCs w:val="24"/>
          <w:lang w:eastAsia="en-GB"/>
        </w:rPr>
        <w:t xml:space="preserve">7) евиденцију о извршеним еквиваленцијама раније стечених </w:t>
      </w:r>
      <w:r w:rsidRPr="00BA4130">
        <w:rPr>
          <w:rFonts w:ascii="Times New Roman" w:hAnsi="Times New Roman"/>
          <w:sz w:val="24"/>
          <w:szCs w:val="24"/>
          <w:lang w:eastAsia="en-GB"/>
        </w:rPr>
        <w:t>звања</w:t>
      </w:r>
      <w:r w:rsidR="005F7F79" w:rsidRPr="00BA4130">
        <w:rPr>
          <w:rFonts w:ascii="Times New Roman" w:hAnsi="Times New Roman"/>
          <w:sz w:val="24"/>
          <w:szCs w:val="24"/>
          <w:lang w:val="sr-Cyrl-BA" w:eastAsia="en-GB"/>
        </w:rPr>
        <w:t xml:space="preserve"> </w:t>
      </w:r>
      <w:r>
        <w:rPr>
          <w:rFonts w:ascii="Times New Roman" w:hAnsi="Times New Roman"/>
          <w:sz w:val="24"/>
          <w:szCs w:val="24"/>
          <w:lang w:eastAsia="en-GB"/>
        </w:rPr>
        <w:t xml:space="preserve">са новим </w:t>
      </w:r>
      <w:r w:rsidRPr="00BA4130">
        <w:rPr>
          <w:rFonts w:ascii="Times New Roman" w:hAnsi="Times New Roman"/>
          <w:sz w:val="24"/>
          <w:szCs w:val="24"/>
          <w:lang w:eastAsia="en-GB"/>
        </w:rPr>
        <w:t>звањима</w:t>
      </w:r>
      <w:r>
        <w:rPr>
          <w:rFonts w:ascii="Times New Roman" w:hAnsi="Times New Roman"/>
          <w:sz w:val="24"/>
          <w:szCs w:val="24"/>
          <w:lang w:eastAsia="en-GB"/>
        </w:rPr>
        <w:t>.</w:t>
      </w:r>
    </w:p>
    <w:p w14:paraId="07A6C67D" w14:textId="77777777" w:rsidR="00814528" w:rsidRDefault="00447910">
      <w:pPr>
        <w:spacing w:after="0" w:line="240" w:lineRule="auto"/>
        <w:ind w:firstLine="720"/>
        <w:jc w:val="both"/>
        <w:rPr>
          <w:rFonts w:ascii="Times New Roman" w:hAnsi="Times New Roman"/>
          <w:sz w:val="24"/>
          <w:szCs w:val="24"/>
          <w:lang w:eastAsia="en-GB"/>
        </w:rPr>
      </w:pPr>
      <w:r>
        <w:rPr>
          <w:rFonts w:ascii="Times New Roman" w:hAnsi="Times New Roman"/>
          <w:sz w:val="24"/>
          <w:szCs w:val="24"/>
          <w:lang w:eastAsia="en-GB"/>
        </w:rPr>
        <w:lastRenderedPageBreak/>
        <w:t>(2) Подаци уписани у евиденцију прикупљају се, обрађују, чувају и користе за потребе обављања дјелатности високошколске установе, односно чланице универзитета и за потребе Министарства.</w:t>
      </w:r>
    </w:p>
    <w:p w14:paraId="24195612" w14:textId="77777777" w:rsidR="00814528" w:rsidRDefault="00447910">
      <w:pPr>
        <w:spacing w:after="0" w:line="240" w:lineRule="auto"/>
        <w:ind w:firstLine="720"/>
        <w:jc w:val="both"/>
        <w:rPr>
          <w:rFonts w:ascii="Times New Roman" w:hAnsi="Times New Roman"/>
          <w:sz w:val="24"/>
          <w:szCs w:val="24"/>
          <w:lang w:eastAsia="en-GB"/>
        </w:rPr>
      </w:pPr>
      <w:r>
        <w:rPr>
          <w:rFonts w:ascii="Times New Roman" w:hAnsi="Times New Roman"/>
          <w:sz w:val="24"/>
          <w:szCs w:val="24"/>
          <w:lang w:eastAsia="en-GB"/>
        </w:rPr>
        <w:t>(3) Подаци из евиденције користе се тако да се обезбјеђује заштита идентитета студената, у складу са законом.</w:t>
      </w:r>
    </w:p>
    <w:p w14:paraId="7B07ADE7" w14:textId="77777777" w:rsidR="00814528" w:rsidRDefault="00447910">
      <w:pPr>
        <w:spacing w:after="0" w:line="240" w:lineRule="auto"/>
        <w:ind w:firstLine="720"/>
        <w:jc w:val="both"/>
        <w:rPr>
          <w:rFonts w:ascii="Times New Roman" w:hAnsi="Times New Roman"/>
          <w:sz w:val="24"/>
          <w:szCs w:val="24"/>
          <w:lang w:eastAsia="en-GB"/>
        </w:rPr>
      </w:pPr>
      <w:r>
        <w:rPr>
          <w:rFonts w:ascii="Times New Roman" w:hAnsi="Times New Roman"/>
          <w:sz w:val="24"/>
          <w:szCs w:val="24"/>
          <w:lang w:eastAsia="en-GB"/>
        </w:rPr>
        <w:t>(4) Министар доноси Правилник о садржају и начину вођења евиденције коју води високошколска установа.</w:t>
      </w:r>
    </w:p>
    <w:p w14:paraId="70A76E0D" w14:textId="77777777" w:rsidR="00814528" w:rsidRDefault="00447910">
      <w:pPr>
        <w:spacing w:after="0" w:line="240" w:lineRule="auto"/>
        <w:ind w:firstLine="720"/>
        <w:jc w:val="both"/>
        <w:rPr>
          <w:rFonts w:ascii="Times New Roman" w:hAnsi="Times New Roman"/>
          <w:sz w:val="24"/>
          <w:szCs w:val="24"/>
          <w:lang w:eastAsia="en-GB"/>
        </w:rPr>
      </w:pPr>
      <w:r>
        <w:rPr>
          <w:rFonts w:ascii="Times New Roman" w:hAnsi="Times New Roman"/>
          <w:sz w:val="24"/>
          <w:szCs w:val="24"/>
          <w:lang w:eastAsia="en-GB"/>
        </w:rPr>
        <w:t>(5) Високошколска установа дужна је да трајно чува документацију из става 1. овог члана.</w:t>
      </w:r>
    </w:p>
    <w:p w14:paraId="6235E1BB" w14:textId="77777777" w:rsidR="00814528" w:rsidRDefault="00447910">
      <w:pPr>
        <w:spacing w:after="0" w:line="240" w:lineRule="auto"/>
        <w:ind w:firstLine="720"/>
        <w:jc w:val="both"/>
        <w:rPr>
          <w:rFonts w:ascii="Times New Roman" w:hAnsi="Times New Roman"/>
          <w:sz w:val="24"/>
          <w:szCs w:val="24"/>
          <w:lang w:eastAsia="en-GB"/>
        </w:rPr>
      </w:pPr>
      <w:r>
        <w:rPr>
          <w:rFonts w:ascii="Times New Roman" w:hAnsi="Times New Roman"/>
          <w:sz w:val="24"/>
          <w:szCs w:val="24"/>
        </w:rPr>
        <w:t>(6) Пoдaци уписaни у eвидeнциjу висoкoшкoлскe устaнoвe дoстaвљajу сe Mинистaрству зa oбaвљaњe зaкoнoм утврђeних пoслoвa, у склaду сa oвим зaкoнoм.</w:t>
      </w:r>
    </w:p>
    <w:p w14:paraId="4821AA42" w14:textId="77777777" w:rsidR="00814528" w:rsidRDefault="00814528">
      <w:pPr>
        <w:spacing w:after="0" w:line="240" w:lineRule="auto"/>
        <w:rPr>
          <w:rFonts w:ascii="Times New Roman" w:hAnsi="Times New Roman"/>
          <w:sz w:val="24"/>
          <w:szCs w:val="24"/>
        </w:rPr>
      </w:pPr>
    </w:p>
    <w:p w14:paraId="4E8D9253" w14:textId="77777777" w:rsidR="00814528" w:rsidRDefault="00447910">
      <w:pPr>
        <w:spacing w:after="0" w:line="240" w:lineRule="auto"/>
        <w:jc w:val="center"/>
        <w:rPr>
          <w:rFonts w:ascii="Times New Roman" w:hAnsi="Times New Roman"/>
          <w:b/>
          <w:sz w:val="24"/>
          <w:szCs w:val="24"/>
        </w:rPr>
      </w:pPr>
      <w:r>
        <w:rPr>
          <w:rFonts w:ascii="Times New Roman" w:hAnsi="Times New Roman"/>
          <w:b/>
          <w:sz w:val="24"/>
          <w:szCs w:val="24"/>
        </w:rPr>
        <w:t>Јeдинствeни инфoрмaциoни систeм</w:t>
      </w:r>
    </w:p>
    <w:p w14:paraId="283346A8" w14:textId="77777777" w:rsidR="00814528" w:rsidRDefault="00447910">
      <w:pPr>
        <w:spacing w:after="0" w:line="240" w:lineRule="auto"/>
        <w:jc w:val="center"/>
        <w:rPr>
          <w:rFonts w:ascii="Times New Roman" w:hAnsi="Times New Roman"/>
          <w:sz w:val="24"/>
          <w:szCs w:val="24"/>
        </w:rPr>
      </w:pPr>
      <w:r>
        <w:rPr>
          <w:rFonts w:ascii="Times New Roman" w:hAnsi="Times New Roman"/>
          <w:sz w:val="24"/>
          <w:szCs w:val="24"/>
        </w:rPr>
        <w:t xml:space="preserve">Члан 113. </w:t>
      </w:r>
    </w:p>
    <w:p w14:paraId="522A5FF7" w14:textId="77777777" w:rsidR="00814528" w:rsidRDefault="00814528">
      <w:pPr>
        <w:spacing w:after="0" w:line="240" w:lineRule="auto"/>
        <w:rPr>
          <w:rFonts w:ascii="Times New Roman" w:hAnsi="Times New Roman"/>
          <w:sz w:val="24"/>
          <w:szCs w:val="24"/>
        </w:rPr>
      </w:pPr>
    </w:p>
    <w:p w14:paraId="3EB064C4" w14:textId="3012D1B3" w:rsidR="00814528" w:rsidRDefault="00447910">
      <w:pPr>
        <w:pStyle w:val="Default"/>
        <w:numPr>
          <w:ilvl w:val="4"/>
          <w:numId w:val="134"/>
        </w:numPr>
        <w:tabs>
          <w:tab w:val="left" w:pos="1080"/>
        </w:tabs>
        <w:ind w:left="0" w:firstLine="720"/>
        <w:jc w:val="both"/>
        <w:rPr>
          <w:rFonts w:ascii="Times New Roman" w:hAnsi="Times New Roman" w:cs="Times New Roman"/>
          <w:color w:val="auto"/>
        </w:rPr>
      </w:pPr>
      <w:r>
        <w:rPr>
          <w:rFonts w:ascii="Times New Roman" w:hAnsi="Times New Roman" w:cs="Times New Roman"/>
          <w:color w:val="auto"/>
        </w:rPr>
        <w:t>Министарство, с циљем прикупљања свеобухватних и стандардизованих пода</w:t>
      </w:r>
      <w:r w:rsidR="00C35733">
        <w:rPr>
          <w:rFonts w:ascii="Times New Roman" w:hAnsi="Times New Roman" w:cs="Times New Roman"/>
          <w:color w:val="auto"/>
        </w:rPr>
        <w:t>така о високом образовању, води</w:t>
      </w:r>
      <w:r>
        <w:rPr>
          <w:rFonts w:ascii="Times New Roman" w:hAnsi="Times New Roman" w:cs="Times New Roman"/>
          <w:color w:val="auto"/>
        </w:rPr>
        <w:t xml:space="preserve"> јeдинствeни инфoрмaциoни систeм </w:t>
      </w:r>
      <w:r w:rsidRPr="00DF3E16">
        <w:rPr>
          <w:rFonts w:ascii="Times New Roman" w:hAnsi="Times New Roman" w:cs="Times New Roman"/>
          <w:color w:val="auto"/>
        </w:rPr>
        <w:t>(у дaљeм тeксту: JИС).</w:t>
      </w:r>
      <w:r>
        <w:rPr>
          <w:rFonts w:ascii="Times New Roman" w:hAnsi="Times New Roman" w:cs="Times New Roman"/>
          <w:color w:val="auto"/>
        </w:rPr>
        <w:t xml:space="preserve"> </w:t>
      </w:r>
    </w:p>
    <w:p w14:paraId="10168B79" w14:textId="0BEAC55D" w:rsidR="00814528" w:rsidRPr="00DF3E16" w:rsidRDefault="00447910">
      <w:pPr>
        <w:pStyle w:val="ListParagraph"/>
        <w:numPr>
          <w:ilvl w:val="4"/>
          <w:numId w:val="134"/>
        </w:numPr>
        <w:tabs>
          <w:tab w:val="left" w:pos="1080"/>
        </w:tabs>
        <w:ind w:left="0" w:firstLine="720"/>
        <w:jc w:val="both"/>
      </w:pPr>
      <w:r>
        <w:t>Министар правилником прописује начин прикупљања, похрањивања</w:t>
      </w:r>
      <w:r w:rsidR="00DF3E16">
        <w:rPr>
          <w:color w:val="FF0000"/>
        </w:rPr>
        <w:t xml:space="preserve"> </w:t>
      </w:r>
      <w:r w:rsidRPr="00DF3E16">
        <w:t xml:space="preserve">и обраде информација, односно остале процедуре важне за рад ЈИС-а. </w:t>
      </w:r>
    </w:p>
    <w:p w14:paraId="4BF15362" w14:textId="4CE46F58" w:rsidR="00814528" w:rsidRPr="00DF3E16" w:rsidRDefault="00447910">
      <w:pPr>
        <w:pStyle w:val="Default"/>
        <w:numPr>
          <w:ilvl w:val="4"/>
          <w:numId w:val="134"/>
        </w:numPr>
        <w:tabs>
          <w:tab w:val="left" w:pos="1080"/>
        </w:tabs>
        <w:ind w:left="0" w:firstLine="720"/>
        <w:jc w:val="both"/>
        <w:rPr>
          <w:rFonts w:ascii="Times New Roman" w:hAnsi="Times New Roman" w:cs="Times New Roman"/>
          <w:color w:val="auto"/>
        </w:rPr>
      </w:pPr>
      <w:r w:rsidRPr="00DF3E16">
        <w:rPr>
          <w:rFonts w:ascii="Times New Roman" w:hAnsi="Times New Roman" w:cs="Times New Roman"/>
          <w:color w:val="auto"/>
        </w:rPr>
        <w:t xml:space="preserve">Свe висoкoшкoлскe устaнoвe дужне су да омогуће приступ подацима у својим информационим системима за потребе унoса и aжурирaња пoдaтака у ЈИС-у. </w:t>
      </w:r>
    </w:p>
    <w:p w14:paraId="439D008F" w14:textId="77777777" w:rsidR="00814528" w:rsidRDefault="00814528">
      <w:pPr>
        <w:spacing w:after="0" w:line="240" w:lineRule="auto"/>
        <w:ind w:firstLine="180"/>
        <w:rPr>
          <w:rFonts w:ascii="Times New Roman" w:hAnsi="Times New Roman"/>
          <w:b/>
          <w:sz w:val="24"/>
          <w:szCs w:val="24"/>
        </w:rPr>
      </w:pPr>
    </w:p>
    <w:p w14:paraId="792B36ED" w14:textId="77777777" w:rsidR="00814528" w:rsidRDefault="00447910">
      <w:pPr>
        <w:spacing w:after="0" w:line="240" w:lineRule="auto"/>
        <w:jc w:val="center"/>
        <w:rPr>
          <w:rFonts w:ascii="Times New Roman" w:hAnsi="Times New Roman"/>
          <w:b/>
          <w:sz w:val="24"/>
          <w:szCs w:val="24"/>
        </w:rPr>
      </w:pPr>
      <w:r>
        <w:rPr>
          <w:rFonts w:ascii="Times New Roman" w:hAnsi="Times New Roman"/>
          <w:b/>
          <w:sz w:val="24"/>
          <w:szCs w:val="24"/>
        </w:rPr>
        <w:t>Јавне исправе</w:t>
      </w:r>
    </w:p>
    <w:p w14:paraId="09E71F28" w14:textId="77777777" w:rsidR="00814528" w:rsidRDefault="00447910">
      <w:pPr>
        <w:spacing w:after="0" w:line="240" w:lineRule="auto"/>
        <w:jc w:val="center"/>
        <w:rPr>
          <w:rFonts w:ascii="Times New Roman" w:hAnsi="Times New Roman"/>
          <w:sz w:val="24"/>
          <w:szCs w:val="24"/>
        </w:rPr>
      </w:pPr>
      <w:r>
        <w:rPr>
          <w:rFonts w:ascii="Times New Roman" w:hAnsi="Times New Roman"/>
          <w:sz w:val="24"/>
          <w:szCs w:val="24"/>
        </w:rPr>
        <w:t xml:space="preserve">Члан 114. </w:t>
      </w:r>
    </w:p>
    <w:p w14:paraId="02A2FB28" w14:textId="77777777" w:rsidR="00814528" w:rsidRDefault="00814528">
      <w:pPr>
        <w:spacing w:after="0" w:line="240" w:lineRule="auto"/>
        <w:rPr>
          <w:rFonts w:ascii="Times New Roman" w:hAnsi="Times New Roman"/>
          <w:sz w:val="24"/>
          <w:szCs w:val="24"/>
        </w:rPr>
      </w:pPr>
    </w:p>
    <w:p w14:paraId="4189D4CB" w14:textId="77777777" w:rsidR="00814528" w:rsidRDefault="00447910">
      <w:pPr>
        <w:numPr>
          <w:ilvl w:val="0"/>
          <w:numId w:val="74"/>
        </w:numPr>
        <w:tabs>
          <w:tab w:val="left" w:pos="1080"/>
        </w:tabs>
        <w:spacing w:after="0" w:line="240" w:lineRule="auto"/>
        <w:ind w:left="0" w:firstLine="720"/>
        <w:jc w:val="both"/>
        <w:rPr>
          <w:rFonts w:ascii="Times New Roman" w:hAnsi="Times New Roman"/>
          <w:sz w:val="24"/>
          <w:szCs w:val="24"/>
          <w:lang w:eastAsia="en-GB"/>
        </w:rPr>
      </w:pPr>
      <w:r>
        <w:rPr>
          <w:rFonts w:ascii="Times New Roman" w:hAnsi="Times New Roman"/>
          <w:sz w:val="24"/>
          <w:szCs w:val="24"/>
          <w:lang w:eastAsia="en-GB"/>
        </w:rPr>
        <w:t>На основу података из евиденције, високошколска установа издаје јавне исправе у складу са законом, подзаконским актом и статутом високошколске установе.</w:t>
      </w:r>
    </w:p>
    <w:p w14:paraId="5FB5507B" w14:textId="77777777" w:rsidR="00814528" w:rsidRDefault="00447910">
      <w:pPr>
        <w:numPr>
          <w:ilvl w:val="0"/>
          <w:numId w:val="74"/>
        </w:numPr>
        <w:tabs>
          <w:tab w:val="left" w:pos="1080"/>
        </w:tabs>
        <w:spacing w:after="0" w:line="240" w:lineRule="auto"/>
        <w:ind w:left="0" w:firstLine="720"/>
        <w:jc w:val="both"/>
        <w:rPr>
          <w:rFonts w:ascii="Times New Roman" w:hAnsi="Times New Roman"/>
          <w:sz w:val="24"/>
          <w:szCs w:val="24"/>
          <w:lang w:eastAsia="en-GB"/>
        </w:rPr>
      </w:pPr>
      <w:r>
        <w:rPr>
          <w:rFonts w:ascii="Times New Roman" w:hAnsi="Times New Roman"/>
          <w:sz w:val="24"/>
          <w:szCs w:val="24"/>
          <w:lang w:eastAsia="en-GB"/>
        </w:rPr>
        <w:t>Јавне исправе у смислу овог закона су:</w:t>
      </w:r>
    </w:p>
    <w:p w14:paraId="49DD5C45" w14:textId="77777777" w:rsidR="00814528" w:rsidRDefault="00447910">
      <w:pPr>
        <w:numPr>
          <w:ilvl w:val="0"/>
          <w:numId w:val="75"/>
        </w:numPr>
        <w:spacing w:after="0" w:line="240" w:lineRule="auto"/>
        <w:ind w:left="720"/>
        <w:jc w:val="both"/>
        <w:rPr>
          <w:rFonts w:ascii="Times New Roman" w:hAnsi="Times New Roman"/>
          <w:sz w:val="24"/>
          <w:szCs w:val="24"/>
          <w:lang w:eastAsia="en-GB"/>
        </w:rPr>
      </w:pPr>
      <w:r>
        <w:rPr>
          <w:rFonts w:ascii="Times New Roman" w:hAnsi="Times New Roman"/>
          <w:sz w:val="24"/>
          <w:szCs w:val="24"/>
          <w:lang w:eastAsia="en-GB"/>
        </w:rPr>
        <w:t>студентска књижица – индекс,</w:t>
      </w:r>
    </w:p>
    <w:p w14:paraId="4C2997E3" w14:textId="0D03244F" w:rsidR="00814528" w:rsidRDefault="00447910">
      <w:pPr>
        <w:numPr>
          <w:ilvl w:val="0"/>
          <w:numId w:val="75"/>
        </w:numPr>
        <w:spacing w:after="0" w:line="240" w:lineRule="auto"/>
        <w:ind w:left="720"/>
        <w:jc w:val="both"/>
        <w:rPr>
          <w:rFonts w:ascii="Times New Roman" w:hAnsi="Times New Roman"/>
          <w:sz w:val="24"/>
          <w:szCs w:val="24"/>
          <w:lang w:eastAsia="en-GB"/>
        </w:rPr>
      </w:pPr>
      <w:r>
        <w:rPr>
          <w:rFonts w:ascii="Times New Roman" w:hAnsi="Times New Roman"/>
          <w:sz w:val="24"/>
          <w:szCs w:val="24"/>
          <w:lang w:eastAsia="en-GB"/>
        </w:rPr>
        <w:t xml:space="preserve">диплома о </w:t>
      </w:r>
      <w:r w:rsidR="00BA4130">
        <w:rPr>
          <w:rFonts w:ascii="Times New Roman" w:hAnsi="Times New Roman"/>
          <w:sz w:val="24"/>
          <w:szCs w:val="24"/>
          <w:lang w:eastAsia="en-GB"/>
        </w:rPr>
        <w:t>стеченом звању</w:t>
      </w:r>
      <w:r>
        <w:rPr>
          <w:rFonts w:ascii="Times New Roman" w:hAnsi="Times New Roman"/>
          <w:sz w:val="24"/>
          <w:szCs w:val="24"/>
          <w:lang w:eastAsia="en-GB"/>
        </w:rPr>
        <w:t xml:space="preserve">, </w:t>
      </w:r>
    </w:p>
    <w:p w14:paraId="72B4AA9D" w14:textId="77777777" w:rsidR="00814528" w:rsidRDefault="00447910">
      <w:pPr>
        <w:numPr>
          <w:ilvl w:val="0"/>
          <w:numId w:val="75"/>
        </w:numPr>
        <w:spacing w:after="0" w:line="240" w:lineRule="auto"/>
        <w:ind w:left="720"/>
        <w:jc w:val="both"/>
        <w:rPr>
          <w:rFonts w:ascii="Times New Roman" w:hAnsi="Times New Roman"/>
          <w:sz w:val="24"/>
          <w:szCs w:val="24"/>
          <w:lang w:eastAsia="en-GB"/>
        </w:rPr>
      </w:pPr>
      <w:r>
        <w:rPr>
          <w:rFonts w:ascii="Times New Roman" w:hAnsi="Times New Roman"/>
          <w:sz w:val="24"/>
          <w:szCs w:val="24"/>
          <w:lang w:eastAsia="en-GB"/>
        </w:rPr>
        <w:t>додатак дипломи,</w:t>
      </w:r>
    </w:p>
    <w:p w14:paraId="1802505C" w14:textId="77777777" w:rsidR="00814528" w:rsidRDefault="00447910">
      <w:pPr>
        <w:numPr>
          <w:ilvl w:val="0"/>
          <w:numId w:val="75"/>
        </w:numPr>
        <w:spacing w:after="0" w:line="240" w:lineRule="auto"/>
        <w:ind w:left="720"/>
        <w:jc w:val="both"/>
        <w:rPr>
          <w:rFonts w:ascii="Times New Roman" w:hAnsi="Times New Roman"/>
          <w:sz w:val="24"/>
          <w:szCs w:val="24"/>
          <w:lang w:eastAsia="en-GB"/>
        </w:rPr>
      </w:pPr>
      <w:r>
        <w:rPr>
          <w:rFonts w:ascii="Times New Roman" w:hAnsi="Times New Roman"/>
          <w:sz w:val="24"/>
          <w:szCs w:val="24"/>
          <w:lang w:eastAsia="en-GB"/>
        </w:rPr>
        <w:t>увјерење о положеним испитима,</w:t>
      </w:r>
    </w:p>
    <w:p w14:paraId="2BD18EB3" w14:textId="4C94A657" w:rsidR="00814528" w:rsidRDefault="00447910">
      <w:pPr>
        <w:numPr>
          <w:ilvl w:val="0"/>
          <w:numId w:val="75"/>
        </w:numPr>
        <w:spacing w:after="0" w:line="240" w:lineRule="auto"/>
        <w:ind w:left="720"/>
        <w:jc w:val="both"/>
        <w:rPr>
          <w:rFonts w:ascii="Times New Roman" w:hAnsi="Times New Roman"/>
          <w:sz w:val="24"/>
          <w:szCs w:val="24"/>
          <w:lang w:eastAsia="en-GB"/>
        </w:rPr>
      </w:pPr>
      <w:r>
        <w:rPr>
          <w:rFonts w:ascii="Times New Roman" w:hAnsi="Times New Roman"/>
          <w:sz w:val="24"/>
          <w:szCs w:val="24"/>
          <w:lang w:eastAsia="en-GB"/>
        </w:rPr>
        <w:t xml:space="preserve">увјерење о </w:t>
      </w:r>
      <w:r w:rsidRPr="00BA4130">
        <w:rPr>
          <w:rFonts w:ascii="Times New Roman" w:hAnsi="Times New Roman"/>
          <w:sz w:val="24"/>
          <w:szCs w:val="24"/>
          <w:lang w:eastAsia="en-GB"/>
        </w:rPr>
        <w:t>стеченом звању</w:t>
      </w:r>
      <w:r>
        <w:rPr>
          <w:rFonts w:ascii="Times New Roman" w:hAnsi="Times New Roman"/>
          <w:sz w:val="24"/>
          <w:szCs w:val="24"/>
          <w:lang w:eastAsia="en-GB"/>
        </w:rPr>
        <w:t>,</w:t>
      </w:r>
    </w:p>
    <w:p w14:paraId="215C2220" w14:textId="5DF79480" w:rsidR="00814528" w:rsidRDefault="00447910">
      <w:pPr>
        <w:numPr>
          <w:ilvl w:val="0"/>
          <w:numId w:val="75"/>
        </w:numPr>
        <w:spacing w:after="0" w:line="240" w:lineRule="auto"/>
        <w:ind w:left="720"/>
        <w:jc w:val="both"/>
        <w:rPr>
          <w:rFonts w:ascii="Times New Roman" w:hAnsi="Times New Roman"/>
          <w:sz w:val="24"/>
          <w:szCs w:val="24"/>
          <w:lang w:eastAsia="en-GB"/>
        </w:rPr>
      </w:pPr>
      <w:r>
        <w:rPr>
          <w:rFonts w:ascii="Times New Roman" w:hAnsi="Times New Roman"/>
          <w:sz w:val="24"/>
          <w:szCs w:val="24"/>
          <w:lang w:eastAsia="en-GB"/>
        </w:rPr>
        <w:t xml:space="preserve">увјерење о еквиваленцији раније </w:t>
      </w:r>
      <w:r w:rsidRPr="00BA4130">
        <w:rPr>
          <w:rFonts w:ascii="Times New Roman" w:hAnsi="Times New Roman"/>
          <w:sz w:val="24"/>
          <w:szCs w:val="24"/>
          <w:lang w:eastAsia="en-GB"/>
        </w:rPr>
        <w:t>стеченог звања</w:t>
      </w:r>
      <w:r w:rsidR="005F7F79" w:rsidRPr="00BA4130">
        <w:rPr>
          <w:rFonts w:ascii="Times New Roman" w:hAnsi="Times New Roman"/>
          <w:sz w:val="24"/>
          <w:szCs w:val="24"/>
          <w:lang w:val="sr-Cyrl-BA" w:eastAsia="en-GB"/>
        </w:rPr>
        <w:t xml:space="preserve"> </w:t>
      </w:r>
      <w:r>
        <w:rPr>
          <w:rFonts w:ascii="Times New Roman" w:hAnsi="Times New Roman"/>
          <w:sz w:val="24"/>
          <w:szCs w:val="24"/>
          <w:lang w:eastAsia="en-GB"/>
        </w:rPr>
        <w:t xml:space="preserve">са </w:t>
      </w:r>
      <w:r w:rsidRPr="00C85EA9">
        <w:rPr>
          <w:rFonts w:ascii="Times New Roman" w:hAnsi="Times New Roman"/>
          <w:sz w:val="24"/>
          <w:szCs w:val="24"/>
          <w:lang w:eastAsia="en-GB"/>
        </w:rPr>
        <w:t xml:space="preserve">новим </w:t>
      </w:r>
      <w:r w:rsidR="00C176C9" w:rsidRPr="00C85EA9">
        <w:rPr>
          <w:rFonts w:ascii="Times New Roman" w:hAnsi="Times New Roman"/>
          <w:sz w:val="24"/>
          <w:szCs w:val="24"/>
          <w:lang w:eastAsia="en-GB"/>
        </w:rPr>
        <w:t>звањем</w:t>
      </w:r>
      <w:r w:rsidR="00C85EA9">
        <w:rPr>
          <w:rFonts w:ascii="Times New Roman" w:hAnsi="Times New Roman"/>
          <w:sz w:val="24"/>
          <w:szCs w:val="24"/>
          <w:lang w:val="bs-Cyrl-BA" w:eastAsia="en-GB"/>
        </w:rPr>
        <w:t>,</w:t>
      </w:r>
      <w:r w:rsidR="005F7F79" w:rsidRPr="00C85EA9">
        <w:rPr>
          <w:rFonts w:ascii="Times New Roman" w:hAnsi="Times New Roman"/>
          <w:sz w:val="24"/>
          <w:szCs w:val="24"/>
          <w:lang w:val="sr-Cyrl-BA" w:eastAsia="en-GB"/>
        </w:rPr>
        <w:t xml:space="preserve"> </w:t>
      </w:r>
    </w:p>
    <w:p w14:paraId="6695E8D5" w14:textId="77777777" w:rsidR="00814528" w:rsidRDefault="00447910">
      <w:pPr>
        <w:numPr>
          <w:ilvl w:val="0"/>
          <w:numId w:val="75"/>
        </w:numPr>
        <w:spacing w:after="0" w:line="240" w:lineRule="auto"/>
        <w:ind w:left="720"/>
        <w:jc w:val="both"/>
        <w:rPr>
          <w:rFonts w:ascii="Times New Roman" w:hAnsi="Times New Roman"/>
          <w:sz w:val="24"/>
          <w:szCs w:val="24"/>
          <w:lang w:eastAsia="en-GB"/>
        </w:rPr>
      </w:pPr>
      <w:r>
        <w:rPr>
          <w:rFonts w:ascii="Times New Roman" w:hAnsi="Times New Roman"/>
          <w:sz w:val="24"/>
          <w:szCs w:val="24"/>
          <w:lang w:eastAsia="en-GB"/>
        </w:rPr>
        <w:t>увјерење о завршеном програму цјеложивотног учења,</w:t>
      </w:r>
    </w:p>
    <w:p w14:paraId="201230F6" w14:textId="77777777" w:rsidR="00814528" w:rsidRDefault="00447910">
      <w:pPr>
        <w:numPr>
          <w:ilvl w:val="0"/>
          <w:numId w:val="75"/>
        </w:numPr>
        <w:spacing w:after="0" w:line="240" w:lineRule="auto"/>
        <w:ind w:left="720"/>
        <w:jc w:val="both"/>
        <w:rPr>
          <w:rFonts w:ascii="Times New Roman" w:hAnsi="Times New Roman"/>
          <w:sz w:val="24"/>
          <w:szCs w:val="24"/>
          <w:lang w:eastAsia="en-GB"/>
        </w:rPr>
      </w:pPr>
      <w:r>
        <w:rPr>
          <w:rFonts w:ascii="Times New Roman" w:hAnsi="Times New Roman"/>
          <w:sz w:val="24"/>
          <w:szCs w:val="24"/>
          <w:lang w:eastAsia="en-GB"/>
        </w:rPr>
        <w:t>рјешење о академском признавању квалификација,</w:t>
      </w:r>
    </w:p>
    <w:p w14:paraId="74ED1153" w14:textId="77777777" w:rsidR="00814528" w:rsidRDefault="00447910">
      <w:pPr>
        <w:numPr>
          <w:ilvl w:val="0"/>
          <w:numId w:val="75"/>
        </w:numPr>
        <w:spacing w:after="0" w:line="240" w:lineRule="auto"/>
        <w:ind w:left="720"/>
        <w:jc w:val="both"/>
        <w:rPr>
          <w:rFonts w:ascii="Times New Roman" w:hAnsi="Times New Roman"/>
          <w:sz w:val="24"/>
          <w:szCs w:val="24"/>
          <w:lang w:eastAsia="en-GB"/>
        </w:rPr>
      </w:pPr>
      <w:r>
        <w:rPr>
          <w:rFonts w:ascii="Times New Roman" w:hAnsi="Times New Roman"/>
          <w:sz w:val="24"/>
          <w:szCs w:val="24"/>
          <w:lang w:eastAsia="en-GB"/>
        </w:rPr>
        <w:t>цертификат о завршеном кратком програму студија и стеченим компетенцијама.</w:t>
      </w:r>
    </w:p>
    <w:p w14:paraId="45BE93B0" w14:textId="77777777" w:rsidR="00814528" w:rsidRDefault="00447910">
      <w:pPr>
        <w:numPr>
          <w:ilvl w:val="0"/>
          <w:numId w:val="74"/>
        </w:numPr>
        <w:tabs>
          <w:tab w:val="left" w:pos="1170"/>
        </w:tabs>
        <w:spacing w:after="0" w:line="240" w:lineRule="auto"/>
        <w:ind w:left="0" w:firstLine="720"/>
        <w:jc w:val="both"/>
        <w:rPr>
          <w:rFonts w:ascii="Times New Roman" w:hAnsi="Times New Roman"/>
          <w:sz w:val="24"/>
          <w:szCs w:val="24"/>
          <w:lang w:eastAsia="en-GB"/>
        </w:rPr>
      </w:pPr>
      <w:r>
        <w:rPr>
          <w:rFonts w:ascii="Times New Roman" w:hAnsi="Times New Roman"/>
          <w:sz w:val="24"/>
          <w:szCs w:val="24"/>
          <w:lang w:eastAsia="en-GB"/>
        </w:rPr>
        <w:t xml:space="preserve">Високошколска установа издаје јавне исправе на једном од службених језика који су у употреби у Републици, на ћириличком или латиничком писму, зависно од захтјева студента. </w:t>
      </w:r>
    </w:p>
    <w:p w14:paraId="3B34AE90" w14:textId="77777777" w:rsidR="00814528" w:rsidRDefault="00447910">
      <w:pPr>
        <w:numPr>
          <w:ilvl w:val="0"/>
          <w:numId w:val="74"/>
        </w:numPr>
        <w:tabs>
          <w:tab w:val="left" w:pos="1170"/>
        </w:tabs>
        <w:spacing w:after="0" w:line="240" w:lineRule="auto"/>
        <w:ind w:left="0" w:firstLine="720"/>
        <w:jc w:val="both"/>
        <w:rPr>
          <w:rFonts w:ascii="Times New Roman" w:hAnsi="Times New Roman"/>
          <w:sz w:val="24"/>
          <w:szCs w:val="24"/>
          <w:lang w:eastAsia="en-GB"/>
        </w:rPr>
      </w:pPr>
      <w:r>
        <w:rPr>
          <w:rFonts w:ascii="Times New Roman" w:hAnsi="Times New Roman"/>
          <w:sz w:val="24"/>
          <w:szCs w:val="24"/>
          <w:lang w:eastAsia="en-GB"/>
        </w:rPr>
        <w:t xml:space="preserve">Када се настава остварује на неком од страних језика, јавне исправе се издају на обрасцу који је штампан двојезично на језику српског народа, </w:t>
      </w:r>
      <w:r>
        <w:rPr>
          <w:rFonts w:ascii="Times New Roman" w:hAnsi="Times New Roman"/>
          <w:sz w:val="24"/>
          <w:szCs w:val="24"/>
        </w:rPr>
        <w:t xml:space="preserve">а на захтјев студента на другом службеном језику у употреби у Републици </w:t>
      </w:r>
      <w:r>
        <w:rPr>
          <w:rFonts w:ascii="Times New Roman" w:hAnsi="Times New Roman"/>
          <w:sz w:val="24"/>
          <w:szCs w:val="24"/>
          <w:lang w:eastAsia="en-GB"/>
        </w:rPr>
        <w:t>и на језику и писму на којем се изводи настава.</w:t>
      </w:r>
    </w:p>
    <w:p w14:paraId="6F19AC2B" w14:textId="77777777" w:rsidR="00814528" w:rsidRDefault="00447910">
      <w:pPr>
        <w:numPr>
          <w:ilvl w:val="0"/>
          <w:numId w:val="74"/>
        </w:numPr>
        <w:tabs>
          <w:tab w:val="left" w:pos="1170"/>
        </w:tabs>
        <w:spacing w:after="0" w:line="240" w:lineRule="auto"/>
        <w:ind w:left="0" w:firstLine="720"/>
        <w:jc w:val="both"/>
        <w:rPr>
          <w:rFonts w:ascii="Times New Roman" w:hAnsi="Times New Roman"/>
          <w:sz w:val="24"/>
          <w:szCs w:val="24"/>
          <w:lang w:eastAsia="en-GB"/>
        </w:rPr>
      </w:pPr>
      <w:r>
        <w:rPr>
          <w:rFonts w:ascii="Times New Roman" w:hAnsi="Times New Roman"/>
          <w:sz w:val="24"/>
          <w:szCs w:val="24"/>
          <w:lang w:eastAsia="en-GB"/>
        </w:rPr>
        <w:t>На захтјев студента, високошколска установа је дужна да изда диплому и додатак дипломи и на енглеском језику.</w:t>
      </w:r>
    </w:p>
    <w:p w14:paraId="46EED000" w14:textId="77777777" w:rsidR="00814528" w:rsidRDefault="00447910">
      <w:pPr>
        <w:numPr>
          <w:ilvl w:val="0"/>
          <w:numId w:val="74"/>
        </w:numPr>
        <w:tabs>
          <w:tab w:val="left" w:pos="1170"/>
        </w:tabs>
        <w:spacing w:after="0" w:line="240" w:lineRule="auto"/>
        <w:ind w:left="0" w:firstLine="720"/>
        <w:jc w:val="both"/>
        <w:rPr>
          <w:rFonts w:ascii="Times New Roman" w:hAnsi="Times New Roman"/>
          <w:sz w:val="24"/>
          <w:szCs w:val="24"/>
          <w:lang w:eastAsia="en-GB"/>
        </w:rPr>
      </w:pPr>
      <w:r>
        <w:rPr>
          <w:rFonts w:ascii="Times New Roman" w:hAnsi="Times New Roman"/>
          <w:sz w:val="24"/>
          <w:szCs w:val="24"/>
          <w:lang w:eastAsia="en-GB"/>
        </w:rPr>
        <w:t>На захтјев студента, високошколска установа издаје јавну исправу о савладаном дијелу студијског програма, који садржи податке о нивоу, врсти и садржају студија, као и постигнуте резултате.</w:t>
      </w:r>
    </w:p>
    <w:p w14:paraId="52AE7CDF" w14:textId="4F2E32F5" w:rsidR="00814528" w:rsidRDefault="00447910">
      <w:pPr>
        <w:numPr>
          <w:ilvl w:val="0"/>
          <w:numId w:val="74"/>
        </w:numPr>
        <w:tabs>
          <w:tab w:val="left" w:pos="1170"/>
        </w:tabs>
        <w:spacing w:after="0" w:line="240" w:lineRule="auto"/>
        <w:ind w:left="0" w:firstLine="720"/>
        <w:jc w:val="both"/>
        <w:rPr>
          <w:rFonts w:ascii="Times New Roman" w:hAnsi="Times New Roman"/>
          <w:sz w:val="24"/>
          <w:szCs w:val="24"/>
          <w:lang w:eastAsia="en-GB"/>
        </w:rPr>
      </w:pPr>
      <w:r>
        <w:rPr>
          <w:rFonts w:ascii="Times New Roman" w:hAnsi="Times New Roman"/>
          <w:sz w:val="24"/>
          <w:szCs w:val="24"/>
          <w:lang w:eastAsia="en-GB"/>
        </w:rPr>
        <w:lastRenderedPageBreak/>
        <w:t xml:space="preserve">На основу података из евиденције, високошколска установа, односно факултет или умјетничка академија као чланица универзитета, издаје дупликат дипломе о </w:t>
      </w:r>
      <w:r w:rsidRPr="00C85EA9">
        <w:rPr>
          <w:rFonts w:ascii="Times New Roman" w:hAnsi="Times New Roman"/>
          <w:sz w:val="24"/>
          <w:szCs w:val="24"/>
          <w:lang w:eastAsia="en-GB"/>
        </w:rPr>
        <w:t>стеченом звању</w:t>
      </w:r>
      <w:r w:rsidR="00C85EA9" w:rsidRPr="00C85EA9">
        <w:rPr>
          <w:rFonts w:ascii="Times New Roman" w:hAnsi="Times New Roman"/>
          <w:sz w:val="24"/>
          <w:szCs w:val="24"/>
          <w:lang w:val="sr-Cyrl-BA" w:eastAsia="en-GB"/>
        </w:rPr>
        <w:t xml:space="preserve"> </w:t>
      </w:r>
      <w:r>
        <w:rPr>
          <w:rFonts w:ascii="Times New Roman" w:hAnsi="Times New Roman"/>
          <w:sz w:val="24"/>
          <w:szCs w:val="24"/>
          <w:lang w:eastAsia="en-GB"/>
        </w:rPr>
        <w:t>послије проглашења оригиналне дипломе неважећом у „Службеном гласнику Републике Српске“.</w:t>
      </w:r>
    </w:p>
    <w:p w14:paraId="0AF94DEF" w14:textId="77777777" w:rsidR="00814528" w:rsidRDefault="00447910">
      <w:pPr>
        <w:numPr>
          <w:ilvl w:val="0"/>
          <w:numId w:val="74"/>
        </w:numPr>
        <w:tabs>
          <w:tab w:val="left" w:pos="1170"/>
        </w:tabs>
        <w:spacing w:after="0" w:line="240" w:lineRule="auto"/>
        <w:ind w:left="0" w:firstLine="720"/>
        <w:jc w:val="both"/>
        <w:rPr>
          <w:rFonts w:ascii="Times New Roman" w:hAnsi="Times New Roman"/>
          <w:sz w:val="24"/>
          <w:szCs w:val="24"/>
          <w:lang w:eastAsia="en-GB"/>
        </w:rPr>
      </w:pPr>
      <w:r>
        <w:rPr>
          <w:rFonts w:ascii="Times New Roman" w:hAnsi="Times New Roman"/>
          <w:sz w:val="24"/>
          <w:szCs w:val="24"/>
          <w:lang w:eastAsia="en-GB"/>
        </w:rPr>
        <w:t>На новој дипломи уписује се ознака да је ријеч о дупликату дипломе, која је издата послије проглашења оригинала дипломе неважећим.</w:t>
      </w:r>
    </w:p>
    <w:p w14:paraId="192F71EA" w14:textId="195449C8" w:rsidR="00814528" w:rsidRDefault="00447910">
      <w:pPr>
        <w:numPr>
          <w:ilvl w:val="0"/>
          <w:numId w:val="74"/>
        </w:numPr>
        <w:tabs>
          <w:tab w:val="left" w:pos="1170"/>
        </w:tabs>
        <w:spacing w:after="0" w:line="240" w:lineRule="auto"/>
        <w:ind w:left="0" w:firstLine="720"/>
        <w:jc w:val="both"/>
        <w:rPr>
          <w:rFonts w:ascii="Times New Roman" w:hAnsi="Times New Roman"/>
          <w:sz w:val="24"/>
          <w:szCs w:val="24"/>
          <w:lang w:eastAsia="en-GB"/>
        </w:rPr>
      </w:pPr>
      <w:r>
        <w:rPr>
          <w:rFonts w:ascii="Times New Roman" w:hAnsi="Times New Roman"/>
          <w:sz w:val="24"/>
          <w:szCs w:val="24"/>
          <w:lang w:eastAsia="en-GB"/>
        </w:rPr>
        <w:t xml:space="preserve">Високошколска установа издаје увјерење о </w:t>
      </w:r>
      <w:r w:rsidRPr="00C85EA9">
        <w:rPr>
          <w:rFonts w:ascii="Times New Roman" w:hAnsi="Times New Roman"/>
          <w:sz w:val="24"/>
          <w:szCs w:val="24"/>
          <w:lang w:eastAsia="en-GB"/>
        </w:rPr>
        <w:t xml:space="preserve">стеченом звању </w:t>
      </w:r>
      <w:r>
        <w:rPr>
          <w:rFonts w:ascii="Times New Roman" w:hAnsi="Times New Roman"/>
          <w:sz w:val="24"/>
          <w:szCs w:val="24"/>
          <w:lang w:eastAsia="en-GB"/>
        </w:rPr>
        <w:t xml:space="preserve">до издавања дипломе којим се утврђује да је студент испунио услове за стицање </w:t>
      </w:r>
      <w:r w:rsidRPr="00C85EA9">
        <w:rPr>
          <w:rFonts w:ascii="Times New Roman" w:hAnsi="Times New Roman"/>
          <w:sz w:val="24"/>
          <w:szCs w:val="24"/>
          <w:lang w:eastAsia="en-GB"/>
        </w:rPr>
        <w:t>звања</w:t>
      </w:r>
      <w:r w:rsidR="005F7F79">
        <w:rPr>
          <w:rFonts w:ascii="Times New Roman" w:hAnsi="Times New Roman"/>
          <w:sz w:val="24"/>
          <w:szCs w:val="24"/>
          <w:lang w:val="sr-Cyrl-BA" w:eastAsia="en-GB"/>
        </w:rPr>
        <w:t xml:space="preserve"> </w:t>
      </w:r>
      <w:r>
        <w:rPr>
          <w:rFonts w:ascii="Times New Roman" w:hAnsi="Times New Roman"/>
          <w:sz w:val="24"/>
          <w:szCs w:val="24"/>
          <w:lang w:eastAsia="en-GB"/>
        </w:rPr>
        <w:t>из циклуса студија који је завршио.</w:t>
      </w:r>
    </w:p>
    <w:p w14:paraId="4C31D84D" w14:textId="77777777" w:rsidR="00814528" w:rsidRDefault="00447910">
      <w:pPr>
        <w:numPr>
          <w:ilvl w:val="0"/>
          <w:numId w:val="74"/>
        </w:numPr>
        <w:tabs>
          <w:tab w:val="left" w:pos="1170"/>
        </w:tabs>
        <w:spacing w:after="0" w:line="240" w:lineRule="auto"/>
        <w:ind w:left="0" w:firstLine="720"/>
        <w:jc w:val="both"/>
        <w:rPr>
          <w:rFonts w:ascii="Times New Roman" w:hAnsi="Times New Roman"/>
          <w:sz w:val="24"/>
          <w:szCs w:val="24"/>
          <w:lang w:eastAsia="en-GB"/>
        </w:rPr>
      </w:pPr>
      <w:r>
        <w:rPr>
          <w:rFonts w:ascii="Times New Roman" w:hAnsi="Times New Roman"/>
          <w:sz w:val="24"/>
          <w:szCs w:val="24"/>
          <w:lang w:eastAsia="en-GB"/>
        </w:rPr>
        <w:t xml:space="preserve">Увјерење из става 9. овог члана издаје се у року од седам дана од дана завршетка циклуса студија и важи до издавања дипломе и додатка дипломи. </w:t>
      </w:r>
    </w:p>
    <w:p w14:paraId="2F43E7F4" w14:textId="77777777" w:rsidR="00814528" w:rsidRDefault="00814528">
      <w:pPr>
        <w:spacing w:after="0" w:line="240" w:lineRule="auto"/>
        <w:rPr>
          <w:rFonts w:ascii="Times New Roman" w:hAnsi="Times New Roman"/>
          <w:sz w:val="24"/>
          <w:szCs w:val="24"/>
        </w:rPr>
      </w:pPr>
    </w:p>
    <w:p w14:paraId="5B263748" w14:textId="77777777" w:rsidR="00814528" w:rsidRDefault="00447910">
      <w:pPr>
        <w:spacing w:after="0" w:line="240" w:lineRule="auto"/>
        <w:jc w:val="center"/>
        <w:rPr>
          <w:rFonts w:ascii="Times New Roman" w:hAnsi="Times New Roman"/>
          <w:b/>
          <w:sz w:val="24"/>
          <w:szCs w:val="24"/>
        </w:rPr>
      </w:pPr>
      <w:r>
        <w:rPr>
          <w:rFonts w:ascii="Times New Roman" w:hAnsi="Times New Roman"/>
          <w:b/>
          <w:sz w:val="24"/>
          <w:szCs w:val="24"/>
        </w:rPr>
        <w:t>Овјера диплома</w:t>
      </w:r>
    </w:p>
    <w:p w14:paraId="6423B579" w14:textId="77777777" w:rsidR="00814528" w:rsidRDefault="00447910">
      <w:pPr>
        <w:spacing w:after="0" w:line="240" w:lineRule="auto"/>
        <w:jc w:val="center"/>
        <w:rPr>
          <w:rFonts w:ascii="Times New Roman" w:hAnsi="Times New Roman"/>
          <w:sz w:val="24"/>
          <w:szCs w:val="24"/>
        </w:rPr>
      </w:pPr>
      <w:r>
        <w:rPr>
          <w:rFonts w:ascii="Times New Roman" w:hAnsi="Times New Roman"/>
          <w:sz w:val="24"/>
          <w:szCs w:val="24"/>
        </w:rPr>
        <w:t xml:space="preserve">Члан 115. </w:t>
      </w:r>
    </w:p>
    <w:p w14:paraId="48F5C783" w14:textId="77777777" w:rsidR="00814528" w:rsidRDefault="00814528">
      <w:pPr>
        <w:spacing w:after="0" w:line="240" w:lineRule="auto"/>
        <w:rPr>
          <w:rFonts w:ascii="Times New Roman" w:hAnsi="Times New Roman"/>
          <w:sz w:val="24"/>
          <w:szCs w:val="24"/>
        </w:rPr>
      </w:pPr>
    </w:p>
    <w:p w14:paraId="17F3BD4A" w14:textId="77777777" w:rsidR="00814528" w:rsidRDefault="00447910">
      <w:pPr>
        <w:spacing w:after="0" w:line="240" w:lineRule="auto"/>
        <w:ind w:firstLine="720"/>
        <w:jc w:val="both"/>
        <w:rPr>
          <w:rFonts w:ascii="Times New Roman" w:hAnsi="Times New Roman"/>
          <w:sz w:val="24"/>
          <w:szCs w:val="24"/>
        </w:rPr>
      </w:pPr>
      <w:r>
        <w:rPr>
          <w:rFonts w:ascii="Times New Roman" w:hAnsi="Times New Roman"/>
          <w:sz w:val="24"/>
          <w:szCs w:val="24"/>
        </w:rPr>
        <w:t>(1) Диплома се овјерава сувим жигом високошколске установе.</w:t>
      </w:r>
    </w:p>
    <w:p w14:paraId="7CB18B68" w14:textId="77777777" w:rsidR="00814528" w:rsidRDefault="00447910">
      <w:pPr>
        <w:spacing w:after="0" w:line="240" w:lineRule="auto"/>
        <w:ind w:firstLine="720"/>
        <w:jc w:val="both"/>
        <w:rPr>
          <w:rFonts w:ascii="Times New Roman" w:hAnsi="Times New Roman"/>
          <w:sz w:val="24"/>
          <w:szCs w:val="24"/>
        </w:rPr>
      </w:pPr>
      <w:r>
        <w:rPr>
          <w:rFonts w:ascii="Times New Roman" w:hAnsi="Times New Roman"/>
          <w:sz w:val="24"/>
          <w:szCs w:val="24"/>
        </w:rPr>
        <w:t>(2) Додатак дипломи обавезно се издаје уз диплому и садржи вјештине, компетенције и знања носиоца дипломе и друге податке у складу са законом, подзаконским актом и статутом.</w:t>
      </w:r>
    </w:p>
    <w:p w14:paraId="423E1895" w14:textId="77777777" w:rsidR="00814528" w:rsidRDefault="00447910">
      <w:pPr>
        <w:spacing w:after="0" w:line="240" w:lineRule="auto"/>
        <w:ind w:firstLine="720"/>
        <w:jc w:val="both"/>
        <w:rPr>
          <w:rFonts w:ascii="Times New Roman" w:hAnsi="Times New Roman"/>
          <w:sz w:val="24"/>
          <w:szCs w:val="24"/>
        </w:rPr>
      </w:pPr>
      <w:r>
        <w:rPr>
          <w:rFonts w:ascii="Times New Roman" w:hAnsi="Times New Roman"/>
          <w:sz w:val="24"/>
          <w:szCs w:val="24"/>
        </w:rPr>
        <w:t>(3) У додатку дипломи обавезно се наводе и ECTS бодови остварени ван матичне високошколске установе.</w:t>
      </w:r>
    </w:p>
    <w:p w14:paraId="6341D316" w14:textId="77777777" w:rsidR="00814528" w:rsidRDefault="00447910">
      <w:pPr>
        <w:spacing w:after="0" w:line="240" w:lineRule="auto"/>
        <w:ind w:firstLine="720"/>
        <w:jc w:val="both"/>
        <w:rPr>
          <w:rFonts w:ascii="Times New Roman" w:hAnsi="Times New Roman"/>
          <w:sz w:val="24"/>
          <w:szCs w:val="24"/>
        </w:rPr>
      </w:pPr>
      <w:r>
        <w:rPr>
          <w:rFonts w:ascii="Times New Roman" w:hAnsi="Times New Roman"/>
          <w:sz w:val="24"/>
          <w:szCs w:val="24"/>
        </w:rPr>
        <w:t>(4) Министар доноси Правилник о садржају јавних исправа које издају високошколске установе.</w:t>
      </w:r>
    </w:p>
    <w:p w14:paraId="6F4BCD5A" w14:textId="77777777" w:rsidR="00814528" w:rsidRDefault="00814528">
      <w:pPr>
        <w:spacing w:after="0" w:line="240" w:lineRule="auto"/>
        <w:ind w:firstLine="180"/>
        <w:jc w:val="both"/>
        <w:rPr>
          <w:rFonts w:ascii="Times New Roman" w:hAnsi="Times New Roman"/>
          <w:sz w:val="24"/>
          <w:szCs w:val="24"/>
        </w:rPr>
      </w:pPr>
    </w:p>
    <w:p w14:paraId="4A11F825" w14:textId="77777777" w:rsidR="00814528" w:rsidRDefault="00447910">
      <w:pPr>
        <w:spacing w:after="0" w:line="240" w:lineRule="auto"/>
        <w:jc w:val="center"/>
        <w:rPr>
          <w:rFonts w:ascii="Times New Roman" w:hAnsi="Times New Roman"/>
          <w:b/>
          <w:sz w:val="24"/>
          <w:szCs w:val="24"/>
        </w:rPr>
      </w:pPr>
      <w:r>
        <w:rPr>
          <w:rFonts w:ascii="Times New Roman" w:hAnsi="Times New Roman"/>
          <w:b/>
          <w:sz w:val="24"/>
          <w:szCs w:val="24"/>
        </w:rPr>
        <w:t>Потписивање диплома/додатка дипломи</w:t>
      </w:r>
    </w:p>
    <w:p w14:paraId="2E69866C" w14:textId="77777777" w:rsidR="00814528" w:rsidRDefault="00447910">
      <w:pPr>
        <w:spacing w:after="0" w:line="240" w:lineRule="auto"/>
        <w:jc w:val="center"/>
        <w:rPr>
          <w:rFonts w:ascii="Times New Roman" w:hAnsi="Times New Roman"/>
          <w:sz w:val="24"/>
          <w:szCs w:val="24"/>
        </w:rPr>
      </w:pPr>
      <w:r>
        <w:rPr>
          <w:rFonts w:ascii="Times New Roman" w:hAnsi="Times New Roman"/>
          <w:sz w:val="24"/>
          <w:szCs w:val="24"/>
        </w:rPr>
        <w:t xml:space="preserve">Члан 116. </w:t>
      </w:r>
    </w:p>
    <w:p w14:paraId="2156B50D" w14:textId="77777777" w:rsidR="00814528" w:rsidRDefault="00814528">
      <w:pPr>
        <w:spacing w:after="0" w:line="240" w:lineRule="auto"/>
        <w:rPr>
          <w:rFonts w:ascii="Times New Roman" w:hAnsi="Times New Roman"/>
          <w:sz w:val="24"/>
          <w:szCs w:val="24"/>
        </w:rPr>
      </w:pPr>
    </w:p>
    <w:p w14:paraId="166C8912" w14:textId="77777777" w:rsidR="00814528" w:rsidRDefault="00447910">
      <w:pPr>
        <w:spacing w:after="0" w:line="240" w:lineRule="auto"/>
        <w:ind w:firstLine="720"/>
        <w:jc w:val="both"/>
        <w:rPr>
          <w:rFonts w:ascii="Times New Roman" w:hAnsi="Times New Roman"/>
          <w:sz w:val="24"/>
          <w:szCs w:val="24"/>
          <w:lang w:eastAsia="en-GB"/>
        </w:rPr>
      </w:pPr>
      <w:r>
        <w:rPr>
          <w:rFonts w:ascii="Times New Roman" w:hAnsi="Times New Roman"/>
          <w:sz w:val="24"/>
          <w:szCs w:val="24"/>
          <w:lang w:eastAsia="en-GB"/>
        </w:rPr>
        <w:t>(1) Диплому и додатак дипломи потписују ректор и декан факултета, односно умјетничке академије, у саставу универзитета.</w:t>
      </w:r>
    </w:p>
    <w:p w14:paraId="5CD326BE" w14:textId="77777777" w:rsidR="00814528" w:rsidRDefault="00447910">
      <w:pPr>
        <w:spacing w:after="0" w:line="240" w:lineRule="auto"/>
        <w:ind w:firstLine="720"/>
        <w:jc w:val="both"/>
        <w:rPr>
          <w:rFonts w:ascii="Times New Roman" w:hAnsi="Times New Roman"/>
          <w:sz w:val="24"/>
          <w:szCs w:val="24"/>
          <w:lang w:eastAsia="en-GB"/>
        </w:rPr>
      </w:pPr>
      <w:r>
        <w:rPr>
          <w:rFonts w:ascii="Times New Roman" w:hAnsi="Times New Roman"/>
          <w:sz w:val="24"/>
          <w:szCs w:val="24"/>
          <w:lang w:eastAsia="en-GB"/>
        </w:rPr>
        <w:t>(2) Диплому и додатак дипломи високе школе потписује директор.</w:t>
      </w:r>
    </w:p>
    <w:p w14:paraId="2B823180" w14:textId="77777777" w:rsidR="00814528" w:rsidRDefault="00447910">
      <w:pPr>
        <w:spacing w:after="0" w:line="240" w:lineRule="auto"/>
        <w:ind w:firstLine="720"/>
        <w:jc w:val="both"/>
        <w:rPr>
          <w:rFonts w:ascii="Times New Roman" w:hAnsi="Times New Roman"/>
          <w:sz w:val="24"/>
          <w:szCs w:val="24"/>
          <w:lang w:eastAsia="en-GB"/>
        </w:rPr>
      </w:pPr>
      <w:r>
        <w:rPr>
          <w:rFonts w:ascii="Times New Roman" w:hAnsi="Times New Roman"/>
          <w:sz w:val="24"/>
          <w:szCs w:val="24"/>
          <w:lang w:eastAsia="en-GB"/>
        </w:rPr>
        <w:t>(3) Додатак дипломи овјерава се печатом високошколске установе.</w:t>
      </w:r>
    </w:p>
    <w:p w14:paraId="3CB1B33F" w14:textId="77777777" w:rsidR="00814528" w:rsidRDefault="00447910">
      <w:pPr>
        <w:spacing w:after="0" w:line="240" w:lineRule="auto"/>
        <w:ind w:firstLine="720"/>
        <w:jc w:val="both"/>
        <w:rPr>
          <w:rFonts w:ascii="Times New Roman" w:hAnsi="Times New Roman"/>
          <w:sz w:val="24"/>
          <w:szCs w:val="24"/>
          <w:lang w:eastAsia="en-GB"/>
        </w:rPr>
      </w:pPr>
      <w:r>
        <w:rPr>
          <w:rFonts w:ascii="Times New Roman" w:hAnsi="Times New Roman"/>
          <w:sz w:val="24"/>
          <w:szCs w:val="24"/>
          <w:lang w:eastAsia="en-GB"/>
        </w:rPr>
        <w:t xml:space="preserve">(4) Заједничка диплома и додатак дипломи издају се у складу са уговором из члана 27. став 5. овог закона и општим актом високошколске установе. </w:t>
      </w:r>
    </w:p>
    <w:p w14:paraId="08365720" w14:textId="77777777" w:rsidR="00814528" w:rsidRDefault="00814528">
      <w:pPr>
        <w:spacing w:after="0" w:line="240" w:lineRule="auto"/>
        <w:ind w:firstLine="180"/>
        <w:jc w:val="both"/>
        <w:rPr>
          <w:rFonts w:ascii="Times New Roman" w:hAnsi="Times New Roman"/>
          <w:sz w:val="24"/>
          <w:szCs w:val="24"/>
          <w:lang w:eastAsia="en-GB"/>
        </w:rPr>
      </w:pPr>
    </w:p>
    <w:p w14:paraId="27B914EF" w14:textId="70C5154C" w:rsidR="00814528" w:rsidRDefault="00447910">
      <w:pPr>
        <w:spacing w:after="0" w:line="240" w:lineRule="auto"/>
        <w:jc w:val="center"/>
        <w:rPr>
          <w:rFonts w:ascii="Times New Roman" w:hAnsi="Times New Roman"/>
          <w:b/>
          <w:sz w:val="24"/>
          <w:szCs w:val="24"/>
        </w:rPr>
      </w:pPr>
      <w:r>
        <w:rPr>
          <w:rFonts w:ascii="Times New Roman" w:hAnsi="Times New Roman"/>
          <w:b/>
          <w:sz w:val="24"/>
          <w:szCs w:val="24"/>
        </w:rPr>
        <w:t>Утврђивање завршеног образовања</w:t>
      </w:r>
    </w:p>
    <w:p w14:paraId="0264D20B" w14:textId="77777777" w:rsidR="00814528" w:rsidRDefault="00447910">
      <w:pPr>
        <w:spacing w:after="0" w:line="240" w:lineRule="auto"/>
        <w:jc w:val="center"/>
        <w:rPr>
          <w:rFonts w:ascii="Times New Roman" w:hAnsi="Times New Roman"/>
          <w:sz w:val="24"/>
          <w:szCs w:val="24"/>
        </w:rPr>
      </w:pPr>
      <w:r>
        <w:rPr>
          <w:rFonts w:ascii="Times New Roman" w:hAnsi="Times New Roman"/>
          <w:sz w:val="24"/>
          <w:szCs w:val="24"/>
        </w:rPr>
        <w:t xml:space="preserve">Члан 117. </w:t>
      </w:r>
    </w:p>
    <w:p w14:paraId="70DAB2D4" w14:textId="77777777" w:rsidR="00814528" w:rsidRDefault="00814528">
      <w:pPr>
        <w:spacing w:after="0" w:line="240" w:lineRule="auto"/>
        <w:rPr>
          <w:rFonts w:ascii="Times New Roman" w:hAnsi="Times New Roman"/>
          <w:sz w:val="24"/>
          <w:szCs w:val="24"/>
        </w:rPr>
      </w:pPr>
    </w:p>
    <w:p w14:paraId="110B701F" w14:textId="519F370D" w:rsidR="00814528" w:rsidRDefault="00447910">
      <w:pPr>
        <w:spacing w:after="0" w:line="240" w:lineRule="auto"/>
        <w:ind w:firstLine="720"/>
        <w:jc w:val="both"/>
        <w:rPr>
          <w:rFonts w:ascii="Times New Roman" w:hAnsi="Times New Roman"/>
          <w:sz w:val="24"/>
          <w:szCs w:val="24"/>
          <w:lang w:eastAsia="en-GB"/>
        </w:rPr>
      </w:pPr>
      <w:r>
        <w:rPr>
          <w:rFonts w:ascii="Times New Roman" w:hAnsi="Times New Roman"/>
          <w:sz w:val="24"/>
          <w:szCs w:val="24"/>
          <w:lang w:eastAsia="en-GB"/>
        </w:rPr>
        <w:t xml:space="preserve">Лице које нема јавну исправу о </w:t>
      </w:r>
      <w:r w:rsidRPr="00C85EA9">
        <w:rPr>
          <w:rFonts w:ascii="Times New Roman" w:hAnsi="Times New Roman"/>
          <w:sz w:val="24"/>
          <w:szCs w:val="24"/>
          <w:lang w:eastAsia="en-GB"/>
        </w:rPr>
        <w:t>стеченом звању</w:t>
      </w:r>
      <w:r>
        <w:rPr>
          <w:rFonts w:ascii="Times New Roman" w:hAnsi="Times New Roman"/>
          <w:sz w:val="24"/>
          <w:szCs w:val="24"/>
          <w:lang w:eastAsia="en-GB"/>
        </w:rPr>
        <w:t>, а евиденција о томе, односно архивска грађа је уништена, нестала или недоступна, може да поднесе захтјев основном суду у мјесту пребивалишта или боравишта због утврђивања завршеног образовања.</w:t>
      </w:r>
    </w:p>
    <w:p w14:paraId="7ED91E77" w14:textId="77777777" w:rsidR="00814528" w:rsidRDefault="00814528">
      <w:pPr>
        <w:spacing w:after="0" w:line="240" w:lineRule="auto"/>
        <w:rPr>
          <w:rFonts w:ascii="Times New Roman" w:hAnsi="Times New Roman"/>
          <w:sz w:val="24"/>
          <w:szCs w:val="24"/>
        </w:rPr>
      </w:pPr>
    </w:p>
    <w:p w14:paraId="6A72A6D3" w14:textId="53CEFA05" w:rsidR="00814528" w:rsidRDefault="00447910">
      <w:pPr>
        <w:spacing w:after="0" w:line="240" w:lineRule="auto"/>
        <w:jc w:val="center"/>
        <w:rPr>
          <w:rFonts w:ascii="Times New Roman" w:hAnsi="Times New Roman"/>
          <w:b/>
          <w:sz w:val="24"/>
          <w:szCs w:val="24"/>
        </w:rPr>
      </w:pPr>
      <w:r>
        <w:rPr>
          <w:rFonts w:ascii="Times New Roman" w:hAnsi="Times New Roman"/>
          <w:b/>
          <w:sz w:val="24"/>
          <w:szCs w:val="24"/>
        </w:rPr>
        <w:t>Оглашавање дипломе ништавом</w:t>
      </w:r>
    </w:p>
    <w:p w14:paraId="4B76E68F" w14:textId="77777777" w:rsidR="00814528" w:rsidRDefault="00447910">
      <w:pPr>
        <w:spacing w:after="0" w:line="240" w:lineRule="auto"/>
        <w:jc w:val="center"/>
        <w:rPr>
          <w:rFonts w:ascii="Times New Roman" w:hAnsi="Times New Roman"/>
          <w:sz w:val="24"/>
          <w:szCs w:val="24"/>
        </w:rPr>
      </w:pPr>
      <w:r>
        <w:rPr>
          <w:rFonts w:ascii="Times New Roman" w:hAnsi="Times New Roman"/>
          <w:sz w:val="24"/>
          <w:szCs w:val="24"/>
        </w:rPr>
        <w:t xml:space="preserve">Члан 118. </w:t>
      </w:r>
    </w:p>
    <w:p w14:paraId="2B77EA18" w14:textId="77777777" w:rsidR="00814528" w:rsidRDefault="00814528">
      <w:pPr>
        <w:spacing w:after="0" w:line="240" w:lineRule="auto"/>
        <w:rPr>
          <w:rFonts w:ascii="Times New Roman" w:hAnsi="Times New Roman"/>
          <w:sz w:val="24"/>
          <w:szCs w:val="24"/>
        </w:rPr>
      </w:pPr>
    </w:p>
    <w:p w14:paraId="325C7502" w14:textId="640FCCCE" w:rsidR="00814528" w:rsidRDefault="00447910">
      <w:pPr>
        <w:numPr>
          <w:ilvl w:val="0"/>
          <w:numId w:val="71"/>
        </w:numPr>
        <w:tabs>
          <w:tab w:val="left" w:pos="1080"/>
        </w:tabs>
        <w:spacing w:after="0" w:line="240" w:lineRule="auto"/>
        <w:ind w:left="0" w:firstLine="720"/>
        <w:jc w:val="both"/>
        <w:rPr>
          <w:rFonts w:ascii="Times New Roman" w:hAnsi="Times New Roman"/>
          <w:sz w:val="24"/>
          <w:szCs w:val="24"/>
          <w:lang w:eastAsia="en-GB"/>
        </w:rPr>
      </w:pPr>
      <w:r>
        <w:rPr>
          <w:rFonts w:ascii="Times New Roman" w:hAnsi="Times New Roman"/>
          <w:sz w:val="24"/>
          <w:szCs w:val="24"/>
          <w:lang w:eastAsia="en-GB"/>
        </w:rPr>
        <w:t xml:space="preserve">Високошколска установа обавезна је да огласи ништавим диплому, додатак дипломи и увјерење о </w:t>
      </w:r>
      <w:r w:rsidRPr="00C85EA9">
        <w:rPr>
          <w:rFonts w:ascii="Times New Roman" w:hAnsi="Times New Roman"/>
          <w:sz w:val="24"/>
          <w:szCs w:val="24"/>
          <w:lang w:eastAsia="en-GB"/>
        </w:rPr>
        <w:t xml:space="preserve">стеченом звању </w:t>
      </w:r>
      <w:r>
        <w:rPr>
          <w:rFonts w:ascii="Times New Roman" w:hAnsi="Times New Roman"/>
          <w:sz w:val="24"/>
          <w:szCs w:val="24"/>
          <w:lang w:eastAsia="en-GB"/>
        </w:rPr>
        <w:t>у случајевима:</w:t>
      </w:r>
    </w:p>
    <w:p w14:paraId="2001A2D9" w14:textId="77777777" w:rsidR="00814528" w:rsidRDefault="00447910">
      <w:pPr>
        <w:numPr>
          <w:ilvl w:val="1"/>
          <w:numId w:val="72"/>
        </w:numPr>
        <w:spacing w:after="0" w:line="240" w:lineRule="auto"/>
        <w:ind w:left="720"/>
        <w:jc w:val="both"/>
        <w:rPr>
          <w:rFonts w:ascii="Times New Roman" w:hAnsi="Times New Roman"/>
          <w:sz w:val="24"/>
          <w:szCs w:val="24"/>
          <w:lang w:eastAsia="en-GB"/>
        </w:rPr>
      </w:pPr>
      <w:r>
        <w:rPr>
          <w:rFonts w:ascii="Times New Roman" w:hAnsi="Times New Roman"/>
          <w:sz w:val="24"/>
          <w:szCs w:val="24"/>
          <w:lang w:eastAsia="en-GB"/>
        </w:rPr>
        <w:t>ако их је потписало неовлашћено лице,</w:t>
      </w:r>
    </w:p>
    <w:p w14:paraId="79D11F7E" w14:textId="77777777" w:rsidR="00814528" w:rsidRDefault="00447910">
      <w:pPr>
        <w:numPr>
          <w:ilvl w:val="1"/>
          <w:numId w:val="72"/>
        </w:numPr>
        <w:spacing w:after="0" w:line="240" w:lineRule="auto"/>
        <w:ind w:left="720"/>
        <w:jc w:val="both"/>
        <w:rPr>
          <w:rFonts w:ascii="Times New Roman" w:hAnsi="Times New Roman"/>
          <w:sz w:val="24"/>
          <w:szCs w:val="24"/>
          <w:lang w:eastAsia="en-GB"/>
        </w:rPr>
      </w:pPr>
      <w:r>
        <w:rPr>
          <w:rFonts w:ascii="Times New Roman" w:hAnsi="Times New Roman"/>
          <w:sz w:val="24"/>
          <w:szCs w:val="24"/>
          <w:lang w:eastAsia="en-GB"/>
        </w:rPr>
        <w:t>ако их је издала неакредитована високошколска установа,</w:t>
      </w:r>
    </w:p>
    <w:p w14:paraId="66B21B9C" w14:textId="77777777" w:rsidR="00814528" w:rsidRDefault="00447910">
      <w:pPr>
        <w:numPr>
          <w:ilvl w:val="1"/>
          <w:numId w:val="72"/>
        </w:numPr>
        <w:spacing w:after="0" w:line="240" w:lineRule="auto"/>
        <w:ind w:left="720"/>
        <w:jc w:val="both"/>
        <w:rPr>
          <w:rFonts w:ascii="Times New Roman" w:hAnsi="Times New Roman"/>
          <w:sz w:val="24"/>
          <w:szCs w:val="24"/>
          <w:lang w:eastAsia="en-GB"/>
        </w:rPr>
      </w:pPr>
      <w:r>
        <w:rPr>
          <w:rFonts w:ascii="Times New Roman" w:hAnsi="Times New Roman"/>
          <w:sz w:val="24"/>
          <w:szCs w:val="24"/>
          <w:lang w:eastAsia="en-GB"/>
        </w:rPr>
        <w:t xml:space="preserve">ако ималац дипломе није испунио све испитне обавезе на студију на начин и према поступку који је утврђен </w:t>
      </w:r>
      <w:r>
        <w:rPr>
          <w:rFonts w:ascii="Times New Roman" w:hAnsi="Times New Roman"/>
          <w:sz w:val="24"/>
          <w:szCs w:val="24"/>
        </w:rPr>
        <w:t xml:space="preserve">прописима из области високог образовања који </w:t>
      </w:r>
      <w:r>
        <w:rPr>
          <w:rFonts w:ascii="Times New Roman" w:hAnsi="Times New Roman"/>
          <w:sz w:val="24"/>
          <w:szCs w:val="24"/>
        </w:rPr>
        <w:lastRenderedPageBreak/>
        <w:t>су били на снази у вријеме издавања јавне исправе,</w:t>
      </w:r>
      <w:r>
        <w:rPr>
          <w:rFonts w:ascii="Times New Roman" w:hAnsi="Times New Roman"/>
          <w:sz w:val="24"/>
          <w:szCs w:val="24"/>
          <w:lang w:eastAsia="en-GB"/>
        </w:rPr>
        <w:t xml:space="preserve"> овим законом и студијским програмом високошколске установе,</w:t>
      </w:r>
    </w:p>
    <w:p w14:paraId="59DA0CCE" w14:textId="77777777" w:rsidR="00814528" w:rsidRDefault="00447910">
      <w:pPr>
        <w:numPr>
          <w:ilvl w:val="1"/>
          <w:numId w:val="72"/>
        </w:numPr>
        <w:spacing w:after="0" w:line="240" w:lineRule="auto"/>
        <w:ind w:left="720"/>
        <w:jc w:val="both"/>
        <w:rPr>
          <w:rFonts w:ascii="Times New Roman" w:hAnsi="Times New Roman"/>
          <w:sz w:val="24"/>
          <w:szCs w:val="24"/>
          <w:lang w:eastAsia="en-GB"/>
        </w:rPr>
      </w:pPr>
      <w:r>
        <w:rPr>
          <w:rFonts w:ascii="Times New Roman" w:hAnsi="Times New Roman"/>
          <w:sz w:val="24"/>
          <w:szCs w:val="24"/>
          <w:lang w:eastAsia="en-GB"/>
        </w:rPr>
        <w:t xml:space="preserve">плагијата. </w:t>
      </w:r>
    </w:p>
    <w:p w14:paraId="1D2A3293" w14:textId="4D30E7EE" w:rsidR="00814528" w:rsidRDefault="00447910">
      <w:pPr>
        <w:numPr>
          <w:ilvl w:val="0"/>
          <w:numId w:val="71"/>
        </w:numPr>
        <w:tabs>
          <w:tab w:val="left" w:pos="1080"/>
        </w:tabs>
        <w:spacing w:after="0" w:line="240" w:lineRule="auto"/>
        <w:ind w:left="0" w:firstLine="720"/>
        <w:jc w:val="both"/>
        <w:rPr>
          <w:rFonts w:ascii="Times New Roman" w:hAnsi="Times New Roman"/>
          <w:sz w:val="24"/>
          <w:szCs w:val="24"/>
          <w:lang w:eastAsia="en-GB"/>
        </w:rPr>
      </w:pPr>
      <w:r>
        <w:rPr>
          <w:rFonts w:ascii="Times New Roman" w:hAnsi="Times New Roman"/>
          <w:sz w:val="24"/>
          <w:szCs w:val="24"/>
          <w:lang w:eastAsia="en-GB"/>
        </w:rPr>
        <w:t xml:space="preserve">Оглашавање ништавим дипломе, додатка дипломи и увјерења о </w:t>
      </w:r>
      <w:r w:rsidRPr="00C85EA9">
        <w:rPr>
          <w:rFonts w:ascii="Times New Roman" w:hAnsi="Times New Roman"/>
          <w:sz w:val="24"/>
          <w:szCs w:val="24"/>
          <w:lang w:eastAsia="en-GB"/>
        </w:rPr>
        <w:t xml:space="preserve">стеченом звању </w:t>
      </w:r>
      <w:r>
        <w:rPr>
          <w:rFonts w:ascii="Times New Roman" w:hAnsi="Times New Roman"/>
          <w:sz w:val="24"/>
          <w:szCs w:val="24"/>
          <w:lang w:eastAsia="en-GB"/>
        </w:rPr>
        <w:t>објављује се у „Службеном гласнику Републике Српске“.</w:t>
      </w:r>
    </w:p>
    <w:p w14:paraId="76E2EEEA" w14:textId="165BC0C5" w:rsidR="00814528" w:rsidRDefault="00447910">
      <w:pPr>
        <w:numPr>
          <w:ilvl w:val="0"/>
          <w:numId w:val="71"/>
        </w:numPr>
        <w:tabs>
          <w:tab w:val="left" w:pos="1080"/>
        </w:tabs>
        <w:spacing w:after="0" w:line="240" w:lineRule="auto"/>
        <w:ind w:left="0" w:firstLine="720"/>
        <w:jc w:val="both"/>
        <w:rPr>
          <w:rFonts w:ascii="Times New Roman" w:hAnsi="Times New Roman"/>
          <w:sz w:val="24"/>
          <w:szCs w:val="24"/>
          <w:lang w:eastAsia="en-GB"/>
        </w:rPr>
      </w:pPr>
      <w:r>
        <w:rPr>
          <w:rFonts w:ascii="Times New Roman" w:hAnsi="Times New Roman"/>
          <w:sz w:val="24"/>
          <w:szCs w:val="24"/>
          <w:lang w:eastAsia="en-GB"/>
        </w:rPr>
        <w:t xml:space="preserve">Уколико диплома, додатак дипломи и увјерење о </w:t>
      </w:r>
      <w:r w:rsidRPr="00C85EA9">
        <w:rPr>
          <w:rFonts w:ascii="Times New Roman" w:hAnsi="Times New Roman"/>
          <w:sz w:val="24"/>
          <w:szCs w:val="24"/>
          <w:lang w:eastAsia="en-GB"/>
        </w:rPr>
        <w:t>стеченом звању</w:t>
      </w:r>
      <w:r w:rsidR="00B1595B" w:rsidRPr="00C85EA9">
        <w:rPr>
          <w:rFonts w:ascii="Times New Roman" w:hAnsi="Times New Roman"/>
          <w:sz w:val="24"/>
          <w:szCs w:val="24"/>
          <w:lang w:eastAsia="en-GB"/>
        </w:rPr>
        <w:t xml:space="preserve"> </w:t>
      </w:r>
      <w:r w:rsidR="00B1595B" w:rsidRPr="00C85EA9">
        <w:rPr>
          <w:rFonts w:ascii="Times New Roman" w:hAnsi="Times New Roman"/>
          <w:sz w:val="24"/>
          <w:szCs w:val="24"/>
          <w:lang w:val="sr-Cyrl-BA" w:eastAsia="en-GB"/>
        </w:rPr>
        <w:t>садрж</w:t>
      </w:r>
      <w:r w:rsidR="00C85EA9" w:rsidRPr="00C85EA9">
        <w:rPr>
          <w:rFonts w:ascii="Times New Roman" w:hAnsi="Times New Roman"/>
          <w:sz w:val="24"/>
          <w:szCs w:val="24"/>
          <w:lang w:val="sr-Cyrl-BA" w:eastAsia="en-GB"/>
        </w:rPr>
        <w:t xml:space="preserve">е </w:t>
      </w:r>
      <w:r>
        <w:rPr>
          <w:rFonts w:ascii="Times New Roman" w:hAnsi="Times New Roman"/>
          <w:sz w:val="24"/>
          <w:szCs w:val="24"/>
          <w:lang w:eastAsia="en-GB"/>
        </w:rPr>
        <w:t>грешку у именима и бројевима, писању, као и друге очигледне нетачности, исправка се врши у складу са законом којим се уређује општи управни поступак.</w:t>
      </w:r>
      <w:bookmarkStart w:id="11" w:name="_Toc23341375"/>
    </w:p>
    <w:p w14:paraId="7AF48C14" w14:textId="77777777" w:rsidR="00814528" w:rsidRDefault="00814528">
      <w:pPr>
        <w:pStyle w:val="Heading2"/>
        <w:spacing w:before="0" w:after="0" w:line="240" w:lineRule="auto"/>
        <w:rPr>
          <w:rFonts w:ascii="Times New Roman" w:hAnsi="Times New Roman"/>
          <w:i w:val="0"/>
          <w:sz w:val="24"/>
          <w:szCs w:val="24"/>
        </w:rPr>
      </w:pPr>
    </w:p>
    <w:p w14:paraId="12AECBE3" w14:textId="77777777" w:rsidR="00814528" w:rsidRDefault="00447910">
      <w:pPr>
        <w:pStyle w:val="Heading2"/>
        <w:spacing w:before="0" w:after="0" w:line="240" w:lineRule="auto"/>
        <w:rPr>
          <w:rFonts w:ascii="Times New Roman" w:hAnsi="Times New Roman"/>
          <w:i w:val="0"/>
          <w:sz w:val="24"/>
          <w:szCs w:val="24"/>
        </w:rPr>
      </w:pPr>
      <w:r>
        <w:rPr>
          <w:rFonts w:ascii="Times New Roman" w:hAnsi="Times New Roman"/>
          <w:i w:val="0"/>
          <w:sz w:val="24"/>
          <w:szCs w:val="24"/>
        </w:rPr>
        <w:t>ГЛАВА XI</w:t>
      </w:r>
    </w:p>
    <w:p w14:paraId="56D0773D" w14:textId="77777777" w:rsidR="00814528" w:rsidRDefault="00447910">
      <w:pPr>
        <w:pStyle w:val="Heading2"/>
        <w:spacing w:before="0" w:after="0" w:line="240" w:lineRule="auto"/>
        <w:rPr>
          <w:rFonts w:ascii="Times New Roman" w:hAnsi="Times New Roman"/>
          <w:i w:val="0"/>
          <w:sz w:val="24"/>
          <w:szCs w:val="24"/>
        </w:rPr>
      </w:pPr>
      <w:r>
        <w:rPr>
          <w:rFonts w:ascii="Times New Roman" w:hAnsi="Times New Roman"/>
          <w:i w:val="0"/>
          <w:sz w:val="24"/>
          <w:szCs w:val="24"/>
        </w:rPr>
        <w:t>ЕТИКА</w:t>
      </w:r>
    </w:p>
    <w:p w14:paraId="167B4CB5" w14:textId="77777777" w:rsidR="00814528" w:rsidRDefault="00447910">
      <w:pPr>
        <w:tabs>
          <w:tab w:val="left" w:pos="1134"/>
        </w:tabs>
        <w:spacing w:after="0" w:line="240" w:lineRule="auto"/>
        <w:jc w:val="center"/>
        <w:rPr>
          <w:rFonts w:ascii="Times New Roman" w:hAnsi="Times New Roman"/>
          <w:b/>
          <w:sz w:val="24"/>
          <w:szCs w:val="24"/>
        </w:rPr>
      </w:pPr>
      <w:r>
        <w:rPr>
          <w:rFonts w:ascii="Times New Roman" w:hAnsi="Times New Roman"/>
          <w:b/>
          <w:sz w:val="24"/>
          <w:szCs w:val="24"/>
        </w:rPr>
        <w:t>Aкaдeмска честитост</w:t>
      </w:r>
    </w:p>
    <w:p w14:paraId="133A84AA" w14:textId="77777777" w:rsidR="00814528" w:rsidRDefault="00447910">
      <w:pPr>
        <w:tabs>
          <w:tab w:val="left" w:pos="1134"/>
        </w:tabs>
        <w:spacing w:after="0" w:line="240" w:lineRule="auto"/>
        <w:jc w:val="center"/>
        <w:rPr>
          <w:rFonts w:ascii="Times New Roman" w:hAnsi="Times New Roman"/>
          <w:sz w:val="24"/>
          <w:szCs w:val="24"/>
        </w:rPr>
      </w:pPr>
      <w:r>
        <w:rPr>
          <w:rFonts w:ascii="Times New Roman" w:hAnsi="Times New Roman"/>
          <w:sz w:val="24"/>
          <w:szCs w:val="24"/>
        </w:rPr>
        <w:t xml:space="preserve">Члaн 119. </w:t>
      </w:r>
    </w:p>
    <w:p w14:paraId="4700171E" w14:textId="77777777" w:rsidR="00814528" w:rsidRDefault="00814528">
      <w:pPr>
        <w:tabs>
          <w:tab w:val="left" w:pos="1080"/>
        </w:tabs>
        <w:spacing w:after="0" w:line="240" w:lineRule="auto"/>
        <w:ind w:firstLine="720"/>
        <w:jc w:val="center"/>
        <w:rPr>
          <w:rFonts w:ascii="Times New Roman" w:hAnsi="Times New Roman"/>
          <w:sz w:val="24"/>
          <w:szCs w:val="24"/>
        </w:rPr>
      </w:pPr>
    </w:p>
    <w:p w14:paraId="6983BDED" w14:textId="77777777" w:rsidR="00814528" w:rsidRDefault="00447910">
      <w:pPr>
        <w:numPr>
          <w:ilvl w:val="0"/>
          <w:numId w:val="77"/>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Академска честитост у складу са овим законом подразумијева истраживачку честитост у планирању, спровођењу и објављивању резултата истраживања, наставничку честитост у менторству, раду са студентима и другим сарадницима у настави, односно професионалност која се огледа у поштовању међународних академских норми, закона и достојанства особе. </w:t>
      </w:r>
    </w:p>
    <w:p w14:paraId="7E1A19BD" w14:textId="77777777" w:rsidR="00814528" w:rsidRDefault="00447910">
      <w:pPr>
        <w:numPr>
          <w:ilvl w:val="0"/>
          <w:numId w:val="77"/>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Повреде истраживачке честитости огледају се у неетичким праксама приликом спровођења и објављивања резултата истраживања као што су плагирање, измишљање, кривотворење, злоупотреба ауторства, двоструке публикације, селективно извјештавање и слично. </w:t>
      </w:r>
    </w:p>
    <w:p w14:paraId="4A5A7666" w14:textId="77777777" w:rsidR="00814528" w:rsidRDefault="00447910">
      <w:pPr>
        <w:numPr>
          <w:ilvl w:val="0"/>
          <w:numId w:val="77"/>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Повреде наставничке честитости огледају се у неетичким праксама приликом рада са студентима и наставницима као што су неизвршавање наставничких обавеза, нарушавање достојанства личности, укључујући застрашивање, уцјењивање, примање мита и слично.  </w:t>
      </w:r>
    </w:p>
    <w:p w14:paraId="03FB735F" w14:textId="12B90F95" w:rsidR="001A68F3" w:rsidRDefault="00447910" w:rsidP="00AF7C2A">
      <w:pPr>
        <w:numPr>
          <w:ilvl w:val="0"/>
          <w:numId w:val="77"/>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Свака високошколска установа дужна је да, у складу са својим општим актима, санкционише академско особље за које се утврди да је повриједило академску честитост из ст. 2. и 3. овог члана.  </w:t>
      </w:r>
    </w:p>
    <w:p w14:paraId="60976FBD" w14:textId="77777777" w:rsidR="00AF7C2A" w:rsidRPr="00AF7C2A" w:rsidRDefault="00AF7C2A" w:rsidP="00AF7C2A">
      <w:pPr>
        <w:tabs>
          <w:tab w:val="left" w:pos="1080"/>
        </w:tabs>
        <w:spacing w:after="0" w:line="240" w:lineRule="auto"/>
        <w:ind w:left="720"/>
        <w:jc w:val="both"/>
        <w:rPr>
          <w:rFonts w:ascii="Times New Roman" w:hAnsi="Times New Roman"/>
          <w:sz w:val="24"/>
          <w:szCs w:val="24"/>
        </w:rPr>
      </w:pPr>
    </w:p>
    <w:p w14:paraId="50581C25" w14:textId="426AB546" w:rsidR="00814528" w:rsidRDefault="00447910">
      <w:pPr>
        <w:spacing w:after="0" w:line="240" w:lineRule="auto"/>
        <w:jc w:val="center"/>
        <w:rPr>
          <w:rFonts w:ascii="Times New Roman" w:hAnsi="Times New Roman"/>
          <w:b/>
          <w:sz w:val="24"/>
          <w:szCs w:val="24"/>
        </w:rPr>
      </w:pPr>
      <w:r>
        <w:rPr>
          <w:rFonts w:ascii="Times New Roman" w:hAnsi="Times New Roman"/>
          <w:b/>
          <w:sz w:val="24"/>
          <w:szCs w:val="24"/>
        </w:rPr>
        <w:t>Плагијат</w:t>
      </w:r>
    </w:p>
    <w:p w14:paraId="5F3C8AE9" w14:textId="77777777" w:rsidR="00814528" w:rsidRDefault="00447910">
      <w:pPr>
        <w:tabs>
          <w:tab w:val="left" w:pos="1134"/>
        </w:tabs>
        <w:spacing w:after="0" w:line="240" w:lineRule="auto"/>
        <w:jc w:val="center"/>
        <w:rPr>
          <w:rFonts w:ascii="Times New Roman" w:hAnsi="Times New Roman"/>
          <w:sz w:val="24"/>
          <w:szCs w:val="24"/>
        </w:rPr>
      </w:pPr>
      <w:r>
        <w:rPr>
          <w:rFonts w:ascii="Times New Roman" w:hAnsi="Times New Roman"/>
          <w:sz w:val="24"/>
          <w:szCs w:val="24"/>
        </w:rPr>
        <w:t>Члан 120.</w:t>
      </w:r>
    </w:p>
    <w:p w14:paraId="30A9F3D2" w14:textId="77777777" w:rsidR="00814528" w:rsidRDefault="00814528">
      <w:pPr>
        <w:tabs>
          <w:tab w:val="left" w:pos="1134"/>
        </w:tabs>
        <w:spacing w:after="0" w:line="240" w:lineRule="auto"/>
        <w:jc w:val="center"/>
        <w:rPr>
          <w:rFonts w:ascii="Times New Roman" w:hAnsi="Times New Roman"/>
          <w:sz w:val="24"/>
          <w:szCs w:val="24"/>
        </w:rPr>
      </w:pPr>
    </w:p>
    <w:p w14:paraId="02FB9DB4" w14:textId="77777777" w:rsidR="00814528" w:rsidRDefault="00447910">
      <w:pPr>
        <w:numPr>
          <w:ilvl w:val="0"/>
          <w:numId w:val="73"/>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Стручни, научни или умјетнички рад за који надлежни орган високошколске установе утврди да је плагијат сматра се ништавим, као и награде, звања, дипломе и титуле које је лице које се користи плагијатом стекло на основу таквог рада.</w:t>
      </w:r>
    </w:p>
    <w:p w14:paraId="09DDB0C6" w14:textId="77777777" w:rsidR="00814528" w:rsidRDefault="00447910">
      <w:pPr>
        <w:numPr>
          <w:ilvl w:val="0"/>
          <w:numId w:val="73"/>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Поступак утврђивања плагијата из става 1. овог члана високошколска установа уређује   општим   актом.  </w:t>
      </w:r>
    </w:p>
    <w:p w14:paraId="18D3601F" w14:textId="77777777" w:rsidR="00814528" w:rsidRDefault="00447910">
      <w:pPr>
        <w:numPr>
          <w:ilvl w:val="0"/>
          <w:numId w:val="73"/>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Високошколска установа дужна је да прогласи ништавим све награде, звања, дипломе и титуле које је лице из става 1. овог члана стекло на тој установи, на основу таквог рада. </w:t>
      </w:r>
    </w:p>
    <w:p w14:paraId="001B349C" w14:textId="77777777" w:rsidR="00814528" w:rsidRDefault="00814528">
      <w:pPr>
        <w:spacing w:after="0" w:line="240" w:lineRule="auto"/>
        <w:jc w:val="center"/>
        <w:rPr>
          <w:rFonts w:ascii="Times New Roman" w:hAnsi="Times New Roman"/>
          <w:sz w:val="24"/>
          <w:szCs w:val="24"/>
        </w:rPr>
      </w:pPr>
    </w:p>
    <w:p w14:paraId="2EBE0779" w14:textId="1B39B92E" w:rsidR="00814528" w:rsidRPr="00C176C9" w:rsidRDefault="00447910">
      <w:pPr>
        <w:spacing w:after="0" w:line="240" w:lineRule="auto"/>
        <w:jc w:val="center"/>
        <w:rPr>
          <w:rFonts w:ascii="Times New Roman" w:hAnsi="Times New Roman"/>
          <w:b/>
          <w:sz w:val="24"/>
          <w:szCs w:val="24"/>
          <w:lang w:val="sr-Cyrl-BA"/>
        </w:rPr>
      </w:pPr>
      <w:r>
        <w:rPr>
          <w:rFonts w:ascii="Times New Roman" w:hAnsi="Times New Roman"/>
          <w:b/>
          <w:sz w:val="24"/>
          <w:szCs w:val="24"/>
        </w:rPr>
        <w:t xml:space="preserve">Разлози недостојности за избор у </w:t>
      </w:r>
      <w:r w:rsidR="00C176C9">
        <w:rPr>
          <w:rFonts w:ascii="Times New Roman" w:hAnsi="Times New Roman"/>
          <w:b/>
          <w:sz w:val="24"/>
          <w:szCs w:val="24"/>
          <w:lang w:val="sr-Cyrl-BA"/>
        </w:rPr>
        <w:t>звање</w:t>
      </w:r>
    </w:p>
    <w:p w14:paraId="4B317108" w14:textId="77777777" w:rsidR="00814528" w:rsidRDefault="00447910">
      <w:pPr>
        <w:spacing w:after="0" w:line="240" w:lineRule="auto"/>
        <w:jc w:val="center"/>
        <w:rPr>
          <w:rFonts w:ascii="Times New Roman" w:hAnsi="Times New Roman"/>
          <w:sz w:val="24"/>
          <w:szCs w:val="24"/>
        </w:rPr>
      </w:pPr>
      <w:r>
        <w:rPr>
          <w:rFonts w:ascii="Times New Roman" w:hAnsi="Times New Roman"/>
          <w:sz w:val="24"/>
          <w:szCs w:val="24"/>
        </w:rPr>
        <w:t>Члан 121.</w:t>
      </w:r>
    </w:p>
    <w:p w14:paraId="42CA15BD" w14:textId="77777777" w:rsidR="00814528" w:rsidRDefault="00814528">
      <w:pPr>
        <w:spacing w:after="0" w:line="240" w:lineRule="auto"/>
        <w:jc w:val="center"/>
        <w:rPr>
          <w:rFonts w:ascii="Times New Roman" w:hAnsi="Times New Roman"/>
          <w:sz w:val="24"/>
          <w:szCs w:val="24"/>
        </w:rPr>
      </w:pPr>
    </w:p>
    <w:p w14:paraId="5DB0BCF0" w14:textId="77777777" w:rsidR="00814528" w:rsidRDefault="00447910">
      <w:pPr>
        <w:numPr>
          <w:ilvl w:val="0"/>
          <w:numId w:val="12"/>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Наставник или сарадник кojи je прaвoснaжнoм прeсудoм oсуђeн зa кривичнo дјeлo против полног интегритета, фaлсификoвaњa jaвнe испрaвe кojу издaje висoкoшкoлскa устaнoвa или примaњa митa у oбaвљaњу пoслoвa у висoкoшкoлскoj </w:t>
      </w:r>
      <w:r>
        <w:rPr>
          <w:rFonts w:ascii="Times New Roman" w:hAnsi="Times New Roman"/>
          <w:sz w:val="24"/>
          <w:szCs w:val="24"/>
        </w:rPr>
        <w:lastRenderedPageBreak/>
        <w:t>устaнoви, као и лице које је теже прекршило кодекс професионалне честитости у складу са овим законом, нe мoжe бити бирано у звaњe нaстaвникa, oднoснo сaрaдникa.</w:t>
      </w:r>
    </w:p>
    <w:p w14:paraId="604D35C0" w14:textId="77777777" w:rsidR="00814528" w:rsidRDefault="00447910">
      <w:pPr>
        <w:numPr>
          <w:ilvl w:val="0"/>
          <w:numId w:val="12"/>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Ако је против наставника или сарадника покренут кривични поступак за кривична дјела из става 1. овог члана високошколска установа дужна је да удаљи радника с рада до окончања кривичног поступка у складу са законом којим се уређују радни односи. </w:t>
      </w:r>
    </w:p>
    <w:p w14:paraId="0D13FC8A" w14:textId="77777777" w:rsidR="00814528" w:rsidRDefault="00447910">
      <w:pPr>
        <w:numPr>
          <w:ilvl w:val="0"/>
          <w:numId w:val="12"/>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Високошколска установа отказаће уговор о раду запосленом наставнику, односно сараднику који је правоснажно осуђен за кривично дјело из става 1. овог члана, у складу са законом којим се уређују радни односи. </w:t>
      </w:r>
    </w:p>
    <w:p w14:paraId="52CC024A" w14:textId="77777777" w:rsidR="00814528" w:rsidRDefault="00814528">
      <w:pPr>
        <w:pStyle w:val="Heading2"/>
        <w:spacing w:before="0" w:after="0" w:line="240" w:lineRule="auto"/>
        <w:rPr>
          <w:rFonts w:ascii="Times New Roman" w:hAnsi="Times New Roman"/>
          <w:i w:val="0"/>
          <w:sz w:val="24"/>
          <w:szCs w:val="24"/>
        </w:rPr>
      </w:pPr>
    </w:p>
    <w:p w14:paraId="7780A7A6" w14:textId="77777777" w:rsidR="00814528" w:rsidRDefault="00814528">
      <w:pPr>
        <w:spacing w:after="0" w:line="240" w:lineRule="auto"/>
        <w:rPr>
          <w:rFonts w:ascii="Times New Roman" w:hAnsi="Times New Roman"/>
          <w:sz w:val="24"/>
          <w:szCs w:val="24"/>
        </w:rPr>
      </w:pPr>
    </w:p>
    <w:p w14:paraId="1DAC722F" w14:textId="77777777" w:rsidR="00814528" w:rsidRDefault="00447910">
      <w:pPr>
        <w:pStyle w:val="Heading2"/>
        <w:spacing w:before="0" w:after="0" w:line="240" w:lineRule="auto"/>
        <w:rPr>
          <w:rFonts w:ascii="Times New Roman" w:hAnsi="Times New Roman"/>
          <w:i w:val="0"/>
          <w:sz w:val="24"/>
          <w:szCs w:val="24"/>
        </w:rPr>
      </w:pPr>
      <w:r>
        <w:rPr>
          <w:rFonts w:ascii="Times New Roman" w:hAnsi="Times New Roman"/>
          <w:i w:val="0"/>
          <w:sz w:val="24"/>
          <w:szCs w:val="24"/>
        </w:rPr>
        <w:t xml:space="preserve">ГЛАВА XII </w:t>
      </w:r>
    </w:p>
    <w:p w14:paraId="7BA537AF" w14:textId="77777777" w:rsidR="00814528" w:rsidRDefault="00447910">
      <w:pPr>
        <w:pStyle w:val="Heading2"/>
        <w:spacing w:before="0" w:after="0" w:line="240" w:lineRule="auto"/>
        <w:rPr>
          <w:rFonts w:ascii="Times New Roman" w:hAnsi="Times New Roman"/>
          <w:i w:val="0"/>
          <w:sz w:val="24"/>
          <w:szCs w:val="24"/>
        </w:rPr>
      </w:pPr>
      <w:r>
        <w:rPr>
          <w:rFonts w:ascii="Times New Roman" w:hAnsi="Times New Roman"/>
          <w:i w:val="0"/>
          <w:sz w:val="24"/>
          <w:szCs w:val="24"/>
        </w:rPr>
        <w:t>ФИНАНСИРАЊЕ ЈАВНИХ ВИСОКОШКОЛСКИХ УСТАНОВА</w:t>
      </w:r>
      <w:bookmarkEnd w:id="11"/>
    </w:p>
    <w:p w14:paraId="0C5620C6" w14:textId="77777777" w:rsidR="00814528" w:rsidRDefault="00814528">
      <w:pPr>
        <w:spacing w:after="0" w:line="240" w:lineRule="auto"/>
        <w:jc w:val="center"/>
        <w:rPr>
          <w:rFonts w:ascii="Times New Roman" w:hAnsi="Times New Roman"/>
          <w:b/>
          <w:sz w:val="24"/>
          <w:szCs w:val="24"/>
        </w:rPr>
      </w:pPr>
    </w:p>
    <w:p w14:paraId="5F340A7E" w14:textId="77777777" w:rsidR="00814528" w:rsidRDefault="00447910">
      <w:pPr>
        <w:spacing w:after="0" w:line="240" w:lineRule="auto"/>
        <w:jc w:val="center"/>
        <w:rPr>
          <w:rFonts w:ascii="Times New Roman" w:hAnsi="Times New Roman"/>
          <w:b/>
          <w:sz w:val="24"/>
          <w:szCs w:val="24"/>
        </w:rPr>
      </w:pPr>
      <w:r>
        <w:rPr>
          <w:rFonts w:ascii="Times New Roman" w:hAnsi="Times New Roman"/>
          <w:b/>
          <w:sz w:val="24"/>
          <w:szCs w:val="24"/>
        </w:rPr>
        <w:t>Извори финансирања</w:t>
      </w:r>
    </w:p>
    <w:p w14:paraId="6A837750" w14:textId="77777777" w:rsidR="00814528" w:rsidRDefault="00447910">
      <w:pPr>
        <w:spacing w:after="0" w:line="240" w:lineRule="auto"/>
        <w:jc w:val="center"/>
        <w:rPr>
          <w:rFonts w:ascii="Times New Roman" w:hAnsi="Times New Roman"/>
          <w:sz w:val="24"/>
          <w:szCs w:val="24"/>
        </w:rPr>
      </w:pPr>
      <w:r>
        <w:rPr>
          <w:rFonts w:ascii="Times New Roman" w:hAnsi="Times New Roman"/>
          <w:sz w:val="24"/>
          <w:szCs w:val="24"/>
        </w:rPr>
        <w:t xml:space="preserve">Члан 122. </w:t>
      </w:r>
    </w:p>
    <w:p w14:paraId="50851559" w14:textId="77777777" w:rsidR="00814528" w:rsidRDefault="00814528">
      <w:pPr>
        <w:spacing w:after="0" w:line="240" w:lineRule="auto"/>
        <w:rPr>
          <w:rFonts w:ascii="Times New Roman" w:hAnsi="Times New Roman"/>
          <w:sz w:val="24"/>
          <w:szCs w:val="24"/>
        </w:rPr>
      </w:pPr>
    </w:p>
    <w:p w14:paraId="1C90D6A5" w14:textId="77777777" w:rsidR="00814528" w:rsidRDefault="00447910">
      <w:pPr>
        <w:pStyle w:val="ListParagraph"/>
        <w:numPr>
          <w:ilvl w:val="0"/>
          <w:numId w:val="144"/>
        </w:numPr>
        <w:tabs>
          <w:tab w:val="left" w:pos="1080"/>
        </w:tabs>
        <w:ind w:left="0" w:firstLine="720"/>
        <w:jc w:val="both"/>
        <w:rPr>
          <w:lang w:eastAsia="en-GB"/>
        </w:rPr>
      </w:pPr>
      <w:r>
        <w:rPr>
          <w:lang w:eastAsia="en-GB"/>
        </w:rPr>
        <w:t>Средства за обављање дјелатности високог образовања на јавним високошколским установама обезбјеђују се из сљедећих извора:</w:t>
      </w:r>
    </w:p>
    <w:p w14:paraId="7B872D36" w14:textId="77777777" w:rsidR="00814528" w:rsidRDefault="00447910">
      <w:pPr>
        <w:pStyle w:val="ListParagraph"/>
        <w:numPr>
          <w:ilvl w:val="0"/>
          <w:numId w:val="145"/>
        </w:numPr>
        <w:ind w:left="720"/>
        <w:jc w:val="both"/>
        <w:rPr>
          <w:lang w:eastAsia="en-GB"/>
        </w:rPr>
      </w:pPr>
      <w:r>
        <w:rPr>
          <w:lang w:eastAsia="en-GB"/>
        </w:rPr>
        <w:t>буџета Републике,</w:t>
      </w:r>
    </w:p>
    <w:p w14:paraId="0BDE7671" w14:textId="77777777" w:rsidR="00814528" w:rsidRDefault="00447910">
      <w:pPr>
        <w:pStyle w:val="ListParagraph"/>
        <w:numPr>
          <w:ilvl w:val="0"/>
          <w:numId w:val="145"/>
        </w:numPr>
        <w:ind w:left="720"/>
        <w:jc w:val="both"/>
        <w:rPr>
          <w:lang w:eastAsia="en-GB"/>
        </w:rPr>
      </w:pPr>
      <w:r>
        <w:rPr>
          <w:lang w:eastAsia="en-GB"/>
        </w:rPr>
        <w:t>властитих прихода,</w:t>
      </w:r>
    </w:p>
    <w:p w14:paraId="70729069" w14:textId="77777777" w:rsidR="00814528" w:rsidRDefault="00447910">
      <w:pPr>
        <w:pStyle w:val="ListParagraph"/>
        <w:numPr>
          <w:ilvl w:val="0"/>
          <w:numId w:val="145"/>
        </w:numPr>
        <w:ind w:left="720"/>
        <w:jc w:val="both"/>
        <w:rPr>
          <w:lang w:eastAsia="en-GB"/>
        </w:rPr>
      </w:pPr>
      <w:r>
        <w:rPr>
          <w:lang w:eastAsia="en-GB"/>
        </w:rPr>
        <w:t>буџета јединица локалне самоуправе,</w:t>
      </w:r>
    </w:p>
    <w:p w14:paraId="761AF14B" w14:textId="77777777" w:rsidR="00814528" w:rsidRDefault="00447910">
      <w:pPr>
        <w:pStyle w:val="ListParagraph"/>
        <w:numPr>
          <w:ilvl w:val="0"/>
          <w:numId w:val="145"/>
        </w:numPr>
        <w:ind w:left="720"/>
        <w:jc w:val="both"/>
        <w:rPr>
          <w:lang w:eastAsia="en-GB"/>
        </w:rPr>
      </w:pPr>
      <w:r>
        <w:rPr>
          <w:lang w:eastAsia="en-GB"/>
        </w:rPr>
        <w:t>донација и</w:t>
      </w:r>
    </w:p>
    <w:p w14:paraId="02A7D2D8" w14:textId="77777777" w:rsidR="00814528" w:rsidRDefault="00447910">
      <w:pPr>
        <w:pStyle w:val="ListParagraph"/>
        <w:numPr>
          <w:ilvl w:val="0"/>
          <w:numId w:val="145"/>
        </w:numPr>
        <w:ind w:left="720"/>
        <w:jc w:val="both"/>
        <w:rPr>
          <w:lang w:eastAsia="en-GB"/>
        </w:rPr>
      </w:pPr>
      <w:r>
        <w:rPr>
          <w:lang w:eastAsia="en-GB"/>
        </w:rPr>
        <w:t xml:space="preserve">других извора.  </w:t>
      </w:r>
    </w:p>
    <w:p w14:paraId="7B506109" w14:textId="77777777" w:rsidR="00814528" w:rsidRDefault="00447910">
      <w:pPr>
        <w:pStyle w:val="ListParagraph"/>
        <w:numPr>
          <w:ilvl w:val="0"/>
          <w:numId w:val="144"/>
        </w:numPr>
        <w:tabs>
          <w:tab w:val="left" w:pos="1080"/>
        </w:tabs>
        <w:ind w:left="0" w:firstLine="720"/>
        <w:jc w:val="both"/>
        <w:rPr>
          <w:lang w:eastAsia="en-GB"/>
        </w:rPr>
      </w:pPr>
      <w:r>
        <w:rPr>
          <w:lang w:eastAsia="en-GB"/>
        </w:rPr>
        <w:t>Средства из става 1. овог члана припадају високошколској установи и чланици универзитета која их је остварила и користе се у складу са законом, статутом, подзаконским актима и усвојеним финансијским планом.</w:t>
      </w:r>
      <w:bookmarkStart w:id="12" w:name="_Hlk18625113"/>
      <w:bookmarkEnd w:id="12"/>
    </w:p>
    <w:p w14:paraId="55A79BCB" w14:textId="77777777" w:rsidR="00814528" w:rsidRDefault="00447910">
      <w:pPr>
        <w:pStyle w:val="ListParagraph"/>
        <w:numPr>
          <w:ilvl w:val="0"/>
          <w:numId w:val="144"/>
        </w:numPr>
        <w:tabs>
          <w:tab w:val="left" w:pos="1080"/>
        </w:tabs>
        <w:ind w:left="0" w:firstLine="720"/>
        <w:jc w:val="both"/>
        <w:rPr>
          <w:lang w:eastAsia="en-GB"/>
        </w:rPr>
      </w:pPr>
      <w:r>
        <w:rPr>
          <w:lang w:eastAsia="en-GB"/>
        </w:rPr>
        <w:t>Високошколске установе могу се финансирати само из оних извора који не утичу на њихову аутономију.</w:t>
      </w:r>
    </w:p>
    <w:p w14:paraId="1A109F87" w14:textId="77777777" w:rsidR="00814528" w:rsidRDefault="00447910">
      <w:pPr>
        <w:pStyle w:val="ListParagraph"/>
        <w:numPr>
          <w:ilvl w:val="0"/>
          <w:numId w:val="144"/>
        </w:numPr>
        <w:tabs>
          <w:tab w:val="left" w:pos="1080"/>
        </w:tabs>
        <w:ind w:left="0" w:firstLine="720"/>
        <w:jc w:val="both"/>
        <w:rPr>
          <w:lang w:eastAsia="en-GB"/>
        </w:rPr>
      </w:pPr>
      <w:r>
        <w:rPr>
          <w:lang w:eastAsia="en-GB"/>
        </w:rPr>
        <w:t>За коришћење финансијских средстава, у складу са финансијским планом и прописима који уређују област високог образовања и финансијског пословања, одговоран је ректор универзитета, односно директор високе школе, декан/директор чланице универзитета и управни одбор високошколске установе у складу са актима високошколске установе.</w:t>
      </w:r>
    </w:p>
    <w:p w14:paraId="0AC4BD49" w14:textId="77777777" w:rsidR="00814528" w:rsidRDefault="00814528">
      <w:pPr>
        <w:spacing w:after="0" w:line="240" w:lineRule="auto"/>
        <w:ind w:firstLine="180"/>
        <w:jc w:val="both"/>
        <w:rPr>
          <w:rFonts w:ascii="Times New Roman" w:hAnsi="Times New Roman"/>
          <w:sz w:val="24"/>
          <w:szCs w:val="24"/>
          <w:lang w:eastAsia="en-GB"/>
        </w:rPr>
      </w:pPr>
    </w:p>
    <w:p w14:paraId="389E58AF" w14:textId="77777777" w:rsidR="00814528" w:rsidRDefault="00447910">
      <w:pPr>
        <w:pStyle w:val="Style9"/>
        <w:widowControl/>
        <w:spacing w:line="240" w:lineRule="auto"/>
        <w:ind w:right="19"/>
        <w:rPr>
          <w:b/>
        </w:rPr>
      </w:pPr>
      <w:r>
        <w:rPr>
          <w:rStyle w:val="FontStyle14"/>
          <w:b/>
          <w:color w:val="auto"/>
          <w:sz w:val="24"/>
          <w:szCs w:val="24"/>
        </w:rPr>
        <w:t>Школарине</w:t>
      </w:r>
    </w:p>
    <w:p w14:paraId="2DBD1023" w14:textId="77777777" w:rsidR="00814528" w:rsidRDefault="00447910">
      <w:pPr>
        <w:pStyle w:val="Style9"/>
        <w:widowControl/>
        <w:spacing w:line="240" w:lineRule="auto"/>
        <w:ind w:right="19"/>
        <w:rPr>
          <w:rStyle w:val="FontStyle14"/>
          <w:color w:val="auto"/>
          <w:sz w:val="24"/>
          <w:szCs w:val="24"/>
        </w:rPr>
      </w:pPr>
      <w:r>
        <w:rPr>
          <w:rStyle w:val="FontStyle14"/>
          <w:color w:val="auto"/>
          <w:sz w:val="24"/>
          <w:szCs w:val="24"/>
        </w:rPr>
        <w:t xml:space="preserve">Члан 123. </w:t>
      </w:r>
    </w:p>
    <w:p w14:paraId="4920CB08" w14:textId="77777777" w:rsidR="00814528" w:rsidRDefault="00814528">
      <w:pPr>
        <w:pStyle w:val="Style9"/>
        <w:widowControl/>
        <w:spacing w:line="240" w:lineRule="auto"/>
        <w:ind w:right="19"/>
        <w:rPr>
          <w:rStyle w:val="FontStyle14"/>
          <w:color w:val="auto"/>
          <w:sz w:val="24"/>
          <w:szCs w:val="24"/>
        </w:rPr>
      </w:pPr>
    </w:p>
    <w:p w14:paraId="547FC2EC" w14:textId="77777777" w:rsidR="00815FEE" w:rsidRPr="00815FEE" w:rsidRDefault="00815FEE" w:rsidP="00815FEE">
      <w:pPr>
        <w:numPr>
          <w:ilvl w:val="0"/>
          <w:numId w:val="127"/>
        </w:numPr>
        <w:tabs>
          <w:tab w:val="left" w:pos="1080"/>
        </w:tabs>
        <w:suppressAutoHyphens w:val="0"/>
        <w:spacing w:after="0" w:line="240" w:lineRule="auto"/>
        <w:ind w:left="0" w:right="10" w:firstLine="720"/>
        <w:jc w:val="both"/>
        <w:rPr>
          <w:rFonts w:ascii="Times New Roman" w:hAnsi="Times New Roman"/>
          <w:sz w:val="24"/>
          <w:szCs w:val="24"/>
          <w:lang w:val="sr-Cyrl-BA"/>
        </w:rPr>
      </w:pPr>
      <w:r w:rsidRPr="00815FEE">
        <w:rPr>
          <w:rFonts w:ascii="Times New Roman" w:hAnsi="Times New Roman"/>
          <w:sz w:val="24"/>
          <w:szCs w:val="24"/>
          <w:lang w:val="sr-Cyrl-BA"/>
        </w:rPr>
        <w:t>Шкoлaринa нa јавним висoкoшкoлским устaнoвaмa у смислу овог закона je:</w:t>
      </w:r>
    </w:p>
    <w:p w14:paraId="4465AECD" w14:textId="77777777" w:rsidR="00815FEE" w:rsidRPr="00815FEE" w:rsidRDefault="00815FEE" w:rsidP="00815FEE">
      <w:pPr>
        <w:numPr>
          <w:ilvl w:val="1"/>
          <w:numId w:val="127"/>
        </w:numPr>
        <w:suppressAutoHyphens w:val="0"/>
        <w:spacing w:after="0" w:line="240" w:lineRule="auto"/>
        <w:ind w:left="720" w:right="10"/>
        <w:jc w:val="both"/>
        <w:rPr>
          <w:rFonts w:ascii="Times New Roman" w:hAnsi="Times New Roman"/>
          <w:sz w:val="24"/>
          <w:szCs w:val="24"/>
          <w:lang w:val="sr-Cyrl-BA"/>
        </w:rPr>
      </w:pPr>
      <w:r w:rsidRPr="00815FEE">
        <w:rPr>
          <w:rFonts w:ascii="Times New Roman" w:hAnsi="Times New Roman"/>
          <w:sz w:val="24"/>
          <w:szCs w:val="24"/>
          <w:lang w:val="sr-Cyrl-BA"/>
        </w:rPr>
        <w:t xml:space="preserve">износ средстава којим редовни студент првог и другог циклуса студија који је уписан у складу са чланом 69. </w:t>
      </w:r>
      <w:r w:rsidRPr="00815FEE">
        <w:rPr>
          <w:rFonts w:ascii="Times New Roman" w:hAnsi="Times New Roman"/>
          <w:b/>
          <w:sz w:val="24"/>
          <w:szCs w:val="24"/>
          <w:lang w:val="sr-Cyrl-BA"/>
        </w:rPr>
        <w:t>став 3.</w:t>
      </w:r>
      <w:r w:rsidRPr="00815FEE">
        <w:rPr>
          <w:rFonts w:ascii="Times New Roman" w:hAnsi="Times New Roman"/>
          <w:sz w:val="24"/>
          <w:szCs w:val="24"/>
          <w:lang w:val="sr-Cyrl-BA"/>
        </w:rPr>
        <w:t xml:space="preserve"> овог закона учествује у суфинансирању укупних трошкова за једну годину студија, ако не испуни услове за упис наредне године студија, односно ако обнавља годину,</w:t>
      </w:r>
    </w:p>
    <w:p w14:paraId="0BEFCADD" w14:textId="77777777" w:rsidR="00815FEE" w:rsidRPr="00815FEE" w:rsidRDefault="00815FEE" w:rsidP="00815FEE">
      <w:pPr>
        <w:numPr>
          <w:ilvl w:val="1"/>
          <w:numId w:val="127"/>
        </w:numPr>
        <w:suppressAutoHyphens w:val="0"/>
        <w:spacing w:after="0" w:line="240" w:lineRule="auto"/>
        <w:ind w:left="720" w:right="10"/>
        <w:jc w:val="both"/>
        <w:rPr>
          <w:rFonts w:ascii="Times New Roman" w:hAnsi="Times New Roman"/>
          <w:sz w:val="24"/>
          <w:szCs w:val="24"/>
          <w:lang w:val="sr-Cyrl-BA"/>
        </w:rPr>
      </w:pPr>
      <w:r w:rsidRPr="00815FEE">
        <w:rPr>
          <w:rFonts w:ascii="Times New Roman" w:hAnsi="Times New Roman"/>
          <w:sz w:val="24"/>
          <w:szCs w:val="24"/>
          <w:lang w:val="sr-Cyrl-BA"/>
        </w:rPr>
        <w:t xml:space="preserve">изнoс срeдстaвa кojим редовни студeнт првог, другог и трећег циклуса студија који је уписан у складу са чланом 54. став 1. тачка 15) овог закона учествује у  финaнсирaњу укупних трoшкoвa за једну годину студија. </w:t>
      </w:r>
    </w:p>
    <w:p w14:paraId="09463257" w14:textId="77777777" w:rsidR="00815FEE" w:rsidRPr="00815FEE" w:rsidRDefault="00815FEE" w:rsidP="00815FEE">
      <w:pPr>
        <w:numPr>
          <w:ilvl w:val="0"/>
          <w:numId w:val="127"/>
        </w:numPr>
        <w:tabs>
          <w:tab w:val="left" w:pos="1080"/>
        </w:tabs>
        <w:suppressAutoHyphens w:val="0"/>
        <w:spacing w:after="0" w:line="240" w:lineRule="auto"/>
        <w:ind w:left="0" w:right="10" w:firstLine="720"/>
        <w:jc w:val="both"/>
        <w:rPr>
          <w:rFonts w:ascii="Times New Roman" w:hAnsi="Times New Roman"/>
          <w:sz w:val="24"/>
          <w:szCs w:val="24"/>
          <w:lang w:val="sr-Cyrl-BA"/>
        </w:rPr>
      </w:pPr>
      <w:r w:rsidRPr="00815FEE">
        <w:rPr>
          <w:rFonts w:ascii="Times New Roman" w:hAnsi="Times New Roman"/>
          <w:sz w:val="24"/>
          <w:szCs w:val="24"/>
          <w:lang w:val="sr-Cyrl-BA"/>
        </w:rPr>
        <w:t>Јавна високошколска установа доставља Министарству приједлог висине школарине из става 1. тачка 1) овог члана, најкасније до 31. марта текуће године за наредну академску годину.</w:t>
      </w:r>
    </w:p>
    <w:p w14:paraId="6505F3F8" w14:textId="77777777" w:rsidR="00815FEE" w:rsidRPr="00815FEE" w:rsidRDefault="00815FEE" w:rsidP="00815FEE">
      <w:pPr>
        <w:numPr>
          <w:ilvl w:val="0"/>
          <w:numId w:val="127"/>
        </w:numPr>
        <w:tabs>
          <w:tab w:val="left" w:pos="1080"/>
        </w:tabs>
        <w:suppressAutoHyphens w:val="0"/>
        <w:spacing w:after="0" w:line="240" w:lineRule="auto"/>
        <w:ind w:left="0" w:right="10" w:firstLine="720"/>
        <w:jc w:val="both"/>
        <w:rPr>
          <w:rFonts w:ascii="Times New Roman" w:hAnsi="Times New Roman"/>
          <w:sz w:val="24"/>
          <w:szCs w:val="24"/>
          <w:lang w:val="sr-Cyrl-BA"/>
        </w:rPr>
      </w:pPr>
      <w:r w:rsidRPr="00815FEE">
        <w:rPr>
          <w:rFonts w:ascii="Times New Roman" w:hAnsi="Times New Roman"/>
          <w:sz w:val="24"/>
          <w:szCs w:val="24"/>
          <w:lang w:val="sr-Cyrl-BA"/>
        </w:rPr>
        <w:lastRenderedPageBreak/>
        <w:t>Министарство предлаже Влади висину школарине из става 1. тачка 1) овог члана за све студијске програме на јавним високошколским установама.</w:t>
      </w:r>
    </w:p>
    <w:p w14:paraId="306D4C0F" w14:textId="77777777" w:rsidR="00815FEE" w:rsidRPr="00815FEE" w:rsidRDefault="00815FEE" w:rsidP="00815FEE">
      <w:pPr>
        <w:numPr>
          <w:ilvl w:val="0"/>
          <w:numId w:val="127"/>
        </w:numPr>
        <w:tabs>
          <w:tab w:val="left" w:pos="1080"/>
        </w:tabs>
        <w:suppressAutoHyphens w:val="0"/>
        <w:spacing w:after="0" w:line="240" w:lineRule="auto"/>
        <w:ind w:left="0" w:right="10" w:firstLine="720"/>
        <w:jc w:val="both"/>
        <w:rPr>
          <w:rFonts w:ascii="Times New Roman" w:hAnsi="Times New Roman"/>
          <w:sz w:val="24"/>
          <w:szCs w:val="24"/>
          <w:lang w:val="sr-Cyrl-BA"/>
        </w:rPr>
      </w:pPr>
      <w:r w:rsidRPr="00815FEE">
        <w:rPr>
          <w:rFonts w:ascii="Times New Roman" w:hAnsi="Times New Roman"/>
          <w:sz w:val="24"/>
          <w:szCs w:val="24"/>
          <w:lang w:val="sr-Cyrl-BA"/>
        </w:rPr>
        <w:t>Влада доноси одлуку о висини школарине из става 3. овог члана за све студијске програме на јавним високошколским установама, за сваку академску годину.</w:t>
      </w:r>
    </w:p>
    <w:p w14:paraId="6C0BA28E" w14:textId="77777777" w:rsidR="00815FEE" w:rsidRPr="00815FEE" w:rsidRDefault="00815FEE" w:rsidP="00815FEE">
      <w:pPr>
        <w:numPr>
          <w:ilvl w:val="0"/>
          <w:numId w:val="127"/>
        </w:numPr>
        <w:tabs>
          <w:tab w:val="left" w:pos="1080"/>
        </w:tabs>
        <w:suppressAutoHyphens w:val="0"/>
        <w:spacing w:after="0" w:line="240" w:lineRule="auto"/>
        <w:ind w:left="0" w:right="10" w:firstLine="720"/>
        <w:jc w:val="both"/>
        <w:rPr>
          <w:rFonts w:ascii="Times New Roman" w:hAnsi="Times New Roman"/>
          <w:sz w:val="24"/>
          <w:szCs w:val="24"/>
          <w:lang w:val="sr-Cyrl-BA"/>
        </w:rPr>
      </w:pPr>
      <w:r w:rsidRPr="00815FEE">
        <w:rPr>
          <w:rFonts w:ascii="Times New Roman" w:hAnsi="Times New Roman"/>
          <w:sz w:val="24"/>
          <w:szCs w:val="24"/>
          <w:lang w:val="sr-Cyrl-BA"/>
        </w:rPr>
        <w:t xml:space="preserve">Редовни студенти првог и другог циклуса студија који су уписани у складу са чланом 69. </w:t>
      </w:r>
      <w:r w:rsidRPr="00815FEE">
        <w:rPr>
          <w:rFonts w:ascii="Times New Roman" w:hAnsi="Times New Roman"/>
          <w:b/>
          <w:sz w:val="24"/>
          <w:szCs w:val="24"/>
          <w:lang w:val="sr-Cyrl-BA"/>
        </w:rPr>
        <w:t>став 3.</w:t>
      </w:r>
      <w:r w:rsidRPr="00815FEE">
        <w:rPr>
          <w:rFonts w:ascii="Times New Roman" w:hAnsi="Times New Roman"/>
          <w:sz w:val="24"/>
          <w:szCs w:val="24"/>
          <w:lang w:val="sr-Cyrl-BA"/>
        </w:rPr>
        <w:t xml:space="preserve"> овог закона финансирају се из буџета Републике у првој и свакој наредној години студија коју први пут уписују.</w:t>
      </w:r>
    </w:p>
    <w:p w14:paraId="156809E4" w14:textId="77777777" w:rsidR="00815FEE" w:rsidRPr="00815FEE" w:rsidRDefault="00815FEE" w:rsidP="00815FEE">
      <w:pPr>
        <w:numPr>
          <w:ilvl w:val="0"/>
          <w:numId w:val="127"/>
        </w:numPr>
        <w:tabs>
          <w:tab w:val="left" w:pos="1080"/>
        </w:tabs>
        <w:suppressAutoHyphens w:val="0"/>
        <w:spacing w:after="0" w:line="240" w:lineRule="auto"/>
        <w:ind w:left="0" w:right="10" w:firstLine="720"/>
        <w:jc w:val="both"/>
        <w:rPr>
          <w:rFonts w:ascii="Times New Roman" w:hAnsi="Times New Roman"/>
          <w:sz w:val="24"/>
          <w:szCs w:val="24"/>
          <w:lang w:val="sr-Cyrl-BA"/>
        </w:rPr>
      </w:pPr>
      <w:r w:rsidRPr="00815FEE">
        <w:rPr>
          <w:rFonts w:ascii="Times New Roman" w:hAnsi="Times New Roman"/>
          <w:sz w:val="24"/>
          <w:szCs w:val="24"/>
          <w:lang w:val="sr-Cyrl-BA"/>
        </w:rPr>
        <w:t xml:space="preserve">Редовни студенти првог </w:t>
      </w:r>
      <w:r w:rsidRPr="00815FEE">
        <w:rPr>
          <w:rFonts w:ascii="Times New Roman" w:hAnsi="Times New Roman"/>
          <w:b/>
          <w:sz w:val="24"/>
          <w:szCs w:val="24"/>
          <w:lang w:val="sr-Cyrl-BA"/>
        </w:rPr>
        <w:t>и другог</w:t>
      </w:r>
      <w:r w:rsidRPr="00815FEE">
        <w:rPr>
          <w:rFonts w:ascii="Times New Roman" w:hAnsi="Times New Roman"/>
          <w:sz w:val="24"/>
          <w:szCs w:val="24"/>
          <w:lang w:val="sr-Cyrl-BA"/>
        </w:rPr>
        <w:t xml:space="preserve"> циклуса студија уписани у складу са чланом 69. </w:t>
      </w:r>
      <w:r w:rsidRPr="00815FEE">
        <w:rPr>
          <w:rFonts w:ascii="Times New Roman" w:hAnsi="Times New Roman"/>
          <w:b/>
          <w:sz w:val="24"/>
          <w:szCs w:val="24"/>
          <w:lang w:val="sr-Cyrl-BA"/>
        </w:rPr>
        <w:t>став 3.</w:t>
      </w:r>
      <w:r w:rsidRPr="00815FEE">
        <w:rPr>
          <w:rFonts w:ascii="Times New Roman" w:hAnsi="Times New Roman"/>
          <w:sz w:val="24"/>
          <w:szCs w:val="24"/>
          <w:lang w:val="sr-Cyrl-BA"/>
        </w:rPr>
        <w:t xml:space="preserve"> овог закона који први пут обнављају завршну годину студија финансирају се из буџета Републике.</w:t>
      </w:r>
    </w:p>
    <w:p w14:paraId="53501D4F" w14:textId="77777777" w:rsidR="00815FEE" w:rsidRPr="00815FEE" w:rsidRDefault="00815FEE" w:rsidP="00815FEE">
      <w:pPr>
        <w:numPr>
          <w:ilvl w:val="0"/>
          <w:numId w:val="127"/>
        </w:numPr>
        <w:tabs>
          <w:tab w:val="left" w:pos="1080"/>
        </w:tabs>
        <w:suppressAutoHyphens w:val="0"/>
        <w:spacing w:after="0" w:line="240" w:lineRule="auto"/>
        <w:ind w:left="0" w:right="10" w:firstLine="720"/>
        <w:jc w:val="both"/>
        <w:rPr>
          <w:rFonts w:ascii="Times New Roman" w:hAnsi="Times New Roman"/>
          <w:sz w:val="24"/>
          <w:szCs w:val="24"/>
          <w:lang w:val="sr-Cyrl-BA"/>
        </w:rPr>
      </w:pPr>
      <w:r w:rsidRPr="00815FEE">
        <w:rPr>
          <w:rFonts w:ascii="Times New Roman" w:hAnsi="Times New Roman"/>
          <w:sz w:val="24"/>
          <w:szCs w:val="24"/>
          <w:lang w:val="sr-Cyrl-BA"/>
        </w:rPr>
        <w:t xml:space="preserve">Права из ст. 5. и 6. овог члана студент може користити само на једном студијском програму, на истом нивоу студија, на јавним високошколским установама. </w:t>
      </w:r>
    </w:p>
    <w:p w14:paraId="4381435B" w14:textId="77777777" w:rsidR="00815FEE" w:rsidRPr="00815FEE" w:rsidRDefault="00815FEE" w:rsidP="00815FEE">
      <w:pPr>
        <w:numPr>
          <w:ilvl w:val="0"/>
          <w:numId w:val="127"/>
        </w:numPr>
        <w:tabs>
          <w:tab w:val="left" w:pos="1080"/>
        </w:tabs>
        <w:suppressAutoHyphens w:val="0"/>
        <w:spacing w:after="0" w:line="240" w:lineRule="auto"/>
        <w:ind w:left="0" w:right="10" w:firstLine="720"/>
        <w:jc w:val="both"/>
        <w:rPr>
          <w:rFonts w:ascii="Times New Roman" w:hAnsi="Times New Roman"/>
          <w:b/>
          <w:sz w:val="24"/>
          <w:szCs w:val="24"/>
          <w:lang w:val="sr-Cyrl-BA"/>
        </w:rPr>
      </w:pPr>
      <w:r w:rsidRPr="00815FEE">
        <w:rPr>
          <w:rFonts w:ascii="Times New Roman" w:hAnsi="Times New Roman"/>
          <w:b/>
          <w:sz w:val="24"/>
          <w:szCs w:val="24"/>
          <w:lang w:val="sr-Cyrl-BA"/>
        </w:rPr>
        <w:t>Студент који се финансира из буџета Републике у случају исписа у току прве године студија, прије исписа дужан је платити износ школарине за ту годину, одређене у складу са ставом 4. овог члана.</w:t>
      </w:r>
    </w:p>
    <w:p w14:paraId="5101C3DD" w14:textId="77777777" w:rsidR="00815FEE" w:rsidRPr="00815FEE" w:rsidRDefault="00815FEE" w:rsidP="00815FEE">
      <w:pPr>
        <w:numPr>
          <w:ilvl w:val="0"/>
          <w:numId w:val="127"/>
        </w:numPr>
        <w:tabs>
          <w:tab w:val="left" w:pos="1080"/>
        </w:tabs>
        <w:suppressAutoHyphens w:val="0"/>
        <w:spacing w:after="0" w:line="240" w:lineRule="auto"/>
        <w:ind w:left="0" w:right="10" w:firstLine="720"/>
        <w:jc w:val="both"/>
        <w:rPr>
          <w:rFonts w:ascii="Times New Roman" w:hAnsi="Times New Roman"/>
          <w:sz w:val="24"/>
          <w:szCs w:val="24"/>
          <w:lang w:val="sr-Cyrl-BA"/>
        </w:rPr>
      </w:pPr>
      <w:r w:rsidRPr="00815FEE">
        <w:rPr>
          <w:rFonts w:ascii="Times New Roman" w:hAnsi="Times New Roman"/>
          <w:sz w:val="24"/>
          <w:szCs w:val="24"/>
          <w:lang w:val="sr-Cyrl-BA"/>
        </w:rPr>
        <w:t>Изузетно, на приједлог вијећа чланице универзитета и уз сагласност Министарства, редовни студенти првог циклуса студија који су уписани у складу са чланом 54. став 1. тачка 15) овог закона, могу користити право из става 5. овог члана од треће године првог циклуса студија, ако нису обнављали претходне године студија и имају просјечну оцјену изнад 8,00.</w:t>
      </w:r>
    </w:p>
    <w:p w14:paraId="4BC3CBE7" w14:textId="77777777" w:rsidR="00815FEE" w:rsidRPr="00815FEE" w:rsidRDefault="00815FEE" w:rsidP="00815FEE">
      <w:pPr>
        <w:numPr>
          <w:ilvl w:val="0"/>
          <w:numId w:val="127"/>
        </w:numPr>
        <w:tabs>
          <w:tab w:val="left" w:pos="1170"/>
        </w:tabs>
        <w:suppressAutoHyphens w:val="0"/>
        <w:spacing w:after="0" w:line="240" w:lineRule="auto"/>
        <w:ind w:left="0" w:right="10" w:firstLine="720"/>
        <w:jc w:val="both"/>
        <w:rPr>
          <w:rFonts w:ascii="Times New Roman" w:hAnsi="Times New Roman"/>
          <w:sz w:val="24"/>
          <w:szCs w:val="24"/>
          <w:lang w:val="sr-Cyrl-BA"/>
        </w:rPr>
      </w:pPr>
      <w:bookmarkStart w:id="13" w:name="_Hlk18629367"/>
      <w:r w:rsidRPr="00815FEE">
        <w:rPr>
          <w:rFonts w:ascii="Times New Roman" w:hAnsi="Times New Roman"/>
          <w:sz w:val="24"/>
          <w:szCs w:val="24"/>
          <w:lang w:val="sr-Cyrl-BA"/>
        </w:rPr>
        <w:t>Висину школарине из става 1. тачка 2) овог члана и остале накнаде које студенти плаћају током школовања одређује високошколска установа</w:t>
      </w:r>
      <w:bookmarkEnd w:id="13"/>
      <w:r w:rsidRPr="00815FEE">
        <w:rPr>
          <w:rFonts w:ascii="Times New Roman" w:hAnsi="Times New Roman"/>
          <w:sz w:val="24"/>
          <w:szCs w:val="24"/>
          <w:lang w:val="sr-Cyrl-BA"/>
        </w:rPr>
        <w:t xml:space="preserve"> и дужна је да прије расписивања конкурса за упис нових студената објави висину школарине и остале накнаде за све студијске програме на начин доступан јавности.</w:t>
      </w:r>
    </w:p>
    <w:p w14:paraId="1E0A661D" w14:textId="00DF812A" w:rsidR="00814528" w:rsidRDefault="00814528">
      <w:pPr>
        <w:tabs>
          <w:tab w:val="left" w:pos="634"/>
          <w:tab w:val="left" w:pos="709"/>
        </w:tabs>
        <w:spacing w:after="0" w:line="240" w:lineRule="auto"/>
        <w:ind w:right="10"/>
        <w:jc w:val="center"/>
        <w:rPr>
          <w:rStyle w:val="FontStyle14"/>
          <w:color w:val="auto"/>
          <w:sz w:val="24"/>
          <w:szCs w:val="24"/>
        </w:rPr>
      </w:pPr>
    </w:p>
    <w:p w14:paraId="0FFC1A17" w14:textId="77777777" w:rsidR="00814528" w:rsidRDefault="00447910">
      <w:pPr>
        <w:tabs>
          <w:tab w:val="left" w:pos="634"/>
          <w:tab w:val="left" w:pos="709"/>
        </w:tabs>
        <w:spacing w:after="0" w:line="240" w:lineRule="auto"/>
        <w:ind w:right="10"/>
        <w:jc w:val="center"/>
        <w:rPr>
          <w:rStyle w:val="FontStyle14"/>
          <w:b/>
          <w:color w:val="auto"/>
          <w:sz w:val="24"/>
          <w:szCs w:val="24"/>
        </w:rPr>
      </w:pPr>
      <w:r>
        <w:rPr>
          <w:rStyle w:val="FontStyle14"/>
          <w:b/>
          <w:color w:val="auto"/>
          <w:sz w:val="24"/>
          <w:szCs w:val="24"/>
        </w:rPr>
        <w:t>Подстицајна средства</w:t>
      </w:r>
    </w:p>
    <w:p w14:paraId="5581ADA2" w14:textId="77777777" w:rsidR="00814528" w:rsidRDefault="00447910">
      <w:pPr>
        <w:tabs>
          <w:tab w:val="left" w:pos="634"/>
          <w:tab w:val="left" w:pos="709"/>
        </w:tabs>
        <w:spacing w:after="0" w:line="240" w:lineRule="auto"/>
        <w:ind w:right="10"/>
        <w:jc w:val="center"/>
        <w:rPr>
          <w:rStyle w:val="FontStyle14"/>
          <w:color w:val="auto"/>
          <w:sz w:val="24"/>
          <w:szCs w:val="24"/>
        </w:rPr>
      </w:pPr>
      <w:r>
        <w:rPr>
          <w:rStyle w:val="FontStyle14"/>
          <w:color w:val="auto"/>
          <w:sz w:val="24"/>
          <w:szCs w:val="24"/>
        </w:rPr>
        <w:t>Члан 124.</w:t>
      </w:r>
    </w:p>
    <w:p w14:paraId="6AEF126A" w14:textId="77777777" w:rsidR="00814528" w:rsidRDefault="00814528">
      <w:pPr>
        <w:tabs>
          <w:tab w:val="left" w:pos="634"/>
          <w:tab w:val="left" w:pos="709"/>
        </w:tabs>
        <w:spacing w:after="0" w:line="240" w:lineRule="auto"/>
        <w:ind w:right="10"/>
        <w:jc w:val="both"/>
        <w:rPr>
          <w:rStyle w:val="FontStyle14"/>
          <w:color w:val="auto"/>
          <w:sz w:val="24"/>
          <w:szCs w:val="24"/>
        </w:rPr>
      </w:pPr>
    </w:p>
    <w:p w14:paraId="70A2624B" w14:textId="77777777" w:rsidR="00814528" w:rsidRDefault="00447910">
      <w:pPr>
        <w:pStyle w:val="ListParagraph"/>
        <w:numPr>
          <w:ilvl w:val="4"/>
          <w:numId w:val="67"/>
        </w:numPr>
        <w:tabs>
          <w:tab w:val="left" w:pos="1080"/>
        </w:tabs>
        <w:ind w:left="0" w:right="10" w:firstLine="720"/>
        <w:jc w:val="both"/>
        <w:rPr>
          <w:rStyle w:val="FontStyle14"/>
          <w:color w:val="auto"/>
          <w:sz w:val="24"/>
          <w:szCs w:val="24"/>
        </w:rPr>
      </w:pPr>
      <w:r>
        <w:rPr>
          <w:rStyle w:val="FontStyle14"/>
          <w:color w:val="auto"/>
          <w:sz w:val="24"/>
          <w:szCs w:val="24"/>
        </w:rPr>
        <w:t>Министарство обезбјеђује подстицајна средства:</w:t>
      </w:r>
    </w:p>
    <w:p w14:paraId="20A1C5C4" w14:textId="77777777" w:rsidR="00814528" w:rsidRDefault="00447910">
      <w:pPr>
        <w:pStyle w:val="ListParagraph"/>
        <w:numPr>
          <w:ilvl w:val="0"/>
          <w:numId w:val="129"/>
        </w:numPr>
        <w:ind w:left="720" w:right="10"/>
        <w:jc w:val="both"/>
      </w:pPr>
      <w:r>
        <w:t>редовним студентима старости до 35 година, ако први пут уписују годину на трећем циклусу студија и</w:t>
      </w:r>
    </w:p>
    <w:p w14:paraId="792CC70B" w14:textId="77777777" w:rsidR="00814528" w:rsidRDefault="00447910">
      <w:pPr>
        <w:pStyle w:val="ListParagraph"/>
        <w:numPr>
          <w:ilvl w:val="0"/>
          <w:numId w:val="129"/>
        </w:numPr>
        <w:ind w:left="720" w:right="10"/>
        <w:jc w:val="both"/>
      </w:pPr>
      <w:r>
        <w:t>редовним студентима првог циклуса студија, ако у року заврше студије.</w:t>
      </w:r>
    </w:p>
    <w:p w14:paraId="45DCDED7" w14:textId="77777777" w:rsidR="00814528" w:rsidRDefault="00447910">
      <w:pPr>
        <w:pStyle w:val="ListParagraph"/>
        <w:numPr>
          <w:ilvl w:val="4"/>
          <w:numId w:val="67"/>
        </w:numPr>
        <w:tabs>
          <w:tab w:val="left" w:pos="1080"/>
        </w:tabs>
        <w:ind w:left="0" w:right="10" w:firstLine="720"/>
        <w:jc w:val="both"/>
      </w:pPr>
      <w:r>
        <w:t xml:space="preserve">Подстицајна средства се додјељују у поступку јавне конкуренције коју спроводи конкурсна комисија коју именује Министарство. </w:t>
      </w:r>
    </w:p>
    <w:p w14:paraId="455DC309" w14:textId="77777777" w:rsidR="00814528" w:rsidRDefault="00447910">
      <w:pPr>
        <w:pStyle w:val="ListParagraph"/>
        <w:numPr>
          <w:ilvl w:val="4"/>
          <w:numId w:val="67"/>
        </w:numPr>
        <w:tabs>
          <w:tab w:val="left" w:pos="1080"/>
        </w:tabs>
        <w:ind w:left="0" w:right="10" w:firstLine="720"/>
        <w:jc w:val="both"/>
      </w:pPr>
      <w:r>
        <w:t>Министар на приједлог комисије доноси рјешење о додјели подстицајних средстава.</w:t>
      </w:r>
    </w:p>
    <w:p w14:paraId="390FFD72" w14:textId="77777777" w:rsidR="00814528" w:rsidRDefault="00447910">
      <w:pPr>
        <w:pStyle w:val="ListParagraph"/>
        <w:numPr>
          <w:ilvl w:val="4"/>
          <w:numId w:val="67"/>
        </w:numPr>
        <w:tabs>
          <w:tab w:val="left" w:pos="1080"/>
        </w:tabs>
        <w:ind w:left="0" w:right="10" w:firstLine="720"/>
        <w:jc w:val="both"/>
      </w:pPr>
      <w:r>
        <w:t>Обавјештење и рјешење о додјели подстицајних средстава доставља се свим учесницима конкурса.</w:t>
      </w:r>
    </w:p>
    <w:p w14:paraId="357ADBB3" w14:textId="77777777" w:rsidR="00814528" w:rsidRDefault="00447910">
      <w:pPr>
        <w:pStyle w:val="ListParagraph"/>
        <w:numPr>
          <w:ilvl w:val="4"/>
          <w:numId w:val="67"/>
        </w:numPr>
        <w:tabs>
          <w:tab w:val="left" w:pos="1080"/>
        </w:tabs>
        <w:ind w:left="0" w:right="10" w:firstLine="720"/>
        <w:jc w:val="both"/>
      </w:pPr>
      <w:r>
        <w:t>Рјешење министра из става 3. овог члана је коначно и против њега се може покренути управни спор код надлежног суда.</w:t>
      </w:r>
    </w:p>
    <w:p w14:paraId="454B4156" w14:textId="77777777" w:rsidR="00814528" w:rsidRDefault="00447910">
      <w:pPr>
        <w:pStyle w:val="ListParagraph"/>
        <w:numPr>
          <w:ilvl w:val="4"/>
          <w:numId w:val="67"/>
        </w:numPr>
        <w:tabs>
          <w:tab w:val="left" w:pos="1080"/>
        </w:tabs>
        <w:ind w:left="0" w:right="10" w:firstLine="720"/>
        <w:jc w:val="both"/>
        <w:rPr>
          <w:rStyle w:val="FontStyle14"/>
          <w:color w:val="auto"/>
          <w:sz w:val="24"/>
          <w:szCs w:val="24"/>
        </w:rPr>
      </w:pPr>
      <w:r>
        <w:rPr>
          <w:lang w:eastAsia="en-GB"/>
        </w:rPr>
        <w:t>Министар доноси правилник о поступку утврђивања испуњености услова за подстицајна средства из става 1. овог члана.</w:t>
      </w:r>
    </w:p>
    <w:p w14:paraId="73165BE0" w14:textId="77777777" w:rsidR="00814528" w:rsidRDefault="00814528">
      <w:pPr>
        <w:spacing w:after="0" w:line="240" w:lineRule="auto"/>
        <w:ind w:firstLine="180"/>
        <w:jc w:val="both"/>
        <w:rPr>
          <w:rFonts w:ascii="Times New Roman" w:hAnsi="Times New Roman"/>
          <w:b/>
          <w:sz w:val="24"/>
          <w:szCs w:val="24"/>
          <w:lang w:eastAsia="en-GB"/>
        </w:rPr>
      </w:pPr>
    </w:p>
    <w:p w14:paraId="3BCFA633" w14:textId="77777777" w:rsidR="00814528" w:rsidRDefault="00447910">
      <w:pPr>
        <w:spacing w:after="0" w:line="240" w:lineRule="auto"/>
        <w:ind w:firstLine="180"/>
        <w:jc w:val="center"/>
        <w:rPr>
          <w:rFonts w:ascii="Times New Roman" w:hAnsi="Times New Roman"/>
          <w:b/>
          <w:sz w:val="24"/>
          <w:szCs w:val="24"/>
        </w:rPr>
      </w:pPr>
      <w:r>
        <w:rPr>
          <w:rFonts w:ascii="Times New Roman" w:hAnsi="Times New Roman"/>
          <w:b/>
          <w:sz w:val="24"/>
          <w:szCs w:val="24"/>
        </w:rPr>
        <w:t xml:space="preserve">Средства за обављање дјелатности високог образовања која </w:t>
      </w:r>
    </w:p>
    <w:p w14:paraId="2827B5E4" w14:textId="77777777" w:rsidR="00814528" w:rsidRDefault="00447910">
      <w:pPr>
        <w:spacing w:after="0" w:line="240" w:lineRule="auto"/>
        <w:ind w:firstLine="180"/>
        <w:jc w:val="center"/>
        <w:rPr>
          <w:rFonts w:ascii="Times New Roman" w:hAnsi="Times New Roman"/>
          <w:b/>
          <w:sz w:val="24"/>
          <w:szCs w:val="24"/>
          <w:lang w:eastAsia="en-GB"/>
        </w:rPr>
      </w:pPr>
      <w:r>
        <w:rPr>
          <w:rFonts w:ascii="Times New Roman" w:hAnsi="Times New Roman"/>
          <w:b/>
          <w:sz w:val="24"/>
          <w:szCs w:val="24"/>
        </w:rPr>
        <w:t>обезбјеђује оснивач</w:t>
      </w:r>
    </w:p>
    <w:p w14:paraId="1679AA9F" w14:textId="77777777" w:rsidR="00814528" w:rsidRDefault="00447910">
      <w:pPr>
        <w:spacing w:after="0" w:line="240" w:lineRule="auto"/>
        <w:jc w:val="center"/>
        <w:rPr>
          <w:rFonts w:ascii="Times New Roman" w:hAnsi="Times New Roman"/>
          <w:sz w:val="24"/>
          <w:szCs w:val="24"/>
        </w:rPr>
      </w:pPr>
      <w:r>
        <w:rPr>
          <w:rFonts w:ascii="Times New Roman" w:hAnsi="Times New Roman"/>
          <w:sz w:val="24"/>
          <w:szCs w:val="24"/>
        </w:rPr>
        <w:t xml:space="preserve">Члан 125. </w:t>
      </w:r>
    </w:p>
    <w:p w14:paraId="5493517B" w14:textId="77777777" w:rsidR="00814528" w:rsidRDefault="00814528">
      <w:pPr>
        <w:spacing w:after="0" w:line="240" w:lineRule="auto"/>
        <w:jc w:val="center"/>
        <w:rPr>
          <w:rFonts w:ascii="Times New Roman" w:hAnsi="Times New Roman"/>
          <w:sz w:val="24"/>
          <w:szCs w:val="24"/>
        </w:rPr>
      </w:pPr>
    </w:p>
    <w:p w14:paraId="32A9AC9B" w14:textId="77777777" w:rsidR="00814528" w:rsidRDefault="00447910">
      <w:pPr>
        <w:numPr>
          <w:ilvl w:val="4"/>
          <w:numId w:val="78"/>
        </w:numPr>
        <w:tabs>
          <w:tab w:val="left" w:pos="1080"/>
        </w:tabs>
        <w:spacing w:after="0" w:line="240" w:lineRule="auto"/>
        <w:ind w:left="0" w:firstLine="720"/>
        <w:jc w:val="both"/>
        <w:rPr>
          <w:rFonts w:ascii="Times New Roman" w:hAnsi="Times New Roman"/>
          <w:sz w:val="24"/>
          <w:szCs w:val="24"/>
          <w:lang w:eastAsia="en-GB"/>
        </w:rPr>
      </w:pPr>
      <w:r>
        <w:rPr>
          <w:rFonts w:ascii="Times New Roman" w:hAnsi="Times New Roman"/>
          <w:sz w:val="24"/>
          <w:szCs w:val="24"/>
          <w:lang w:eastAsia="en-GB"/>
        </w:rPr>
        <w:t>Средствима буџета Републике финансирају се плате и накнаде запослених, у складу са прописима којим се уређују плате запослених у области високог образовања, стандардима и нормативима за финансирање јавних високошколских установа.</w:t>
      </w:r>
    </w:p>
    <w:p w14:paraId="324F96BE" w14:textId="77777777" w:rsidR="00814528" w:rsidRDefault="00447910">
      <w:pPr>
        <w:numPr>
          <w:ilvl w:val="4"/>
          <w:numId w:val="78"/>
        </w:numPr>
        <w:tabs>
          <w:tab w:val="left" w:pos="1080"/>
        </w:tabs>
        <w:spacing w:after="0" w:line="240" w:lineRule="auto"/>
        <w:ind w:left="0" w:firstLine="720"/>
        <w:jc w:val="both"/>
        <w:rPr>
          <w:rFonts w:ascii="Times New Roman" w:hAnsi="Times New Roman"/>
          <w:sz w:val="24"/>
          <w:szCs w:val="24"/>
          <w:lang w:eastAsia="en-GB"/>
        </w:rPr>
      </w:pPr>
      <w:r>
        <w:rPr>
          <w:rFonts w:ascii="Times New Roman" w:hAnsi="Times New Roman"/>
          <w:sz w:val="24"/>
          <w:szCs w:val="24"/>
          <w:lang w:eastAsia="en-GB"/>
        </w:rPr>
        <w:lastRenderedPageBreak/>
        <w:t>Средствима буџета Републике суфинансирају се:</w:t>
      </w:r>
    </w:p>
    <w:p w14:paraId="3256C819" w14:textId="77777777" w:rsidR="00814528" w:rsidRDefault="00447910">
      <w:pPr>
        <w:numPr>
          <w:ilvl w:val="0"/>
          <w:numId w:val="79"/>
        </w:numPr>
        <w:spacing w:after="0" w:line="240" w:lineRule="auto"/>
        <w:ind w:left="709"/>
        <w:jc w:val="both"/>
        <w:rPr>
          <w:rFonts w:ascii="Times New Roman" w:hAnsi="Times New Roman"/>
          <w:sz w:val="24"/>
          <w:szCs w:val="24"/>
          <w:lang w:eastAsia="en-GB"/>
        </w:rPr>
      </w:pPr>
      <w:r>
        <w:rPr>
          <w:rFonts w:ascii="Times New Roman" w:hAnsi="Times New Roman"/>
          <w:sz w:val="24"/>
          <w:szCs w:val="24"/>
          <w:lang w:eastAsia="en-GB"/>
        </w:rPr>
        <w:t xml:space="preserve">трошкови школарине у складу са чланом 123. ст. 5. и 6. овог закона, </w:t>
      </w:r>
    </w:p>
    <w:p w14:paraId="46472F17" w14:textId="77777777" w:rsidR="00814528" w:rsidRDefault="00447910">
      <w:pPr>
        <w:numPr>
          <w:ilvl w:val="0"/>
          <w:numId w:val="79"/>
        </w:numPr>
        <w:spacing w:after="0" w:line="240" w:lineRule="auto"/>
        <w:ind w:left="709"/>
        <w:jc w:val="both"/>
        <w:rPr>
          <w:rFonts w:ascii="Times New Roman" w:hAnsi="Times New Roman"/>
          <w:sz w:val="24"/>
          <w:szCs w:val="24"/>
          <w:lang w:eastAsia="en-GB"/>
        </w:rPr>
      </w:pPr>
      <w:r>
        <w:rPr>
          <w:rFonts w:ascii="Times New Roman" w:hAnsi="Times New Roman"/>
          <w:sz w:val="24"/>
          <w:szCs w:val="24"/>
          <w:lang w:eastAsia="en-GB"/>
        </w:rPr>
        <w:t>трошкови научноистраживачког и умјетничког рада,</w:t>
      </w:r>
    </w:p>
    <w:p w14:paraId="33E64E30" w14:textId="77777777" w:rsidR="00814528" w:rsidRDefault="00447910">
      <w:pPr>
        <w:numPr>
          <w:ilvl w:val="0"/>
          <w:numId w:val="79"/>
        </w:numPr>
        <w:spacing w:after="0" w:line="240" w:lineRule="auto"/>
        <w:ind w:left="709"/>
        <w:jc w:val="both"/>
        <w:rPr>
          <w:rFonts w:ascii="Times New Roman" w:hAnsi="Times New Roman"/>
          <w:sz w:val="24"/>
          <w:szCs w:val="24"/>
          <w:lang w:eastAsia="en-GB"/>
        </w:rPr>
      </w:pPr>
      <w:r>
        <w:rPr>
          <w:rFonts w:ascii="Times New Roman" w:hAnsi="Times New Roman"/>
          <w:sz w:val="24"/>
          <w:szCs w:val="24"/>
          <w:lang w:eastAsia="en-GB"/>
        </w:rPr>
        <w:t>трошкови материјала и услуга,</w:t>
      </w:r>
    </w:p>
    <w:p w14:paraId="25525032" w14:textId="77777777" w:rsidR="00814528" w:rsidRDefault="00447910">
      <w:pPr>
        <w:numPr>
          <w:ilvl w:val="0"/>
          <w:numId w:val="79"/>
        </w:numPr>
        <w:spacing w:after="0" w:line="240" w:lineRule="auto"/>
        <w:ind w:left="709"/>
        <w:jc w:val="both"/>
        <w:rPr>
          <w:rFonts w:ascii="Times New Roman" w:hAnsi="Times New Roman"/>
          <w:sz w:val="24"/>
          <w:szCs w:val="24"/>
          <w:lang w:eastAsia="en-GB"/>
        </w:rPr>
      </w:pPr>
      <w:r>
        <w:rPr>
          <w:rFonts w:ascii="Times New Roman" w:hAnsi="Times New Roman"/>
          <w:sz w:val="24"/>
          <w:szCs w:val="24"/>
          <w:lang w:eastAsia="en-GB"/>
        </w:rPr>
        <w:t xml:space="preserve">трошкови за набавку сталних средстава, </w:t>
      </w:r>
    </w:p>
    <w:p w14:paraId="61DB4FF3" w14:textId="77777777" w:rsidR="00814528" w:rsidRDefault="00447910">
      <w:pPr>
        <w:numPr>
          <w:ilvl w:val="0"/>
          <w:numId w:val="79"/>
        </w:numPr>
        <w:spacing w:after="0" w:line="240" w:lineRule="auto"/>
        <w:ind w:left="709"/>
        <w:jc w:val="both"/>
        <w:rPr>
          <w:rFonts w:ascii="Times New Roman" w:hAnsi="Times New Roman"/>
          <w:sz w:val="24"/>
          <w:szCs w:val="24"/>
          <w:lang w:eastAsia="en-GB"/>
        </w:rPr>
      </w:pPr>
      <w:r>
        <w:rPr>
          <w:rFonts w:ascii="Times New Roman" w:hAnsi="Times New Roman"/>
          <w:sz w:val="24"/>
          <w:szCs w:val="24"/>
          <w:lang w:eastAsia="en-GB"/>
        </w:rPr>
        <w:t>програми и пројекти студентских организација,</w:t>
      </w:r>
    </w:p>
    <w:p w14:paraId="3597098D" w14:textId="77777777" w:rsidR="00814528" w:rsidRDefault="00447910">
      <w:pPr>
        <w:numPr>
          <w:ilvl w:val="0"/>
          <w:numId w:val="79"/>
        </w:numPr>
        <w:spacing w:after="0" w:line="240" w:lineRule="auto"/>
        <w:ind w:left="709"/>
        <w:jc w:val="both"/>
        <w:rPr>
          <w:rFonts w:ascii="Times New Roman" w:hAnsi="Times New Roman"/>
          <w:sz w:val="24"/>
          <w:szCs w:val="24"/>
          <w:lang w:eastAsia="en-GB"/>
        </w:rPr>
      </w:pPr>
      <w:r>
        <w:rPr>
          <w:rFonts w:ascii="Times New Roman" w:hAnsi="Times New Roman"/>
          <w:sz w:val="24"/>
          <w:szCs w:val="24"/>
          <w:lang w:eastAsia="en-GB"/>
        </w:rPr>
        <w:t xml:space="preserve">међународне размјене студената и академског особља и </w:t>
      </w:r>
    </w:p>
    <w:p w14:paraId="7E562BC1" w14:textId="77777777" w:rsidR="00814528" w:rsidRDefault="00447910">
      <w:pPr>
        <w:numPr>
          <w:ilvl w:val="0"/>
          <w:numId w:val="79"/>
        </w:numPr>
        <w:spacing w:after="0" w:line="240" w:lineRule="auto"/>
        <w:ind w:left="709"/>
        <w:jc w:val="both"/>
        <w:rPr>
          <w:rFonts w:ascii="Times New Roman" w:hAnsi="Times New Roman"/>
          <w:sz w:val="24"/>
          <w:szCs w:val="24"/>
          <w:lang w:eastAsia="en-GB"/>
        </w:rPr>
      </w:pPr>
      <w:r>
        <w:rPr>
          <w:rFonts w:ascii="Times New Roman" w:hAnsi="Times New Roman"/>
          <w:sz w:val="24"/>
          <w:szCs w:val="24"/>
          <w:lang w:eastAsia="en-GB"/>
        </w:rPr>
        <w:t xml:space="preserve">опрема  и услови за студирање студената са инвалидитетом.   </w:t>
      </w:r>
      <w:bookmarkStart w:id="14" w:name="_Hlk20266636"/>
      <w:bookmarkEnd w:id="14"/>
    </w:p>
    <w:p w14:paraId="4AD97A88" w14:textId="77777777" w:rsidR="00814528" w:rsidRDefault="00447910">
      <w:pPr>
        <w:numPr>
          <w:ilvl w:val="4"/>
          <w:numId w:val="78"/>
        </w:numPr>
        <w:tabs>
          <w:tab w:val="left" w:pos="1080"/>
        </w:tabs>
        <w:spacing w:after="0" w:line="240" w:lineRule="auto"/>
        <w:ind w:left="0" w:firstLine="720"/>
        <w:jc w:val="both"/>
        <w:rPr>
          <w:rFonts w:ascii="Times New Roman" w:hAnsi="Times New Roman"/>
          <w:sz w:val="24"/>
          <w:szCs w:val="24"/>
          <w:lang w:eastAsia="en-GB"/>
        </w:rPr>
      </w:pPr>
      <w:r>
        <w:rPr>
          <w:rFonts w:ascii="Times New Roman" w:hAnsi="Times New Roman"/>
          <w:sz w:val="24"/>
          <w:szCs w:val="24"/>
          <w:lang w:eastAsia="en-GB"/>
        </w:rPr>
        <w:t xml:space="preserve">Министар доноси правилник о: </w:t>
      </w:r>
    </w:p>
    <w:p w14:paraId="143E9125" w14:textId="77777777" w:rsidR="00814528" w:rsidRDefault="00447910">
      <w:pPr>
        <w:numPr>
          <w:ilvl w:val="4"/>
          <w:numId w:val="139"/>
        </w:numPr>
        <w:spacing w:after="0" w:line="240" w:lineRule="auto"/>
        <w:ind w:left="709"/>
        <w:jc w:val="both"/>
        <w:rPr>
          <w:rFonts w:ascii="Times New Roman" w:hAnsi="Times New Roman"/>
          <w:sz w:val="24"/>
          <w:szCs w:val="24"/>
          <w:lang w:eastAsia="en-GB"/>
        </w:rPr>
      </w:pPr>
      <w:r>
        <w:rPr>
          <w:rFonts w:ascii="Times New Roman" w:hAnsi="Times New Roman"/>
          <w:sz w:val="24"/>
          <w:szCs w:val="24"/>
          <w:lang w:eastAsia="en-GB"/>
        </w:rPr>
        <w:t xml:space="preserve">стандардима и нормативима за финансирање јавних високошколских установа, </w:t>
      </w:r>
    </w:p>
    <w:p w14:paraId="3F52F4D5" w14:textId="77777777" w:rsidR="00814528" w:rsidRDefault="00447910">
      <w:pPr>
        <w:numPr>
          <w:ilvl w:val="4"/>
          <w:numId w:val="139"/>
        </w:numPr>
        <w:spacing w:after="0" w:line="240" w:lineRule="auto"/>
        <w:ind w:left="709"/>
        <w:jc w:val="both"/>
        <w:rPr>
          <w:rFonts w:ascii="Times New Roman" w:hAnsi="Times New Roman"/>
          <w:sz w:val="24"/>
          <w:szCs w:val="24"/>
          <w:lang w:eastAsia="en-GB"/>
        </w:rPr>
      </w:pPr>
      <w:r>
        <w:rPr>
          <w:rFonts w:ascii="Times New Roman" w:hAnsi="Times New Roman"/>
          <w:sz w:val="24"/>
          <w:szCs w:val="24"/>
          <w:lang w:eastAsia="en-GB"/>
        </w:rPr>
        <w:t xml:space="preserve">суфинансирању међународне размјене студената и академског особља. </w:t>
      </w:r>
    </w:p>
    <w:p w14:paraId="6C8778A7" w14:textId="77777777" w:rsidR="00814528" w:rsidRDefault="00447910">
      <w:pPr>
        <w:numPr>
          <w:ilvl w:val="4"/>
          <w:numId w:val="78"/>
        </w:numPr>
        <w:tabs>
          <w:tab w:val="left" w:pos="1080"/>
        </w:tabs>
        <w:spacing w:after="0" w:line="240" w:lineRule="auto"/>
        <w:ind w:left="0" w:firstLine="720"/>
        <w:jc w:val="both"/>
        <w:rPr>
          <w:rFonts w:ascii="Times New Roman" w:hAnsi="Times New Roman"/>
          <w:sz w:val="24"/>
          <w:szCs w:val="24"/>
          <w:lang w:eastAsia="en-GB"/>
        </w:rPr>
      </w:pPr>
      <w:r>
        <w:rPr>
          <w:rFonts w:ascii="Times New Roman" w:hAnsi="Times New Roman"/>
          <w:sz w:val="24"/>
          <w:szCs w:val="24"/>
          <w:lang w:eastAsia="en-GB"/>
        </w:rPr>
        <w:t>Учешће буџета Републике у суфинансирању трошкова из става 2. овог члана утврђује се на основу прописа којима се уређује извршење буџета и усвојеним буџетом Републике.</w:t>
      </w:r>
    </w:p>
    <w:p w14:paraId="242C8060" w14:textId="77777777" w:rsidR="00814528" w:rsidRDefault="00814528">
      <w:pPr>
        <w:spacing w:after="0" w:line="240" w:lineRule="auto"/>
        <w:rPr>
          <w:rFonts w:ascii="Times New Roman" w:hAnsi="Times New Roman"/>
          <w:sz w:val="24"/>
          <w:szCs w:val="24"/>
        </w:rPr>
      </w:pPr>
    </w:p>
    <w:p w14:paraId="5A45B751" w14:textId="77777777" w:rsidR="00814528" w:rsidRDefault="00447910">
      <w:pPr>
        <w:spacing w:after="0" w:line="240" w:lineRule="auto"/>
        <w:jc w:val="center"/>
        <w:rPr>
          <w:rFonts w:ascii="Times New Roman" w:hAnsi="Times New Roman"/>
          <w:b/>
          <w:sz w:val="24"/>
          <w:szCs w:val="24"/>
        </w:rPr>
      </w:pPr>
      <w:r>
        <w:rPr>
          <w:rFonts w:ascii="Times New Roman" w:hAnsi="Times New Roman"/>
          <w:b/>
          <w:sz w:val="24"/>
          <w:szCs w:val="24"/>
        </w:rPr>
        <w:t>Властити приходи високошколских установа</w:t>
      </w:r>
    </w:p>
    <w:p w14:paraId="3F969377" w14:textId="77777777" w:rsidR="00814528" w:rsidRDefault="00447910">
      <w:pPr>
        <w:spacing w:after="0" w:line="240" w:lineRule="auto"/>
        <w:jc w:val="center"/>
        <w:rPr>
          <w:rFonts w:ascii="Times New Roman" w:hAnsi="Times New Roman"/>
          <w:sz w:val="24"/>
          <w:szCs w:val="24"/>
        </w:rPr>
      </w:pPr>
      <w:r>
        <w:rPr>
          <w:rFonts w:ascii="Times New Roman" w:hAnsi="Times New Roman"/>
          <w:sz w:val="24"/>
          <w:szCs w:val="24"/>
        </w:rPr>
        <w:t>Члан 126.</w:t>
      </w:r>
    </w:p>
    <w:p w14:paraId="0EA40B6F" w14:textId="77777777" w:rsidR="00814528" w:rsidRDefault="00814528">
      <w:pPr>
        <w:spacing w:after="0" w:line="240" w:lineRule="auto"/>
        <w:rPr>
          <w:rFonts w:ascii="Times New Roman" w:hAnsi="Times New Roman"/>
          <w:sz w:val="24"/>
          <w:szCs w:val="24"/>
        </w:rPr>
      </w:pPr>
    </w:p>
    <w:p w14:paraId="46575493" w14:textId="77777777" w:rsidR="00814528" w:rsidRDefault="00447910">
      <w:pPr>
        <w:pStyle w:val="ListParagraph"/>
        <w:numPr>
          <w:ilvl w:val="0"/>
          <w:numId w:val="130"/>
        </w:numPr>
        <w:tabs>
          <w:tab w:val="left" w:pos="1080"/>
        </w:tabs>
        <w:ind w:left="0" w:firstLine="720"/>
        <w:jc w:val="both"/>
        <w:rPr>
          <w:lang w:eastAsia="en-GB"/>
        </w:rPr>
      </w:pPr>
      <w:r>
        <w:rPr>
          <w:lang w:eastAsia="en-GB"/>
        </w:rPr>
        <w:t>Средства која високошколска установа и чланица универзитета оствари, изузев средстава која се обезбјеђују из буџета Републике, чине властити приход те високошколске установе и чланице универзитета (школарине, уписнине, накнаде, донације, приходи од комерцијализације знања, приходи од услуга трећим лицима и остали приходи од регистрованих дјелатности наведених у акту о оснивању високошколске установе).</w:t>
      </w:r>
    </w:p>
    <w:p w14:paraId="1F546E89" w14:textId="77777777" w:rsidR="00814528" w:rsidRDefault="00447910">
      <w:pPr>
        <w:pStyle w:val="ListParagraph"/>
        <w:widowControl/>
        <w:numPr>
          <w:ilvl w:val="0"/>
          <w:numId w:val="130"/>
        </w:numPr>
        <w:tabs>
          <w:tab w:val="left" w:pos="1080"/>
        </w:tabs>
        <w:ind w:left="0" w:firstLine="720"/>
        <w:jc w:val="both"/>
        <w:rPr>
          <w:lang w:eastAsia="en-GB"/>
        </w:rPr>
      </w:pPr>
      <w:r>
        <w:rPr>
          <w:lang w:eastAsia="en-GB"/>
        </w:rPr>
        <w:t>Властите приходе из претходног става високошколска установа може остварити на начин и по поступку којим се не омета обављање основне дјелатности високошколске установе.</w:t>
      </w:r>
    </w:p>
    <w:p w14:paraId="05213D2A" w14:textId="77777777" w:rsidR="00814528" w:rsidRDefault="00447910">
      <w:pPr>
        <w:pStyle w:val="ListParagraph"/>
        <w:widowControl/>
        <w:numPr>
          <w:ilvl w:val="0"/>
          <w:numId w:val="130"/>
        </w:numPr>
        <w:tabs>
          <w:tab w:val="left" w:pos="1080"/>
        </w:tabs>
        <w:ind w:left="0" w:firstLine="720"/>
        <w:jc w:val="both"/>
      </w:pPr>
      <w:r>
        <w:t>Управни одбор високошколске установе доноси Правилник о критеријумима за коришћење властитих прихода  на основу приједлога вијећа чланица универзитета.</w:t>
      </w:r>
    </w:p>
    <w:p w14:paraId="67341AFE" w14:textId="77777777" w:rsidR="00814528" w:rsidRDefault="00814528">
      <w:pPr>
        <w:pStyle w:val="Heading2"/>
        <w:spacing w:before="0" w:after="0" w:line="240" w:lineRule="auto"/>
        <w:rPr>
          <w:rFonts w:ascii="Times New Roman" w:hAnsi="Times New Roman"/>
          <w:i w:val="0"/>
          <w:sz w:val="24"/>
          <w:szCs w:val="24"/>
        </w:rPr>
      </w:pPr>
    </w:p>
    <w:p w14:paraId="54FC7EF4" w14:textId="77777777" w:rsidR="00814528" w:rsidRDefault="00814528">
      <w:pPr>
        <w:pStyle w:val="Heading2"/>
        <w:spacing w:before="0" w:after="0" w:line="240" w:lineRule="auto"/>
        <w:rPr>
          <w:rFonts w:ascii="Times New Roman" w:hAnsi="Times New Roman"/>
          <w:i w:val="0"/>
          <w:sz w:val="24"/>
          <w:szCs w:val="24"/>
        </w:rPr>
      </w:pPr>
    </w:p>
    <w:p w14:paraId="759F3A11" w14:textId="77777777" w:rsidR="00814528" w:rsidRDefault="00447910">
      <w:pPr>
        <w:pStyle w:val="Heading2"/>
        <w:spacing w:before="0" w:after="0" w:line="240" w:lineRule="auto"/>
        <w:rPr>
          <w:rFonts w:ascii="Times New Roman" w:hAnsi="Times New Roman"/>
          <w:i w:val="0"/>
          <w:sz w:val="24"/>
          <w:szCs w:val="24"/>
        </w:rPr>
      </w:pPr>
      <w:r>
        <w:rPr>
          <w:rFonts w:ascii="Times New Roman" w:hAnsi="Times New Roman"/>
          <w:i w:val="0"/>
          <w:sz w:val="24"/>
          <w:szCs w:val="24"/>
        </w:rPr>
        <w:t>ГЛАВА XIII</w:t>
      </w:r>
    </w:p>
    <w:p w14:paraId="78839FCC" w14:textId="77777777" w:rsidR="00814528" w:rsidRDefault="00447910">
      <w:pPr>
        <w:pStyle w:val="Heading2"/>
        <w:spacing w:before="0" w:after="0" w:line="240" w:lineRule="auto"/>
        <w:rPr>
          <w:rFonts w:ascii="Times New Roman" w:hAnsi="Times New Roman"/>
          <w:i w:val="0"/>
          <w:sz w:val="24"/>
          <w:szCs w:val="24"/>
        </w:rPr>
      </w:pPr>
      <w:bookmarkStart w:id="15" w:name="_Toc23341376"/>
      <w:bookmarkStart w:id="16" w:name="_Toc20382232"/>
      <w:r>
        <w:rPr>
          <w:rFonts w:ascii="Times New Roman" w:hAnsi="Times New Roman"/>
          <w:i w:val="0"/>
          <w:sz w:val="24"/>
          <w:szCs w:val="24"/>
        </w:rPr>
        <w:t>ФИНАНСИРАЊЕ ПРИВАТНИХ ВИСОКОШКОЛСКИХ УСТАНОВА</w:t>
      </w:r>
      <w:bookmarkEnd w:id="15"/>
      <w:bookmarkEnd w:id="16"/>
    </w:p>
    <w:p w14:paraId="6C965E9A" w14:textId="77777777" w:rsidR="00814528" w:rsidRDefault="00814528">
      <w:pPr>
        <w:spacing w:after="0" w:line="240" w:lineRule="auto"/>
        <w:jc w:val="both"/>
        <w:rPr>
          <w:rFonts w:ascii="Times New Roman" w:hAnsi="Times New Roman"/>
          <w:sz w:val="24"/>
          <w:szCs w:val="24"/>
        </w:rPr>
      </w:pPr>
    </w:p>
    <w:p w14:paraId="5FB81FC5" w14:textId="77777777" w:rsidR="00814528" w:rsidRDefault="00447910">
      <w:pPr>
        <w:spacing w:after="0" w:line="240" w:lineRule="auto"/>
        <w:jc w:val="center"/>
        <w:rPr>
          <w:rFonts w:ascii="Times New Roman" w:hAnsi="Times New Roman"/>
          <w:b/>
          <w:sz w:val="24"/>
          <w:szCs w:val="24"/>
        </w:rPr>
      </w:pPr>
      <w:r>
        <w:rPr>
          <w:rFonts w:ascii="Times New Roman" w:hAnsi="Times New Roman"/>
          <w:b/>
          <w:sz w:val="24"/>
          <w:szCs w:val="24"/>
        </w:rPr>
        <w:t xml:space="preserve">Извори финансирања </w:t>
      </w:r>
    </w:p>
    <w:p w14:paraId="35A7C313" w14:textId="77777777" w:rsidR="00814528" w:rsidRDefault="00447910">
      <w:pPr>
        <w:spacing w:after="0" w:line="240" w:lineRule="auto"/>
        <w:jc w:val="center"/>
        <w:rPr>
          <w:rFonts w:ascii="Times New Roman" w:hAnsi="Times New Roman"/>
          <w:sz w:val="24"/>
          <w:szCs w:val="24"/>
        </w:rPr>
      </w:pPr>
      <w:r>
        <w:rPr>
          <w:rFonts w:ascii="Times New Roman" w:hAnsi="Times New Roman"/>
          <w:sz w:val="24"/>
          <w:szCs w:val="24"/>
        </w:rPr>
        <w:t xml:space="preserve">Члан 127. </w:t>
      </w:r>
    </w:p>
    <w:p w14:paraId="7FF38910" w14:textId="77777777" w:rsidR="00814528" w:rsidRDefault="00814528">
      <w:pPr>
        <w:spacing w:after="0" w:line="240" w:lineRule="auto"/>
        <w:jc w:val="center"/>
        <w:rPr>
          <w:rFonts w:ascii="Times New Roman" w:hAnsi="Times New Roman"/>
          <w:i/>
          <w:sz w:val="24"/>
          <w:szCs w:val="24"/>
        </w:rPr>
      </w:pPr>
    </w:p>
    <w:p w14:paraId="3CDE30DC" w14:textId="77777777" w:rsidR="00814528" w:rsidRDefault="00447910">
      <w:pPr>
        <w:pStyle w:val="ListParagraph"/>
        <w:numPr>
          <w:ilvl w:val="4"/>
          <w:numId w:val="131"/>
        </w:numPr>
        <w:tabs>
          <w:tab w:val="left" w:pos="1080"/>
        </w:tabs>
        <w:ind w:left="0" w:firstLine="720"/>
        <w:jc w:val="both"/>
        <w:rPr>
          <w:lang w:eastAsia="en-GB"/>
        </w:rPr>
      </w:pPr>
      <w:r>
        <w:rPr>
          <w:lang w:eastAsia="en-GB"/>
        </w:rPr>
        <w:t>Средства за обављање дјелатности високог образовања на приватним високошколским установама обезбјеђују се из:</w:t>
      </w:r>
    </w:p>
    <w:p w14:paraId="3305401D" w14:textId="77777777" w:rsidR="00814528" w:rsidRDefault="00447910">
      <w:pPr>
        <w:pStyle w:val="ListParagraph"/>
        <w:numPr>
          <w:ilvl w:val="0"/>
          <w:numId w:val="132"/>
        </w:numPr>
        <w:ind w:left="720"/>
        <w:jc w:val="both"/>
        <w:rPr>
          <w:lang w:eastAsia="en-GB"/>
        </w:rPr>
      </w:pPr>
      <w:r>
        <w:rPr>
          <w:lang w:eastAsia="en-GB"/>
        </w:rPr>
        <w:t xml:space="preserve">средстава које обезбјеђује оснивач, </w:t>
      </w:r>
    </w:p>
    <w:p w14:paraId="6B796A5B" w14:textId="77777777" w:rsidR="00814528" w:rsidRDefault="00447910">
      <w:pPr>
        <w:pStyle w:val="ListParagraph"/>
        <w:numPr>
          <w:ilvl w:val="0"/>
          <w:numId w:val="132"/>
        </w:numPr>
        <w:ind w:left="720"/>
        <w:jc w:val="both"/>
        <w:rPr>
          <w:lang w:eastAsia="en-GB"/>
        </w:rPr>
      </w:pPr>
      <w:r>
        <w:rPr>
          <w:lang w:eastAsia="en-GB"/>
        </w:rPr>
        <w:t>школарина,</w:t>
      </w:r>
    </w:p>
    <w:p w14:paraId="2BF20C63" w14:textId="77777777" w:rsidR="00814528" w:rsidRDefault="00447910">
      <w:pPr>
        <w:pStyle w:val="ListParagraph"/>
        <w:numPr>
          <w:ilvl w:val="0"/>
          <w:numId w:val="132"/>
        </w:numPr>
        <w:ind w:left="720"/>
        <w:jc w:val="both"/>
        <w:rPr>
          <w:lang w:eastAsia="en-GB"/>
        </w:rPr>
      </w:pPr>
      <w:r>
        <w:rPr>
          <w:lang w:eastAsia="en-GB"/>
        </w:rPr>
        <w:t>прихода од издавачке и других дјелатности које не утичу на основну дјелатност високошколске установе,</w:t>
      </w:r>
    </w:p>
    <w:p w14:paraId="7FD1F805" w14:textId="77777777" w:rsidR="00814528" w:rsidRDefault="00447910">
      <w:pPr>
        <w:pStyle w:val="ListParagraph"/>
        <w:numPr>
          <w:ilvl w:val="0"/>
          <w:numId w:val="132"/>
        </w:numPr>
        <w:ind w:left="720"/>
        <w:jc w:val="both"/>
        <w:rPr>
          <w:lang w:eastAsia="en-GB"/>
        </w:rPr>
      </w:pPr>
      <w:r>
        <w:rPr>
          <w:lang w:eastAsia="en-GB"/>
        </w:rPr>
        <w:t>донација и</w:t>
      </w:r>
    </w:p>
    <w:p w14:paraId="3524D1A7" w14:textId="77777777" w:rsidR="00814528" w:rsidRDefault="00447910">
      <w:pPr>
        <w:pStyle w:val="ListParagraph"/>
        <w:numPr>
          <w:ilvl w:val="0"/>
          <w:numId w:val="132"/>
        </w:numPr>
        <w:ind w:left="720"/>
        <w:jc w:val="both"/>
        <w:rPr>
          <w:lang w:eastAsia="en-GB"/>
        </w:rPr>
      </w:pPr>
      <w:r>
        <w:rPr>
          <w:lang w:eastAsia="en-GB"/>
        </w:rPr>
        <w:t>осталих извора.</w:t>
      </w:r>
    </w:p>
    <w:p w14:paraId="6A9D70D5" w14:textId="3FDA2A2B" w:rsidR="00814528" w:rsidRPr="001F1BED" w:rsidRDefault="00447910" w:rsidP="001F1BED">
      <w:pPr>
        <w:pStyle w:val="ListParagraph"/>
        <w:numPr>
          <w:ilvl w:val="4"/>
          <w:numId w:val="131"/>
        </w:numPr>
        <w:tabs>
          <w:tab w:val="left" w:pos="1080"/>
        </w:tabs>
        <w:ind w:left="0" w:firstLine="720"/>
        <w:jc w:val="both"/>
        <w:rPr>
          <w:lang w:eastAsia="en-GB"/>
        </w:rPr>
      </w:pPr>
      <w:r>
        <w:rPr>
          <w:lang w:eastAsia="en-GB"/>
        </w:rPr>
        <w:t>Средствима из става 1. овог члана високошколска установа самостално располаже, а користи их за унапређење дјелатности и подизање квалитета рада, у складу са овим законом, статутом и финансијским планом.</w:t>
      </w:r>
    </w:p>
    <w:p w14:paraId="34FE8E3F" w14:textId="77777777" w:rsidR="00814528" w:rsidRDefault="00814528">
      <w:pPr>
        <w:spacing w:after="0" w:line="240" w:lineRule="auto"/>
        <w:jc w:val="center"/>
        <w:rPr>
          <w:rFonts w:ascii="Times New Roman" w:hAnsi="Times New Roman"/>
          <w:b/>
          <w:sz w:val="24"/>
          <w:szCs w:val="24"/>
        </w:rPr>
      </w:pPr>
    </w:p>
    <w:p w14:paraId="24A3CBD3" w14:textId="77777777" w:rsidR="00814528" w:rsidRDefault="00447910">
      <w:pPr>
        <w:spacing w:after="0" w:line="240" w:lineRule="auto"/>
        <w:jc w:val="center"/>
        <w:rPr>
          <w:rFonts w:ascii="Times New Roman" w:hAnsi="Times New Roman"/>
          <w:b/>
          <w:sz w:val="24"/>
          <w:szCs w:val="24"/>
        </w:rPr>
      </w:pPr>
      <w:r>
        <w:rPr>
          <w:rFonts w:ascii="Times New Roman" w:hAnsi="Times New Roman"/>
          <w:b/>
          <w:sz w:val="24"/>
          <w:szCs w:val="24"/>
        </w:rPr>
        <w:t>Школарина на приватној високошколској установи</w:t>
      </w:r>
    </w:p>
    <w:p w14:paraId="3ACF1553" w14:textId="77777777" w:rsidR="00814528" w:rsidRDefault="00447910">
      <w:pPr>
        <w:spacing w:after="0" w:line="240" w:lineRule="auto"/>
        <w:jc w:val="center"/>
        <w:rPr>
          <w:rFonts w:ascii="Times New Roman" w:hAnsi="Times New Roman"/>
          <w:sz w:val="24"/>
          <w:szCs w:val="24"/>
        </w:rPr>
      </w:pPr>
      <w:r>
        <w:rPr>
          <w:rFonts w:ascii="Times New Roman" w:hAnsi="Times New Roman"/>
          <w:sz w:val="24"/>
          <w:szCs w:val="24"/>
        </w:rPr>
        <w:lastRenderedPageBreak/>
        <w:t xml:space="preserve">Члан 128. </w:t>
      </w:r>
    </w:p>
    <w:p w14:paraId="3571E96B" w14:textId="77777777" w:rsidR="00814528" w:rsidRDefault="00814528">
      <w:pPr>
        <w:spacing w:after="0" w:line="240" w:lineRule="auto"/>
        <w:rPr>
          <w:rFonts w:ascii="Times New Roman" w:hAnsi="Times New Roman"/>
          <w:sz w:val="24"/>
          <w:szCs w:val="24"/>
        </w:rPr>
      </w:pPr>
    </w:p>
    <w:p w14:paraId="6E1486A9" w14:textId="77777777" w:rsidR="00814528" w:rsidRDefault="00447910">
      <w:pPr>
        <w:spacing w:after="0" w:line="240" w:lineRule="auto"/>
        <w:ind w:firstLine="720"/>
        <w:jc w:val="both"/>
        <w:rPr>
          <w:rFonts w:ascii="Times New Roman" w:hAnsi="Times New Roman"/>
          <w:sz w:val="24"/>
          <w:szCs w:val="24"/>
        </w:rPr>
      </w:pPr>
      <w:r>
        <w:rPr>
          <w:rFonts w:ascii="Times New Roman" w:hAnsi="Times New Roman"/>
          <w:sz w:val="24"/>
          <w:szCs w:val="24"/>
        </w:rPr>
        <w:t>(1) Одлуку о висини школарине, у смислу износа средстава којим студeнт учeствуje у финaнсирaњу укупних трoшкoвa њeгoвoг студиja нa приватној висoкoшкoлскoj устaнoви за једну годину студија доноси високошколска установа.</w:t>
      </w:r>
    </w:p>
    <w:p w14:paraId="247EE49A" w14:textId="77777777" w:rsidR="00814528" w:rsidRDefault="00447910">
      <w:pPr>
        <w:spacing w:after="0" w:line="240" w:lineRule="auto"/>
        <w:ind w:firstLine="720"/>
        <w:jc w:val="both"/>
        <w:rPr>
          <w:rFonts w:ascii="Times New Roman" w:hAnsi="Times New Roman"/>
          <w:sz w:val="24"/>
          <w:szCs w:val="24"/>
        </w:rPr>
      </w:pPr>
      <w:r>
        <w:rPr>
          <w:rFonts w:ascii="Times New Roman" w:hAnsi="Times New Roman"/>
          <w:sz w:val="24"/>
          <w:szCs w:val="24"/>
        </w:rPr>
        <w:t>(2) Високошколска установа из става 1. овог члана дужна је да прије расписивања конкурса за упис нових студената објави висину школарине и осталих накнада  за све студијске програме на начин доступан јавности.</w:t>
      </w:r>
    </w:p>
    <w:p w14:paraId="3314AE4E" w14:textId="77777777" w:rsidR="00814528" w:rsidRDefault="00814528">
      <w:pPr>
        <w:spacing w:after="0" w:line="240" w:lineRule="auto"/>
        <w:rPr>
          <w:rFonts w:ascii="Times New Roman" w:hAnsi="Times New Roman"/>
          <w:sz w:val="24"/>
          <w:szCs w:val="24"/>
        </w:rPr>
      </w:pPr>
    </w:p>
    <w:p w14:paraId="3B6FAF51" w14:textId="77777777" w:rsidR="00814528" w:rsidRDefault="00814528">
      <w:pPr>
        <w:spacing w:after="0" w:line="240" w:lineRule="auto"/>
        <w:rPr>
          <w:rFonts w:ascii="Times New Roman" w:hAnsi="Times New Roman"/>
          <w:sz w:val="24"/>
          <w:szCs w:val="24"/>
        </w:rPr>
      </w:pPr>
    </w:p>
    <w:p w14:paraId="46A58D1E" w14:textId="77777777" w:rsidR="00814528" w:rsidRDefault="00447910">
      <w:pPr>
        <w:pStyle w:val="Heading2"/>
        <w:spacing w:before="0" w:after="0" w:line="240" w:lineRule="auto"/>
        <w:rPr>
          <w:rFonts w:ascii="Times New Roman" w:hAnsi="Times New Roman"/>
          <w:i w:val="0"/>
          <w:sz w:val="24"/>
          <w:szCs w:val="24"/>
        </w:rPr>
      </w:pPr>
      <w:r>
        <w:rPr>
          <w:rFonts w:ascii="Times New Roman" w:hAnsi="Times New Roman"/>
          <w:i w:val="0"/>
          <w:sz w:val="24"/>
          <w:szCs w:val="24"/>
        </w:rPr>
        <w:t xml:space="preserve">ГЛАВА XIV </w:t>
      </w:r>
    </w:p>
    <w:p w14:paraId="582397CE" w14:textId="77777777" w:rsidR="00814528" w:rsidRDefault="00447910">
      <w:pPr>
        <w:pStyle w:val="Heading2"/>
        <w:spacing w:before="0" w:after="0" w:line="240" w:lineRule="auto"/>
        <w:rPr>
          <w:rFonts w:ascii="Times New Roman" w:hAnsi="Times New Roman"/>
          <w:i w:val="0"/>
          <w:sz w:val="24"/>
          <w:szCs w:val="24"/>
        </w:rPr>
      </w:pPr>
      <w:bookmarkStart w:id="17" w:name="_Toc23341378"/>
      <w:r>
        <w:rPr>
          <w:rFonts w:ascii="Times New Roman" w:hAnsi="Times New Roman"/>
          <w:i w:val="0"/>
          <w:sz w:val="24"/>
          <w:szCs w:val="24"/>
        </w:rPr>
        <w:t>НАДЗОР И КАЗНЕНЕ ОДРЕДБЕ</w:t>
      </w:r>
      <w:bookmarkEnd w:id="17"/>
    </w:p>
    <w:p w14:paraId="6883A6DB" w14:textId="77777777" w:rsidR="00814528" w:rsidRDefault="00814528">
      <w:pPr>
        <w:spacing w:after="0" w:line="240" w:lineRule="auto"/>
        <w:rPr>
          <w:rFonts w:ascii="Times New Roman" w:hAnsi="Times New Roman"/>
          <w:sz w:val="24"/>
          <w:szCs w:val="24"/>
        </w:rPr>
      </w:pPr>
    </w:p>
    <w:p w14:paraId="1DA5046A" w14:textId="77777777" w:rsidR="00814528" w:rsidRDefault="00447910">
      <w:pPr>
        <w:spacing w:after="0" w:line="240" w:lineRule="auto"/>
        <w:jc w:val="center"/>
        <w:rPr>
          <w:rFonts w:ascii="Times New Roman" w:hAnsi="Times New Roman"/>
          <w:b/>
          <w:sz w:val="24"/>
          <w:szCs w:val="24"/>
        </w:rPr>
      </w:pPr>
      <w:r>
        <w:rPr>
          <w:rFonts w:ascii="Times New Roman" w:hAnsi="Times New Roman"/>
          <w:b/>
          <w:sz w:val="24"/>
          <w:szCs w:val="24"/>
        </w:rPr>
        <w:t>Управни надзор</w:t>
      </w:r>
    </w:p>
    <w:p w14:paraId="5EA71CB7" w14:textId="77777777" w:rsidR="00814528" w:rsidRDefault="00447910">
      <w:pPr>
        <w:spacing w:after="0" w:line="240" w:lineRule="auto"/>
        <w:jc w:val="center"/>
        <w:rPr>
          <w:rFonts w:ascii="Times New Roman" w:hAnsi="Times New Roman"/>
          <w:sz w:val="24"/>
          <w:szCs w:val="24"/>
        </w:rPr>
      </w:pPr>
      <w:r>
        <w:rPr>
          <w:rFonts w:ascii="Times New Roman" w:hAnsi="Times New Roman"/>
          <w:sz w:val="24"/>
          <w:szCs w:val="24"/>
        </w:rPr>
        <w:t>Члан 129.</w:t>
      </w:r>
    </w:p>
    <w:p w14:paraId="4C0579E3" w14:textId="77777777" w:rsidR="00814528" w:rsidRDefault="00814528">
      <w:pPr>
        <w:spacing w:after="0" w:line="240" w:lineRule="auto"/>
        <w:rPr>
          <w:rFonts w:ascii="Times New Roman" w:hAnsi="Times New Roman"/>
          <w:sz w:val="24"/>
          <w:szCs w:val="24"/>
        </w:rPr>
      </w:pPr>
    </w:p>
    <w:p w14:paraId="0921D867" w14:textId="77777777" w:rsidR="00814528" w:rsidRDefault="00447910">
      <w:pPr>
        <w:pStyle w:val="ListParagraph"/>
        <w:numPr>
          <w:ilvl w:val="4"/>
          <w:numId w:val="135"/>
        </w:numPr>
        <w:tabs>
          <w:tab w:val="left" w:pos="1080"/>
        </w:tabs>
        <w:ind w:left="0" w:firstLine="720"/>
        <w:jc w:val="both"/>
      </w:pPr>
      <w:r>
        <w:t>Управни надзор над радом високошколских установа и законитошћу аката донесених од стране високошколских установа, на основу овог закона, врши Министарство.</w:t>
      </w:r>
    </w:p>
    <w:p w14:paraId="7277A036" w14:textId="77777777" w:rsidR="00814528" w:rsidRDefault="00447910">
      <w:pPr>
        <w:pStyle w:val="ListParagraph"/>
        <w:numPr>
          <w:ilvl w:val="4"/>
          <w:numId w:val="135"/>
        </w:numPr>
        <w:tabs>
          <w:tab w:val="left" w:pos="1080"/>
        </w:tabs>
        <w:ind w:left="0" w:firstLine="720"/>
        <w:jc w:val="both"/>
      </w:pPr>
      <w:r>
        <w:t>Високошколска установа дужна је на захтјев Министарства доставити све тражене информације и документе потребне за извршавање задатака Министарства утврђених овим законом.</w:t>
      </w:r>
    </w:p>
    <w:p w14:paraId="724A2BAE" w14:textId="77777777" w:rsidR="00814528" w:rsidRDefault="00447910">
      <w:pPr>
        <w:pStyle w:val="ListParagraph"/>
        <w:numPr>
          <w:ilvl w:val="4"/>
          <w:numId w:val="135"/>
        </w:numPr>
        <w:tabs>
          <w:tab w:val="left" w:pos="1080"/>
        </w:tabs>
        <w:ind w:left="0" w:firstLine="720"/>
        <w:jc w:val="both"/>
      </w:pPr>
      <w:r>
        <w:t>Управни надзор се спроводи тако да се не нарушава аутономија и не омета рад високошколске установе.</w:t>
      </w:r>
    </w:p>
    <w:p w14:paraId="227A99FD" w14:textId="77777777" w:rsidR="00814528" w:rsidRDefault="00447910">
      <w:pPr>
        <w:pStyle w:val="ListParagraph"/>
        <w:numPr>
          <w:ilvl w:val="4"/>
          <w:numId w:val="135"/>
        </w:numPr>
        <w:tabs>
          <w:tab w:val="left" w:pos="1080"/>
        </w:tabs>
        <w:ind w:left="0" w:firstLine="720"/>
        <w:jc w:val="both"/>
      </w:pPr>
      <w:r>
        <w:t>Ако Министарство у вршењу управног надзора утврди да високошколска установа, у цијелости или за поједине студијске програме, не испуњава неки од услова за обављање дјелатности високог образовања прописаних овим законом, одредиће рок у којем високошколска установа дужна да отклони утврђене недостатке.</w:t>
      </w:r>
    </w:p>
    <w:p w14:paraId="5472486A" w14:textId="77777777" w:rsidR="00814528" w:rsidRDefault="00447910">
      <w:pPr>
        <w:pStyle w:val="ListParagraph"/>
        <w:numPr>
          <w:ilvl w:val="4"/>
          <w:numId w:val="135"/>
        </w:numPr>
        <w:tabs>
          <w:tab w:val="left" w:pos="1080"/>
        </w:tabs>
        <w:ind w:left="0" w:firstLine="720"/>
        <w:jc w:val="both"/>
      </w:pPr>
      <w:r>
        <w:t xml:space="preserve">Ако високошколска установа из става 3. овог члана не отклони недостатке у утврђеном року, Министарство спроводи поступак одузимања дозволе за рад високошколској установи или дозволе за извођење појединих студијских програма на тој високошколској установи, на начин и по поступку прописаном за издавање дозволе за рад. </w:t>
      </w:r>
    </w:p>
    <w:p w14:paraId="56422DA8" w14:textId="354B696D" w:rsidR="001A68F3" w:rsidRPr="00AF7C2A" w:rsidRDefault="00447910" w:rsidP="00AF7C2A">
      <w:pPr>
        <w:pStyle w:val="ListParagraph"/>
        <w:numPr>
          <w:ilvl w:val="4"/>
          <w:numId w:val="135"/>
        </w:numPr>
        <w:tabs>
          <w:tab w:val="left" w:pos="1080"/>
        </w:tabs>
        <w:ind w:left="0" w:firstLine="720"/>
        <w:jc w:val="both"/>
      </w:pPr>
      <w:r>
        <w:t xml:space="preserve">Високошколска установа којој је одузета дозвола за рад или дозвола за извођење појединих студијских програма дужна је да затеченим студентима обезбиједи настављање и завршетак школовања у складу са чланом 35. став 4. овог закона. </w:t>
      </w:r>
    </w:p>
    <w:p w14:paraId="4607F490" w14:textId="77777777" w:rsidR="001A68F3" w:rsidRDefault="001A68F3">
      <w:pPr>
        <w:spacing w:after="0" w:line="240" w:lineRule="auto"/>
        <w:jc w:val="center"/>
        <w:rPr>
          <w:rFonts w:ascii="Times New Roman" w:hAnsi="Times New Roman"/>
          <w:b/>
          <w:sz w:val="24"/>
          <w:szCs w:val="24"/>
        </w:rPr>
      </w:pPr>
    </w:p>
    <w:p w14:paraId="2902AB26" w14:textId="43DE6650" w:rsidR="00814528" w:rsidRDefault="00447910">
      <w:pPr>
        <w:spacing w:after="0" w:line="240" w:lineRule="auto"/>
        <w:jc w:val="center"/>
        <w:rPr>
          <w:rFonts w:ascii="Times New Roman" w:hAnsi="Times New Roman"/>
          <w:b/>
          <w:sz w:val="24"/>
          <w:szCs w:val="24"/>
        </w:rPr>
      </w:pPr>
      <w:r>
        <w:rPr>
          <w:rFonts w:ascii="Times New Roman" w:hAnsi="Times New Roman"/>
          <w:b/>
          <w:sz w:val="24"/>
          <w:szCs w:val="24"/>
        </w:rPr>
        <w:t>Инспекцијски надзор</w:t>
      </w:r>
    </w:p>
    <w:p w14:paraId="666C9D01" w14:textId="77777777" w:rsidR="00814528" w:rsidRDefault="00447910">
      <w:pPr>
        <w:spacing w:after="0" w:line="240" w:lineRule="auto"/>
        <w:jc w:val="center"/>
        <w:rPr>
          <w:rFonts w:ascii="Times New Roman" w:hAnsi="Times New Roman"/>
          <w:sz w:val="24"/>
          <w:szCs w:val="24"/>
        </w:rPr>
      </w:pPr>
      <w:r>
        <w:rPr>
          <w:rFonts w:ascii="Times New Roman" w:hAnsi="Times New Roman"/>
          <w:sz w:val="24"/>
          <w:szCs w:val="24"/>
        </w:rPr>
        <w:t>Члан 130.</w:t>
      </w:r>
    </w:p>
    <w:p w14:paraId="6FD02526" w14:textId="77777777" w:rsidR="00814528" w:rsidRDefault="00814528">
      <w:pPr>
        <w:spacing w:after="0" w:line="240" w:lineRule="auto"/>
        <w:rPr>
          <w:rFonts w:ascii="Times New Roman" w:hAnsi="Times New Roman"/>
          <w:sz w:val="24"/>
          <w:szCs w:val="24"/>
        </w:rPr>
      </w:pPr>
    </w:p>
    <w:p w14:paraId="3590ABFE" w14:textId="77777777" w:rsidR="00815FEE" w:rsidRPr="00815FEE" w:rsidRDefault="00815FEE" w:rsidP="00815FEE">
      <w:pPr>
        <w:widowControl w:val="0"/>
        <w:numPr>
          <w:ilvl w:val="4"/>
          <w:numId w:val="136"/>
        </w:numPr>
        <w:tabs>
          <w:tab w:val="left" w:pos="1080"/>
        </w:tabs>
        <w:suppressAutoHyphens w:val="0"/>
        <w:spacing w:after="0" w:line="240" w:lineRule="auto"/>
        <w:ind w:left="0" w:firstLine="720"/>
        <w:contextualSpacing/>
        <w:jc w:val="both"/>
        <w:rPr>
          <w:rFonts w:ascii="Times New Roman" w:hAnsi="Times New Roman"/>
          <w:sz w:val="24"/>
          <w:szCs w:val="24"/>
          <w:lang w:val="sr-Cyrl-BA"/>
        </w:rPr>
      </w:pPr>
      <w:r w:rsidRPr="00815FEE">
        <w:rPr>
          <w:rFonts w:ascii="Times New Roman" w:hAnsi="Times New Roman"/>
          <w:sz w:val="24"/>
          <w:szCs w:val="24"/>
          <w:lang w:val="sr-Cyrl-BA"/>
        </w:rPr>
        <w:t>Инспекцијски надзор над примјеном овог закона, подзаконских аката, као и аката високошколских установа донесених у циљу извршења обавеза утврђених овим законом врши Републичка управа за инспекцијске послове путем просвјетне инспекције.</w:t>
      </w:r>
    </w:p>
    <w:p w14:paraId="0A2300CD" w14:textId="77777777" w:rsidR="00815FEE" w:rsidRPr="00815FEE" w:rsidRDefault="00815FEE" w:rsidP="00815FEE">
      <w:pPr>
        <w:widowControl w:val="0"/>
        <w:numPr>
          <w:ilvl w:val="4"/>
          <w:numId w:val="136"/>
        </w:numPr>
        <w:tabs>
          <w:tab w:val="left" w:pos="1080"/>
        </w:tabs>
        <w:suppressAutoHyphens w:val="0"/>
        <w:spacing w:after="0" w:line="240" w:lineRule="auto"/>
        <w:ind w:left="0" w:firstLine="720"/>
        <w:contextualSpacing/>
        <w:jc w:val="both"/>
        <w:rPr>
          <w:rFonts w:ascii="Times New Roman" w:hAnsi="Times New Roman"/>
          <w:sz w:val="24"/>
          <w:szCs w:val="24"/>
          <w:lang w:val="sr-Cyrl-BA"/>
        </w:rPr>
      </w:pPr>
      <w:r w:rsidRPr="00815FEE">
        <w:rPr>
          <w:rFonts w:ascii="Times New Roman" w:hAnsi="Times New Roman"/>
          <w:sz w:val="24"/>
          <w:szCs w:val="24"/>
          <w:lang w:val="sr-Cyrl-BA"/>
        </w:rPr>
        <w:t>Када надлежна инспекција утврди неправилности у раду високошколске установе, односно када утврди да високошколска установа не поступа или поступа неправилно или непотпуно према обавезама које су јој одређене прописима, просвјетни инспектор ће према утврђеном чињеничном стању предузети одговарајуће мјере:</w:t>
      </w:r>
    </w:p>
    <w:p w14:paraId="7BE25D8F" w14:textId="77777777" w:rsidR="00815FEE" w:rsidRPr="00815FEE" w:rsidRDefault="00815FEE" w:rsidP="00815FEE">
      <w:pPr>
        <w:numPr>
          <w:ilvl w:val="1"/>
          <w:numId w:val="137"/>
        </w:numPr>
        <w:suppressAutoHyphens w:val="0"/>
        <w:spacing w:after="0" w:line="240" w:lineRule="auto"/>
        <w:ind w:left="720"/>
        <w:jc w:val="both"/>
        <w:rPr>
          <w:rFonts w:ascii="Times New Roman" w:hAnsi="Times New Roman"/>
          <w:sz w:val="24"/>
          <w:szCs w:val="24"/>
          <w:lang w:val="sr-Cyrl-BA"/>
        </w:rPr>
      </w:pPr>
      <w:r w:rsidRPr="00815FEE">
        <w:rPr>
          <w:rFonts w:ascii="Times New Roman" w:hAnsi="Times New Roman"/>
          <w:sz w:val="24"/>
          <w:szCs w:val="24"/>
          <w:lang w:val="sr-Cyrl-BA"/>
        </w:rPr>
        <w:t>наложити отклањање незаконитости, неправилности и пропуста у поступку вођења евиденције и документације,</w:t>
      </w:r>
    </w:p>
    <w:p w14:paraId="362C33C8" w14:textId="77777777" w:rsidR="00815FEE" w:rsidRPr="00815FEE" w:rsidRDefault="00815FEE" w:rsidP="00815FEE">
      <w:pPr>
        <w:numPr>
          <w:ilvl w:val="1"/>
          <w:numId w:val="137"/>
        </w:numPr>
        <w:suppressAutoHyphens w:val="0"/>
        <w:spacing w:after="0" w:line="240" w:lineRule="auto"/>
        <w:ind w:left="720"/>
        <w:jc w:val="both"/>
        <w:rPr>
          <w:rFonts w:ascii="Times New Roman" w:hAnsi="Times New Roman"/>
          <w:sz w:val="24"/>
          <w:szCs w:val="24"/>
          <w:lang w:val="sr-Cyrl-BA"/>
        </w:rPr>
      </w:pPr>
      <w:r w:rsidRPr="00815FEE">
        <w:rPr>
          <w:rFonts w:ascii="Times New Roman" w:hAnsi="Times New Roman"/>
          <w:sz w:val="24"/>
          <w:szCs w:val="24"/>
          <w:lang w:val="sr-Cyrl-BA"/>
        </w:rPr>
        <w:lastRenderedPageBreak/>
        <w:t xml:space="preserve">наложити усаглашавање појединачних аката високошколске установе са прописима, </w:t>
      </w:r>
    </w:p>
    <w:p w14:paraId="58CB4ACF" w14:textId="77777777" w:rsidR="00815FEE" w:rsidRPr="00815FEE" w:rsidRDefault="00815FEE" w:rsidP="00815FEE">
      <w:pPr>
        <w:numPr>
          <w:ilvl w:val="1"/>
          <w:numId w:val="137"/>
        </w:numPr>
        <w:suppressAutoHyphens w:val="0"/>
        <w:spacing w:after="0" w:line="240" w:lineRule="auto"/>
        <w:ind w:left="720"/>
        <w:jc w:val="both"/>
        <w:rPr>
          <w:rFonts w:ascii="Times New Roman" w:hAnsi="Times New Roman"/>
          <w:sz w:val="24"/>
          <w:szCs w:val="24"/>
          <w:lang w:val="sr-Cyrl-BA"/>
        </w:rPr>
      </w:pPr>
      <w:r w:rsidRPr="00815FEE">
        <w:rPr>
          <w:rFonts w:ascii="Times New Roman" w:hAnsi="Times New Roman"/>
          <w:sz w:val="24"/>
          <w:szCs w:val="24"/>
          <w:lang w:val="sr-Cyrl-BA"/>
        </w:rPr>
        <w:t>наложити доношење статута и осталих аката прописаних статутом,</w:t>
      </w:r>
    </w:p>
    <w:p w14:paraId="0A01C829" w14:textId="77777777" w:rsidR="00815FEE" w:rsidRPr="00815FEE" w:rsidRDefault="00815FEE" w:rsidP="00815FEE">
      <w:pPr>
        <w:numPr>
          <w:ilvl w:val="1"/>
          <w:numId w:val="137"/>
        </w:numPr>
        <w:suppressAutoHyphens w:val="0"/>
        <w:spacing w:after="0" w:line="240" w:lineRule="auto"/>
        <w:ind w:left="720"/>
        <w:jc w:val="both"/>
        <w:rPr>
          <w:rFonts w:ascii="Times New Roman" w:hAnsi="Times New Roman"/>
          <w:sz w:val="24"/>
          <w:szCs w:val="24"/>
          <w:lang w:val="sr-Cyrl-BA"/>
        </w:rPr>
      </w:pPr>
      <w:r w:rsidRPr="00815FEE">
        <w:rPr>
          <w:rFonts w:ascii="Times New Roman" w:hAnsi="Times New Roman"/>
          <w:sz w:val="24"/>
          <w:szCs w:val="24"/>
          <w:lang w:val="sr-Cyrl-BA"/>
        </w:rPr>
        <w:t>наложити да се испитни рокови организују у складу са правилима студирања и статутом високошколске установе,</w:t>
      </w:r>
    </w:p>
    <w:p w14:paraId="01688206" w14:textId="77777777" w:rsidR="00815FEE" w:rsidRPr="00815FEE" w:rsidRDefault="00815FEE" w:rsidP="00815FEE">
      <w:pPr>
        <w:numPr>
          <w:ilvl w:val="1"/>
          <w:numId w:val="137"/>
        </w:numPr>
        <w:suppressAutoHyphens w:val="0"/>
        <w:spacing w:after="0" w:line="240" w:lineRule="auto"/>
        <w:ind w:left="720"/>
        <w:jc w:val="both"/>
        <w:rPr>
          <w:rFonts w:ascii="Times New Roman" w:hAnsi="Times New Roman"/>
          <w:sz w:val="24"/>
          <w:szCs w:val="24"/>
          <w:lang w:val="sr-Cyrl-BA"/>
        </w:rPr>
      </w:pPr>
      <w:r w:rsidRPr="00815FEE">
        <w:rPr>
          <w:rFonts w:ascii="Times New Roman" w:hAnsi="Times New Roman"/>
          <w:sz w:val="24"/>
          <w:szCs w:val="24"/>
          <w:lang w:val="sr-Cyrl-BA"/>
        </w:rPr>
        <w:t xml:space="preserve">наложити отклањање недостатака у именовању комисије за подношење извјештаја о избору наставника и сарадника, </w:t>
      </w:r>
    </w:p>
    <w:p w14:paraId="2150CB57" w14:textId="77777777" w:rsidR="00815FEE" w:rsidRPr="00815FEE" w:rsidRDefault="00815FEE" w:rsidP="00815FEE">
      <w:pPr>
        <w:numPr>
          <w:ilvl w:val="1"/>
          <w:numId w:val="137"/>
        </w:numPr>
        <w:suppressAutoHyphens w:val="0"/>
        <w:spacing w:after="0" w:line="240" w:lineRule="auto"/>
        <w:ind w:left="720"/>
        <w:jc w:val="both"/>
        <w:rPr>
          <w:rFonts w:ascii="Times New Roman" w:hAnsi="Times New Roman"/>
          <w:sz w:val="24"/>
          <w:szCs w:val="24"/>
          <w:lang w:val="sr-Cyrl-BA"/>
        </w:rPr>
      </w:pPr>
      <w:r w:rsidRPr="00815FEE">
        <w:rPr>
          <w:rFonts w:ascii="Times New Roman" w:hAnsi="Times New Roman"/>
          <w:sz w:val="24"/>
          <w:szCs w:val="24"/>
          <w:lang w:val="sr-Cyrl-BA"/>
        </w:rPr>
        <w:t>наложити да се искључи из наставног процеса академско особље које није у складу са овим законом стекло одговарајуће научно-наставно звање, умјетничко-наставно, наставно звање или сарадничко звање,</w:t>
      </w:r>
    </w:p>
    <w:p w14:paraId="3395940F" w14:textId="77777777" w:rsidR="00815FEE" w:rsidRPr="00815FEE" w:rsidRDefault="00815FEE" w:rsidP="00815FEE">
      <w:pPr>
        <w:numPr>
          <w:ilvl w:val="1"/>
          <w:numId w:val="137"/>
        </w:numPr>
        <w:suppressAutoHyphens w:val="0"/>
        <w:spacing w:after="0" w:line="240" w:lineRule="auto"/>
        <w:ind w:left="720"/>
        <w:jc w:val="both"/>
        <w:rPr>
          <w:rFonts w:ascii="Times New Roman" w:hAnsi="Times New Roman"/>
          <w:sz w:val="24"/>
          <w:szCs w:val="24"/>
          <w:lang w:val="sr-Cyrl-BA"/>
        </w:rPr>
      </w:pPr>
      <w:r w:rsidRPr="00815FEE">
        <w:rPr>
          <w:rFonts w:ascii="Times New Roman" w:hAnsi="Times New Roman"/>
          <w:sz w:val="24"/>
          <w:szCs w:val="24"/>
          <w:lang w:val="sr-Cyrl-BA"/>
        </w:rPr>
        <w:t>наложити да се искључи из наставног процеса наставник или сарадник који није одређен за одговорног наставника или сарадника,</w:t>
      </w:r>
    </w:p>
    <w:p w14:paraId="0C5DE56C" w14:textId="77777777" w:rsidR="00815FEE" w:rsidRPr="00815FEE" w:rsidRDefault="00815FEE" w:rsidP="00815FEE">
      <w:pPr>
        <w:numPr>
          <w:ilvl w:val="1"/>
          <w:numId w:val="137"/>
        </w:numPr>
        <w:suppressAutoHyphens w:val="0"/>
        <w:spacing w:after="0" w:line="240" w:lineRule="auto"/>
        <w:ind w:left="720"/>
        <w:jc w:val="both"/>
        <w:rPr>
          <w:rFonts w:ascii="Times New Roman" w:hAnsi="Times New Roman"/>
          <w:sz w:val="24"/>
          <w:szCs w:val="24"/>
          <w:lang w:val="sr-Cyrl-BA"/>
        </w:rPr>
      </w:pPr>
      <w:r w:rsidRPr="00815FEE">
        <w:rPr>
          <w:rFonts w:ascii="Times New Roman" w:hAnsi="Times New Roman"/>
          <w:sz w:val="24"/>
          <w:szCs w:val="24"/>
          <w:lang w:val="sr-Cyrl-BA"/>
        </w:rPr>
        <w:t>наложити да се поништи упис студената који су уписани супротно прописима из области високог образовања који су били на снази у вријеме уписа,</w:t>
      </w:r>
    </w:p>
    <w:p w14:paraId="09371387" w14:textId="77777777" w:rsidR="00815FEE" w:rsidRPr="00815FEE" w:rsidRDefault="00815FEE" w:rsidP="00815FEE">
      <w:pPr>
        <w:numPr>
          <w:ilvl w:val="1"/>
          <w:numId w:val="137"/>
        </w:numPr>
        <w:suppressAutoHyphens w:val="0"/>
        <w:spacing w:after="0" w:line="240" w:lineRule="auto"/>
        <w:ind w:left="720"/>
        <w:jc w:val="both"/>
        <w:rPr>
          <w:rFonts w:ascii="Times New Roman" w:hAnsi="Times New Roman"/>
          <w:sz w:val="24"/>
          <w:szCs w:val="24"/>
          <w:lang w:val="sr-Cyrl-BA"/>
        </w:rPr>
      </w:pPr>
      <w:r w:rsidRPr="00815FEE">
        <w:rPr>
          <w:rFonts w:ascii="Times New Roman" w:hAnsi="Times New Roman"/>
          <w:sz w:val="24"/>
          <w:szCs w:val="24"/>
          <w:lang w:val="sr-Cyrl-BA"/>
        </w:rPr>
        <w:t>наложити да се пониште испити који нису:</w:t>
      </w:r>
    </w:p>
    <w:p w14:paraId="20F4CF1D" w14:textId="77777777" w:rsidR="00815FEE" w:rsidRPr="00815FEE" w:rsidRDefault="00815FEE" w:rsidP="00815FEE">
      <w:pPr>
        <w:widowControl w:val="0"/>
        <w:numPr>
          <w:ilvl w:val="2"/>
          <w:numId w:val="137"/>
        </w:numPr>
        <w:tabs>
          <w:tab w:val="left" w:pos="993"/>
        </w:tabs>
        <w:suppressAutoHyphens w:val="0"/>
        <w:spacing w:after="0" w:line="240" w:lineRule="auto"/>
        <w:ind w:left="720" w:hanging="270"/>
        <w:contextualSpacing/>
        <w:jc w:val="both"/>
        <w:rPr>
          <w:rFonts w:ascii="Times New Roman" w:hAnsi="Times New Roman"/>
          <w:sz w:val="24"/>
          <w:szCs w:val="24"/>
          <w:lang w:val="sr-Cyrl-BA"/>
        </w:rPr>
      </w:pPr>
      <w:r w:rsidRPr="00815FEE">
        <w:rPr>
          <w:rFonts w:ascii="Times New Roman" w:hAnsi="Times New Roman"/>
          <w:sz w:val="24"/>
          <w:szCs w:val="24"/>
          <w:lang w:val="sr-Cyrl-BA"/>
        </w:rPr>
        <w:t>обављени у складу са прописима из области високог образовања који су били на снази у вријеме полагања испита, овим законом, односно статутом високошколске установе и другим актима високошколске установе и</w:t>
      </w:r>
    </w:p>
    <w:p w14:paraId="6ABA5C0B" w14:textId="77777777" w:rsidR="00815FEE" w:rsidRPr="00815FEE" w:rsidRDefault="00815FEE" w:rsidP="00815FEE">
      <w:pPr>
        <w:widowControl w:val="0"/>
        <w:numPr>
          <w:ilvl w:val="2"/>
          <w:numId w:val="137"/>
        </w:numPr>
        <w:tabs>
          <w:tab w:val="left" w:pos="993"/>
        </w:tabs>
        <w:suppressAutoHyphens w:val="0"/>
        <w:spacing w:after="0" w:line="240" w:lineRule="auto"/>
        <w:ind w:left="720" w:hanging="270"/>
        <w:contextualSpacing/>
        <w:jc w:val="both"/>
        <w:rPr>
          <w:rFonts w:ascii="Times New Roman" w:hAnsi="Times New Roman"/>
          <w:sz w:val="24"/>
          <w:szCs w:val="24"/>
          <w:lang w:val="sr-Cyrl-BA"/>
        </w:rPr>
      </w:pPr>
      <w:r w:rsidRPr="00815FEE">
        <w:rPr>
          <w:rFonts w:ascii="Times New Roman" w:hAnsi="Times New Roman"/>
          <w:sz w:val="24"/>
          <w:szCs w:val="24"/>
          <w:lang w:val="sr-Cyrl-BA"/>
        </w:rPr>
        <w:t>признати са друге високошколске установе у складу са прописима из области високог образовања који су били на снази у вријеме признавања испита, овим законом, односно статутом високошколске установе и другим актима високошколске установе,</w:t>
      </w:r>
    </w:p>
    <w:p w14:paraId="0A6A05A7" w14:textId="77777777" w:rsidR="00815FEE" w:rsidRPr="00815FEE" w:rsidRDefault="00815FEE" w:rsidP="00815FEE">
      <w:pPr>
        <w:numPr>
          <w:ilvl w:val="1"/>
          <w:numId w:val="137"/>
        </w:numPr>
        <w:suppressAutoHyphens w:val="0"/>
        <w:spacing w:after="0" w:line="240" w:lineRule="auto"/>
        <w:ind w:left="720"/>
        <w:jc w:val="both"/>
        <w:rPr>
          <w:rFonts w:ascii="Times New Roman" w:hAnsi="Times New Roman"/>
          <w:sz w:val="24"/>
          <w:szCs w:val="24"/>
          <w:lang w:val="sr-Cyrl-BA"/>
        </w:rPr>
      </w:pPr>
      <w:r w:rsidRPr="00815FEE">
        <w:rPr>
          <w:rFonts w:ascii="Times New Roman" w:hAnsi="Times New Roman"/>
          <w:sz w:val="24"/>
          <w:szCs w:val="24"/>
          <w:lang w:val="sr-Cyrl-BA"/>
        </w:rPr>
        <w:t xml:space="preserve">наложити да се пониште јавне исправе које су издате супротно прописима из области високог образовања који су били на снази у вријеме издавања јавне исправе, овим законом и статутом високошколске установе, </w:t>
      </w:r>
    </w:p>
    <w:p w14:paraId="206785D3" w14:textId="77777777" w:rsidR="00815FEE" w:rsidRPr="00815FEE" w:rsidRDefault="00815FEE" w:rsidP="00815FEE">
      <w:pPr>
        <w:numPr>
          <w:ilvl w:val="1"/>
          <w:numId w:val="137"/>
        </w:numPr>
        <w:suppressAutoHyphens w:val="0"/>
        <w:spacing w:after="0" w:line="240" w:lineRule="auto"/>
        <w:ind w:left="720"/>
        <w:jc w:val="both"/>
        <w:rPr>
          <w:rFonts w:ascii="Times New Roman" w:hAnsi="Times New Roman"/>
          <w:sz w:val="24"/>
          <w:szCs w:val="24"/>
          <w:lang w:val="sr-Cyrl-BA"/>
        </w:rPr>
      </w:pPr>
      <w:r w:rsidRPr="00815FEE">
        <w:rPr>
          <w:rFonts w:ascii="Times New Roman" w:hAnsi="Times New Roman"/>
          <w:sz w:val="24"/>
          <w:szCs w:val="24"/>
          <w:lang w:val="sr-Cyrl-BA"/>
        </w:rPr>
        <w:t xml:space="preserve">наложити да се поништи рјешење о академском признавању стране високошколске квалификације донесене супротно прописима из области високог образовања који су били на снази у вријеме академског признавања, </w:t>
      </w:r>
    </w:p>
    <w:p w14:paraId="3E85C54C" w14:textId="77777777" w:rsidR="00815FEE" w:rsidRPr="00815FEE" w:rsidRDefault="00815FEE" w:rsidP="00815FEE">
      <w:pPr>
        <w:numPr>
          <w:ilvl w:val="1"/>
          <w:numId w:val="137"/>
        </w:numPr>
        <w:suppressAutoHyphens w:val="0"/>
        <w:spacing w:after="0" w:line="240" w:lineRule="auto"/>
        <w:ind w:left="720"/>
        <w:jc w:val="both"/>
        <w:rPr>
          <w:rFonts w:ascii="Times New Roman" w:hAnsi="Times New Roman"/>
          <w:sz w:val="24"/>
          <w:szCs w:val="24"/>
          <w:lang w:val="sr-Cyrl-BA"/>
        </w:rPr>
      </w:pPr>
      <w:r w:rsidRPr="00815FEE">
        <w:rPr>
          <w:rFonts w:ascii="Times New Roman" w:hAnsi="Times New Roman"/>
          <w:sz w:val="24"/>
          <w:szCs w:val="24"/>
          <w:lang w:val="sr-Cyrl-BA"/>
        </w:rPr>
        <w:t>наложити предузимање одговарајућих мјера и радњи ради отклањања утврђених неправилности или недостатака у року који одреди,</w:t>
      </w:r>
    </w:p>
    <w:p w14:paraId="2CEEBFB0" w14:textId="77777777" w:rsidR="00815FEE" w:rsidRPr="00815FEE" w:rsidRDefault="00815FEE" w:rsidP="00815FEE">
      <w:pPr>
        <w:numPr>
          <w:ilvl w:val="1"/>
          <w:numId w:val="137"/>
        </w:numPr>
        <w:suppressAutoHyphens w:val="0"/>
        <w:spacing w:after="0" w:line="240" w:lineRule="auto"/>
        <w:ind w:left="720"/>
        <w:jc w:val="both"/>
        <w:rPr>
          <w:rFonts w:ascii="Times New Roman" w:hAnsi="Times New Roman"/>
          <w:sz w:val="24"/>
          <w:szCs w:val="24"/>
          <w:lang w:val="sr-Cyrl-BA"/>
        </w:rPr>
      </w:pPr>
      <w:r w:rsidRPr="00815FEE">
        <w:rPr>
          <w:rFonts w:ascii="Times New Roman" w:hAnsi="Times New Roman"/>
          <w:sz w:val="24"/>
          <w:szCs w:val="24"/>
          <w:lang w:val="sr-Cyrl-BA"/>
        </w:rPr>
        <w:t>предузима друге мјере и радње за које је законом и другим прописима овлаштен,</w:t>
      </w:r>
    </w:p>
    <w:p w14:paraId="5E3C9CED" w14:textId="77777777" w:rsidR="00815FEE" w:rsidRPr="00815FEE" w:rsidRDefault="00815FEE" w:rsidP="00815FEE">
      <w:pPr>
        <w:widowControl w:val="0"/>
        <w:numPr>
          <w:ilvl w:val="4"/>
          <w:numId w:val="136"/>
        </w:numPr>
        <w:tabs>
          <w:tab w:val="left" w:pos="1080"/>
        </w:tabs>
        <w:suppressAutoHyphens w:val="0"/>
        <w:spacing w:after="0" w:line="240" w:lineRule="auto"/>
        <w:ind w:left="0" w:firstLine="720"/>
        <w:contextualSpacing/>
        <w:jc w:val="both"/>
        <w:rPr>
          <w:rFonts w:ascii="Times New Roman" w:hAnsi="Times New Roman"/>
          <w:b/>
          <w:strike/>
          <w:sz w:val="24"/>
          <w:szCs w:val="24"/>
          <w:lang w:val="sr-Cyrl-BA"/>
        </w:rPr>
      </w:pPr>
      <w:r w:rsidRPr="00815FEE">
        <w:rPr>
          <w:rFonts w:ascii="Times New Roman" w:hAnsi="Times New Roman"/>
          <w:b/>
          <w:sz w:val="24"/>
          <w:szCs w:val="24"/>
          <w:lang w:val="sr-Cyrl-BA"/>
        </w:rPr>
        <w:t>Уколико у вршењу инспекцијског надзора надлежна инспекција утврди да је високошколска установа у раду починила пропусте и незаконитости такве природе да се не могу отклонити уопште или се не могу отклонити без озбиљне штете по студенте и јавни интерес, укључујући извођење студијског програма без дозволе и незаконито издавање јавних исправа, рјешењем ће забранити рад високошколске установе и о томе обавијестити Министарство.</w:t>
      </w:r>
    </w:p>
    <w:p w14:paraId="565D0FB5" w14:textId="77777777" w:rsidR="00815FEE" w:rsidRPr="00815FEE" w:rsidRDefault="00815FEE" w:rsidP="00815FEE">
      <w:pPr>
        <w:widowControl w:val="0"/>
        <w:numPr>
          <w:ilvl w:val="4"/>
          <w:numId w:val="136"/>
        </w:numPr>
        <w:tabs>
          <w:tab w:val="left" w:pos="1080"/>
        </w:tabs>
        <w:suppressAutoHyphens w:val="0"/>
        <w:spacing w:after="0" w:line="240" w:lineRule="auto"/>
        <w:ind w:left="0" w:firstLine="720"/>
        <w:contextualSpacing/>
        <w:jc w:val="both"/>
        <w:rPr>
          <w:rFonts w:ascii="Times New Roman" w:hAnsi="Times New Roman"/>
          <w:sz w:val="24"/>
          <w:szCs w:val="24"/>
          <w:lang w:val="sr-Cyrl-BA"/>
        </w:rPr>
      </w:pPr>
      <w:r w:rsidRPr="00815FEE">
        <w:rPr>
          <w:rFonts w:ascii="Times New Roman" w:hAnsi="Times New Roman"/>
          <w:sz w:val="24"/>
          <w:szCs w:val="24"/>
          <w:lang w:val="sr-Cyrl-BA"/>
        </w:rPr>
        <w:t xml:space="preserve">У складу са рјешењем из става 3. овог члана Министарство доноси рјешење о брисању високошколске установе из Регистра. </w:t>
      </w:r>
    </w:p>
    <w:p w14:paraId="4B3063E7" w14:textId="77777777" w:rsidR="00815FEE" w:rsidRPr="00815FEE" w:rsidRDefault="00815FEE" w:rsidP="00815FEE">
      <w:pPr>
        <w:widowControl w:val="0"/>
        <w:numPr>
          <w:ilvl w:val="4"/>
          <w:numId w:val="136"/>
        </w:numPr>
        <w:tabs>
          <w:tab w:val="left" w:pos="1080"/>
        </w:tabs>
        <w:suppressAutoHyphens w:val="0"/>
        <w:spacing w:after="0" w:line="240" w:lineRule="auto"/>
        <w:ind w:left="0" w:firstLine="720"/>
        <w:contextualSpacing/>
        <w:jc w:val="both"/>
        <w:rPr>
          <w:rFonts w:ascii="Times New Roman" w:hAnsi="Times New Roman"/>
          <w:sz w:val="24"/>
          <w:szCs w:val="24"/>
          <w:lang w:val="sr-Cyrl-BA"/>
        </w:rPr>
      </w:pPr>
      <w:r w:rsidRPr="00815FEE">
        <w:rPr>
          <w:rFonts w:ascii="Times New Roman" w:hAnsi="Times New Roman"/>
          <w:sz w:val="24"/>
          <w:szCs w:val="24"/>
          <w:lang w:val="sr-Cyrl-BA"/>
        </w:rPr>
        <w:t>Рјешење Министарства из става 4. овог члана је коначно и против истог се може покренути управни спор.</w:t>
      </w:r>
    </w:p>
    <w:p w14:paraId="1A7563E5" w14:textId="77777777" w:rsidR="00815FEE" w:rsidRPr="00815FEE" w:rsidRDefault="00815FEE" w:rsidP="00815FEE">
      <w:pPr>
        <w:widowControl w:val="0"/>
        <w:numPr>
          <w:ilvl w:val="4"/>
          <w:numId w:val="136"/>
        </w:numPr>
        <w:tabs>
          <w:tab w:val="left" w:pos="1080"/>
        </w:tabs>
        <w:suppressAutoHyphens w:val="0"/>
        <w:spacing w:after="0" w:line="240" w:lineRule="auto"/>
        <w:ind w:left="0" w:firstLine="720"/>
        <w:contextualSpacing/>
        <w:jc w:val="both"/>
        <w:rPr>
          <w:rFonts w:ascii="Times New Roman" w:hAnsi="Times New Roman"/>
          <w:sz w:val="24"/>
          <w:szCs w:val="24"/>
          <w:lang w:val="sr-Cyrl-BA"/>
        </w:rPr>
      </w:pPr>
      <w:r w:rsidRPr="00815FEE">
        <w:rPr>
          <w:rFonts w:ascii="Times New Roman" w:hAnsi="Times New Roman"/>
          <w:sz w:val="24"/>
          <w:szCs w:val="24"/>
          <w:lang w:val="sr-Cyrl-BA"/>
        </w:rPr>
        <w:t>Жалба на рјешење просвјетног инспектора не одлаже извршење рјешења.</w:t>
      </w:r>
    </w:p>
    <w:p w14:paraId="285E7E84" w14:textId="77777777" w:rsidR="00814528" w:rsidRDefault="00814528">
      <w:pPr>
        <w:spacing w:after="0" w:line="240" w:lineRule="auto"/>
        <w:jc w:val="center"/>
        <w:rPr>
          <w:rFonts w:ascii="Times New Roman" w:hAnsi="Times New Roman"/>
          <w:b/>
          <w:sz w:val="24"/>
          <w:szCs w:val="24"/>
        </w:rPr>
      </w:pPr>
    </w:p>
    <w:p w14:paraId="4C284E77" w14:textId="77777777" w:rsidR="00814528" w:rsidRDefault="00447910">
      <w:pPr>
        <w:spacing w:after="0" w:line="240" w:lineRule="auto"/>
        <w:jc w:val="center"/>
        <w:rPr>
          <w:rFonts w:ascii="Times New Roman" w:hAnsi="Times New Roman"/>
          <w:b/>
          <w:sz w:val="24"/>
          <w:szCs w:val="24"/>
        </w:rPr>
      </w:pPr>
      <w:r>
        <w:rPr>
          <w:rFonts w:ascii="Times New Roman" w:hAnsi="Times New Roman"/>
          <w:b/>
          <w:sz w:val="24"/>
          <w:szCs w:val="24"/>
        </w:rPr>
        <w:t>Новчане казне</w:t>
      </w:r>
    </w:p>
    <w:p w14:paraId="41571421" w14:textId="77777777" w:rsidR="00814528" w:rsidRDefault="00447910">
      <w:pPr>
        <w:spacing w:after="0" w:line="240" w:lineRule="auto"/>
        <w:jc w:val="center"/>
        <w:rPr>
          <w:rFonts w:ascii="Times New Roman" w:hAnsi="Times New Roman"/>
          <w:sz w:val="24"/>
          <w:szCs w:val="24"/>
        </w:rPr>
      </w:pPr>
      <w:r>
        <w:rPr>
          <w:rFonts w:ascii="Times New Roman" w:hAnsi="Times New Roman"/>
          <w:sz w:val="24"/>
          <w:szCs w:val="24"/>
        </w:rPr>
        <w:t>Члан 131.</w:t>
      </w:r>
    </w:p>
    <w:p w14:paraId="44AC1B37" w14:textId="77777777" w:rsidR="00814528" w:rsidRDefault="00814528">
      <w:pPr>
        <w:spacing w:after="0" w:line="240" w:lineRule="auto"/>
        <w:rPr>
          <w:rFonts w:ascii="Times New Roman" w:hAnsi="Times New Roman"/>
          <w:sz w:val="24"/>
          <w:szCs w:val="24"/>
        </w:rPr>
      </w:pPr>
    </w:p>
    <w:p w14:paraId="199CF608" w14:textId="77777777" w:rsidR="00814528" w:rsidRDefault="00447910">
      <w:pPr>
        <w:spacing w:after="0" w:line="240" w:lineRule="auto"/>
        <w:ind w:firstLine="720"/>
        <w:jc w:val="both"/>
        <w:rPr>
          <w:rFonts w:ascii="Times New Roman" w:hAnsi="Times New Roman"/>
          <w:sz w:val="24"/>
          <w:szCs w:val="24"/>
        </w:rPr>
      </w:pPr>
      <w:r>
        <w:rPr>
          <w:rFonts w:ascii="Times New Roman" w:hAnsi="Times New Roman"/>
          <w:sz w:val="24"/>
          <w:szCs w:val="24"/>
        </w:rPr>
        <w:t>(1) Новчаном казном од 3.000 КМ до 9.000 КМ казниће се за прекршај високошколска установа, ако:</w:t>
      </w:r>
    </w:p>
    <w:p w14:paraId="35975DB5" w14:textId="77777777" w:rsidR="00814528" w:rsidRDefault="00447910">
      <w:pPr>
        <w:numPr>
          <w:ilvl w:val="0"/>
          <w:numId w:val="162"/>
        </w:numPr>
        <w:spacing w:after="0" w:line="240" w:lineRule="auto"/>
        <w:ind w:left="720"/>
        <w:jc w:val="both"/>
        <w:rPr>
          <w:rFonts w:ascii="Times New Roman" w:hAnsi="Times New Roman"/>
          <w:spacing w:val="-4"/>
          <w:sz w:val="24"/>
          <w:szCs w:val="24"/>
        </w:rPr>
      </w:pPr>
      <w:r>
        <w:rPr>
          <w:rFonts w:ascii="Times New Roman" w:hAnsi="Times New Roman"/>
          <w:spacing w:val="-4"/>
          <w:sz w:val="24"/>
          <w:szCs w:val="24"/>
        </w:rPr>
        <w:t>не омогући јавност приликом провјере свих облика знања (члан 19. став 2. тачка 4),</w:t>
      </w:r>
    </w:p>
    <w:p w14:paraId="0AF2C991" w14:textId="4856B614" w:rsidR="00814528" w:rsidRDefault="00447910">
      <w:pPr>
        <w:numPr>
          <w:ilvl w:val="0"/>
          <w:numId w:val="162"/>
        </w:numPr>
        <w:spacing w:after="0" w:line="240" w:lineRule="auto"/>
        <w:ind w:left="720"/>
        <w:jc w:val="both"/>
        <w:rPr>
          <w:rFonts w:ascii="Times New Roman" w:hAnsi="Times New Roman"/>
          <w:sz w:val="24"/>
          <w:szCs w:val="24"/>
        </w:rPr>
      </w:pPr>
      <w:r>
        <w:rPr>
          <w:rFonts w:ascii="Times New Roman" w:hAnsi="Times New Roman"/>
          <w:sz w:val="24"/>
          <w:szCs w:val="24"/>
        </w:rPr>
        <w:lastRenderedPageBreak/>
        <w:t>не објави наставни план прије почетка наставе за наредну академску годину (члан 20. став 6),</w:t>
      </w:r>
    </w:p>
    <w:p w14:paraId="1F2B66DE" w14:textId="79CE484E" w:rsidR="00814528" w:rsidRDefault="00447910">
      <w:pPr>
        <w:numPr>
          <w:ilvl w:val="0"/>
          <w:numId w:val="162"/>
        </w:numPr>
        <w:spacing w:after="0" w:line="240" w:lineRule="auto"/>
        <w:ind w:left="720"/>
        <w:jc w:val="both"/>
        <w:rPr>
          <w:rFonts w:ascii="Times New Roman" w:hAnsi="Times New Roman"/>
          <w:sz w:val="24"/>
          <w:szCs w:val="24"/>
        </w:rPr>
      </w:pPr>
      <w:r>
        <w:rPr>
          <w:rFonts w:ascii="Times New Roman" w:hAnsi="Times New Roman"/>
          <w:sz w:val="24"/>
          <w:szCs w:val="24"/>
        </w:rPr>
        <w:t xml:space="preserve">изврши измјену студијског програма и не обавијести Министарство о извршеним измјенама студијског програма у складу са чланом 26. овог закона, </w:t>
      </w:r>
    </w:p>
    <w:p w14:paraId="5F16060C" w14:textId="77777777" w:rsidR="00814528" w:rsidRDefault="00447910">
      <w:pPr>
        <w:pStyle w:val="ColorfulList-Accent11"/>
        <w:numPr>
          <w:ilvl w:val="0"/>
          <w:numId w:val="162"/>
        </w:numPr>
        <w:spacing w:after="0" w:line="240" w:lineRule="auto"/>
        <w:ind w:left="720"/>
        <w:jc w:val="both"/>
        <w:rPr>
          <w:rFonts w:ascii="Times New Roman" w:hAnsi="Times New Roman"/>
          <w:sz w:val="24"/>
          <w:szCs w:val="24"/>
        </w:rPr>
      </w:pPr>
      <w:r>
        <w:rPr>
          <w:rFonts w:ascii="Times New Roman" w:hAnsi="Times New Roman"/>
          <w:sz w:val="24"/>
          <w:szCs w:val="24"/>
        </w:rPr>
        <w:t>не достави податке за Регистар, а у складу са правилником из члана 39. став 3. овог закона,</w:t>
      </w:r>
    </w:p>
    <w:p w14:paraId="6AF2EB6D" w14:textId="77777777" w:rsidR="00814528" w:rsidRDefault="00447910">
      <w:pPr>
        <w:numPr>
          <w:ilvl w:val="0"/>
          <w:numId w:val="162"/>
        </w:numPr>
        <w:spacing w:after="0" w:line="240" w:lineRule="auto"/>
        <w:ind w:left="720"/>
        <w:jc w:val="both"/>
        <w:rPr>
          <w:rFonts w:ascii="Times New Roman" w:hAnsi="Times New Roman"/>
          <w:sz w:val="24"/>
          <w:szCs w:val="24"/>
        </w:rPr>
      </w:pPr>
      <w:r>
        <w:rPr>
          <w:rFonts w:ascii="Times New Roman" w:hAnsi="Times New Roman"/>
          <w:sz w:val="24"/>
          <w:szCs w:val="24"/>
        </w:rPr>
        <w:t>упише студента супротно одредбама члана 67. овог закона,</w:t>
      </w:r>
    </w:p>
    <w:p w14:paraId="043E921D" w14:textId="77777777" w:rsidR="00814528" w:rsidRDefault="00447910">
      <w:pPr>
        <w:numPr>
          <w:ilvl w:val="0"/>
          <w:numId w:val="162"/>
        </w:numPr>
        <w:spacing w:after="0" w:line="240" w:lineRule="auto"/>
        <w:ind w:left="720"/>
        <w:jc w:val="both"/>
        <w:rPr>
          <w:rFonts w:ascii="Times New Roman" w:hAnsi="Times New Roman"/>
          <w:sz w:val="24"/>
          <w:szCs w:val="24"/>
        </w:rPr>
      </w:pPr>
      <w:r>
        <w:rPr>
          <w:rFonts w:ascii="Times New Roman" w:hAnsi="Times New Roman"/>
          <w:sz w:val="24"/>
          <w:szCs w:val="24"/>
        </w:rPr>
        <w:t>не закључи уговор са студентом који је уписан на ту високошколску установу или закључи уговор супротно одредбама члана 68. став 2. овог закона,</w:t>
      </w:r>
    </w:p>
    <w:p w14:paraId="6F780A05" w14:textId="77777777" w:rsidR="00814528" w:rsidRDefault="00447910">
      <w:pPr>
        <w:numPr>
          <w:ilvl w:val="0"/>
          <w:numId w:val="162"/>
        </w:numPr>
        <w:spacing w:after="0" w:line="240" w:lineRule="auto"/>
        <w:ind w:left="720"/>
        <w:jc w:val="both"/>
        <w:rPr>
          <w:rFonts w:ascii="Times New Roman" w:hAnsi="Times New Roman"/>
          <w:sz w:val="24"/>
          <w:szCs w:val="24"/>
        </w:rPr>
      </w:pPr>
      <w:r>
        <w:rPr>
          <w:rFonts w:ascii="Times New Roman" w:hAnsi="Times New Roman"/>
          <w:sz w:val="24"/>
          <w:szCs w:val="24"/>
        </w:rPr>
        <w:t>не достави приједлог плана уписа у року који је утврђен чланом 69. став 1. овог закона,</w:t>
      </w:r>
    </w:p>
    <w:p w14:paraId="6B255774" w14:textId="77777777" w:rsidR="00814528" w:rsidRDefault="00447910">
      <w:pPr>
        <w:numPr>
          <w:ilvl w:val="0"/>
          <w:numId w:val="162"/>
        </w:numPr>
        <w:spacing w:after="0" w:line="240" w:lineRule="auto"/>
        <w:ind w:left="720"/>
        <w:jc w:val="both"/>
        <w:rPr>
          <w:rFonts w:ascii="Times New Roman" w:hAnsi="Times New Roman"/>
          <w:sz w:val="24"/>
          <w:szCs w:val="24"/>
        </w:rPr>
      </w:pPr>
      <w:r>
        <w:rPr>
          <w:rFonts w:ascii="Times New Roman" w:hAnsi="Times New Roman"/>
          <w:sz w:val="24"/>
          <w:szCs w:val="24"/>
        </w:rPr>
        <w:t>не достави процјену о потребним финансијским средствима за извођење студијског програма у складу са чланом 69. став 5. овог закона,</w:t>
      </w:r>
    </w:p>
    <w:p w14:paraId="1298DDE0" w14:textId="77777777" w:rsidR="00814528" w:rsidRDefault="00447910">
      <w:pPr>
        <w:numPr>
          <w:ilvl w:val="0"/>
          <w:numId w:val="162"/>
        </w:numPr>
        <w:spacing w:after="0" w:line="240" w:lineRule="auto"/>
        <w:ind w:left="720"/>
        <w:jc w:val="both"/>
        <w:rPr>
          <w:rFonts w:ascii="Times New Roman" w:hAnsi="Times New Roman"/>
          <w:sz w:val="24"/>
          <w:szCs w:val="24"/>
        </w:rPr>
      </w:pPr>
      <w:r>
        <w:rPr>
          <w:rFonts w:ascii="Times New Roman" w:hAnsi="Times New Roman"/>
          <w:sz w:val="24"/>
          <w:szCs w:val="24"/>
        </w:rPr>
        <w:t xml:space="preserve">не врши провјеру знања или не организује полагање испита у складу са чланом </w:t>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t>74. овог закона,</w:t>
      </w:r>
    </w:p>
    <w:p w14:paraId="0D84A109" w14:textId="77777777" w:rsidR="00814528" w:rsidRDefault="00447910">
      <w:pPr>
        <w:numPr>
          <w:ilvl w:val="0"/>
          <w:numId w:val="162"/>
        </w:numPr>
        <w:spacing w:after="0" w:line="240" w:lineRule="auto"/>
        <w:ind w:left="720"/>
        <w:jc w:val="both"/>
        <w:rPr>
          <w:rFonts w:ascii="Times New Roman" w:hAnsi="Times New Roman"/>
          <w:sz w:val="24"/>
          <w:szCs w:val="24"/>
        </w:rPr>
      </w:pPr>
      <w:r>
        <w:rPr>
          <w:rFonts w:ascii="Times New Roman" w:hAnsi="Times New Roman"/>
          <w:sz w:val="24"/>
          <w:szCs w:val="24"/>
        </w:rPr>
        <w:t>студенту не омогући полагање испита пред испитном комисијом у складу са чланом 76. овог закона,</w:t>
      </w:r>
    </w:p>
    <w:p w14:paraId="342294C3" w14:textId="77777777" w:rsidR="00814528" w:rsidRDefault="00447910">
      <w:pPr>
        <w:numPr>
          <w:ilvl w:val="0"/>
          <w:numId w:val="162"/>
        </w:numPr>
        <w:spacing w:after="0" w:line="240" w:lineRule="auto"/>
        <w:ind w:left="720"/>
        <w:jc w:val="both"/>
        <w:rPr>
          <w:rFonts w:ascii="Times New Roman" w:hAnsi="Times New Roman"/>
          <w:sz w:val="24"/>
          <w:szCs w:val="24"/>
        </w:rPr>
      </w:pPr>
      <w:r>
        <w:rPr>
          <w:rFonts w:ascii="Times New Roman" w:hAnsi="Times New Roman"/>
          <w:sz w:val="24"/>
          <w:szCs w:val="24"/>
        </w:rPr>
        <w:t>изврши избор у звања супротно одредбама чл. 80. до 85. овог закона,</w:t>
      </w:r>
    </w:p>
    <w:p w14:paraId="2DB1C30D" w14:textId="77777777" w:rsidR="00814528" w:rsidRDefault="00447910">
      <w:pPr>
        <w:numPr>
          <w:ilvl w:val="0"/>
          <w:numId w:val="162"/>
        </w:numPr>
        <w:spacing w:after="0" w:line="240" w:lineRule="auto"/>
        <w:ind w:left="720"/>
        <w:jc w:val="both"/>
        <w:rPr>
          <w:rFonts w:ascii="Times New Roman" w:hAnsi="Times New Roman"/>
          <w:sz w:val="24"/>
          <w:szCs w:val="24"/>
        </w:rPr>
      </w:pPr>
      <w:r>
        <w:rPr>
          <w:rFonts w:ascii="Times New Roman" w:hAnsi="Times New Roman"/>
          <w:sz w:val="24"/>
          <w:szCs w:val="24"/>
        </w:rPr>
        <w:t>не распише и не оконча конкурс за избор наставника и сарадника у складу са чланом 91. овог закона,</w:t>
      </w:r>
    </w:p>
    <w:p w14:paraId="179484C5" w14:textId="77777777" w:rsidR="00814528" w:rsidRDefault="00447910">
      <w:pPr>
        <w:numPr>
          <w:ilvl w:val="0"/>
          <w:numId w:val="162"/>
        </w:numPr>
        <w:spacing w:after="0" w:line="240" w:lineRule="auto"/>
        <w:ind w:left="720"/>
        <w:jc w:val="both"/>
        <w:rPr>
          <w:rFonts w:ascii="Times New Roman" w:hAnsi="Times New Roman"/>
          <w:sz w:val="24"/>
          <w:szCs w:val="24"/>
        </w:rPr>
      </w:pPr>
      <w:r>
        <w:rPr>
          <w:rFonts w:ascii="Times New Roman" w:hAnsi="Times New Roman"/>
          <w:sz w:val="24"/>
          <w:szCs w:val="24"/>
        </w:rPr>
        <w:t>не утврди одговорног наставника и сарадника и не објави или објави нетачну листу одговорних наставника и сарадника (члан 97),</w:t>
      </w:r>
    </w:p>
    <w:p w14:paraId="37B63223" w14:textId="77777777" w:rsidR="00814528" w:rsidRDefault="00447910">
      <w:pPr>
        <w:numPr>
          <w:ilvl w:val="0"/>
          <w:numId w:val="162"/>
        </w:numPr>
        <w:spacing w:after="0" w:line="240" w:lineRule="auto"/>
        <w:ind w:left="720"/>
        <w:jc w:val="both"/>
        <w:rPr>
          <w:rFonts w:ascii="Times New Roman" w:hAnsi="Times New Roman"/>
          <w:sz w:val="24"/>
          <w:szCs w:val="24"/>
        </w:rPr>
      </w:pPr>
      <w:r>
        <w:rPr>
          <w:rFonts w:ascii="Times New Roman" w:hAnsi="Times New Roman"/>
          <w:sz w:val="24"/>
          <w:szCs w:val="24"/>
        </w:rPr>
        <w:t xml:space="preserve">својим статутом не утврди методе за праћење извршавања обавеза академског особља у складу са чланом 102. став 4. овог закона, </w:t>
      </w:r>
    </w:p>
    <w:p w14:paraId="30082A14" w14:textId="77777777" w:rsidR="00814528" w:rsidRDefault="00447910">
      <w:pPr>
        <w:numPr>
          <w:ilvl w:val="0"/>
          <w:numId w:val="162"/>
        </w:numPr>
        <w:spacing w:after="0" w:line="240" w:lineRule="auto"/>
        <w:ind w:left="720"/>
        <w:jc w:val="both"/>
        <w:rPr>
          <w:rFonts w:ascii="Times New Roman" w:hAnsi="Times New Roman"/>
          <w:sz w:val="24"/>
          <w:szCs w:val="24"/>
        </w:rPr>
      </w:pPr>
      <w:r>
        <w:rPr>
          <w:rFonts w:ascii="Times New Roman" w:hAnsi="Times New Roman"/>
          <w:sz w:val="24"/>
          <w:szCs w:val="24"/>
        </w:rPr>
        <w:t>не води или ако води неуредно евиденције прописане чланом 114. став 1. овог закона,</w:t>
      </w:r>
    </w:p>
    <w:p w14:paraId="4443029A" w14:textId="77777777" w:rsidR="00814528" w:rsidRDefault="00447910">
      <w:pPr>
        <w:numPr>
          <w:ilvl w:val="0"/>
          <w:numId w:val="162"/>
        </w:numPr>
        <w:spacing w:after="0" w:line="240" w:lineRule="auto"/>
        <w:ind w:left="720"/>
        <w:jc w:val="both"/>
        <w:rPr>
          <w:rFonts w:ascii="Times New Roman" w:hAnsi="Times New Roman"/>
          <w:sz w:val="24"/>
          <w:szCs w:val="24"/>
        </w:rPr>
      </w:pPr>
      <w:r>
        <w:rPr>
          <w:rFonts w:ascii="Times New Roman" w:hAnsi="Times New Roman"/>
          <w:sz w:val="24"/>
          <w:szCs w:val="24"/>
        </w:rPr>
        <w:t>прије расписивања конкурса за упис нових студената не утврди и Министарству не предложи висину школарине за наредну академску годину за све студијске  програме (члан 123. став 2),</w:t>
      </w:r>
    </w:p>
    <w:p w14:paraId="59C7B6C5" w14:textId="77777777" w:rsidR="00814528" w:rsidRDefault="00447910">
      <w:pPr>
        <w:numPr>
          <w:ilvl w:val="0"/>
          <w:numId w:val="162"/>
        </w:numPr>
        <w:spacing w:after="0" w:line="240" w:lineRule="auto"/>
        <w:ind w:left="720"/>
        <w:jc w:val="both"/>
        <w:rPr>
          <w:rFonts w:ascii="Times New Roman" w:hAnsi="Times New Roman"/>
          <w:sz w:val="24"/>
          <w:szCs w:val="24"/>
        </w:rPr>
      </w:pPr>
      <w:r>
        <w:rPr>
          <w:rFonts w:ascii="Times New Roman" w:hAnsi="Times New Roman"/>
          <w:sz w:val="24"/>
          <w:szCs w:val="24"/>
        </w:rPr>
        <w:t>не објави висину свих накнада у складу са чланом 123. став 10. овог закона,</w:t>
      </w:r>
    </w:p>
    <w:p w14:paraId="5DBB81D3" w14:textId="77777777" w:rsidR="00814528" w:rsidRDefault="00447910">
      <w:pPr>
        <w:numPr>
          <w:ilvl w:val="0"/>
          <w:numId w:val="162"/>
        </w:numPr>
        <w:spacing w:after="0" w:line="240" w:lineRule="auto"/>
        <w:ind w:left="720"/>
        <w:jc w:val="both"/>
        <w:rPr>
          <w:rFonts w:ascii="Times New Roman" w:hAnsi="Times New Roman"/>
          <w:sz w:val="24"/>
          <w:szCs w:val="24"/>
        </w:rPr>
      </w:pPr>
      <w:r>
        <w:rPr>
          <w:rFonts w:ascii="Times New Roman" w:hAnsi="Times New Roman"/>
          <w:sz w:val="24"/>
          <w:szCs w:val="24"/>
        </w:rPr>
        <w:t>приватна високошколска установа не објави висину школарине и осталих накнада у складу са чланом 128.  став 2. овог закона,</w:t>
      </w:r>
    </w:p>
    <w:p w14:paraId="7D7068D2" w14:textId="77777777" w:rsidR="00814528" w:rsidRDefault="00447910">
      <w:pPr>
        <w:numPr>
          <w:ilvl w:val="0"/>
          <w:numId w:val="162"/>
        </w:numPr>
        <w:spacing w:after="0" w:line="240" w:lineRule="auto"/>
        <w:ind w:left="720"/>
        <w:jc w:val="both"/>
        <w:rPr>
          <w:rFonts w:ascii="Times New Roman" w:hAnsi="Times New Roman"/>
          <w:sz w:val="24"/>
          <w:szCs w:val="24"/>
        </w:rPr>
      </w:pPr>
      <w:r>
        <w:rPr>
          <w:rFonts w:ascii="Times New Roman" w:hAnsi="Times New Roman"/>
          <w:sz w:val="24"/>
          <w:szCs w:val="24"/>
        </w:rPr>
        <w:t>не усклади статут или друге опште акте са овим законом (члан 149).</w:t>
      </w:r>
    </w:p>
    <w:p w14:paraId="5C723314" w14:textId="54A1B4FA" w:rsidR="00814528" w:rsidRPr="001300BA" w:rsidRDefault="00447910" w:rsidP="001300BA">
      <w:pPr>
        <w:pStyle w:val="ListParagraph"/>
        <w:numPr>
          <w:ilvl w:val="0"/>
          <w:numId w:val="136"/>
        </w:numPr>
        <w:jc w:val="both"/>
      </w:pPr>
      <w:r w:rsidRPr="001300BA">
        <w:t>За прекршај из става 1. овог члана казниће се и одговорно лице у високошколској установи, новчаном казном од 1.500 КМ до 3.000 КМ.</w:t>
      </w:r>
    </w:p>
    <w:p w14:paraId="4547DD52" w14:textId="4EC8ED59" w:rsidR="004463B0" w:rsidRDefault="004463B0">
      <w:pPr>
        <w:spacing w:after="0" w:line="240" w:lineRule="auto"/>
        <w:jc w:val="center"/>
        <w:rPr>
          <w:rFonts w:ascii="Times New Roman" w:hAnsi="Times New Roman"/>
          <w:b/>
          <w:sz w:val="24"/>
          <w:szCs w:val="24"/>
        </w:rPr>
      </w:pPr>
    </w:p>
    <w:p w14:paraId="3DEC2B60" w14:textId="5646022D" w:rsidR="00814528" w:rsidRDefault="00447910">
      <w:pPr>
        <w:spacing w:after="0" w:line="240" w:lineRule="auto"/>
        <w:jc w:val="center"/>
        <w:rPr>
          <w:rFonts w:ascii="Times New Roman" w:hAnsi="Times New Roman"/>
          <w:b/>
          <w:sz w:val="24"/>
          <w:szCs w:val="24"/>
        </w:rPr>
      </w:pPr>
      <w:r>
        <w:rPr>
          <w:rFonts w:ascii="Times New Roman" w:hAnsi="Times New Roman"/>
          <w:b/>
          <w:sz w:val="24"/>
          <w:szCs w:val="24"/>
        </w:rPr>
        <w:t>Новчане казне</w:t>
      </w:r>
    </w:p>
    <w:p w14:paraId="2848D9C5" w14:textId="77777777" w:rsidR="00814528" w:rsidRDefault="00447910">
      <w:pPr>
        <w:spacing w:after="0" w:line="240" w:lineRule="auto"/>
        <w:jc w:val="center"/>
        <w:rPr>
          <w:rFonts w:ascii="Times New Roman" w:hAnsi="Times New Roman"/>
          <w:sz w:val="24"/>
          <w:szCs w:val="24"/>
        </w:rPr>
      </w:pPr>
      <w:r>
        <w:rPr>
          <w:rFonts w:ascii="Times New Roman" w:hAnsi="Times New Roman"/>
          <w:sz w:val="24"/>
          <w:szCs w:val="24"/>
        </w:rPr>
        <w:t xml:space="preserve">Члан 132. </w:t>
      </w:r>
    </w:p>
    <w:p w14:paraId="0DD71085" w14:textId="77777777" w:rsidR="00814528" w:rsidRDefault="00814528">
      <w:pPr>
        <w:spacing w:after="0" w:line="240" w:lineRule="auto"/>
        <w:rPr>
          <w:rFonts w:ascii="Times New Roman" w:hAnsi="Times New Roman"/>
          <w:sz w:val="24"/>
          <w:szCs w:val="24"/>
        </w:rPr>
      </w:pPr>
    </w:p>
    <w:p w14:paraId="0EA16967" w14:textId="77777777" w:rsidR="00814528" w:rsidRDefault="00447910">
      <w:pPr>
        <w:pStyle w:val="ColorfulList-Accent11"/>
        <w:numPr>
          <w:ilvl w:val="4"/>
          <w:numId w:val="92"/>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Новчаном казном од 5.000 КМ до 15.000 КМ казниће се за прекршај високошколска установа ако:</w:t>
      </w:r>
    </w:p>
    <w:p w14:paraId="615558E7" w14:textId="77777777" w:rsidR="00814528" w:rsidRDefault="00447910">
      <w:pPr>
        <w:pStyle w:val="ColorfulList-Accent11"/>
        <w:numPr>
          <w:ilvl w:val="0"/>
          <w:numId w:val="93"/>
        </w:numPr>
        <w:spacing w:after="0" w:line="240" w:lineRule="auto"/>
        <w:jc w:val="both"/>
        <w:rPr>
          <w:rFonts w:ascii="Times New Roman" w:hAnsi="Times New Roman"/>
          <w:sz w:val="24"/>
          <w:szCs w:val="24"/>
        </w:rPr>
      </w:pPr>
      <w:r>
        <w:rPr>
          <w:rFonts w:ascii="Times New Roman" w:hAnsi="Times New Roman"/>
          <w:sz w:val="24"/>
          <w:szCs w:val="24"/>
        </w:rPr>
        <w:t xml:space="preserve">изводи наставу супротно одредбама члана 19. ст. 7. и 8. овог закона, </w:t>
      </w:r>
    </w:p>
    <w:p w14:paraId="22407082" w14:textId="77777777" w:rsidR="00814528" w:rsidRDefault="00447910">
      <w:pPr>
        <w:pStyle w:val="ColorfulList-Accent11"/>
        <w:numPr>
          <w:ilvl w:val="0"/>
          <w:numId w:val="93"/>
        </w:numPr>
        <w:spacing w:after="0" w:line="240" w:lineRule="auto"/>
        <w:jc w:val="both"/>
        <w:rPr>
          <w:rFonts w:ascii="Times New Roman" w:hAnsi="Times New Roman"/>
          <w:sz w:val="24"/>
          <w:szCs w:val="24"/>
        </w:rPr>
      </w:pPr>
      <w:r>
        <w:rPr>
          <w:rFonts w:ascii="Times New Roman" w:hAnsi="Times New Roman"/>
          <w:sz w:val="24"/>
          <w:szCs w:val="24"/>
        </w:rPr>
        <w:t xml:space="preserve">обавља дјелатност високог образовања у Републици, а није уписана у Регистар из члана 39. овог закона, </w:t>
      </w:r>
    </w:p>
    <w:p w14:paraId="1D28F5DC" w14:textId="77777777" w:rsidR="00814528" w:rsidRDefault="00447910">
      <w:pPr>
        <w:pStyle w:val="ColorfulList-Accent11"/>
        <w:numPr>
          <w:ilvl w:val="0"/>
          <w:numId w:val="93"/>
        </w:numPr>
        <w:spacing w:after="0" w:line="240" w:lineRule="auto"/>
        <w:jc w:val="both"/>
        <w:rPr>
          <w:rFonts w:ascii="Times New Roman" w:hAnsi="Times New Roman"/>
          <w:sz w:val="24"/>
          <w:szCs w:val="24"/>
        </w:rPr>
      </w:pPr>
      <w:r>
        <w:rPr>
          <w:rFonts w:ascii="Times New Roman" w:hAnsi="Times New Roman"/>
          <w:sz w:val="24"/>
          <w:szCs w:val="24"/>
        </w:rPr>
        <w:t>не поступи у складу са чланом 40. став 1. овог закона,</w:t>
      </w:r>
    </w:p>
    <w:p w14:paraId="476CA91A" w14:textId="77777777" w:rsidR="00814528" w:rsidRDefault="00447910">
      <w:pPr>
        <w:pStyle w:val="ColorfulList-Accent11"/>
        <w:numPr>
          <w:ilvl w:val="0"/>
          <w:numId w:val="93"/>
        </w:numPr>
        <w:spacing w:after="0" w:line="240" w:lineRule="auto"/>
        <w:jc w:val="both"/>
        <w:rPr>
          <w:rFonts w:ascii="Times New Roman" w:hAnsi="Times New Roman"/>
          <w:sz w:val="24"/>
          <w:szCs w:val="24"/>
        </w:rPr>
      </w:pPr>
      <w:r>
        <w:rPr>
          <w:rFonts w:ascii="Times New Roman" w:hAnsi="Times New Roman"/>
          <w:sz w:val="24"/>
          <w:szCs w:val="24"/>
        </w:rPr>
        <w:t>изводи студијски програм за који није добила дозволу за рад (члан 41),</w:t>
      </w:r>
    </w:p>
    <w:p w14:paraId="2EA01C6B" w14:textId="77777777" w:rsidR="00814528" w:rsidRDefault="00447910">
      <w:pPr>
        <w:pStyle w:val="ColorfulList-Accent11"/>
        <w:numPr>
          <w:ilvl w:val="0"/>
          <w:numId w:val="93"/>
        </w:numPr>
        <w:spacing w:after="0" w:line="240" w:lineRule="auto"/>
        <w:jc w:val="both"/>
        <w:rPr>
          <w:rFonts w:ascii="Times New Roman" w:hAnsi="Times New Roman"/>
          <w:sz w:val="24"/>
          <w:szCs w:val="24"/>
        </w:rPr>
      </w:pPr>
      <w:r>
        <w:rPr>
          <w:rFonts w:ascii="Times New Roman" w:hAnsi="Times New Roman"/>
          <w:sz w:val="24"/>
          <w:szCs w:val="24"/>
        </w:rPr>
        <w:t>обавља дјелатност високог образовања ван сједишта и оснује чланицу универзитета без дозволе за рад (члан 41),</w:t>
      </w:r>
    </w:p>
    <w:p w14:paraId="4F6F03C5" w14:textId="77777777" w:rsidR="00814528" w:rsidRDefault="00447910">
      <w:pPr>
        <w:pStyle w:val="ColorfulList-Accent11"/>
        <w:numPr>
          <w:ilvl w:val="0"/>
          <w:numId w:val="93"/>
        </w:numPr>
        <w:spacing w:after="0" w:line="240" w:lineRule="auto"/>
        <w:jc w:val="both"/>
        <w:rPr>
          <w:rFonts w:ascii="Times New Roman" w:hAnsi="Times New Roman"/>
          <w:sz w:val="24"/>
          <w:szCs w:val="24"/>
        </w:rPr>
      </w:pPr>
      <w:r>
        <w:rPr>
          <w:rFonts w:ascii="Times New Roman" w:hAnsi="Times New Roman"/>
          <w:sz w:val="24"/>
          <w:szCs w:val="24"/>
        </w:rPr>
        <w:t>изврши статусне промјене супротно одредби члана 42. овог закона,</w:t>
      </w:r>
    </w:p>
    <w:p w14:paraId="70F080AB" w14:textId="77777777" w:rsidR="00814528" w:rsidRDefault="00447910">
      <w:pPr>
        <w:pStyle w:val="ColorfulList-Accent11"/>
        <w:numPr>
          <w:ilvl w:val="0"/>
          <w:numId w:val="93"/>
        </w:numPr>
        <w:spacing w:after="0" w:line="240" w:lineRule="auto"/>
        <w:jc w:val="both"/>
        <w:rPr>
          <w:rFonts w:ascii="Times New Roman" w:hAnsi="Times New Roman"/>
          <w:sz w:val="24"/>
          <w:szCs w:val="24"/>
        </w:rPr>
      </w:pPr>
      <w:r>
        <w:rPr>
          <w:rFonts w:ascii="Times New Roman" w:hAnsi="Times New Roman"/>
          <w:sz w:val="24"/>
          <w:szCs w:val="24"/>
        </w:rPr>
        <w:lastRenderedPageBreak/>
        <w:t>ако не спроведе процедуре избора у звања на начин и у роковима како је прописано чланом 91. овог закона,</w:t>
      </w:r>
    </w:p>
    <w:p w14:paraId="558513BC" w14:textId="77777777" w:rsidR="00814528" w:rsidRDefault="00447910">
      <w:pPr>
        <w:pStyle w:val="ColorfulList-Accent11"/>
        <w:numPr>
          <w:ilvl w:val="0"/>
          <w:numId w:val="93"/>
        </w:numPr>
        <w:spacing w:after="0" w:line="240" w:lineRule="auto"/>
        <w:jc w:val="both"/>
        <w:rPr>
          <w:rFonts w:ascii="Times New Roman" w:hAnsi="Times New Roman"/>
          <w:sz w:val="24"/>
          <w:szCs w:val="24"/>
        </w:rPr>
      </w:pPr>
      <w:r>
        <w:rPr>
          <w:rFonts w:ascii="Times New Roman" w:hAnsi="Times New Roman"/>
          <w:sz w:val="24"/>
          <w:szCs w:val="24"/>
        </w:rPr>
        <w:t xml:space="preserve">закључи уговор о раду са наставником, односно сарадником супротно одредби члана 99. овог закона, </w:t>
      </w:r>
    </w:p>
    <w:p w14:paraId="6D52F7A0" w14:textId="77777777" w:rsidR="00814528" w:rsidRDefault="00447910">
      <w:pPr>
        <w:pStyle w:val="ColorfulList-Accent11"/>
        <w:numPr>
          <w:ilvl w:val="0"/>
          <w:numId w:val="93"/>
        </w:numPr>
        <w:spacing w:after="0" w:line="240" w:lineRule="auto"/>
        <w:jc w:val="both"/>
        <w:rPr>
          <w:rFonts w:ascii="Times New Roman" w:hAnsi="Times New Roman"/>
          <w:sz w:val="24"/>
          <w:szCs w:val="24"/>
        </w:rPr>
      </w:pPr>
      <w:r>
        <w:rPr>
          <w:rFonts w:ascii="Times New Roman" w:hAnsi="Times New Roman"/>
          <w:sz w:val="24"/>
          <w:szCs w:val="24"/>
        </w:rPr>
        <w:t>изврши признавање страних високошколских исправа супротно одредбама члана 111. овог закона,</w:t>
      </w:r>
    </w:p>
    <w:p w14:paraId="22F29748" w14:textId="77777777" w:rsidR="00814528" w:rsidRDefault="00447910">
      <w:pPr>
        <w:pStyle w:val="ColorfulList-Accent11"/>
        <w:numPr>
          <w:ilvl w:val="0"/>
          <w:numId w:val="93"/>
        </w:numPr>
        <w:spacing w:after="0" w:line="240" w:lineRule="auto"/>
        <w:jc w:val="both"/>
        <w:rPr>
          <w:rFonts w:ascii="Times New Roman" w:hAnsi="Times New Roman"/>
          <w:sz w:val="24"/>
          <w:szCs w:val="24"/>
        </w:rPr>
      </w:pPr>
      <w:r>
        <w:rPr>
          <w:rFonts w:ascii="Times New Roman" w:hAnsi="Times New Roman"/>
          <w:sz w:val="24"/>
          <w:szCs w:val="24"/>
        </w:rPr>
        <w:t>изда јавну исправу супротно одредбама чл. 114. до 116. овог закона,</w:t>
      </w:r>
    </w:p>
    <w:p w14:paraId="4FA27D32" w14:textId="099E6CC4" w:rsidR="00814528" w:rsidRDefault="00447910">
      <w:pPr>
        <w:pStyle w:val="ColorfulList-Accent11"/>
        <w:numPr>
          <w:ilvl w:val="0"/>
          <w:numId w:val="93"/>
        </w:numPr>
        <w:spacing w:after="0" w:line="240" w:lineRule="auto"/>
        <w:jc w:val="both"/>
        <w:rPr>
          <w:rFonts w:ascii="Times New Roman" w:hAnsi="Times New Roman"/>
          <w:sz w:val="24"/>
          <w:szCs w:val="24"/>
        </w:rPr>
      </w:pPr>
      <w:r>
        <w:rPr>
          <w:rFonts w:ascii="Times New Roman" w:hAnsi="Times New Roman"/>
          <w:sz w:val="24"/>
          <w:szCs w:val="24"/>
        </w:rPr>
        <w:t xml:space="preserve">не огласи ништавом диплому, додатак дипломи и увјерење о </w:t>
      </w:r>
      <w:r w:rsidRPr="00A748EE">
        <w:rPr>
          <w:rFonts w:ascii="Times New Roman" w:hAnsi="Times New Roman"/>
          <w:sz w:val="24"/>
          <w:szCs w:val="24"/>
        </w:rPr>
        <w:t>стеченом звању</w:t>
      </w:r>
      <w:r w:rsidR="00B1595B" w:rsidRPr="00A748EE">
        <w:rPr>
          <w:rFonts w:ascii="Times New Roman" w:hAnsi="Times New Roman"/>
          <w:sz w:val="24"/>
          <w:szCs w:val="24"/>
          <w:lang w:val="sr-Cyrl-BA"/>
        </w:rPr>
        <w:t xml:space="preserve"> </w:t>
      </w:r>
      <w:r>
        <w:rPr>
          <w:rFonts w:ascii="Times New Roman" w:hAnsi="Times New Roman"/>
          <w:sz w:val="24"/>
          <w:szCs w:val="24"/>
        </w:rPr>
        <w:t>(члан 118. став 1).</w:t>
      </w:r>
    </w:p>
    <w:p w14:paraId="27A9D16A" w14:textId="77777777" w:rsidR="00814528" w:rsidRDefault="00447910">
      <w:pPr>
        <w:pStyle w:val="ColorfulList-Accent11"/>
        <w:numPr>
          <w:ilvl w:val="4"/>
          <w:numId w:val="92"/>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За прекршај из става 1. овог члана казниће се одговорно лице у високошколској установи новчаном казном од 3.000 КМ до 5.000 КМ.</w:t>
      </w:r>
    </w:p>
    <w:p w14:paraId="38D398B7" w14:textId="77777777" w:rsidR="00814528" w:rsidRDefault="00814528">
      <w:pPr>
        <w:pStyle w:val="Heading2"/>
        <w:spacing w:before="0" w:after="0" w:line="240" w:lineRule="auto"/>
        <w:rPr>
          <w:rFonts w:ascii="Times New Roman" w:hAnsi="Times New Roman"/>
          <w:i w:val="0"/>
          <w:sz w:val="24"/>
          <w:szCs w:val="24"/>
        </w:rPr>
      </w:pPr>
    </w:p>
    <w:p w14:paraId="289669B7" w14:textId="77777777" w:rsidR="00814528" w:rsidRDefault="00814528">
      <w:pPr>
        <w:pStyle w:val="Heading2"/>
        <w:spacing w:before="0" w:after="0" w:line="240" w:lineRule="auto"/>
        <w:rPr>
          <w:rFonts w:ascii="Times New Roman" w:hAnsi="Times New Roman"/>
          <w:i w:val="0"/>
          <w:sz w:val="24"/>
          <w:szCs w:val="24"/>
        </w:rPr>
      </w:pPr>
    </w:p>
    <w:p w14:paraId="2D626507" w14:textId="77777777" w:rsidR="00814528" w:rsidRDefault="00447910">
      <w:pPr>
        <w:pStyle w:val="Heading2"/>
        <w:spacing w:before="0" w:after="0" w:line="240" w:lineRule="auto"/>
        <w:rPr>
          <w:rFonts w:ascii="Times New Roman" w:hAnsi="Times New Roman"/>
          <w:i w:val="0"/>
          <w:sz w:val="24"/>
          <w:szCs w:val="24"/>
        </w:rPr>
      </w:pPr>
      <w:r>
        <w:rPr>
          <w:rFonts w:ascii="Times New Roman" w:hAnsi="Times New Roman"/>
          <w:i w:val="0"/>
          <w:sz w:val="24"/>
          <w:szCs w:val="24"/>
        </w:rPr>
        <w:t xml:space="preserve">ГЛАВА XV </w:t>
      </w:r>
    </w:p>
    <w:p w14:paraId="32CA8553" w14:textId="77777777" w:rsidR="00814528" w:rsidRDefault="00447910">
      <w:pPr>
        <w:pStyle w:val="Heading2"/>
        <w:spacing w:before="0" w:after="0" w:line="240" w:lineRule="auto"/>
        <w:rPr>
          <w:rFonts w:ascii="Times New Roman" w:hAnsi="Times New Roman"/>
          <w:i w:val="0"/>
          <w:sz w:val="24"/>
          <w:szCs w:val="24"/>
        </w:rPr>
      </w:pPr>
      <w:bookmarkStart w:id="18" w:name="_Toc23341379"/>
      <w:r>
        <w:rPr>
          <w:rFonts w:ascii="Times New Roman" w:hAnsi="Times New Roman"/>
          <w:i w:val="0"/>
          <w:sz w:val="24"/>
          <w:szCs w:val="24"/>
        </w:rPr>
        <w:t>ПРЕЛАЗНЕ И ЗАВРШНЕ ОДРЕДБЕ</w:t>
      </w:r>
      <w:bookmarkEnd w:id="18"/>
    </w:p>
    <w:p w14:paraId="1E699B71" w14:textId="77777777" w:rsidR="00814528" w:rsidRDefault="00814528">
      <w:pPr>
        <w:spacing w:after="0" w:line="240" w:lineRule="auto"/>
        <w:jc w:val="center"/>
        <w:rPr>
          <w:rFonts w:ascii="Times New Roman" w:hAnsi="Times New Roman"/>
          <w:b/>
          <w:sz w:val="24"/>
          <w:szCs w:val="24"/>
        </w:rPr>
      </w:pPr>
    </w:p>
    <w:p w14:paraId="547D132B" w14:textId="77777777" w:rsidR="00814528" w:rsidRDefault="00447910">
      <w:pPr>
        <w:spacing w:after="0" w:line="240" w:lineRule="auto"/>
        <w:jc w:val="center"/>
        <w:rPr>
          <w:rFonts w:ascii="Times New Roman" w:hAnsi="Times New Roman"/>
          <w:b/>
          <w:sz w:val="24"/>
          <w:szCs w:val="24"/>
        </w:rPr>
      </w:pPr>
      <w:r>
        <w:rPr>
          <w:rFonts w:ascii="Times New Roman" w:hAnsi="Times New Roman"/>
          <w:b/>
          <w:sz w:val="24"/>
          <w:szCs w:val="24"/>
        </w:rPr>
        <w:t>Именовање савјета</w:t>
      </w:r>
    </w:p>
    <w:p w14:paraId="5D553FA5" w14:textId="77777777" w:rsidR="00814528" w:rsidRDefault="00447910">
      <w:pPr>
        <w:spacing w:after="0" w:line="240" w:lineRule="auto"/>
        <w:jc w:val="center"/>
        <w:rPr>
          <w:rFonts w:ascii="Times New Roman" w:hAnsi="Times New Roman"/>
          <w:sz w:val="24"/>
          <w:szCs w:val="24"/>
        </w:rPr>
      </w:pPr>
      <w:r>
        <w:rPr>
          <w:rFonts w:ascii="Times New Roman" w:hAnsi="Times New Roman"/>
          <w:sz w:val="24"/>
          <w:szCs w:val="24"/>
        </w:rPr>
        <w:t>Члан 133.</w:t>
      </w:r>
    </w:p>
    <w:p w14:paraId="2A7793C8" w14:textId="77777777" w:rsidR="00814528" w:rsidRDefault="00814528">
      <w:pPr>
        <w:spacing w:after="0" w:line="240" w:lineRule="auto"/>
        <w:jc w:val="both"/>
        <w:rPr>
          <w:rFonts w:ascii="Times New Roman" w:hAnsi="Times New Roman"/>
          <w:sz w:val="24"/>
          <w:szCs w:val="24"/>
        </w:rPr>
      </w:pPr>
    </w:p>
    <w:p w14:paraId="486D1647" w14:textId="77777777" w:rsidR="00814528" w:rsidRDefault="00447910">
      <w:pPr>
        <w:spacing w:after="0" w:line="240" w:lineRule="auto"/>
        <w:ind w:firstLine="720"/>
        <w:jc w:val="both"/>
        <w:rPr>
          <w:rFonts w:ascii="Times New Roman" w:hAnsi="Times New Roman"/>
          <w:sz w:val="24"/>
          <w:szCs w:val="24"/>
        </w:rPr>
      </w:pPr>
      <w:r>
        <w:rPr>
          <w:rFonts w:ascii="Times New Roman" w:hAnsi="Times New Roman"/>
          <w:sz w:val="24"/>
          <w:szCs w:val="24"/>
        </w:rPr>
        <w:t>Влада ће у року од шест мјесеци од дана ступања на снагу овог закона донијети одлуку о именовању Савјета.</w:t>
      </w:r>
    </w:p>
    <w:p w14:paraId="5E4BB209" w14:textId="2866314D" w:rsidR="004463B0" w:rsidRDefault="004463B0">
      <w:pPr>
        <w:spacing w:after="0" w:line="240" w:lineRule="auto"/>
        <w:jc w:val="center"/>
        <w:rPr>
          <w:rFonts w:ascii="Times New Roman" w:hAnsi="Times New Roman"/>
          <w:b/>
          <w:sz w:val="24"/>
          <w:szCs w:val="24"/>
        </w:rPr>
      </w:pPr>
    </w:p>
    <w:p w14:paraId="42840BFA" w14:textId="58E6C2D9" w:rsidR="00814528" w:rsidRDefault="00447910">
      <w:pPr>
        <w:spacing w:after="0" w:line="240" w:lineRule="auto"/>
        <w:jc w:val="center"/>
        <w:rPr>
          <w:rFonts w:ascii="Times New Roman" w:hAnsi="Times New Roman"/>
          <w:b/>
          <w:sz w:val="24"/>
          <w:szCs w:val="24"/>
        </w:rPr>
      </w:pPr>
      <w:r>
        <w:rPr>
          <w:rFonts w:ascii="Times New Roman" w:hAnsi="Times New Roman"/>
          <w:b/>
          <w:sz w:val="24"/>
          <w:szCs w:val="24"/>
        </w:rPr>
        <w:t>Започети поступци за издавање дозволе за рад</w:t>
      </w:r>
    </w:p>
    <w:p w14:paraId="5ECC53C7" w14:textId="77777777" w:rsidR="00814528" w:rsidRDefault="00447910">
      <w:pPr>
        <w:spacing w:after="0" w:line="240" w:lineRule="auto"/>
        <w:jc w:val="center"/>
        <w:rPr>
          <w:rFonts w:ascii="Times New Roman" w:hAnsi="Times New Roman"/>
          <w:sz w:val="24"/>
          <w:szCs w:val="24"/>
        </w:rPr>
      </w:pPr>
      <w:r>
        <w:rPr>
          <w:rFonts w:ascii="Times New Roman" w:hAnsi="Times New Roman"/>
          <w:sz w:val="24"/>
          <w:szCs w:val="24"/>
        </w:rPr>
        <w:t xml:space="preserve">Члан 134. </w:t>
      </w:r>
    </w:p>
    <w:p w14:paraId="5FB6F0F4" w14:textId="77777777" w:rsidR="00814528" w:rsidRDefault="00814528">
      <w:pPr>
        <w:spacing w:after="0" w:line="240" w:lineRule="auto"/>
        <w:ind w:firstLine="360"/>
        <w:jc w:val="both"/>
        <w:rPr>
          <w:rFonts w:ascii="Times New Roman" w:hAnsi="Times New Roman"/>
          <w:sz w:val="24"/>
          <w:szCs w:val="24"/>
        </w:rPr>
      </w:pPr>
    </w:p>
    <w:p w14:paraId="08469D8E" w14:textId="77777777" w:rsidR="00814528" w:rsidRDefault="00447910">
      <w:pPr>
        <w:numPr>
          <w:ilvl w:val="0"/>
          <w:numId w:val="161"/>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Поступци за оснивање високошколске установе, односно добијање дозволе за извођење нових студијских програма почети према раније важећем Закону, окончаће се у складу са тим законом.</w:t>
      </w:r>
    </w:p>
    <w:p w14:paraId="18170D0E" w14:textId="77777777" w:rsidR="00814528" w:rsidRDefault="00447910">
      <w:pPr>
        <w:numPr>
          <w:ilvl w:val="0"/>
          <w:numId w:val="161"/>
        </w:numPr>
        <w:tabs>
          <w:tab w:val="left" w:pos="1080"/>
        </w:tab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Високошколске установе, које су уписане у регистар високошколских установа према прописима који су били на снази до ступања на снагу овог закона, дужне су да испуне услове у складу са чланом 31. овог закона, најкасније двије године од дана доношења Мреже високошколских установа. </w:t>
      </w:r>
    </w:p>
    <w:p w14:paraId="475C9BF7" w14:textId="77777777" w:rsidR="00814528" w:rsidRDefault="00814528">
      <w:pPr>
        <w:spacing w:after="0" w:line="240" w:lineRule="auto"/>
        <w:ind w:firstLine="360"/>
        <w:jc w:val="center"/>
        <w:rPr>
          <w:rFonts w:ascii="Times New Roman" w:hAnsi="Times New Roman"/>
          <w:b/>
          <w:sz w:val="24"/>
          <w:szCs w:val="24"/>
        </w:rPr>
      </w:pPr>
    </w:p>
    <w:p w14:paraId="46D83051" w14:textId="77777777" w:rsidR="00814528" w:rsidRDefault="00447910">
      <w:pPr>
        <w:spacing w:after="0" w:line="240" w:lineRule="auto"/>
        <w:jc w:val="center"/>
        <w:rPr>
          <w:rFonts w:ascii="Times New Roman" w:hAnsi="Times New Roman"/>
          <w:b/>
          <w:sz w:val="24"/>
          <w:szCs w:val="24"/>
        </w:rPr>
      </w:pPr>
      <w:r>
        <w:rPr>
          <w:rFonts w:ascii="Times New Roman" w:hAnsi="Times New Roman"/>
          <w:b/>
          <w:sz w:val="24"/>
          <w:szCs w:val="24"/>
        </w:rPr>
        <w:t>Започети поступци за обезбјеђење квалитета</w:t>
      </w:r>
    </w:p>
    <w:p w14:paraId="6EC2683E" w14:textId="77777777" w:rsidR="00814528" w:rsidRDefault="00447910">
      <w:pPr>
        <w:spacing w:after="0" w:line="240" w:lineRule="auto"/>
        <w:jc w:val="center"/>
        <w:rPr>
          <w:rFonts w:ascii="Times New Roman" w:hAnsi="Times New Roman"/>
          <w:sz w:val="24"/>
          <w:szCs w:val="24"/>
        </w:rPr>
      </w:pPr>
      <w:r>
        <w:rPr>
          <w:rFonts w:ascii="Times New Roman" w:hAnsi="Times New Roman"/>
          <w:sz w:val="24"/>
          <w:szCs w:val="24"/>
        </w:rPr>
        <w:t xml:space="preserve">Члан 135. </w:t>
      </w:r>
    </w:p>
    <w:p w14:paraId="3326040A" w14:textId="77777777" w:rsidR="00814528" w:rsidRDefault="00814528">
      <w:pPr>
        <w:spacing w:after="0" w:line="240" w:lineRule="auto"/>
        <w:jc w:val="center"/>
        <w:rPr>
          <w:rFonts w:ascii="Times New Roman" w:hAnsi="Times New Roman"/>
          <w:sz w:val="24"/>
          <w:szCs w:val="24"/>
        </w:rPr>
      </w:pPr>
    </w:p>
    <w:p w14:paraId="5475D4AA" w14:textId="77777777" w:rsidR="00814528" w:rsidRDefault="00447910">
      <w:pPr>
        <w:pStyle w:val="ListParagraph"/>
        <w:ind w:left="0" w:firstLine="720"/>
        <w:jc w:val="both"/>
      </w:pPr>
      <w:r>
        <w:t xml:space="preserve">До ступања на снагу стандарда за почетну акредитацију високошколских установа и студијских програма из члана 37. став 2. овог закона, стандарда за акредитацију високошколских установа и студијских програма из члана 40. став 3. овог закона, те закона којим се уређује област обезбјеђења квалитета у високом образовању Републике из чл. 37. и 40. овог закона, примјењиваће се одредбе из раније важећег Закона о високом образовању. </w:t>
      </w:r>
    </w:p>
    <w:p w14:paraId="476C6037" w14:textId="77777777" w:rsidR="00814528" w:rsidRDefault="00814528">
      <w:pPr>
        <w:spacing w:after="0" w:line="240" w:lineRule="auto"/>
        <w:ind w:firstLine="360"/>
        <w:jc w:val="center"/>
        <w:rPr>
          <w:rFonts w:ascii="Times New Roman" w:hAnsi="Times New Roman"/>
          <w:b/>
          <w:sz w:val="24"/>
          <w:szCs w:val="24"/>
        </w:rPr>
      </w:pPr>
    </w:p>
    <w:p w14:paraId="23B3EB62" w14:textId="77777777" w:rsidR="00814528" w:rsidRDefault="00447910">
      <w:pPr>
        <w:spacing w:after="0" w:line="240" w:lineRule="auto"/>
        <w:jc w:val="center"/>
        <w:rPr>
          <w:rFonts w:ascii="Times New Roman" w:hAnsi="Times New Roman"/>
          <w:b/>
          <w:sz w:val="24"/>
          <w:szCs w:val="24"/>
        </w:rPr>
      </w:pPr>
      <w:r>
        <w:rPr>
          <w:rFonts w:ascii="Times New Roman" w:hAnsi="Times New Roman"/>
          <w:b/>
          <w:sz w:val="24"/>
          <w:szCs w:val="24"/>
        </w:rPr>
        <w:t>Рок за подношење захтјева за акредитацију високошколске установе</w:t>
      </w:r>
    </w:p>
    <w:p w14:paraId="4859DA6E" w14:textId="77777777" w:rsidR="00814528" w:rsidRDefault="00447910">
      <w:pPr>
        <w:spacing w:after="0" w:line="240" w:lineRule="auto"/>
        <w:jc w:val="center"/>
        <w:rPr>
          <w:rFonts w:ascii="Times New Roman" w:hAnsi="Times New Roman"/>
          <w:sz w:val="24"/>
          <w:szCs w:val="24"/>
        </w:rPr>
      </w:pPr>
      <w:r>
        <w:rPr>
          <w:rFonts w:ascii="Times New Roman" w:hAnsi="Times New Roman"/>
          <w:sz w:val="24"/>
          <w:szCs w:val="24"/>
        </w:rPr>
        <w:t>Члан 136.</w:t>
      </w:r>
    </w:p>
    <w:p w14:paraId="1C1FDA34" w14:textId="77777777" w:rsidR="00C35733" w:rsidRDefault="00C35733">
      <w:pPr>
        <w:spacing w:after="0" w:line="240" w:lineRule="auto"/>
        <w:ind w:firstLine="720"/>
        <w:jc w:val="both"/>
        <w:rPr>
          <w:rFonts w:ascii="Times New Roman" w:hAnsi="Times New Roman"/>
          <w:sz w:val="24"/>
          <w:szCs w:val="24"/>
        </w:rPr>
      </w:pPr>
    </w:p>
    <w:p w14:paraId="18E7210C" w14:textId="2F3194A2" w:rsidR="00814528" w:rsidRDefault="00447910">
      <w:pPr>
        <w:spacing w:after="0" w:line="240" w:lineRule="auto"/>
        <w:ind w:firstLine="720"/>
        <w:jc w:val="both"/>
        <w:rPr>
          <w:rFonts w:ascii="Times New Roman" w:hAnsi="Times New Roman"/>
          <w:sz w:val="24"/>
          <w:szCs w:val="24"/>
        </w:rPr>
      </w:pPr>
      <w:r>
        <w:rPr>
          <w:rFonts w:ascii="Times New Roman" w:hAnsi="Times New Roman"/>
          <w:sz w:val="24"/>
          <w:szCs w:val="24"/>
        </w:rPr>
        <w:t xml:space="preserve">Високошколске установе које су уписане у Регистар дужне су да поднесу захтјев за акредитацију високошколске установе, ако су испуниле услов из члана 40. став 1. овог закона, у складу са прописима које доноси Агенција, најкасније у року од шест мјесеци од дана доношења прописа Агенције. </w:t>
      </w:r>
    </w:p>
    <w:p w14:paraId="0517CD0F" w14:textId="77777777" w:rsidR="00814528" w:rsidRDefault="00447910">
      <w:pPr>
        <w:spacing w:after="0" w:line="240" w:lineRule="auto"/>
        <w:jc w:val="center"/>
        <w:rPr>
          <w:rFonts w:ascii="Times New Roman" w:hAnsi="Times New Roman"/>
          <w:b/>
          <w:sz w:val="24"/>
          <w:szCs w:val="24"/>
        </w:rPr>
      </w:pPr>
      <w:r>
        <w:rPr>
          <w:rFonts w:ascii="Times New Roman" w:hAnsi="Times New Roman"/>
          <w:b/>
          <w:sz w:val="24"/>
          <w:szCs w:val="24"/>
        </w:rPr>
        <w:lastRenderedPageBreak/>
        <w:t>Усклађивање студијских програма</w:t>
      </w:r>
    </w:p>
    <w:p w14:paraId="7D226F4B" w14:textId="77777777" w:rsidR="00814528" w:rsidRDefault="00447910">
      <w:pPr>
        <w:spacing w:after="0" w:line="240" w:lineRule="auto"/>
        <w:jc w:val="center"/>
        <w:rPr>
          <w:rFonts w:ascii="Times New Roman" w:hAnsi="Times New Roman"/>
          <w:strike/>
          <w:sz w:val="24"/>
          <w:szCs w:val="24"/>
        </w:rPr>
      </w:pPr>
      <w:r>
        <w:rPr>
          <w:rFonts w:ascii="Times New Roman" w:hAnsi="Times New Roman"/>
          <w:sz w:val="24"/>
          <w:szCs w:val="24"/>
        </w:rPr>
        <w:t>Члан 137.</w:t>
      </w:r>
    </w:p>
    <w:p w14:paraId="2D148EF4" w14:textId="77777777" w:rsidR="00814528" w:rsidRDefault="00814528">
      <w:pPr>
        <w:spacing w:after="0" w:line="240" w:lineRule="auto"/>
        <w:ind w:firstLine="360"/>
        <w:rPr>
          <w:rFonts w:ascii="Times New Roman" w:hAnsi="Times New Roman"/>
          <w:sz w:val="24"/>
          <w:szCs w:val="24"/>
        </w:rPr>
      </w:pPr>
    </w:p>
    <w:p w14:paraId="08BCE01D" w14:textId="77777777" w:rsidR="00814528" w:rsidRDefault="00447910">
      <w:pPr>
        <w:spacing w:after="0" w:line="240" w:lineRule="auto"/>
        <w:ind w:firstLine="360"/>
        <w:jc w:val="both"/>
        <w:rPr>
          <w:rFonts w:ascii="Times New Roman" w:hAnsi="Times New Roman"/>
          <w:sz w:val="24"/>
          <w:szCs w:val="24"/>
        </w:rPr>
      </w:pPr>
      <w:r>
        <w:rPr>
          <w:rFonts w:ascii="Times New Roman" w:hAnsi="Times New Roman"/>
          <w:sz w:val="24"/>
          <w:szCs w:val="24"/>
        </w:rPr>
        <w:t>Високошколске установе дужне су да у року од три године од дана ступања на снагу овог закона ускладе студијске програме са одредбама члана 21. ст. 3. и 4. овог закона.</w:t>
      </w:r>
    </w:p>
    <w:p w14:paraId="50EE7839" w14:textId="77777777" w:rsidR="00814528" w:rsidRDefault="00814528">
      <w:pPr>
        <w:spacing w:after="0" w:line="240" w:lineRule="auto"/>
        <w:jc w:val="center"/>
        <w:rPr>
          <w:rFonts w:ascii="Times New Roman" w:hAnsi="Times New Roman"/>
          <w:sz w:val="24"/>
          <w:szCs w:val="24"/>
        </w:rPr>
      </w:pPr>
    </w:p>
    <w:p w14:paraId="67870BAE" w14:textId="77777777" w:rsidR="00814528" w:rsidRDefault="00447910">
      <w:pPr>
        <w:spacing w:after="0" w:line="240" w:lineRule="auto"/>
        <w:jc w:val="center"/>
        <w:rPr>
          <w:rFonts w:ascii="Times New Roman" w:hAnsi="Times New Roman"/>
          <w:b/>
          <w:sz w:val="24"/>
          <w:szCs w:val="24"/>
        </w:rPr>
      </w:pPr>
      <w:r>
        <w:rPr>
          <w:rFonts w:ascii="Times New Roman" w:hAnsi="Times New Roman"/>
          <w:b/>
          <w:sz w:val="24"/>
          <w:szCs w:val="24"/>
        </w:rPr>
        <w:t>Изабрани наставници и сарадници према раније важећем закону</w:t>
      </w:r>
    </w:p>
    <w:p w14:paraId="42D7FE68" w14:textId="77777777" w:rsidR="00814528" w:rsidRDefault="00447910">
      <w:pPr>
        <w:spacing w:after="0" w:line="240" w:lineRule="auto"/>
        <w:jc w:val="center"/>
        <w:rPr>
          <w:rFonts w:ascii="Times New Roman" w:hAnsi="Times New Roman"/>
          <w:sz w:val="24"/>
          <w:szCs w:val="24"/>
        </w:rPr>
      </w:pPr>
      <w:r>
        <w:rPr>
          <w:rFonts w:ascii="Times New Roman" w:hAnsi="Times New Roman"/>
          <w:sz w:val="24"/>
          <w:szCs w:val="24"/>
        </w:rPr>
        <w:t>Члан 138.</w:t>
      </w:r>
    </w:p>
    <w:p w14:paraId="7347C0B5" w14:textId="77777777" w:rsidR="00814528" w:rsidRDefault="00814528">
      <w:pPr>
        <w:spacing w:after="0" w:line="240" w:lineRule="auto"/>
        <w:jc w:val="center"/>
        <w:rPr>
          <w:rFonts w:ascii="Times New Roman" w:hAnsi="Times New Roman"/>
          <w:sz w:val="24"/>
          <w:szCs w:val="24"/>
        </w:rPr>
      </w:pPr>
    </w:p>
    <w:p w14:paraId="22B8D34C" w14:textId="77777777" w:rsidR="00814528" w:rsidRDefault="00447910">
      <w:pPr>
        <w:pStyle w:val="ListParagraph"/>
        <w:numPr>
          <w:ilvl w:val="0"/>
          <w:numId w:val="147"/>
        </w:numPr>
        <w:tabs>
          <w:tab w:val="left" w:pos="1080"/>
        </w:tabs>
        <w:ind w:left="0" w:firstLine="709"/>
        <w:jc w:val="both"/>
      </w:pPr>
      <w:r>
        <w:t xml:space="preserve">Наставници и сарадници изабрани у звања према раније важећем Закону о високом образовању задржавају та звања до истека периода на које су бирани. </w:t>
      </w:r>
    </w:p>
    <w:p w14:paraId="278EC1AF" w14:textId="77777777" w:rsidR="00814528" w:rsidRDefault="00447910">
      <w:pPr>
        <w:pStyle w:val="ListParagraph"/>
        <w:numPr>
          <w:ilvl w:val="0"/>
          <w:numId w:val="147"/>
        </w:numPr>
        <w:tabs>
          <w:tab w:val="left" w:pos="1080"/>
        </w:tabs>
        <w:ind w:left="0" w:firstLine="709"/>
        <w:jc w:val="both"/>
      </w:pPr>
      <w:r>
        <w:t>Лица која су бирана у звања и која су до ступања на снагу Правилника о</w:t>
      </w:r>
      <w:r>
        <w:rPr>
          <w:rStyle w:val="fontstyle01"/>
          <w:color w:val="auto"/>
        </w:rPr>
        <w:t xml:space="preserve"> </w:t>
      </w:r>
      <w:r>
        <w:t>условима за избор у научно-наставна, умјетничко-наставна, наставна и сарадничка звања из члана 87</w:t>
      </w:r>
      <w:r>
        <w:rPr>
          <w:lang w:val="en-GB"/>
        </w:rPr>
        <w:t>.</w:t>
      </w:r>
      <w:r>
        <w:t xml:space="preserve"> овог закона, провела више од једне половине изборног периода, имају право на избор по условима који су важили до ступања на снагу овог закона.</w:t>
      </w:r>
    </w:p>
    <w:p w14:paraId="2AA91D75" w14:textId="77777777" w:rsidR="00814528" w:rsidRDefault="00447910">
      <w:pPr>
        <w:pStyle w:val="ListParagraph"/>
        <w:numPr>
          <w:ilvl w:val="0"/>
          <w:numId w:val="147"/>
        </w:numPr>
        <w:tabs>
          <w:tab w:val="left" w:pos="1080"/>
        </w:tabs>
        <w:ind w:left="0" w:firstLine="709"/>
        <w:jc w:val="both"/>
        <w:rPr>
          <w:b/>
        </w:rPr>
      </w:pPr>
      <w:r>
        <w:t>Одредбе овог закона које се односе на минималне услове за изборе у звања примјењиваће се од дана ступања на снагу Правилника из члана 87</w:t>
      </w:r>
      <w:r>
        <w:rPr>
          <w:lang w:val="en-GB"/>
        </w:rPr>
        <w:t>.</w:t>
      </w:r>
      <w:r>
        <w:t xml:space="preserve"> овог закона.  </w:t>
      </w:r>
    </w:p>
    <w:p w14:paraId="34DBE4E6" w14:textId="77777777" w:rsidR="00814528" w:rsidRDefault="00814528">
      <w:pPr>
        <w:pStyle w:val="ListParagraph"/>
        <w:tabs>
          <w:tab w:val="left" w:pos="1080"/>
        </w:tabs>
        <w:ind w:left="709"/>
        <w:jc w:val="both"/>
        <w:rPr>
          <w:b/>
        </w:rPr>
      </w:pPr>
    </w:p>
    <w:p w14:paraId="72E92BC3" w14:textId="77777777" w:rsidR="00814528" w:rsidRDefault="00447910">
      <w:pPr>
        <w:spacing w:after="0" w:line="240" w:lineRule="auto"/>
        <w:jc w:val="center"/>
        <w:rPr>
          <w:rFonts w:ascii="Times New Roman" w:hAnsi="Times New Roman"/>
          <w:b/>
          <w:sz w:val="24"/>
          <w:szCs w:val="24"/>
        </w:rPr>
      </w:pPr>
      <w:r>
        <w:rPr>
          <w:rFonts w:ascii="Times New Roman" w:hAnsi="Times New Roman"/>
          <w:b/>
          <w:sz w:val="24"/>
          <w:szCs w:val="24"/>
        </w:rPr>
        <w:t xml:space="preserve">Затечени мандати </w:t>
      </w:r>
    </w:p>
    <w:p w14:paraId="7640BA5E" w14:textId="77777777" w:rsidR="00814528" w:rsidRDefault="00447910">
      <w:pPr>
        <w:spacing w:after="0" w:line="240" w:lineRule="auto"/>
        <w:jc w:val="center"/>
        <w:rPr>
          <w:rFonts w:ascii="Times New Roman" w:hAnsi="Times New Roman"/>
          <w:sz w:val="24"/>
          <w:szCs w:val="24"/>
        </w:rPr>
      </w:pPr>
      <w:r>
        <w:rPr>
          <w:rFonts w:ascii="Times New Roman" w:hAnsi="Times New Roman"/>
          <w:sz w:val="24"/>
          <w:szCs w:val="24"/>
        </w:rPr>
        <w:t>Члан 139.</w:t>
      </w:r>
    </w:p>
    <w:p w14:paraId="2C3AA2F5" w14:textId="77777777" w:rsidR="00814528" w:rsidRDefault="00814528">
      <w:pPr>
        <w:spacing w:after="0" w:line="240" w:lineRule="auto"/>
        <w:jc w:val="both"/>
        <w:rPr>
          <w:rFonts w:ascii="Times New Roman" w:hAnsi="Times New Roman"/>
          <w:sz w:val="24"/>
          <w:szCs w:val="24"/>
        </w:rPr>
      </w:pPr>
    </w:p>
    <w:p w14:paraId="608A5FC0" w14:textId="77777777" w:rsidR="00814528" w:rsidRDefault="00447910">
      <w:pPr>
        <w:pStyle w:val="ListParagraph"/>
        <w:numPr>
          <w:ilvl w:val="4"/>
          <w:numId w:val="146"/>
        </w:numPr>
        <w:tabs>
          <w:tab w:val="left" w:pos="1080"/>
        </w:tabs>
        <w:ind w:left="0" w:firstLine="720"/>
        <w:jc w:val="both"/>
      </w:pPr>
      <w:r>
        <w:t>Мандат ректора, проректора, декана и продекана високошколске установе који су изабрани према прописима који су важили до дана ступања на снагу овог закона, траје до истека мандата на који су бирани.</w:t>
      </w:r>
    </w:p>
    <w:p w14:paraId="37884548" w14:textId="77777777" w:rsidR="00814528" w:rsidRDefault="00447910">
      <w:pPr>
        <w:pStyle w:val="ListParagraph"/>
        <w:numPr>
          <w:ilvl w:val="4"/>
          <w:numId w:val="146"/>
        </w:numPr>
        <w:tabs>
          <w:tab w:val="left" w:pos="1080"/>
        </w:tabs>
        <w:ind w:left="0" w:firstLine="720"/>
        <w:jc w:val="both"/>
      </w:pPr>
      <w:r>
        <w:t xml:space="preserve">  Изузетак од става 1. овог члана су декани у звању доцента који могу обављати функцију декана најдуже двије године од дана ступања на снагу овог закона.</w:t>
      </w:r>
    </w:p>
    <w:p w14:paraId="01D6B0A7" w14:textId="77777777" w:rsidR="00814528" w:rsidRDefault="00447910">
      <w:pPr>
        <w:pStyle w:val="ListParagraph"/>
        <w:numPr>
          <w:ilvl w:val="4"/>
          <w:numId w:val="146"/>
        </w:numPr>
        <w:tabs>
          <w:tab w:val="left" w:pos="1080"/>
        </w:tabs>
        <w:ind w:left="0" w:firstLine="720"/>
        <w:jc w:val="both"/>
      </w:pPr>
      <w:r>
        <w:t>Мандат чланова Савјета за развој високог образовања и осигурање квалитета Републике, који су изабрани према прописима који су важили до дана ступања на снагу овог закона, престаје даном ступања на снагу овог закона.</w:t>
      </w:r>
    </w:p>
    <w:p w14:paraId="2443B3D0" w14:textId="5A96C068" w:rsidR="00814528" w:rsidRDefault="00447910">
      <w:pPr>
        <w:pStyle w:val="ListParagraph"/>
        <w:numPr>
          <w:ilvl w:val="4"/>
          <w:numId w:val="146"/>
        </w:numPr>
        <w:tabs>
          <w:tab w:val="left" w:pos="1080"/>
        </w:tabs>
        <w:ind w:left="0" w:firstLine="720"/>
        <w:jc w:val="both"/>
      </w:pPr>
      <w:r>
        <w:t>Мандат чланова Сената који су изабрани према прописима који су важили до дана ступања на снагу</w:t>
      </w:r>
      <w:r w:rsidR="00FF0886">
        <w:t xml:space="preserve"> </w:t>
      </w:r>
      <w:r>
        <w:t>овог закона, престаје даном ступања на снагу овог закона.</w:t>
      </w:r>
      <w:r w:rsidR="00FF0886">
        <w:rPr>
          <w:lang w:val="sr-Cyrl-RS"/>
        </w:rPr>
        <w:t xml:space="preserve"> </w:t>
      </w:r>
    </w:p>
    <w:p w14:paraId="5455EE6E" w14:textId="77777777" w:rsidR="00814528" w:rsidRDefault="00447910">
      <w:pPr>
        <w:pStyle w:val="ListParagraph"/>
        <w:numPr>
          <w:ilvl w:val="4"/>
          <w:numId w:val="146"/>
        </w:numPr>
        <w:tabs>
          <w:tab w:val="left" w:pos="1080"/>
        </w:tabs>
        <w:ind w:left="0" w:firstLine="720"/>
        <w:jc w:val="both"/>
      </w:pPr>
      <w:r>
        <w:t>Мандат чланова Управног одбора који су изабрани према прописима који су важили до дана ступања на снагу овог закона, престаје најдуже три мјесеца од дана ступања на снагу статута високошколске установе.</w:t>
      </w:r>
    </w:p>
    <w:p w14:paraId="19EC14D2" w14:textId="737E26C5" w:rsidR="001A68F3" w:rsidRDefault="001A68F3">
      <w:pPr>
        <w:spacing w:after="0" w:line="240" w:lineRule="auto"/>
        <w:jc w:val="center"/>
        <w:rPr>
          <w:rFonts w:ascii="Times New Roman" w:hAnsi="Times New Roman"/>
          <w:b/>
          <w:sz w:val="24"/>
          <w:szCs w:val="24"/>
        </w:rPr>
      </w:pPr>
    </w:p>
    <w:p w14:paraId="0DD258C8" w14:textId="45D1BA7D" w:rsidR="00814528" w:rsidRDefault="00447910">
      <w:pPr>
        <w:spacing w:after="0" w:line="240" w:lineRule="auto"/>
        <w:jc w:val="center"/>
        <w:rPr>
          <w:rFonts w:ascii="Times New Roman" w:hAnsi="Times New Roman"/>
          <w:b/>
          <w:sz w:val="24"/>
          <w:szCs w:val="24"/>
        </w:rPr>
      </w:pPr>
      <w:r>
        <w:rPr>
          <w:rFonts w:ascii="Times New Roman" w:hAnsi="Times New Roman"/>
          <w:b/>
          <w:sz w:val="24"/>
          <w:szCs w:val="24"/>
        </w:rPr>
        <w:t>Студенти који студирају према одредбама Закона о универзитету</w:t>
      </w:r>
    </w:p>
    <w:p w14:paraId="59A49CF0" w14:textId="77777777" w:rsidR="00814528" w:rsidRDefault="00447910">
      <w:pPr>
        <w:spacing w:after="0" w:line="240" w:lineRule="auto"/>
        <w:jc w:val="center"/>
        <w:rPr>
          <w:rFonts w:ascii="Times New Roman" w:hAnsi="Times New Roman"/>
          <w:sz w:val="24"/>
          <w:szCs w:val="24"/>
        </w:rPr>
      </w:pPr>
      <w:r>
        <w:rPr>
          <w:rFonts w:ascii="Times New Roman" w:hAnsi="Times New Roman"/>
          <w:sz w:val="24"/>
          <w:szCs w:val="24"/>
        </w:rPr>
        <w:t>Члан 140.</w:t>
      </w:r>
    </w:p>
    <w:p w14:paraId="1B258A71" w14:textId="77777777" w:rsidR="00814528" w:rsidRDefault="00814528">
      <w:pPr>
        <w:spacing w:after="0" w:line="240" w:lineRule="auto"/>
        <w:jc w:val="center"/>
        <w:rPr>
          <w:rFonts w:ascii="Times New Roman" w:hAnsi="Times New Roman"/>
          <w:sz w:val="24"/>
          <w:szCs w:val="24"/>
        </w:rPr>
      </w:pPr>
    </w:p>
    <w:p w14:paraId="0A3CD012" w14:textId="77777777" w:rsidR="00814528" w:rsidRDefault="00447910">
      <w:pPr>
        <w:pStyle w:val="Style4"/>
        <w:widowControl/>
        <w:numPr>
          <w:ilvl w:val="0"/>
          <w:numId w:val="143"/>
        </w:numPr>
        <w:tabs>
          <w:tab w:val="left" w:pos="1080"/>
        </w:tabs>
        <w:spacing w:line="240" w:lineRule="auto"/>
        <w:ind w:firstLine="720"/>
        <w:rPr>
          <w:rStyle w:val="FontStyle14"/>
          <w:color w:val="auto"/>
          <w:sz w:val="24"/>
          <w:szCs w:val="24"/>
        </w:rPr>
      </w:pPr>
      <w:r>
        <w:rPr>
          <w:rStyle w:val="FontStyle14"/>
          <w:color w:val="auto"/>
          <w:sz w:val="24"/>
          <w:szCs w:val="24"/>
        </w:rPr>
        <w:t>Студенти уписани на дипломски студиј који су испунили услове за стицање статуса апсолвента до краја академске 2017/2018. године, према одредбама Закона о универзитету („Службени гласник Републике Српске“, бр. 12/93, 14/94, 99/04 и 92/05), могу завршити те студије по започетом наставном плану и програму, условима и правилима студија најдуже до 31. октобра 2020. године.</w:t>
      </w:r>
    </w:p>
    <w:p w14:paraId="5A06ECCC" w14:textId="77777777" w:rsidR="00814528" w:rsidRDefault="00447910">
      <w:pPr>
        <w:pStyle w:val="Style4"/>
        <w:widowControl/>
        <w:numPr>
          <w:ilvl w:val="0"/>
          <w:numId w:val="143"/>
        </w:numPr>
        <w:tabs>
          <w:tab w:val="left" w:pos="1080"/>
        </w:tabs>
        <w:spacing w:line="240" w:lineRule="auto"/>
        <w:ind w:firstLine="720"/>
        <w:rPr>
          <w:rStyle w:val="FontStyle14"/>
          <w:b/>
          <w:color w:val="auto"/>
          <w:sz w:val="24"/>
          <w:szCs w:val="24"/>
        </w:rPr>
      </w:pPr>
      <w:r>
        <w:rPr>
          <w:rStyle w:val="FontStyle14"/>
          <w:color w:val="auto"/>
          <w:sz w:val="24"/>
          <w:szCs w:val="24"/>
        </w:rPr>
        <w:t>Студенти уписани на дипломски студиј у трajaњу oд пeт или шeст година према одредбама Закона о универзитету могу завршити те студије по започетом наставном плану и програму, условима и правилима студија најдуже до краја академске 2021/2022. године.</w:t>
      </w:r>
    </w:p>
    <w:p w14:paraId="56B73908" w14:textId="77777777" w:rsidR="00814528" w:rsidRDefault="00447910">
      <w:pPr>
        <w:pStyle w:val="Style4"/>
        <w:widowControl/>
        <w:numPr>
          <w:ilvl w:val="0"/>
          <w:numId w:val="143"/>
        </w:numPr>
        <w:tabs>
          <w:tab w:val="left" w:pos="1080"/>
        </w:tabs>
        <w:spacing w:line="240" w:lineRule="auto"/>
        <w:ind w:firstLine="720"/>
        <w:rPr>
          <w:rStyle w:val="FontStyle14"/>
          <w:color w:val="auto"/>
          <w:sz w:val="24"/>
          <w:szCs w:val="24"/>
        </w:rPr>
      </w:pPr>
      <w:r>
        <w:rPr>
          <w:rStyle w:val="FontStyle14"/>
          <w:color w:val="auto"/>
          <w:sz w:val="24"/>
          <w:szCs w:val="24"/>
        </w:rPr>
        <w:tab/>
        <w:t>Студенти уписани на постдипломски студиј према одредбама Закона о универзитету могу завршити те студије по започетом наставном плану и програму, условима и правилима студија најдуже до 31. октобра 2020. године.</w:t>
      </w:r>
    </w:p>
    <w:p w14:paraId="4E13C976" w14:textId="77777777" w:rsidR="00814528" w:rsidRDefault="00447910">
      <w:pPr>
        <w:pStyle w:val="Style4"/>
        <w:widowControl/>
        <w:numPr>
          <w:ilvl w:val="0"/>
          <w:numId w:val="143"/>
        </w:numPr>
        <w:tabs>
          <w:tab w:val="left" w:pos="1080"/>
        </w:tabs>
        <w:spacing w:line="240" w:lineRule="auto"/>
        <w:ind w:firstLine="720"/>
        <w:rPr>
          <w:rStyle w:val="FontStyle14"/>
          <w:color w:val="auto"/>
          <w:sz w:val="24"/>
          <w:szCs w:val="24"/>
        </w:rPr>
      </w:pPr>
      <w:r>
        <w:rPr>
          <w:rStyle w:val="FontStyle14"/>
          <w:color w:val="auto"/>
          <w:sz w:val="24"/>
          <w:szCs w:val="24"/>
        </w:rPr>
        <w:lastRenderedPageBreak/>
        <w:t>Ако је високошколској установи, на коју су уписана лица из ст. 1, 2. и 3. овог члана, у међувремену одузета дозвола за рад, та установа је дужна затеченим студентима обезбиједити завршетак школовања на другој акредитованој високошколској установи која изводи исти или сродан студијски програм.</w:t>
      </w:r>
    </w:p>
    <w:p w14:paraId="6824A0BC" w14:textId="77777777" w:rsidR="00814528" w:rsidRDefault="00447910">
      <w:pPr>
        <w:pStyle w:val="Style4"/>
        <w:widowControl/>
        <w:numPr>
          <w:ilvl w:val="0"/>
          <w:numId w:val="143"/>
        </w:numPr>
        <w:tabs>
          <w:tab w:val="left" w:pos="1080"/>
        </w:tabs>
        <w:spacing w:line="240" w:lineRule="auto"/>
        <w:ind w:firstLine="720"/>
        <w:rPr>
          <w:rStyle w:val="FontStyle14"/>
          <w:color w:val="auto"/>
          <w:sz w:val="24"/>
          <w:szCs w:val="24"/>
        </w:rPr>
      </w:pPr>
      <w:r>
        <w:rPr>
          <w:rStyle w:val="FontStyle14"/>
          <w:color w:val="auto"/>
          <w:sz w:val="24"/>
          <w:szCs w:val="24"/>
        </w:rPr>
        <w:t>Ступањем на снагу овог закона студенти који не доврше дипломски и постдипломски студиј у року прописаном одредбама ст. 1, 2. и 3. овог члана могу студије наставити у складу са овим законом.</w:t>
      </w:r>
    </w:p>
    <w:p w14:paraId="60374993" w14:textId="77777777" w:rsidR="00814528" w:rsidRDefault="00814528">
      <w:pPr>
        <w:pStyle w:val="Style9"/>
        <w:widowControl/>
        <w:spacing w:line="240" w:lineRule="auto"/>
        <w:rPr>
          <w:rStyle w:val="FontStyle14"/>
          <w:b/>
          <w:color w:val="auto"/>
          <w:sz w:val="24"/>
          <w:szCs w:val="24"/>
        </w:rPr>
      </w:pPr>
    </w:p>
    <w:p w14:paraId="440E8137" w14:textId="77777777" w:rsidR="00814528" w:rsidRDefault="00447910">
      <w:pPr>
        <w:pStyle w:val="Style9"/>
        <w:widowControl/>
        <w:spacing w:line="240" w:lineRule="auto"/>
        <w:rPr>
          <w:rStyle w:val="FontStyle14"/>
          <w:b/>
          <w:color w:val="auto"/>
          <w:sz w:val="24"/>
          <w:szCs w:val="24"/>
        </w:rPr>
      </w:pPr>
      <w:r>
        <w:rPr>
          <w:b/>
        </w:rPr>
        <w:t>Стицање научног степена доктора наука према Закону о универзитету</w:t>
      </w:r>
    </w:p>
    <w:p w14:paraId="7B7FFBA2" w14:textId="77777777" w:rsidR="00814528" w:rsidRDefault="00447910">
      <w:pPr>
        <w:pStyle w:val="Style9"/>
        <w:widowControl/>
        <w:spacing w:line="240" w:lineRule="auto"/>
        <w:rPr>
          <w:rStyle w:val="FontStyle14"/>
          <w:color w:val="auto"/>
          <w:sz w:val="24"/>
          <w:szCs w:val="24"/>
        </w:rPr>
      </w:pPr>
      <w:r>
        <w:rPr>
          <w:rStyle w:val="FontStyle14"/>
          <w:color w:val="auto"/>
          <w:sz w:val="24"/>
          <w:szCs w:val="24"/>
        </w:rPr>
        <w:t>Члан 141.</w:t>
      </w:r>
    </w:p>
    <w:p w14:paraId="77E58230" w14:textId="77777777" w:rsidR="00814528" w:rsidRDefault="00814528">
      <w:pPr>
        <w:pStyle w:val="Style9"/>
        <w:widowControl/>
        <w:spacing w:line="240" w:lineRule="auto"/>
        <w:rPr>
          <w:rStyle w:val="FontStyle14"/>
          <w:color w:val="auto"/>
          <w:sz w:val="24"/>
          <w:szCs w:val="24"/>
        </w:rPr>
      </w:pPr>
    </w:p>
    <w:p w14:paraId="6700F248" w14:textId="6EA432A5" w:rsidR="00F94419" w:rsidRPr="00DA0AF1" w:rsidRDefault="00447910" w:rsidP="00DA0AF1">
      <w:pPr>
        <w:pStyle w:val="Style4"/>
        <w:spacing w:line="240" w:lineRule="auto"/>
        <w:ind w:right="5" w:firstLine="720"/>
      </w:pPr>
      <w:r>
        <w:rPr>
          <w:rStyle w:val="FontStyle14"/>
          <w:color w:val="auto"/>
          <w:sz w:val="24"/>
          <w:szCs w:val="24"/>
        </w:rPr>
        <w:t xml:space="preserve">Лица која су испунила услове за покретање поступка за стицање научног звања доктор наука, према Закону о универзитету, могу стећи научни степен доктора наука одбраном докторске дисертације у складу са Законом о универзитету, с тим да се научни степен доктора наука може стећи закључно са 30. септембром </w:t>
      </w:r>
      <w:r w:rsidRPr="00C35733">
        <w:rPr>
          <w:rStyle w:val="FontStyle14"/>
          <w:color w:val="auto"/>
          <w:sz w:val="24"/>
          <w:szCs w:val="24"/>
        </w:rPr>
        <w:t>2022</w:t>
      </w:r>
      <w:r w:rsidR="00C35733" w:rsidRPr="00C35733">
        <w:rPr>
          <w:rStyle w:val="FontStyle14"/>
          <w:color w:val="auto"/>
          <w:sz w:val="24"/>
          <w:szCs w:val="24"/>
        </w:rPr>
        <w:t>.</w:t>
      </w:r>
      <w:r w:rsidR="00C35733">
        <w:rPr>
          <w:rStyle w:val="FontStyle14"/>
          <w:color w:val="auto"/>
          <w:sz w:val="24"/>
          <w:szCs w:val="24"/>
        </w:rPr>
        <w:t xml:space="preserve"> </w:t>
      </w:r>
      <w:r>
        <w:rPr>
          <w:rStyle w:val="FontStyle14"/>
          <w:color w:val="auto"/>
          <w:sz w:val="24"/>
          <w:szCs w:val="24"/>
        </w:rPr>
        <w:t>године.</w:t>
      </w:r>
    </w:p>
    <w:p w14:paraId="1A066BE6" w14:textId="77777777" w:rsidR="00F94419" w:rsidRDefault="00F94419">
      <w:pPr>
        <w:spacing w:after="0" w:line="240" w:lineRule="auto"/>
        <w:jc w:val="center"/>
        <w:rPr>
          <w:rFonts w:ascii="Times New Roman" w:hAnsi="Times New Roman"/>
          <w:b/>
          <w:sz w:val="24"/>
          <w:szCs w:val="24"/>
        </w:rPr>
      </w:pPr>
    </w:p>
    <w:p w14:paraId="6C01847B" w14:textId="2A5BACF1" w:rsidR="00814528" w:rsidRDefault="00447910">
      <w:pPr>
        <w:spacing w:after="0" w:line="240" w:lineRule="auto"/>
        <w:jc w:val="center"/>
        <w:rPr>
          <w:rFonts w:ascii="Times New Roman" w:hAnsi="Times New Roman"/>
          <w:b/>
          <w:sz w:val="24"/>
          <w:szCs w:val="24"/>
        </w:rPr>
      </w:pPr>
      <w:r>
        <w:rPr>
          <w:rFonts w:ascii="Times New Roman" w:hAnsi="Times New Roman"/>
          <w:b/>
          <w:sz w:val="24"/>
          <w:szCs w:val="24"/>
        </w:rPr>
        <w:t>Студенти уписани у складу са раније важећим законом</w:t>
      </w:r>
    </w:p>
    <w:p w14:paraId="11445600" w14:textId="77777777" w:rsidR="00814528" w:rsidRDefault="00447910">
      <w:pPr>
        <w:spacing w:after="0" w:line="240" w:lineRule="auto"/>
        <w:jc w:val="center"/>
        <w:rPr>
          <w:rFonts w:ascii="Times New Roman" w:hAnsi="Times New Roman"/>
          <w:sz w:val="24"/>
          <w:szCs w:val="24"/>
        </w:rPr>
      </w:pPr>
      <w:r>
        <w:rPr>
          <w:rFonts w:ascii="Times New Roman" w:hAnsi="Times New Roman"/>
          <w:sz w:val="24"/>
          <w:szCs w:val="24"/>
        </w:rPr>
        <w:t>Члан 142.</w:t>
      </w:r>
    </w:p>
    <w:p w14:paraId="05A40676" w14:textId="77777777" w:rsidR="00814528" w:rsidRDefault="00814528">
      <w:pPr>
        <w:spacing w:after="0" w:line="240" w:lineRule="auto"/>
        <w:jc w:val="both"/>
        <w:rPr>
          <w:rFonts w:ascii="Times New Roman" w:hAnsi="Times New Roman"/>
          <w:sz w:val="24"/>
          <w:szCs w:val="24"/>
        </w:rPr>
      </w:pPr>
    </w:p>
    <w:p w14:paraId="009882C9" w14:textId="77777777" w:rsidR="00814528" w:rsidRDefault="00447910">
      <w:pPr>
        <w:spacing w:after="0" w:line="240" w:lineRule="auto"/>
        <w:ind w:firstLine="720"/>
        <w:jc w:val="both"/>
        <w:rPr>
          <w:rFonts w:ascii="Times New Roman" w:hAnsi="Times New Roman"/>
          <w:sz w:val="24"/>
          <w:szCs w:val="24"/>
        </w:rPr>
      </w:pPr>
      <w:r>
        <w:rPr>
          <w:rFonts w:ascii="Times New Roman" w:hAnsi="Times New Roman"/>
          <w:sz w:val="24"/>
          <w:szCs w:val="24"/>
        </w:rPr>
        <w:t>Студенти уписани у складу са раније важећим Законом о високом образовању имају право да заврше студиј у складу са тим законом.</w:t>
      </w:r>
    </w:p>
    <w:p w14:paraId="75DE090C" w14:textId="77777777" w:rsidR="00814528" w:rsidRDefault="00814528">
      <w:pPr>
        <w:spacing w:after="0" w:line="240" w:lineRule="auto"/>
        <w:rPr>
          <w:rFonts w:ascii="Times New Roman" w:hAnsi="Times New Roman"/>
          <w:sz w:val="24"/>
          <w:szCs w:val="24"/>
        </w:rPr>
      </w:pPr>
    </w:p>
    <w:p w14:paraId="620DFBC2" w14:textId="77777777" w:rsidR="00814528" w:rsidRDefault="00447910">
      <w:pPr>
        <w:spacing w:after="0" w:line="240" w:lineRule="auto"/>
        <w:jc w:val="center"/>
        <w:rPr>
          <w:rFonts w:ascii="Times New Roman" w:hAnsi="Times New Roman"/>
          <w:b/>
          <w:sz w:val="24"/>
          <w:szCs w:val="24"/>
        </w:rPr>
      </w:pPr>
      <w:r>
        <w:rPr>
          <w:rFonts w:ascii="Times New Roman" w:hAnsi="Times New Roman"/>
          <w:b/>
          <w:sz w:val="24"/>
          <w:szCs w:val="24"/>
        </w:rPr>
        <w:t xml:space="preserve">Студент који није остварио услов за упис </w:t>
      </w:r>
    </w:p>
    <w:p w14:paraId="4D802428" w14:textId="77777777" w:rsidR="00814528" w:rsidRDefault="00447910">
      <w:pPr>
        <w:spacing w:after="0" w:line="240" w:lineRule="auto"/>
        <w:jc w:val="center"/>
        <w:rPr>
          <w:rFonts w:ascii="Times New Roman" w:hAnsi="Times New Roman"/>
          <w:sz w:val="24"/>
          <w:szCs w:val="24"/>
        </w:rPr>
      </w:pPr>
      <w:r>
        <w:rPr>
          <w:rFonts w:ascii="Times New Roman" w:hAnsi="Times New Roman"/>
          <w:sz w:val="24"/>
          <w:szCs w:val="24"/>
        </w:rPr>
        <w:t>Члан 143.</w:t>
      </w:r>
    </w:p>
    <w:p w14:paraId="47F7F4D6" w14:textId="77777777" w:rsidR="00814528" w:rsidRDefault="00814528">
      <w:pPr>
        <w:spacing w:after="0" w:line="240" w:lineRule="auto"/>
        <w:rPr>
          <w:rFonts w:ascii="Times New Roman" w:hAnsi="Times New Roman"/>
          <w:sz w:val="24"/>
          <w:szCs w:val="24"/>
        </w:rPr>
      </w:pPr>
    </w:p>
    <w:p w14:paraId="0E789B93" w14:textId="77777777" w:rsidR="00814528" w:rsidRDefault="00447910">
      <w:pPr>
        <w:spacing w:after="0" w:line="240" w:lineRule="auto"/>
        <w:ind w:firstLine="720"/>
        <w:jc w:val="both"/>
        <w:rPr>
          <w:rFonts w:ascii="Times New Roman" w:hAnsi="Times New Roman"/>
          <w:sz w:val="24"/>
          <w:szCs w:val="24"/>
        </w:rPr>
      </w:pPr>
      <w:r>
        <w:rPr>
          <w:rFonts w:ascii="Times New Roman" w:hAnsi="Times New Roman"/>
          <w:sz w:val="24"/>
          <w:szCs w:val="24"/>
        </w:rPr>
        <w:t>Студeнт кojи ниje oствaриo услoв зa упис нaрeднe гoдинe студиja из члaнa 75. став 1. овог закона има право уписа наредне године под условима:</w:t>
      </w:r>
    </w:p>
    <w:p w14:paraId="43F5041C" w14:textId="77777777" w:rsidR="00814528" w:rsidRDefault="00447910">
      <w:pPr>
        <w:spacing w:after="0" w:line="240" w:lineRule="auto"/>
        <w:ind w:firstLine="630"/>
        <w:jc w:val="both"/>
        <w:rPr>
          <w:rFonts w:ascii="Times New Roman" w:hAnsi="Times New Roman"/>
          <w:sz w:val="24"/>
          <w:szCs w:val="24"/>
        </w:rPr>
      </w:pPr>
      <w:r>
        <w:rPr>
          <w:rFonts w:ascii="Times New Roman" w:hAnsi="Times New Roman"/>
          <w:sz w:val="24"/>
          <w:szCs w:val="24"/>
        </w:rPr>
        <w:t xml:space="preserve">1) упис у академску 2020/2021. годину са правом преноса </w:t>
      </w:r>
      <w:r>
        <w:rPr>
          <w:rFonts w:ascii="Times New Roman" w:hAnsi="Times New Roman"/>
          <w:color w:val="000000"/>
          <w:sz w:val="24"/>
          <w:szCs w:val="24"/>
        </w:rPr>
        <w:t>највише 25 ECTS бодова, без обзира на то колико је предмета исказано бројем бодова који се преносе или са преносом највише три предмета, без обзира на то са колико ECTS бодова су исказани ти предмети  и</w:t>
      </w:r>
    </w:p>
    <w:p w14:paraId="29AB785F" w14:textId="77777777" w:rsidR="00814528" w:rsidRDefault="00447910">
      <w:pPr>
        <w:spacing w:after="0" w:line="240" w:lineRule="auto"/>
        <w:ind w:firstLine="720"/>
        <w:jc w:val="both"/>
        <w:rPr>
          <w:rFonts w:ascii="Times New Roman" w:hAnsi="Times New Roman"/>
          <w:sz w:val="24"/>
          <w:szCs w:val="24"/>
        </w:rPr>
      </w:pPr>
      <w:r>
        <w:rPr>
          <w:rFonts w:ascii="Times New Roman" w:hAnsi="Times New Roman"/>
          <w:color w:val="000000"/>
          <w:sz w:val="24"/>
          <w:szCs w:val="24"/>
        </w:rPr>
        <w:t xml:space="preserve">2) </w:t>
      </w:r>
      <w:r>
        <w:rPr>
          <w:rFonts w:ascii="Times New Roman" w:hAnsi="Times New Roman"/>
          <w:sz w:val="24"/>
          <w:szCs w:val="24"/>
        </w:rPr>
        <w:t xml:space="preserve">упис у академску 2021/2022. и 2022/2023. годину са правом преноса </w:t>
      </w:r>
      <w:r>
        <w:rPr>
          <w:rFonts w:ascii="Times New Roman" w:hAnsi="Times New Roman"/>
          <w:color w:val="000000"/>
          <w:sz w:val="24"/>
          <w:szCs w:val="24"/>
        </w:rPr>
        <w:t>највише 15 ECTS бодова</w:t>
      </w:r>
      <w:r>
        <w:rPr>
          <w:rFonts w:ascii="Times New Roman" w:hAnsi="Times New Roman"/>
          <w:sz w:val="24"/>
          <w:szCs w:val="24"/>
        </w:rPr>
        <w:t>, бeз oбзирa нa тo колико је предмета исказано бројем бодова који се преносе или сa правом преноса највише два предмета, без обзира на то са колико бодова су исказани ти предмети.</w:t>
      </w:r>
    </w:p>
    <w:p w14:paraId="323591F4" w14:textId="77777777" w:rsidR="00814528" w:rsidRDefault="00814528">
      <w:pPr>
        <w:pStyle w:val="Style4"/>
        <w:spacing w:line="240" w:lineRule="auto"/>
        <w:ind w:right="5" w:firstLine="720"/>
        <w:rPr>
          <w:rStyle w:val="FontStyle14"/>
          <w:color w:val="auto"/>
          <w:sz w:val="24"/>
          <w:szCs w:val="24"/>
        </w:rPr>
      </w:pPr>
    </w:p>
    <w:p w14:paraId="4C2D1562" w14:textId="77777777" w:rsidR="00814528" w:rsidRDefault="00447910">
      <w:pPr>
        <w:pStyle w:val="Style4"/>
        <w:widowControl/>
        <w:tabs>
          <w:tab w:val="left" w:pos="638"/>
        </w:tabs>
        <w:spacing w:line="240" w:lineRule="auto"/>
        <w:ind w:right="5" w:firstLine="0"/>
        <w:jc w:val="center"/>
        <w:rPr>
          <w:rStyle w:val="FontStyle14"/>
          <w:b/>
          <w:color w:val="auto"/>
          <w:sz w:val="24"/>
          <w:szCs w:val="24"/>
        </w:rPr>
      </w:pPr>
      <w:r>
        <w:rPr>
          <w:rStyle w:val="FontStyle14"/>
          <w:b/>
          <w:color w:val="auto"/>
          <w:sz w:val="24"/>
          <w:szCs w:val="24"/>
        </w:rPr>
        <w:t>Упис студената у складу са одредбама овог закона</w:t>
      </w:r>
    </w:p>
    <w:p w14:paraId="789A1EF9" w14:textId="77777777" w:rsidR="00814528" w:rsidRDefault="00447910">
      <w:pPr>
        <w:pStyle w:val="Style9"/>
        <w:widowControl/>
        <w:spacing w:line="240" w:lineRule="auto"/>
        <w:ind w:right="19"/>
        <w:rPr>
          <w:rStyle w:val="FontStyle14"/>
          <w:color w:val="auto"/>
          <w:sz w:val="24"/>
          <w:szCs w:val="24"/>
        </w:rPr>
      </w:pPr>
      <w:r>
        <w:rPr>
          <w:rStyle w:val="FontStyle14"/>
          <w:color w:val="auto"/>
          <w:sz w:val="24"/>
          <w:szCs w:val="24"/>
        </w:rPr>
        <w:t>Члан 144.</w:t>
      </w:r>
    </w:p>
    <w:p w14:paraId="4BA33682" w14:textId="77777777" w:rsidR="00814528" w:rsidRDefault="00814528">
      <w:pPr>
        <w:pStyle w:val="Style9"/>
        <w:widowControl/>
        <w:spacing w:line="240" w:lineRule="auto"/>
        <w:ind w:right="19"/>
        <w:rPr>
          <w:rStyle w:val="FontStyle14"/>
          <w:color w:val="auto"/>
          <w:sz w:val="24"/>
          <w:szCs w:val="24"/>
        </w:rPr>
      </w:pPr>
    </w:p>
    <w:p w14:paraId="4F6F0366" w14:textId="77777777" w:rsidR="00814528" w:rsidRDefault="00447910">
      <w:pPr>
        <w:pStyle w:val="Style4"/>
        <w:widowControl/>
        <w:numPr>
          <w:ilvl w:val="4"/>
          <w:numId w:val="93"/>
        </w:numPr>
        <w:tabs>
          <w:tab w:val="left" w:pos="1170"/>
        </w:tabs>
        <w:spacing w:line="240" w:lineRule="auto"/>
        <w:ind w:left="0" w:firstLine="720"/>
        <w:rPr>
          <w:rStyle w:val="FontStyle14"/>
          <w:color w:val="auto"/>
          <w:sz w:val="24"/>
          <w:szCs w:val="24"/>
        </w:rPr>
      </w:pPr>
      <w:r>
        <w:rPr>
          <w:rStyle w:val="FontStyle14"/>
          <w:color w:val="auto"/>
          <w:sz w:val="24"/>
          <w:szCs w:val="24"/>
        </w:rPr>
        <w:t>Упис студената у прву годину студија у складу са одредбама овог закона вршиће се од академске 2020/2021. године.</w:t>
      </w:r>
    </w:p>
    <w:p w14:paraId="70E248A7" w14:textId="77777777" w:rsidR="00814528" w:rsidRDefault="00447910">
      <w:pPr>
        <w:pStyle w:val="Style4"/>
        <w:widowControl/>
        <w:numPr>
          <w:ilvl w:val="4"/>
          <w:numId w:val="93"/>
        </w:numPr>
        <w:tabs>
          <w:tab w:val="left" w:pos="1170"/>
        </w:tabs>
        <w:spacing w:line="240" w:lineRule="auto"/>
        <w:ind w:left="0" w:firstLine="720"/>
        <w:rPr>
          <w:rStyle w:val="FontStyle14"/>
          <w:color w:val="auto"/>
          <w:sz w:val="24"/>
          <w:szCs w:val="24"/>
        </w:rPr>
      </w:pPr>
      <w:r>
        <w:rPr>
          <w:rStyle w:val="FontStyle14"/>
          <w:color w:val="auto"/>
          <w:sz w:val="24"/>
          <w:szCs w:val="24"/>
        </w:rPr>
        <w:t>Примјена члана 123. овог закона односи се на студенте који први пут уписују прву годину студија од академске 2020/2021. године.</w:t>
      </w:r>
    </w:p>
    <w:p w14:paraId="340A1E63" w14:textId="77777777" w:rsidR="00814528" w:rsidRDefault="00814528">
      <w:pPr>
        <w:spacing w:after="0" w:line="240" w:lineRule="auto"/>
        <w:rPr>
          <w:rFonts w:ascii="Times New Roman" w:hAnsi="Times New Roman"/>
          <w:sz w:val="24"/>
          <w:szCs w:val="24"/>
        </w:rPr>
      </w:pPr>
    </w:p>
    <w:p w14:paraId="033C8F37" w14:textId="77777777" w:rsidR="00814528" w:rsidRDefault="00447910">
      <w:pPr>
        <w:spacing w:after="0" w:line="240" w:lineRule="auto"/>
        <w:jc w:val="center"/>
        <w:rPr>
          <w:rFonts w:ascii="Times New Roman" w:hAnsi="Times New Roman"/>
          <w:b/>
          <w:sz w:val="24"/>
          <w:szCs w:val="24"/>
        </w:rPr>
      </w:pPr>
      <w:r>
        <w:rPr>
          <w:rFonts w:ascii="Times New Roman" w:hAnsi="Times New Roman"/>
          <w:b/>
          <w:sz w:val="24"/>
          <w:szCs w:val="24"/>
        </w:rPr>
        <w:t>Рок за доношење одлуке о Мрежи високошколских установа</w:t>
      </w:r>
    </w:p>
    <w:p w14:paraId="454EDCE3" w14:textId="77777777" w:rsidR="00814528" w:rsidRDefault="00447910">
      <w:pPr>
        <w:spacing w:after="0" w:line="240" w:lineRule="auto"/>
        <w:jc w:val="center"/>
        <w:rPr>
          <w:rFonts w:ascii="Times New Roman" w:hAnsi="Times New Roman"/>
          <w:sz w:val="24"/>
          <w:szCs w:val="24"/>
        </w:rPr>
      </w:pPr>
      <w:r>
        <w:rPr>
          <w:rFonts w:ascii="Times New Roman" w:hAnsi="Times New Roman"/>
          <w:sz w:val="24"/>
          <w:szCs w:val="24"/>
        </w:rPr>
        <w:t xml:space="preserve">Члан 145. </w:t>
      </w:r>
    </w:p>
    <w:p w14:paraId="7D7CDB3D" w14:textId="77777777" w:rsidR="00814528" w:rsidRDefault="00814528">
      <w:pPr>
        <w:spacing w:after="0" w:line="240" w:lineRule="auto"/>
        <w:jc w:val="center"/>
        <w:rPr>
          <w:rFonts w:ascii="Times New Roman" w:hAnsi="Times New Roman"/>
          <w:sz w:val="24"/>
          <w:szCs w:val="24"/>
        </w:rPr>
      </w:pPr>
    </w:p>
    <w:p w14:paraId="39F39DC9" w14:textId="77777777" w:rsidR="00814528" w:rsidRDefault="00447910">
      <w:pPr>
        <w:pStyle w:val="ListParagraph"/>
        <w:numPr>
          <w:ilvl w:val="4"/>
          <w:numId w:val="138"/>
        </w:numPr>
        <w:tabs>
          <w:tab w:val="left" w:pos="1080"/>
        </w:tabs>
        <w:ind w:left="0" w:firstLine="720"/>
        <w:jc w:val="both"/>
      </w:pPr>
      <w:r>
        <w:t>Влада ће у року од годину дана од дана ступања на снагу овог закона донијети одлуку о Мрежи високошколских установа из члан 33. став 1. овог закона.</w:t>
      </w:r>
    </w:p>
    <w:p w14:paraId="20CC589F" w14:textId="32738092" w:rsidR="001F1BED" w:rsidRPr="001F1BED" w:rsidRDefault="00447910" w:rsidP="001F1BED">
      <w:pPr>
        <w:pStyle w:val="ListParagraph"/>
        <w:numPr>
          <w:ilvl w:val="4"/>
          <w:numId w:val="138"/>
        </w:numPr>
        <w:tabs>
          <w:tab w:val="left" w:pos="1080"/>
        </w:tabs>
        <w:ind w:left="0" w:firstLine="720"/>
        <w:jc w:val="both"/>
      </w:pPr>
      <w:r>
        <w:t xml:space="preserve">До доношења одлуке о Мрежи високошколских установа из става 1. овог </w:t>
      </w:r>
      <w:r>
        <w:lastRenderedPageBreak/>
        <w:t>члана не могу се подносити захтјеви за оснивање високошколских установа и студијских програма.</w:t>
      </w:r>
    </w:p>
    <w:p w14:paraId="72BA32BF" w14:textId="77777777" w:rsidR="00814528" w:rsidRDefault="00447910">
      <w:pPr>
        <w:pStyle w:val="Style9"/>
        <w:widowControl/>
        <w:spacing w:line="240" w:lineRule="auto"/>
        <w:rPr>
          <w:rStyle w:val="FontStyle14"/>
          <w:b/>
          <w:color w:val="auto"/>
          <w:sz w:val="24"/>
          <w:szCs w:val="24"/>
        </w:rPr>
      </w:pPr>
      <w:r>
        <w:rPr>
          <w:rStyle w:val="FontStyle14"/>
          <w:b/>
          <w:color w:val="auto"/>
          <w:sz w:val="24"/>
          <w:szCs w:val="24"/>
        </w:rPr>
        <w:t>Поступак професионалног признавања</w:t>
      </w:r>
    </w:p>
    <w:p w14:paraId="6C39CD55" w14:textId="77777777" w:rsidR="00814528" w:rsidRDefault="00447910">
      <w:pPr>
        <w:pStyle w:val="Style9"/>
        <w:widowControl/>
        <w:spacing w:line="240" w:lineRule="auto"/>
        <w:rPr>
          <w:rStyle w:val="FontStyle14"/>
          <w:strike/>
          <w:color w:val="auto"/>
          <w:sz w:val="24"/>
          <w:szCs w:val="24"/>
        </w:rPr>
      </w:pPr>
      <w:r>
        <w:rPr>
          <w:rStyle w:val="FontStyle14"/>
          <w:color w:val="auto"/>
          <w:sz w:val="24"/>
          <w:szCs w:val="24"/>
        </w:rPr>
        <w:t>Члан 146.</w:t>
      </w:r>
    </w:p>
    <w:p w14:paraId="00873124" w14:textId="77777777" w:rsidR="00814528" w:rsidRDefault="00814528">
      <w:pPr>
        <w:pStyle w:val="Style9"/>
        <w:widowControl/>
        <w:spacing w:line="240" w:lineRule="auto"/>
        <w:rPr>
          <w:rStyle w:val="FontStyle14"/>
          <w:b/>
          <w:color w:val="auto"/>
          <w:sz w:val="24"/>
          <w:szCs w:val="24"/>
        </w:rPr>
      </w:pPr>
    </w:p>
    <w:p w14:paraId="5D74DDE9" w14:textId="77777777" w:rsidR="00814528" w:rsidRDefault="00447910">
      <w:pPr>
        <w:spacing w:after="0" w:line="240" w:lineRule="auto"/>
        <w:ind w:firstLine="720"/>
        <w:jc w:val="both"/>
        <w:rPr>
          <w:rFonts w:ascii="Times New Roman" w:hAnsi="Times New Roman"/>
          <w:sz w:val="24"/>
          <w:szCs w:val="24"/>
        </w:rPr>
      </w:pPr>
      <w:r>
        <w:rPr>
          <w:rFonts w:ascii="Times New Roman" w:hAnsi="Times New Roman"/>
          <w:sz w:val="24"/>
          <w:szCs w:val="24"/>
        </w:rPr>
        <w:t>До успостављања ЦИП-а из члана 110. став 1. овог закона, поступак професионалног признавања страних високошколских квалификација спроводиће се у складу са одредбама  раније важећег Закона о високом образовању.</w:t>
      </w:r>
    </w:p>
    <w:p w14:paraId="67721773" w14:textId="77777777" w:rsidR="00814528" w:rsidRDefault="00814528">
      <w:pPr>
        <w:spacing w:after="0" w:line="240" w:lineRule="auto"/>
        <w:jc w:val="center"/>
        <w:rPr>
          <w:rFonts w:ascii="Times New Roman" w:hAnsi="Times New Roman"/>
          <w:b/>
          <w:sz w:val="24"/>
          <w:szCs w:val="24"/>
        </w:rPr>
      </w:pPr>
    </w:p>
    <w:p w14:paraId="1EFA79FC" w14:textId="77777777" w:rsidR="00814528" w:rsidRDefault="00447910">
      <w:pPr>
        <w:spacing w:after="0" w:line="240" w:lineRule="auto"/>
        <w:jc w:val="center"/>
        <w:rPr>
          <w:rFonts w:ascii="Times New Roman" w:hAnsi="Times New Roman"/>
          <w:b/>
          <w:sz w:val="24"/>
          <w:szCs w:val="24"/>
        </w:rPr>
      </w:pPr>
      <w:r>
        <w:rPr>
          <w:rFonts w:ascii="Times New Roman" w:hAnsi="Times New Roman"/>
          <w:b/>
          <w:sz w:val="24"/>
          <w:szCs w:val="24"/>
        </w:rPr>
        <w:t xml:space="preserve">Општи акти </w:t>
      </w:r>
    </w:p>
    <w:p w14:paraId="0A267EE8" w14:textId="77777777" w:rsidR="00814528" w:rsidRDefault="00447910">
      <w:pPr>
        <w:spacing w:after="0" w:line="240" w:lineRule="auto"/>
        <w:jc w:val="center"/>
        <w:rPr>
          <w:rFonts w:ascii="Times New Roman" w:hAnsi="Times New Roman"/>
          <w:sz w:val="24"/>
          <w:szCs w:val="24"/>
        </w:rPr>
      </w:pPr>
      <w:r>
        <w:rPr>
          <w:rFonts w:ascii="Times New Roman" w:hAnsi="Times New Roman"/>
          <w:sz w:val="24"/>
          <w:szCs w:val="24"/>
        </w:rPr>
        <w:t xml:space="preserve">Члан 147. </w:t>
      </w:r>
    </w:p>
    <w:p w14:paraId="01DF5344" w14:textId="77777777" w:rsidR="00814528" w:rsidRDefault="00814528">
      <w:pPr>
        <w:spacing w:after="0" w:line="240" w:lineRule="auto"/>
        <w:rPr>
          <w:rFonts w:ascii="Times New Roman" w:hAnsi="Times New Roman"/>
          <w:sz w:val="24"/>
          <w:szCs w:val="24"/>
        </w:rPr>
      </w:pPr>
    </w:p>
    <w:p w14:paraId="6F8A0808" w14:textId="77777777" w:rsidR="00814528" w:rsidRDefault="00447910">
      <w:pPr>
        <w:spacing w:after="0" w:line="240" w:lineRule="auto"/>
        <w:ind w:firstLine="720"/>
        <w:jc w:val="both"/>
        <w:rPr>
          <w:rFonts w:ascii="Times New Roman" w:hAnsi="Times New Roman"/>
          <w:sz w:val="24"/>
          <w:szCs w:val="24"/>
        </w:rPr>
      </w:pPr>
      <w:r>
        <w:rPr>
          <w:rFonts w:ascii="Times New Roman" w:hAnsi="Times New Roman"/>
          <w:sz w:val="24"/>
          <w:szCs w:val="24"/>
        </w:rPr>
        <w:t>Министар ће у року од годину дана од дана ступања на снагу овог закона донијети правилнике о:</w:t>
      </w:r>
    </w:p>
    <w:p w14:paraId="1D62FAD2" w14:textId="77777777" w:rsidR="00814528" w:rsidRDefault="00447910">
      <w:pPr>
        <w:pStyle w:val="ListParagraph"/>
        <w:numPr>
          <w:ilvl w:val="0"/>
          <w:numId w:val="140"/>
        </w:numPr>
        <w:jc w:val="both"/>
        <w:rPr>
          <w:rStyle w:val="FontStyle14"/>
          <w:color w:val="auto"/>
          <w:sz w:val="24"/>
          <w:szCs w:val="24"/>
        </w:rPr>
      </w:pPr>
      <w:r>
        <w:t>областима образовања (члан 31. став 4),</w:t>
      </w:r>
    </w:p>
    <w:p w14:paraId="793D01A8" w14:textId="77777777" w:rsidR="00814528" w:rsidRDefault="00447910">
      <w:pPr>
        <w:pStyle w:val="ListParagraph"/>
        <w:numPr>
          <w:ilvl w:val="0"/>
          <w:numId w:val="140"/>
        </w:numPr>
        <w:jc w:val="both"/>
      </w:pPr>
      <w:r>
        <w:t>о поступку утврђивања испуњености услова за обављање дјелатности високог образовања (члан 35. став 6)</w:t>
      </w:r>
    </w:p>
    <w:p w14:paraId="34759327" w14:textId="77777777" w:rsidR="00814528" w:rsidRDefault="00447910">
      <w:pPr>
        <w:pStyle w:val="ListParagraph"/>
        <w:numPr>
          <w:ilvl w:val="0"/>
          <w:numId w:val="140"/>
        </w:numPr>
        <w:jc w:val="both"/>
      </w:pPr>
      <w:r>
        <w:t>садржају, начину и поступку уписа у Регистар високошколских установа (члан 39. став 3),</w:t>
      </w:r>
    </w:p>
    <w:p w14:paraId="1D9B023B" w14:textId="77777777" w:rsidR="00814528" w:rsidRDefault="00447910">
      <w:pPr>
        <w:pStyle w:val="Style4"/>
        <w:widowControl/>
        <w:numPr>
          <w:ilvl w:val="0"/>
          <w:numId w:val="140"/>
        </w:numPr>
        <w:tabs>
          <w:tab w:val="left" w:pos="634"/>
        </w:tabs>
        <w:spacing w:line="240" w:lineRule="auto"/>
      </w:pPr>
      <w:r>
        <w:t xml:space="preserve">  условима за избор у научно-наставна, умјетничко-наставна, наставна и сарадничка звања (члан 87. став 1),</w:t>
      </w:r>
    </w:p>
    <w:p w14:paraId="5EB15AB6" w14:textId="77777777" w:rsidR="00814528" w:rsidRDefault="00447910">
      <w:pPr>
        <w:pStyle w:val="Style4"/>
        <w:widowControl/>
        <w:numPr>
          <w:ilvl w:val="0"/>
          <w:numId w:val="140"/>
        </w:numPr>
        <w:tabs>
          <w:tab w:val="left" w:pos="634"/>
        </w:tabs>
        <w:spacing w:line="240" w:lineRule="auto"/>
      </w:pPr>
      <w:r>
        <w:t xml:space="preserve">  садржају и начину вођења евиденције коју води високошколска установа (члан 112. став 4),</w:t>
      </w:r>
    </w:p>
    <w:p w14:paraId="54F1EAAE" w14:textId="77777777" w:rsidR="00814528" w:rsidRDefault="00447910">
      <w:pPr>
        <w:pStyle w:val="ListParagraph"/>
        <w:numPr>
          <w:ilvl w:val="0"/>
          <w:numId w:val="140"/>
        </w:numPr>
        <w:jc w:val="both"/>
        <w:rPr>
          <w:spacing w:val="-4"/>
        </w:rPr>
      </w:pPr>
      <w:r>
        <w:rPr>
          <w:spacing w:val="-4"/>
        </w:rPr>
        <w:t>начину прикупљања, похрањивања и обраде информација, односно остале процедуре важне за рад јединственог информационог система (члан 113. став 2),</w:t>
      </w:r>
    </w:p>
    <w:p w14:paraId="5FC50AFF" w14:textId="77777777" w:rsidR="00814528" w:rsidRDefault="00447910">
      <w:pPr>
        <w:pStyle w:val="ListParagraph"/>
        <w:numPr>
          <w:ilvl w:val="0"/>
          <w:numId w:val="140"/>
        </w:numPr>
        <w:jc w:val="both"/>
      </w:pPr>
      <w:r>
        <w:t>садржају јавних исправа које издаје високошколска установа (члан 115. став 4),</w:t>
      </w:r>
    </w:p>
    <w:p w14:paraId="2543C728" w14:textId="77777777" w:rsidR="00814528" w:rsidRDefault="00447910">
      <w:pPr>
        <w:pStyle w:val="ListParagraph"/>
        <w:numPr>
          <w:ilvl w:val="0"/>
          <w:numId w:val="140"/>
        </w:numPr>
        <w:jc w:val="both"/>
      </w:pPr>
      <w:r>
        <w:t>поступку утврђивања испуњености услова за подстицајна средства (члан 124. став 6),</w:t>
      </w:r>
    </w:p>
    <w:p w14:paraId="343C204D" w14:textId="77777777" w:rsidR="00814528" w:rsidRDefault="00447910">
      <w:pPr>
        <w:pStyle w:val="ListParagraph"/>
        <w:numPr>
          <w:ilvl w:val="0"/>
          <w:numId w:val="140"/>
        </w:numPr>
        <w:jc w:val="both"/>
      </w:pPr>
      <w:r>
        <w:t>стандардима и нормативима за финансирање јавних високошколских установа (члан 125. став 3. тачка 1),</w:t>
      </w:r>
    </w:p>
    <w:p w14:paraId="54C37FF2" w14:textId="569ABB06" w:rsidR="00814528" w:rsidRPr="001F1BED" w:rsidRDefault="00447910" w:rsidP="001F1BED">
      <w:pPr>
        <w:pStyle w:val="ListParagraph"/>
        <w:numPr>
          <w:ilvl w:val="0"/>
          <w:numId w:val="140"/>
        </w:numPr>
        <w:jc w:val="both"/>
      </w:pPr>
      <w:r>
        <w:t>суфинансирању међународне размјене студената и академског особља (члан 125. став 3. тачка 2).</w:t>
      </w:r>
    </w:p>
    <w:p w14:paraId="775C252C" w14:textId="00309D54" w:rsidR="001A68F3" w:rsidRDefault="001A68F3">
      <w:pPr>
        <w:spacing w:after="0" w:line="240" w:lineRule="auto"/>
        <w:jc w:val="center"/>
        <w:rPr>
          <w:rFonts w:ascii="Times New Roman" w:hAnsi="Times New Roman"/>
          <w:b/>
          <w:sz w:val="24"/>
          <w:szCs w:val="24"/>
        </w:rPr>
      </w:pPr>
    </w:p>
    <w:p w14:paraId="50533DB4" w14:textId="04DEEDF9" w:rsidR="00814528" w:rsidRDefault="00447910">
      <w:pPr>
        <w:spacing w:after="0" w:line="240" w:lineRule="auto"/>
        <w:jc w:val="center"/>
        <w:rPr>
          <w:rFonts w:ascii="Times New Roman" w:hAnsi="Times New Roman"/>
          <w:b/>
          <w:sz w:val="24"/>
          <w:szCs w:val="24"/>
        </w:rPr>
      </w:pPr>
      <w:r>
        <w:rPr>
          <w:rFonts w:ascii="Times New Roman" w:hAnsi="Times New Roman"/>
          <w:b/>
          <w:sz w:val="24"/>
          <w:szCs w:val="24"/>
        </w:rPr>
        <w:t>Примјена подзаконских аката на основу раније важећег закона</w:t>
      </w:r>
    </w:p>
    <w:p w14:paraId="24731050" w14:textId="77777777" w:rsidR="00814528" w:rsidRDefault="00447910">
      <w:pPr>
        <w:spacing w:after="0" w:line="240" w:lineRule="auto"/>
        <w:jc w:val="center"/>
        <w:rPr>
          <w:rFonts w:ascii="Times New Roman" w:hAnsi="Times New Roman"/>
          <w:sz w:val="24"/>
          <w:szCs w:val="24"/>
        </w:rPr>
      </w:pPr>
      <w:r>
        <w:rPr>
          <w:rFonts w:ascii="Times New Roman" w:hAnsi="Times New Roman"/>
          <w:sz w:val="24"/>
          <w:szCs w:val="24"/>
        </w:rPr>
        <w:t xml:space="preserve">Члан 148. </w:t>
      </w:r>
    </w:p>
    <w:p w14:paraId="6D459272" w14:textId="77777777" w:rsidR="00814528" w:rsidRDefault="00814528">
      <w:pPr>
        <w:spacing w:after="0" w:line="240" w:lineRule="auto"/>
        <w:ind w:firstLine="720"/>
        <w:jc w:val="both"/>
        <w:rPr>
          <w:rFonts w:ascii="Times New Roman" w:hAnsi="Times New Roman"/>
          <w:sz w:val="24"/>
          <w:szCs w:val="24"/>
        </w:rPr>
      </w:pPr>
    </w:p>
    <w:p w14:paraId="211000E6" w14:textId="77777777" w:rsidR="00814528" w:rsidRDefault="00447910">
      <w:pPr>
        <w:spacing w:after="0" w:line="240" w:lineRule="auto"/>
        <w:ind w:firstLine="720"/>
        <w:jc w:val="both"/>
        <w:rPr>
          <w:rFonts w:ascii="Times New Roman" w:hAnsi="Times New Roman"/>
          <w:sz w:val="24"/>
          <w:szCs w:val="24"/>
        </w:rPr>
      </w:pPr>
      <w:r>
        <w:rPr>
          <w:rFonts w:ascii="Times New Roman" w:hAnsi="Times New Roman"/>
          <w:sz w:val="24"/>
          <w:szCs w:val="24"/>
        </w:rPr>
        <w:t>До доношења подзаконских аката из чл. 145. и 147. овог закона примјењиваће се подзаконски акти донесени на основу Закона о високом образовању („Службени гласник Републике Српске“, бр. 73/10, 104/11, 84/12, 108/13, 44/15, 90/16, 31/18 и 26/19) који нису у супротности са одредбама овог закона.</w:t>
      </w:r>
    </w:p>
    <w:p w14:paraId="7DFF372A" w14:textId="77777777" w:rsidR="00814528" w:rsidRDefault="00814528">
      <w:pPr>
        <w:spacing w:after="0" w:line="240" w:lineRule="auto"/>
        <w:ind w:firstLine="720"/>
        <w:jc w:val="both"/>
        <w:rPr>
          <w:rFonts w:ascii="Times New Roman" w:hAnsi="Times New Roman"/>
          <w:sz w:val="24"/>
          <w:szCs w:val="24"/>
        </w:rPr>
      </w:pPr>
    </w:p>
    <w:p w14:paraId="42F44EA1" w14:textId="77777777" w:rsidR="00814528" w:rsidRDefault="00447910">
      <w:pPr>
        <w:spacing w:after="0" w:line="240" w:lineRule="auto"/>
        <w:jc w:val="center"/>
        <w:rPr>
          <w:rFonts w:ascii="Times New Roman" w:hAnsi="Times New Roman"/>
          <w:b/>
          <w:sz w:val="24"/>
          <w:szCs w:val="24"/>
        </w:rPr>
      </w:pPr>
      <w:r>
        <w:rPr>
          <w:rFonts w:ascii="Times New Roman" w:hAnsi="Times New Roman"/>
          <w:b/>
          <w:sz w:val="24"/>
          <w:szCs w:val="24"/>
        </w:rPr>
        <w:t>Усклађивање аката високошколских установа</w:t>
      </w:r>
    </w:p>
    <w:p w14:paraId="31794072" w14:textId="77777777" w:rsidR="00814528" w:rsidRDefault="00447910">
      <w:pPr>
        <w:spacing w:after="0" w:line="240" w:lineRule="auto"/>
        <w:jc w:val="center"/>
        <w:rPr>
          <w:rFonts w:ascii="Times New Roman" w:hAnsi="Times New Roman"/>
          <w:sz w:val="24"/>
          <w:szCs w:val="24"/>
        </w:rPr>
      </w:pPr>
      <w:r>
        <w:rPr>
          <w:rFonts w:ascii="Times New Roman" w:hAnsi="Times New Roman"/>
          <w:sz w:val="24"/>
          <w:szCs w:val="24"/>
        </w:rPr>
        <w:t xml:space="preserve">Члан 149. </w:t>
      </w:r>
    </w:p>
    <w:p w14:paraId="13AA139C" w14:textId="77777777" w:rsidR="00814528" w:rsidRDefault="00814528">
      <w:pPr>
        <w:tabs>
          <w:tab w:val="left" w:pos="360"/>
        </w:tabs>
        <w:spacing w:after="0" w:line="240" w:lineRule="auto"/>
        <w:jc w:val="both"/>
        <w:rPr>
          <w:rFonts w:ascii="Times New Roman" w:hAnsi="Times New Roman"/>
          <w:sz w:val="24"/>
          <w:szCs w:val="24"/>
        </w:rPr>
      </w:pPr>
    </w:p>
    <w:p w14:paraId="7EBEF201" w14:textId="77777777" w:rsidR="00814528" w:rsidRDefault="00447910">
      <w:pPr>
        <w:numPr>
          <w:ilvl w:val="4"/>
          <w:numId w:val="137"/>
        </w:numPr>
        <w:tabs>
          <w:tab w:val="left" w:pos="1170"/>
        </w:tabs>
        <w:spacing w:after="0" w:line="240" w:lineRule="auto"/>
        <w:ind w:left="0" w:firstLine="709"/>
        <w:jc w:val="both"/>
        <w:rPr>
          <w:rFonts w:ascii="Times New Roman" w:hAnsi="Times New Roman"/>
          <w:sz w:val="24"/>
          <w:szCs w:val="24"/>
        </w:rPr>
      </w:pPr>
      <w:r>
        <w:rPr>
          <w:rFonts w:ascii="Times New Roman" w:hAnsi="Times New Roman"/>
          <w:sz w:val="24"/>
          <w:szCs w:val="24"/>
        </w:rPr>
        <w:t>Високошколске установе ће ускладити своје статуте и друге опште акте са одредбама овог закона у року од шест мјесеци од дана ступања на снагу подзаконских аката прописаних чл. 145. и 147. овог закона.</w:t>
      </w:r>
    </w:p>
    <w:p w14:paraId="7E570240" w14:textId="77777777" w:rsidR="00814528" w:rsidRDefault="00447910">
      <w:pPr>
        <w:numPr>
          <w:ilvl w:val="4"/>
          <w:numId w:val="137"/>
        </w:numPr>
        <w:tabs>
          <w:tab w:val="left" w:pos="1170"/>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До доношења статута високошколских установа, за испитне рокове ће се примјењивати одредбе из члана 49. ст. 1, 2, 3, 4, 9, 10, 11. и 12. раније важећег Закона.  </w:t>
      </w:r>
    </w:p>
    <w:p w14:paraId="5067DFA6" w14:textId="3D98FC24" w:rsidR="00814528" w:rsidRDefault="00814528">
      <w:pPr>
        <w:spacing w:after="0" w:line="240" w:lineRule="auto"/>
        <w:jc w:val="center"/>
        <w:rPr>
          <w:rFonts w:ascii="Times New Roman" w:hAnsi="Times New Roman"/>
          <w:b/>
          <w:sz w:val="24"/>
          <w:szCs w:val="24"/>
        </w:rPr>
      </w:pPr>
    </w:p>
    <w:p w14:paraId="3BFBC65C" w14:textId="77777777" w:rsidR="00814528" w:rsidRDefault="00447910">
      <w:pPr>
        <w:spacing w:after="0" w:line="240" w:lineRule="auto"/>
        <w:jc w:val="center"/>
        <w:rPr>
          <w:rFonts w:ascii="Times New Roman" w:hAnsi="Times New Roman"/>
          <w:b/>
          <w:sz w:val="24"/>
          <w:szCs w:val="24"/>
        </w:rPr>
      </w:pPr>
      <w:r>
        <w:rPr>
          <w:rFonts w:ascii="Times New Roman" w:hAnsi="Times New Roman"/>
          <w:b/>
          <w:sz w:val="24"/>
          <w:szCs w:val="24"/>
        </w:rPr>
        <w:lastRenderedPageBreak/>
        <w:t>Изузетак од примјене</w:t>
      </w:r>
    </w:p>
    <w:p w14:paraId="44F59635" w14:textId="77777777" w:rsidR="00814528" w:rsidRDefault="00447910">
      <w:pPr>
        <w:spacing w:after="0" w:line="240" w:lineRule="auto"/>
        <w:jc w:val="center"/>
        <w:rPr>
          <w:rFonts w:ascii="Times New Roman" w:hAnsi="Times New Roman"/>
          <w:sz w:val="24"/>
          <w:szCs w:val="24"/>
        </w:rPr>
      </w:pPr>
      <w:r>
        <w:rPr>
          <w:rFonts w:ascii="Times New Roman" w:hAnsi="Times New Roman"/>
          <w:sz w:val="24"/>
          <w:szCs w:val="24"/>
        </w:rPr>
        <w:t xml:space="preserve">Члан 150. </w:t>
      </w:r>
    </w:p>
    <w:p w14:paraId="1C90407B" w14:textId="77777777" w:rsidR="00814528" w:rsidRDefault="00814528">
      <w:pPr>
        <w:spacing w:after="0" w:line="240" w:lineRule="auto"/>
        <w:rPr>
          <w:rFonts w:ascii="Times New Roman" w:hAnsi="Times New Roman"/>
          <w:sz w:val="24"/>
          <w:szCs w:val="24"/>
        </w:rPr>
      </w:pPr>
    </w:p>
    <w:p w14:paraId="65065E43" w14:textId="77777777" w:rsidR="00814528" w:rsidRDefault="00447910">
      <w:pPr>
        <w:spacing w:after="0" w:line="240" w:lineRule="auto"/>
        <w:ind w:firstLine="720"/>
        <w:jc w:val="both"/>
        <w:rPr>
          <w:rFonts w:ascii="Times New Roman" w:hAnsi="Times New Roman"/>
          <w:sz w:val="24"/>
          <w:szCs w:val="24"/>
        </w:rPr>
      </w:pPr>
      <w:r>
        <w:rPr>
          <w:rFonts w:ascii="Times New Roman" w:hAnsi="Times New Roman"/>
          <w:sz w:val="24"/>
          <w:szCs w:val="24"/>
        </w:rPr>
        <w:t>(1) Одредбе овог закона не односе се на теолошке факултете, високе теолошке школе и теолошке академије.</w:t>
      </w:r>
    </w:p>
    <w:p w14:paraId="405B174B" w14:textId="77777777" w:rsidR="00814528" w:rsidRDefault="00447910">
      <w:pPr>
        <w:spacing w:after="0" w:line="240" w:lineRule="auto"/>
        <w:ind w:firstLine="720"/>
        <w:jc w:val="both"/>
        <w:rPr>
          <w:rFonts w:ascii="Times New Roman" w:hAnsi="Times New Roman"/>
          <w:sz w:val="24"/>
          <w:szCs w:val="24"/>
        </w:rPr>
      </w:pPr>
      <w:r>
        <w:rPr>
          <w:rFonts w:ascii="Times New Roman" w:hAnsi="Times New Roman"/>
          <w:sz w:val="24"/>
          <w:szCs w:val="24"/>
        </w:rPr>
        <w:t xml:space="preserve">(2) Теолошки факултети, високе теолошке школе и теолошке академије могу бити у саставу универзитета и то се дефинише посебним уговором. </w:t>
      </w:r>
    </w:p>
    <w:p w14:paraId="019961C1" w14:textId="77777777" w:rsidR="00814528" w:rsidRDefault="00447910">
      <w:pPr>
        <w:spacing w:after="0" w:line="240" w:lineRule="auto"/>
        <w:ind w:firstLine="720"/>
        <w:jc w:val="both"/>
        <w:rPr>
          <w:rFonts w:ascii="Times New Roman" w:hAnsi="Times New Roman"/>
          <w:sz w:val="24"/>
          <w:szCs w:val="24"/>
        </w:rPr>
      </w:pPr>
      <w:r>
        <w:rPr>
          <w:rFonts w:ascii="Times New Roman" w:hAnsi="Times New Roman"/>
          <w:sz w:val="24"/>
          <w:szCs w:val="24"/>
        </w:rPr>
        <w:t>(3) За академска питања високошколских установа из става 1. овог члана надлежан је Сенат универзитета.</w:t>
      </w:r>
    </w:p>
    <w:p w14:paraId="7447E3DB" w14:textId="77777777" w:rsidR="00814528" w:rsidRDefault="00814528">
      <w:pPr>
        <w:spacing w:after="0" w:line="240" w:lineRule="auto"/>
        <w:jc w:val="center"/>
        <w:rPr>
          <w:rFonts w:ascii="Times New Roman" w:hAnsi="Times New Roman"/>
          <w:b/>
          <w:sz w:val="24"/>
          <w:szCs w:val="24"/>
        </w:rPr>
      </w:pPr>
    </w:p>
    <w:p w14:paraId="04FD31FD" w14:textId="77777777" w:rsidR="00814528" w:rsidRDefault="00447910">
      <w:pPr>
        <w:spacing w:after="0" w:line="240" w:lineRule="auto"/>
        <w:jc w:val="center"/>
        <w:rPr>
          <w:rFonts w:ascii="Times New Roman" w:hAnsi="Times New Roman"/>
          <w:b/>
          <w:sz w:val="24"/>
          <w:szCs w:val="24"/>
        </w:rPr>
      </w:pPr>
      <w:r>
        <w:rPr>
          <w:rFonts w:ascii="Times New Roman" w:hAnsi="Times New Roman"/>
          <w:b/>
          <w:sz w:val="24"/>
          <w:szCs w:val="24"/>
        </w:rPr>
        <w:t>Престанак важења ранијег закона</w:t>
      </w:r>
    </w:p>
    <w:p w14:paraId="00736572" w14:textId="77777777" w:rsidR="00814528" w:rsidRDefault="00447910">
      <w:pPr>
        <w:spacing w:after="0" w:line="240" w:lineRule="auto"/>
        <w:jc w:val="center"/>
        <w:rPr>
          <w:rFonts w:ascii="Times New Roman" w:hAnsi="Times New Roman"/>
          <w:sz w:val="24"/>
          <w:szCs w:val="24"/>
        </w:rPr>
      </w:pPr>
      <w:r>
        <w:rPr>
          <w:rFonts w:ascii="Times New Roman" w:hAnsi="Times New Roman"/>
          <w:sz w:val="24"/>
          <w:szCs w:val="24"/>
        </w:rPr>
        <w:t xml:space="preserve">Члан 151. </w:t>
      </w:r>
    </w:p>
    <w:p w14:paraId="6607722C" w14:textId="77777777" w:rsidR="00814528" w:rsidRDefault="00814528">
      <w:pPr>
        <w:spacing w:after="0" w:line="240" w:lineRule="auto"/>
        <w:rPr>
          <w:rFonts w:ascii="Times New Roman" w:hAnsi="Times New Roman"/>
          <w:sz w:val="24"/>
          <w:szCs w:val="24"/>
        </w:rPr>
      </w:pPr>
    </w:p>
    <w:p w14:paraId="7D78059D" w14:textId="32696CA2" w:rsidR="00814528" w:rsidRPr="00F94419" w:rsidRDefault="00447910" w:rsidP="00F94419">
      <w:pPr>
        <w:spacing w:after="0" w:line="240" w:lineRule="auto"/>
        <w:ind w:firstLine="720"/>
        <w:jc w:val="both"/>
        <w:rPr>
          <w:rFonts w:ascii="Times New Roman" w:hAnsi="Times New Roman"/>
          <w:sz w:val="24"/>
          <w:szCs w:val="24"/>
        </w:rPr>
      </w:pPr>
      <w:r>
        <w:rPr>
          <w:rFonts w:ascii="Times New Roman" w:hAnsi="Times New Roman"/>
          <w:sz w:val="24"/>
          <w:szCs w:val="24"/>
        </w:rPr>
        <w:t>Ступањем на снагу овог закона престаје да важи Закон о високом образовању („Службени гласник Републике Српске“, бр. 73/10, 104/11, 84/12, 108/13, 44/15, 90/1</w:t>
      </w:r>
      <w:r w:rsidR="00F94419">
        <w:rPr>
          <w:rFonts w:ascii="Times New Roman" w:hAnsi="Times New Roman"/>
          <w:sz w:val="24"/>
          <w:szCs w:val="24"/>
        </w:rPr>
        <w:t xml:space="preserve">6, 31/18, </w:t>
      </w:r>
      <w:r>
        <w:rPr>
          <w:rFonts w:ascii="Times New Roman" w:hAnsi="Times New Roman"/>
          <w:sz w:val="24"/>
          <w:szCs w:val="24"/>
        </w:rPr>
        <w:t>26/19</w:t>
      </w:r>
      <w:r w:rsidR="00F94419">
        <w:rPr>
          <w:rFonts w:ascii="Times New Roman" w:hAnsi="Times New Roman"/>
          <w:sz w:val="24"/>
          <w:szCs w:val="24"/>
        </w:rPr>
        <w:t xml:space="preserve"> </w:t>
      </w:r>
      <w:r w:rsidR="00F94419">
        <w:rPr>
          <w:rFonts w:ascii="Times New Roman" w:hAnsi="Times New Roman"/>
          <w:sz w:val="24"/>
          <w:szCs w:val="24"/>
          <w:lang w:val="sr-Cyrl-BA"/>
        </w:rPr>
        <w:t>и 40/20</w:t>
      </w:r>
      <w:r>
        <w:rPr>
          <w:rFonts w:ascii="Times New Roman" w:hAnsi="Times New Roman"/>
          <w:sz w:val="24"/>
          <w:szCs w:val="24"/>
        </w:rPr>
        <w:t>).</w:t>
      </w:r>
    </w:p>
    <w:p w14:paraId="007C4463" w14:textId="77777777" w:rsidR="00814528" w:rsidRDefault="00447910">
      <w:pPr>
        <w:spacing w:after="0" w:line="240" w:lineRule="auto"/>
        <w:jc w:val="center"/>
        <w:rPr>
          <w:rFonts w:ascii="Times New Roman" w:hAnsi="Times New Roman"/>
          <w:b/>
          <w:sz w:val="24"/>
          <w:szCs w:val="24"/>
        </w:rPr>
      </w:pPr>
      <w:r>
        <w:rPr>
          <w:rFonts w:ascii="Times New Roman" w:hAnsi="Times New Roman"/>
          <w:b/>
          <w:sz w:val="24"/>
          <w:szCs w:val="24"/>
        </w:rPr>
        <w:t>Ступање на снагу</w:t>
      </w:r>
    </w:p>
    <w:p w14:paraId="3A583041" w14:textId="77777777" w:rsidR="00814528" w:rsidRDefault="00447910">
      <w:pPr>
        <w:spacing w:after="0" w:line="240" w:lineRule="auto"/>
        <w:jc w:val="center"/>
        <w:rPr>
          <w:rFonts w:ascii="Times New Roman" w:hAnsi="Times New Roman"/>
          <w:sz w:val="24"/>
          <w:szCs w:val="24"/>
        </w:rPr>
      </w:pPr>
      <w:r>
        <w:rPr>
          <w:rFonts w:ascii="Times New Roman" w:hAnsi="Times New Roman"/>
          <w:sz w:val="24"/>
          <w:szCs w:val="24"/>
        </w:rPr>
        <w:t xml:space="preserve">Члан 152. </w:t>
      </w:r>
    </w:p>
    <w:p w14:paraId="6440007C" w14:textId="77777777" w:rsidR="00814528" w:rsidRDefault="00814528">
      <w:pPr>
        <w:spacing w:after="0" w:line="240" w:lineRule="auto"/>
        <w:ind w:firstLine="360"/>
        <w:rPr>
          <w:rFonts w:ascii="Times New Roman" w:hAnsi="Times New Roman"/>
          <w:sz w:val="24"/>
          <w:szCs w:val="24"/>
        </w:rPr>
      </w:pPr>
    </w:p>
    <w:p w14:paraId="065F764F" w14:textId="77777777" w:rsidR="00814528" w:rsidRDefault="00447910">
      <w:pPr>
        <w:spacing w:after="0" w:line="240" w:lineRule="auto"/>
        <w:ind w:firstLine="720"/>
        <w:jc w:val="both"/>
        <w:rPr>
          <w:rFonts w:ascii="Times New Roman" w:hAnsi="Times New Roman"/>
          <w:sz w:val="24"/>
          <w:szCs w:val="24"/>
        </w:rPr>
      </w:pPr>
      <w:r>
        <w:rPr>
          <w:rFonts w:ascii="Times New Roman" w:hAnsi="Times New Roman"/>
          <w:sz w:val="24"/>
          <w:szCs w:val="24"/>
        </w:rPr>
        <w:t>Овај закон ступа на снагу осмог дана од дана објављивања у „Службеном гласнику Републике Српске“.</w:t>
      </w:r>
    </w:p>
    <w:p w14:paraId="174A5F56" w14:textId="77777777" w:rsidR="00814528" w:rsidRDefault="00814528">
      <w:pPr>
        <w:spacing w:after="0" w:line="240" w:lineRule="auto"/>
        <w:rPr>
          <w:rFonts w:ascii="Times New Roman" w:hAnsi="Times New Roman"/>
          <w:sz w:val="24"/>
          <w:szCs w:val="24"/>
        </w:rPr>
      </w:pPr>
    </w:p>
    <w:p w14:paraId="1B382748" w14:textId="77777777" w:rsidR="00814528" w:rsidRDefault="00814528">
      <w:pPr>
        <w:spacing w:after="0" w:line="240" w:lineRule="auto"/>
        <w:rPr>
          <w:rFonts w:ascii="Times New Roman" w:hAnsi="Times New Roman"/>
          <w:sz w:val="24"/>
          <w:szCs w:val="24"/>
        </w:rPr>
      </w:pPr>
    </w:p>
    <w:p w14:paraId="5447C21B" w14:textId="77777777" w:rsidR="00814528" w:rsidRDefault="00814528">
      <w:pPr>
        <w:spacing w:after="0" w:line="240" w:lineRule="auto"/>
        <w:rPr>
          <w:rFonts w:ascii="Times New Roman" w:hAnsi="Times New Roman"/>
          <w:sz w:val="24"/>
          <w:szCs w:val="24"/>
        </w:rPr>
      </w:pPr>
    </w:p>
    <w:p w14:paraId="5FEE748D" w14:textId="77777777" w:rsidR="00814528" w:rsidRDefault="00447910">
      <w:pPr>
        <w:tabs>
          <w:tab w:val="center" w:pos="7560"/>
        </w:tabs>
        <w:spacing w:after="0" w:line="240" w:lineRule="auto"/>
        <w:rPr>
          <w:rFonts w:ascii="Times New Roman" w:hAnsi="Times New Roman"/>
          <w:sz w:val="24"/>
          <w:szCs w:val="24"/>
        </w:rPr>
      </w:pPr>
      <w:r>
        <w:rPr>
          <w:rFonts w:ascii="Times New Roman" w:hAnsi="Times New Roman"/>
          <w:sz w:val="24"/>
          <w:szCs w:val="24"/>
        </w:rPr>
        <w:t xml:space="preserve">Број:  </w:t>
      </w:r>
      <w:r>
        <w:rPr>
          <w:rFonts w:ascii="Times New Roman" w:hAnsi="Times New Roman"/>
          <w:sz w:val="24"/>
          <w:szCs w:val="24"/>
        </w:rPr>
        <w:tab/>
        <w:t xml:space="preserve">ПРЕДСЈЕДНИК </w:t>
      </w:r>
    </w:p>
    <w:p w14:paraId="59FA30E5" w14:textId="77777777" w:rsidR="00814528" w:rsidRDefault="00447910">
      <w:pPr>
        <w:tabs>
          <w:tab w:val="center" w:pos="7560"/>
        </w:tabs>
        <w:spacing w:after="0" w:line="240" w:lineRule="auto"/>
        <w:rPr>
          <w:rFonts w:ascii="Times New Roman" w:hAnsi="Times New Roman"/>
          <w:sz w:val="24"/>
          <w:szCs w:val="24"/>
        </w:rPr>
      </w:pPr>
      <w:r>
        <w:rPr>
          <w:rFonts w:ascii="Times New Roman" w:hAnsi="Times New Roman"/>
          <w:sz w:val="24"/>
          <w:szCs w:val="24"/>
        </w:rPr>
        <w:t xml:space="preserve">Датум:  </w:t>
      </w:r>
      <w:r>
        <w:rPr>
          <w:rFonts w:ascii="Times New Roman" w:hAnsi="Times New Roman"/>
          <w:sz w:val="24"/>
          <w:szCs w:val="24"/>
        </w:rPr>
        <w:tab/>
        <w:t>НАРОДНЕ СКУПШТИНЕ</w:t>
      </w:r>
    </w:p>
    <w:p w14:paraId="6E329BB4" w14:textId="77777777" w:rsidR="00814528" w:rsidRDefault="00814528">
      <w:pPr>
        <w:spacing w:after="0" w:line="240" w:lineRule="auto"/>
        <w:rPr>
          <w:rFonts w:ascii="Times New Roman" w:hAnsi="Times New Roman"/>
          <w:sz w:val="24"/>
          <w:szCs w:val="24"/>
        </w:rPr>
      </w:pPr>
    </w:p>
    <w:p w14:paraId="268C326B" w14:textId="7A490896" w:rsidR="00814528" w:rsidRPr="00C35733" w:rsidRDefault="00447910">
      <w:pPr>
        <w:tabs>
          <w:tab w:val="center" w:pos="7560"/>
        </w:tabs>
        <w:spacing w:after="0" w:line="240" w:lineRule="auto"/>
        <w:rPr>
          <w:rFonts w:ascii="Times New Roman" w:hAnsi="Times New Roman"/>
          <w:sz w:val="24"/>
          <w:szCs w:val="24"/>
        </w:rPr>
      </w:pPr>
      <w:r>
        <w:rPr>
          <w:rFonts w:ascii="Times New Roman" w:hAnsi="Times New Roman"/>
          <w:sz w:val="24"/>
          <w:szCs w:val="24"/>
        </w:rPr>
        <w:tab/>
      </w:r>
      <w:r w:rsidR="00C35733">
        <w:rPr>
          <w:rFonts w:ascii="Times New Roman" w:hAnsi="Times New Roman"/>
          <w:sz w:val="24"/>
          <w:szCs w:val="24"/>
          <w:lang w:val="sr-Cyrl-BA"/>
        </w:rPr>
        <w:t>Ненад Стевандић</w:t>
      </w:r>
    </w:p>
    <w:sectPr w:rsidR="00814528" w:rsidRPr="00C35733">
      <w:pgSz w:w="11906" w:h="16838"/>
      <w:pgMar w:top="1440" w:right="1440" w:bottom="1440" w:left="1440" w:header="0" w:footer="0" w:gutter="0"/>
      <w:cols w:space="720"/>
      <w:formProt w:val="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A43BCA5" w16cex:dateUtc="2024-06-18T12:06:00Z"/>
  <w16cex:commentExtensible w16cex:durableId="067E04CE" w16cex:dateUtc="2024-04-08T12:49:00Z"/>
  <w16cex:commentExtensible w16cex:durableId="7E892DCC" w16cex:dateUtc="2024-04-08T12:51:00Z"/>
  <w16cex:commentExtensible w16cex:durableId="013E0EA5" w16cex:dateUtc="2024-06-18T12:10:00Z"/>
  <w16cex:commentExtensible w16cex:durableId="46CC42D4" w16cex:dateUtc="2024-06-18T12:14:00Z"/>
  <w16cex:commentExtensible w16cex:durableId="6D284142" w16cex:dateUtc="2024-06-18T12:17:00Z"/>
  <w16cex:commentExtensible w16cex:durableId="019FA183" w16cex:dateUtc="2024-06-18T12:18:00Z"/>
  <w16cex:commentExtensible w16cex:durableId="2BD6FEBB" w16cex:dateUtc="2024-04-08T13:02:00Z"/>
  <w16cex:commentExtensible w16cex:durableId="2B37564E" w16cex:dateUtc="2024-06-18T12:21:00Z"/>
  <w16cex:commentExtensible w16cex:durableId="3C0E2DCB" w16cex:dateUtc="2024-06-18T12:23:00Z"/>
  <w16cex:commentExtensible w16cex:durableId="338C1417" w16cex:dateUtc="2024-04-08T13:04:00Z"/>
  <w16cex:commentExtensible w16cex:durableId="7AA5390C" w16cex:dateUtc="2024-06-18T12:23:00Z"/>
  <w16cex:commentExtensible w16cex:durableId="07C4E6D3" w16cex:dateUtc="2024-04-08T13:05:00Z"/>
  <w16cex:commentExtensible w16cex:durableId="2B231F3F" w16cex:dateUtc="2024-04-08T13:06:00Z"/>
  <w16cex:commentExtensible w16cex:durableId="22726AB9" w16cex:dateUtc="2024-04-08T13:05:00Z"/>
  <w16cex:commentExtensible w16cex:durableId="2CB3CC52" w16cex:dateUtc="2024-04-08T13:09:00Z"/>
  <w16cex:commentExtensible w16cex:durableId="597DF7B7" w16cex:dateUtc="2024-06-18T12:29:00Z"/>
  <w16cex:commentExtensible w16cex:durableId="6B5D88EC" w16cex:dateUtc="2024-04-08T13:10:00Z"/>
  <w16cex:commentExtensible w16cex:durableId="601D902A" w16cex:dateUtc="2024-06-18T12:31:00Z"/>
  <w16cex:commentExtensible w16cex:durableId="3AAF9150" w16cex:dateUtc="2024-06-18T12:35:00Z"/>
  <w16cex:commentExtensible w16cex:durableId="655F7E1C" w16cex:dateUtc="2024-06-18T12:40:00Z"/>
  <w16cex:commentExtensible w16cex:durableId="0D71E6F1" w16cex:dateUtc="2024-04-08T13:30:00Z"/>
  <w16cex:commentExtensible w16cex:durableId="666700A1" w16cex:dateUtc="2024-04-08T13:33:00Z"/>
  <w16cex:commentExtensible w16cex:durableId="5C388BC7" w16cex:dateUtc="2024-04-08T13: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F70FB7A" w16cid:durableId="6191911C"/>
  <w16cid:commentId w16cid:paraId="3987081A" w16cid:durableId="749E5323"/>
  <w16cid:commentId w16cid:paraId="48E0AB93" w16cid:durableId="7A43BCA5"/>
  <w16cid:commentId w16cid:paraId="5FB87EDF" w16cid:durableId="65091223"/>
  <w16cid:commentId w16cid:paraId="47B7D2DC" w16cid:durableId="067E04CE"/>
  <w16cid:commentId w16cid:paraId="4EA8C179" w16cid:durableId="0A620B57"/>
  <w16cid:commentId w16cid:paraId="2765F1C4" w16cid:durableId="7E892DCC"/>
  <w16cid:commentId w16cid:paraId="2CBE0695" w16cid:durableId="013E0EA5"/>
  <w16cid:commentId w16cid:paraId="61EDC643" w16cid:durableId="0B1DFA6A"/>
  <w16cid:commentId w16cid:paraId="222E2BC7" w16cid:durableId="2244E89D"/>
  <w16cid:commentId w16cid:paraId="77160294" w16cid:durableId="0609BFB1"/>
  <w16cid:commentId w16cid:paraId="7A5461E5" w16cid:durableId="5DD2F027"/>
  <w16cid:commentId w16cid:paraId="1C681547" w16cid:durableId="07587A9A"/>
  <w16cid:commentId w16cid:paraId="5005FEA4" w16cid:durableId="46CC42D4"/>
  <w16cid:commentId w16cid:paraId="20A36FF8" w16cid:durableId="0383D331"/>
  <w16cid:commentId w16cid:paraId="7A984A53" w16cid:durableId="267A6EBF"/>
  <w16cid:commentId w16cid:paraId="72C87AF5" w16cid:durableId="6D284142"/>
  <w16cid:commentId w16cid:paraId="6292D112" w16cid:durableId="019FA183"/>
  <w16cid:commentId w16cid:paraId="59585E7A" w16cid:durableId="2BD6FEBB"/>
  <w16cid:commentId w16cid:paraId="7A85C481" w16cid:durableId="2B37564E"/>
  <w16cid:commentId w16cid:paraId="4780F4C4" w16cid:durableId="3CF6188C"/>
  <w16cid:commentId w16cid:paraId="357957EE" w16cid:durableId="3C0E2DCB"/>
  <w16cid:commentId w16cid:paraId="336E1B2F" w16cid:durableId="1F0A904F"/>
  <w16cid:commentId w16cid:paraId="65344878" w16cid:durableId="338C1417"/>
  <w16cid:commentId w16cid:paraId="5F61F0B0" w16cid:durableId="40B53EC2"/>
  <w16cid:commentId w16cid:paraId="3893D860" w16cid:durableId="7AA5390C"/>
  <w16cid:commentId w16cid:paraId="41C5F407" w16cid:durableId="07C4E6D3"/>
  <w16cid:commentId w16cid:paraId="58FF330E" w16cid:durableId="1E4C699D"/>
  <w16cid:commentId w16cid:paraId="12337569" w16cid:durableId="6231E272"/>
  <w16cid:commentId w16cid:paraId="228DB6D7" w16cid:durableId="2B231F3F"/>
  <w16cid:commentId w16cid:paraId="7901EE01" w16cid:durableId="60C5F165"/>
  <w16cid:commentId w16cid:paraId="022EAD9C" w16cid:durableId="22726AB9"/>
  <w16cid:commentId w16cid:paraId="442A77D1" w16cid:durableId="2705DF73"/>
  <w16cid:commentId w16cid:paraId="5EEA282A" w16cid:durableId="1F6051E2"/>
  <w16cid:commentId w16cid:paraId="3E16726C" w16cid:durableId="798B1A96"/>
  <w16cid:commentId w16cid:paraId="0E496602" w16cid:durableId="319C1D74"/>
  <w16cid:commentId w16cid:paraId="680C0467" w16cid:durableId="2CB3CC52"/>
  <w16cid:commentId w16cid:paraId="7A5A443A" w16cid:durableId="597DF7B7"/>
  <w16cid:commentId w16cid:paraId="25C3CCD5" w16cid:durableId="29EFCF9F"/>
  <w16cid:commentId w16cid:paraId="15CD542D" w16cid:durableId="6B5D88EC"/>
  <w16cid:commentId w16cid:paraId="17064C04" w16cid:durableId="601D902A"/>
  <w16cid:commentId w16cid:paraId="0C6F20CB" w16cid:durableId="612A6B15"/>
  <w16cid:commentId w16cid:paraId="737FD922" w16cid:durableId="3AAF9150"/>
  <w16cid:commentId w16cid:paraId="770799B4" w16cid:durableId="5BE44330"/>
  <w16cid:commentId w16cid:paraId="4E333BDE" w16cid:durableId="655F7E1C"/>
  <w16cid:commentId w16cid:paraId="692B3CB7" w16cid:durableId="07FC59DB"/>
  <w16cid:commentId w16cid:paraId="144A4090" w16cid:durableId="30AD7869"/>
  <w16cid:commentId w16cid:paraId="6F9D9571" w16cid:durableId="790C7534"/>
  <w16cid:commentId w16cid:paraId="2A1970B0" w16cid:durableId="0D71E6F1"/>
  <w16cid:commentId w16cid:paraId="11F5E8D9" w16cid:durableId="3650736F"/>
  <w16cid:commentId w16cid:paraId="1B8285DE" w16cid:durableId="35605D3D"/>
  <w16cid:commentId w16cid:paraId="3E949D2A" w16cid:durableId="4B536FC9"/>
  <w16cid:commentId w16cid:paraId="7850D5B7" w16cid:durableId="5D8D4945"/>
  <w16cid:commentId w16cid:paraId="76721B4D" w16cid:durableId="666700A1"/>
  <w16cid:commentId w16cid:paraId="656596FB" w16cid:durableId="04D1B279"/>
  <w16cid:commentId w16cid:paraId="71F0AB88" w16cid:durableId="314E5AF3"/>
  <w16cid:commentId w16cid:paraId="07FFAF4E" w16cid:durableId="07266136"/>
  <w16cid:commentId w16cid:paraId="1208242F" w16cid:durableId="5C388BC7"/>
  <w16cid:commentId w16cid:paraId="5F1548BA" w16cid:durableId="317A6F99"/>
  <w16cid:commentId w16cid:paraId="51603301" w16cid:durableId="7D3D369A"/>
  <w16cid:commentId w16cid:paraId="6A7367A6" w16cid:durableId="0453A778"/>
  <w16cid:commentId w16cid:paraId="2D8E722D" w16cid:durableId="6D96D3BA"/>
  <w16cid:commentId w16cid:paraId="1111E3BB" w16cid:durableId="53FCAB14"/>
  <w16cid:commentId w16cid:paraId="1DBF617D" w16cid:durableId="7AED425E"/>
  <w16cid:commentId w16cid:paraId="467A5E4E" w16cid:durableId="34F9F802"/>
  <w16cid:commentId w16cid:paraId="1DC831A7" w16cid:durableId="1E233069"/>
  <w16cid:commentId w16cid:paraId="1574DD1B" w16cid:durableId="561F993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TimesNewRomanPSMT">
    <w:altName w:val="Yu Gothic UI"/>
    <w:panose1 w:val="00000000000000000000"/>
    <w:charset w:val="80"/>
    <w:family w:val="auto"/>
    <w:notTrueType/>
    <w:pitch w:val="default"/>
    <w:sig w:usb0="00000000" w:usb1="08070000" w:usb2="00000010" w:usb3="00000000" w:csb0="00020000"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71745"/>
    <w:multiLevelType w:val="multilevel"/>
    <w:tmpl w:val="CD7A6A60"/>
    <w:lvl w:ilvl="0">
      <w:start w:val="1"/>
      <w:numFmt w:val="decimal"/>
      <w:lvlText w:val="(%1)"/>
      <w:lvlJc w:val="left"/>
      <w:pPr>
        <w:tabs>
          <w:tab w:val="num" w:pos="0"/>
        </w:tabs>
        <w:ind w:left="720" w:hanging="360"/>
      </w:pPr>
      <w:rPr>
        <w:rFonts w:eastAsia="Calibri" w:cs="Tahoma"/>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340" w:hanging="360"/>
      </w:pPr>
      <w:rPr>
        <w:color w:val="auto"/>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8D4F20"/>
    <w:multiLevelType w:val="multilevel"/>
    <w:tmpl w:val="7CCABBD4"/>
    <w:lvl w:ilvl="0">
      <w:start w:val="1"/>
      <w:numFmt w:val="decimal"/>
      <w:lvlText w:val="%1)"/>
      <w:lvlJc w:val="left"/>
      <w:pPr>
        <w:tabs>
          <w:tab w:val="num" w:pos="0"/>
        </w:tabs>
        <w:ind w:left="900" w:hanging="360"/>
      </w:pPr>
      <w:rPr>
        <w:color w:val="auto"/>
      </w:r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lvl>
    <w:lvl w:ilvl="4">
      <w:start w:val="1"/>
      <w:numFmt w:val="decimal"/>
      <w:lvlText w:val="(%5)"/>
      <w:lvlJc w:val="left"/>
      <w:pPr>
        <w:tabs>
          <w:tab w:val="num" w:pos="0"/>
        </w:tabs>
        <w:ind w:left="3780" w:hanging="360"/>
      </w:pPr>
      <w:rPr>
        <w:color w:val="auto"/>
      </w:r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2" w15:restartNumberingAfterBreak="0">
    <w:nsid w:val="00AC7CDB"/>
    <w:multiLevelType w:val="multilevel"/>
    <w:tmpl w:val="57024AD8"/>
    <w:lvl w:ilvl="0">
      <w:start w:val="1"/>
      <w:numFmt w:val="decimal"/>
      <w:lvlText w:val="(%1)"/>
      <w:lvlJc w:val="left"/>
      <w:pPr>
        <w:tabs>
          <w:tab w:val="num" w:pos="0"/>
        </w:tabs>
        <w:ind w:left="720" w:hanging="360"/>
      </w:pPr>
      <w:rPr>
        <w:b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10F421B"/>
    <w:multiLevelType w:val="multilevel"/>
    <w:tmpl w:val="9A02A89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1CC1950"/>
    <w:multiLevelType w:val="multilevel"/>
    <w:tmpl w:val="A2C619A0"/>
    <w:lvl w:ilvl="0">
      <w:start w:val="1"/>
      <w:numFmt w:val="decimal"/>
      <w:lvlText w:val="%1)"/>
      <w:lvlJc w:val="left"/>
      <w:pPr>
        <w:tabs>
          <w:tab w:val="num" w:pos="0"/>
        </w:tabs>
        <w:ind w:left="1135" w:hanging="360"/>
      </w:pPr>
    </w:lvl>
    <w:lvl w:ilvl="1">
      <w:start w:val="1"/>
      <w:numFmt w:val="lowerLetter"/>
      <w:lvlText w:val="%2."/>
      <w:lvlJc w:val="left"/>
      <w:pPr>
        <w:tabs>
          <w:tab w:val="num" w:pos="0"/>
        </w:tabs>
        <w:ind w:left="1855" w:hanging="360"/>
      </w:pPr>
    </w:lvl>
    <w:lvl w:ilvl="2">
      <w:start w:val="1"/>
      <w:numFmt w:val="lowerRoman"/>
      <w:lvlText w:val="%3."/>
      <w:lvlJc w:val="right"/>
      <w:pPr>
        <w:tabs>
          <w:tab w:val="num" w:pos="0"/>
        </w:tabs>
        <w:ind w:left="2575" w:hanging="180"/>
      </w:pPr>
    </w:lvl>
    <w:lvl w:ilvl="3">
      <w:start w:val="1"/>
      <w:numFmt w:val="decimal"/>
      <w:lvlText w:val="%4."/>
      <w:lvlJc w:val="left"/>
      <w:pPr>
        <w:tabs>
          <w:tab w:val="num" w:pos="0"/>
        </w:tabs>
        <w:ind w:left="3295" w:hanging="360"/>
      </w:pPr>
    </w:lvl>
    <w:lvl w:ilvl="4">
      <w:start w:val="1"/>
      <w:numFmt w:val="lowerLetter"/>
      <w:lvlText w:val="%5."/>
      <w:lvlJc w:val="left"/>
      <w:pPr>
        <w:tabs>
          <w:tab w:val="num" w:pos="0"/>
        </w:tabs>
        <w:ind w:left="4015" w:hanging="360"/>
      </w:pPr>
    </w:lvl>
    <w:lvl w:ilvl="5">
      <w:start w:val="1"/>
      <w:numFmt w:val="lowerRoman"/>
      <w:lvlText w:val="%6."/>
      <w:lvlJc w:val="right"/>
      <w:pPr>
        <w:tabs>
          <w:tab w:val="num" w:pos="0"/>
        </w:tabs>
        <w:ind w:left="4735" w:hanging="180"/>
      </w:pPr>
    </w:lvl>
    <w:lvl w:ilvl="6">
      <w:start w:val="1"/>
      <w:numFmt w:val="decimal"/>
      <w:lvlText w:val="%7."/>
      <w:lvlJc w:val="left"/>
      <w:pPr>
        <w:tabs>
          <w:tab w:val="num" w:pos="0"/>
        </w:tabs>
        <w:ind w:left="5455" w:hanging="360"/>
      </w:pPr>
    </w:lvl>
    <w:lvl w:ilvl="7">
      <w:start w:val="1"/>
      <w:numFmt w:val="lowerLetter"/>
      <w:lvlText w:val="%8."/>
      <w:lvlJc w:val="left"/>
      <w:pPr>
        <w:tabs>
          <w:tab w:val="num" w:pos="0"/>
        </w:tabs>
        <w:ind w:left="6175" w:hanging="360"/>
      </w:pPr>
    </w:lvl>
    <w:lvl w:ilvl="8">
      <w:start w:val="1"/>
      <w:numFmt w:val="lowerRoman"/>
      <w:lvlText w:val="%9."/>
      <w:lvlJc w:val="right"/>
      <w:pPr>
        <w:tabs>
          <w:tab w:val="num" w:pos="0"/>
        </w:tabs>
        <w:ind w:left="6895" w:hanging="180"/>
      </w:pPr>
    </w:lvl>
  </w:abstractNum>
  <w:abstractNum w:abstractNumId="5" w15:restartNumberingAfterBreak="0">
    <w:nsid w:val="02244AEA"/>
    <w:multiLevelType w:val="multilevel"/>
    <w:tmpl w:val="55F044C6"/>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2E832EE"/>
    <w:multiLevelType w:val="multilevel"/>
    <w:tmpl w:val="403A4BE8"/>
    <w:lvl w:ilvl="0">
      <w:start w:val="1"/>
      <w:numFmt w:val="decimal"/>
      <w:lvlText w:val="%1."/>
      <w:lvlJc w:val="left"/>
      <w:pPr>
        <w:tabs>
          <w:tab w:val="num" w:pos="0"/>
        </w:tabs>
        <w:ind w:left="720" w:hanging="360"/>
      </w:pPr>
    </w:lvl>
    <w:lvl w:ilvl="1">
      <w:start w:val="1"/>
      <w:numFmt w:val="decimal"/>
      <w:lvlText w:val="%2)"/>
      <w:lvlJc w:val="left"/>
      <w:pPr>
        <w:tabs>
          <w:tab w:val="num" w:pos="0"/>
        </w:tabs>
        <w:ind w:left="1495"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32E24C0"/>
    <w:multiLevelType w:val="multilevel"/>
    <w:tmpl w:val="3DA0973E"/>
    <w:lvl w:ilvl="0">
      <w:start w:val="1"/>
      <w:numFmt w:val="decimal"/>
      <w:lvlText w:val="(%1)"/>
      <w:lvlJc w:val="left"/>
      <w:pPr>
        <w:tabs>
          <w:tab w:val="num" w:pos="0"/>
        </w:tabs>
        <w:ind w:left="525" w:hanging="360"/>
      </w:pPr>
    </w:lvl>
    <w:lvl w:ilvl="1">
      <w:start w:val="1"/>
      <w:numFmt w:val="lowerLetter"/>
      <w:lvlText w:val="%2."/>
      <w:lvlJc w:val="left"/>
      <w:pPr>
        <w:tabs>
          <w:tab w:val="num" w:pos="0"/>
        </w:tabs>
        <w:ind w:left="1245" w:hanging="360"/>
      </w:pPr>
    </w:lvl>
    <w:lvl w:ilvl="2">
      <w:start w:val="1"/>
      <w:numFmt w:val="lowerRoman"/>
      <w:lvlText w:val="%3."/>
      <w:lvlJc w:val="right"/>
      <w:pPr>
        <w:tabs>
          <w:tab w:val="num" w:pos="0"/>
        </w:tabs>
        <w:ind w:left="1965" w:hanging="180"/>
      </w:pPr>
    </w:lvl>
    <w:lvl w:ilvl="3">
      <w:start w:val="1"/>
      <w:numFmt w:val="decimal"/>
      <w:lvlText w:val="%4."/>
      <w:lvlJc w:val="left"/>
      <w:pPr>
        <w:tabs>
          <w:tab w:val="num" w:pos="0"/>
        </w:tabs>
        <w:ind w:left="2685" w:hanging="360"/>
      </w:pPr>
    </w:lvl>
    <w:lvl w:ilvl="4">
      <w:start w:val="1"/>
      <w:numFmt w:val="lowerLetter"/>
      <w:lvlText w:val="%5."/>
      <w:lvlJc w:val="left"/>
      <w:pPr>
        <w:tabs>
          <w:tab w:val="num" w:pos="0"/>
        </w:tabs>
        <w:ind w:left="3405" w:hanging="360"/>
      </w:pPr>
    </w:lvl>
    <w:lvl w:ilvl="5">
      <w:start w:val="1"/>
      <w:numFmt w:val="lowerRoman"/>
      <w:lvlText w:val="%6."/>
      <w:lvlJc w:val="right"/>
      <w:pPr>
        <w:tabs>
          <w:tab w:val="num" w:pos="0"/>
        </w:tabs>
        <w:ind w:left="4125" w:hanging="180"/>
      </w:pPr>
    </w:lvl>
    <w:lvl w:ilvl="6">
      <w:start w:val="1"/>
      <w:numFmt w:val="decimal"/>
      <w:lvlText w:val="%7."/>
      <w:lvlJc w:val="left"/>
      <w:pPr>
        <w:tabs>
          <w:tab w:val="num" w:pos="0"/>
        </w:tabs>
        <w:ind w:left="4845" w:hanging="360"/>
      </w:pPr>
    </w:lvl>
    <w:lvl w:ilvl="7">
      <w:start w:val="1"/>
      <w:numFmt w:val="lowerLetter"/>
      <w:lvlText w:val="%8."/>
      <w:lvlJc w:val="left"/>
      <w:pPr>
        <w:tabs>
          <w:tab w:val="num" w:pos="0"/>
        </w:tabs>
        <w:ind w:left="5565" w:hanging="360"/>
      </w:pPr>
    </w:lvl>
    <w:lvl w:ilvl="8">
      <w:start w:val="1"/>
      <w:numFmt w:val="lowerRoman"/>
      <w:lvlText w:val="%9."/>
      <w:lvlJc w:val="right"/>
      <w:pPr>
        <w:tabs>
          <w:tab w:val="num" w:pos="0"/>
        </w:tabs>
        <w:ind w:left="6285" w:hanging="180"/>
      </w:pPr>
    </w:lvl>
  </w:abstractNum>
  <w:abstractNum w:abstractNumId="8" w15:restartNumberingAfterBreak="0">
    <w:nsid w:val="03894AF2"/>
    <w:multiLevelType w:val="multilevel"/>
    <w:tmpl w:val="E38E69EC"/>
    <w:lvl w:ilvl="0">
      <w:start w:val="1"/>
      <w:numFmt w:val="decimal"/>
      <w:lvlText w:val="(%1)"/>
      <w:lvlJc w:val="left"/>
      <w:pPr>
        <w:tabs>
          <w:tab w:val="num" w:pos="0"/>
        </w:tabs>
        <w:ind w:left="720" w:hanging="360"/>
      </w:pPr>
      <w:rPr>
        <w:rFonts w:eastAsia="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5524515"/>
    <w:multiLevelType w:val="multilevel"/>
    <w:tmpl w:val="0D26EF7A"/>
    <w:lvl w:ilvl="0">
      <w:start w:val="1"/>
      <w:numFmt w:val="decimal"/>
      <w:lvlText w:val="(%1)"/>
      <w:lvlJc w:val="left"/>
      <w:pPr>
        <w:tabs>
          <w:tab w:val="num" w:pos="-572"/>
        </w:tabs>
        <w:ind w:left="928" w:hanging="360"/>
      </w:pPr>
    </w:lvl>
    <w:lvl w:ilvl="1">
      <w:start w:val="1"/>
      <w:numFmt w:val="lowerLetter"/>
      <w:lvlText w:val="%2."/>
      <w:lvlJc w:val="left"/>
      <w:pPr>
        <w:tabs>
          <w:tab w:val="num" w:pos="-572"/>
        </w:tabs>
        <w:ind w:left="1108" w:hanging="360"/>
      </w:pPr>
    </w:lvl>
    <w:lvl w:ilvl="2">
      <w:start w:val="1"/>
      <w:numFmt w:val="lowerRoman"/>
      <w:lvlText w:val="%3."/>
      <w:lvlJc w:val="right"/>
      <w:pPr>
        <w:tabs>
          <w:tab w:val="num" w:pos="-572"/>
        </w:tabs>
        <w:ind w:left="1828" w:hanging="180"/>
      </w:pPr>
    </w:lvl>
    <w:lvl w:ilvl="3">
      <w:start w:val="1"/>
      <w:numFmt w:val="decimal"/>
      <w:lvlText w:val="%4."/>
      <w:lvlJc w:val="left"/>
      <w:pPr>
        <w:tabs>
          <w:tab w:val="num" w:pos="-572"/>
        </w:tabs>
        <w:ind w:left="2548" w:hanging="360"/>
      </w:pPr>
    </w:lvl>
    <w:lvl w:ilvl="4">
      <w:start w:val="1"/>
      <w:numFmt w:val="lowerLetter"/>
      <w:lvlText w:val="%5."/>
      <w:lvlJc w:val="left"/>
      <w:pPr>
        <w:tabs>
          <w:tab w:val="num" w:pos="-572"/>
        </w:tabs>
        <w:ind w:left="3268" w:hanging="360"/>
      </w:pPr>
    </w:lvl>
    <w:lvl w:ilvl="5">
      <w:start w:val="1"/>
      <w:numFmt w:val="lowerRoman"/>
      <w:lvlText w:val="%6."/>
      <w:lvlJc w:val="right"/>
      <w:pPr>
        <w:tabs>
          <w:tab w:val="num" w:pos="-572"/>
        </w:tabs>
        <w:ind w:left="3988" w:hanging="180"/>
      </w:pPr>
    </w:lvl>
    <w:lvl w:ilvl="6">
      <w:start w:val="1"/>
      <w:numFmt w:val="decimal"/>
      <w:lvlText w:val="%7."/>
      <w:lvlJc w:val="left"/>
      <w:pPr>
        <w:tabs>
          <w:tab w:val="num" w:pos="-572"/>
        </w:tabs>
        <w:ind w:left="4708" w:hanging="360"/>
      </w:pPr>
    </w:lvl>
    <w:lvl w:ilvl="7">
      <w:start w:val="1"/>
      <w:numFmt w:val="lowerLetter"/>
      <w:lvlText w:val="%8."/>
      <w:lvlJc w:val="left"/>
      <w:pPr>
        <w:tabs>
          <w:tab w:val="num" w:pos="-572"/>
        </w:tabs>
        <w:ind w:left="5428" w:hanging="360"/>
      </w:pPr>
    </w:lvl>
    <w:lvl w:ilvl="8">
      <w:start w:val="1"/>
      <w:numFmt w:val="lowerRoman"/>
      <w:lvlText w:val="%9."/>
      <w:lvlJc w:val="right"/>
      <w:pPr>
        <w:tabs>
          <w:tab w:val="num" w:pos="-572"/>
        </w:tabs>
        <w:ind w:left="6148" w:hanging="180"/>
      </w:pPr>
    </w:lvl>
  </w:abstractNum>
  <w:abstractNum w:abstractNumId="10" w15:restartNumberingAfterBreak="0">
    <w:nsid w:val="05B35950"/>
    <w:multiLevelType w:val="multilevel"/>
    <w:tmpl w:val="4880CDA0"/>
    <w:lvl w:ilvl="0">
      <w:start w:val="1"/>
      <w:numFmt w:val="decimal"/>
      <w:lvlText w:val="(%1)"/>
      <w:lvlJc w:val="left"/>
      <w:pPr>
        <w:tabs>
          <w:tab w:val="num" w:pos="0"/>
        </w:tabs>
        <w:ind w:left="1008" w:hanging="360"/>
      </w:pPr>
      <w:rPr>
        <w:rFonts w:eastAsia="Calibri" w:cs="Tahoma"/>
      </w:rPr>
    </w:lvl>
    <w:lvl w:ilvl="1">
      <w:start w:val="1"/>
      <w:numFmt w:val="decimal"/>
      <w:lvlText w:val="(%2)"/>
      <w:lvlJc w:val="left"/>
      <w:pPr>
        <w:tabs>
          <w:tab w:val="num" w:pos="0"/>
        </w:tabs>
        <w:ind w:left="1728" w:hanging="360"/>
      </w:pPr>
      <w:rPr>
        <w:rFonts w:eastAsia="Calibri" w:cs="Times New Roman"/>
      </w:rPr>
    </w:lvl>
    <w:lvl w:ilvl="2">
      <w:start w:val="1"/>
      <w:numFmt w:val="lowerRoman"/>
      <w:lvlText w:val="%3."/>
      <w:lvlJc w:val="right"/>
      <w:pPr>
        <w:tabs>
          <w:tab w:val="num" w:pos="0"/>
        </w:tabs>
        <w:ind w:left="2448" w:hanging="180"/>
      </w:pPr>
    </w:lvl>
    <w:lvl w:ilvl="3">
      <w:start w:val="1"/>
      <w:numFmt w:val="decimal"/>
      <w:lvlText w:val="%4."/>
      <w:lvlJc w:val="left"/>
      <w:pPr>
        <w:tabs>
          <w:tab w:val="num" w:pos="0"/>
        </w:tabs>
        <w:ind w:left="3168" w:hanging="360"/>
      </w:pPr>
    </w:lvl>
    <w:lvl w:ilvl="4">
      <w:start w:val="1"/>
      <w:numFmt w:val="lowerLetter"/>
      <w:lvlText w:val="%5."/>
      <w:lvlJc w:val="left"/>
      <w:pPr>
        <w:tabs>
          <w:tab w:val="num" w:pos="0"/>
        </w:tabs>
        <w:ind w:left="3888" w:hanging="360"/>
      </w:pPr>
    </w:lvl>
    <w:lvl w:ilvl="5">
      <w:start w:val="1"/>
      <w:numFmt w:val="lowerRoman"/>
      <w:lvlText w:val="%6."/>
      <w:lvlJc w:val="right"/>
      <w:pPr>
        <w:tabs>
          <w:tab w:val="num" w:pos="0"/>
        </w:tabs>
        <w:ind w:left="4608" w:hanging="180"/>
      </w:pPr>
    </w:lvl>
    <w:lvl w:ilvl="6">
      <w:start w:val="1"/>
      <w:numFmt w:val="decimal"/>
      <w:lvlText w:val="%7."/>
      <w:lvlJc w:val="left"/>
      <w:pPr>
        <w:tabs>
          <w:tab w:val="num" w:pos="0"/>
        </w:tabs>
        <w:ind w:left="5328" w:hanging="360"/>
      </w:pPr>
    </w:lvl>
    <w:lvl w:ilvl="7">
      <w:start w:val="1"/>
      <w:numFmt w:val="lowerLetter"/>
      <w:lvlText w:val="%8."/>
      <w:lvlJc w:val="left"/>
      <w:pPr>
        <w:tabs>
          <w:tab w:val="num" w:pos="0"/>
        </w:tabs>
        <w:ind w:left="6048" w:hanging="360"/>
      </w:pPr>
    </w:lvl>
    <w:lvl w:ilvl="8">
      <w:start w:val="1"/>
      <w:numFmt w:val="lowerRoman"/>
      <w:lvlText w:val="%9."/>
      <w:lvlJc w:val="right"/>
      <w:pPr>
        <w:tabs>
          <w:tab w:val="num" w:pos="0"/>
        </w:tabs>
        <w:ind w:left="6768" w:hanging="180"/>
      </w:pPr>
    </w:lvl>
  </w:abstractNum>
  <w:abstractNum w:abstractNumId="11" w15:restartNumberingAfterBreak="0">
    <w:nsid w:val="05CB5CE6"/>
    <w:multiLevelType w:val="multilevel"/>
    <w:tmpl w:val="6218B1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69B23F6"/>
    <w:multiLevelType w:val="multilevel"/>
    <w:tmpl w:val="BFEAEEEC"/>
    <w:lvl w:ilvl="0">
      <w:start w:val="1"/>
      <w:numFmt w:val="decimal"/>
      <w:lvlText w:val="(%1)"/>
      <w:lvlJc w:val="left"/>
      <w:pPr>
        <w:tabs>
          <w:tab w:val="num" w:pos="0"/>
        </w:tabs>
        <w:ind w:left="99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79E5BB8"/>
    <w:multiLevelType w:val="hybridMultilevel"/>
    <w:tmpl w:val="F27AE274"/>
    <w:lvl w:ilvl="0" w:tplc="B78AC9B6">
      <w:start w:val="1"/>
      <w:numFmt w:val="decimal"/>
      <w:lvlText w:val="(%1)"/>
      <w:lvlJc w:val="left"/>
      <w:pPr>
        <w:ind w:left="718" w:hanging="375"/>
      </w:pPr>
      <w:rPr>
        <w:rFonts w:hint="default"/>
      </w:rPr>
    </w:lvl>
    <w:lvl w:ilvl="1" w:tplc="181A0019" w:tentative="1">
      <w:start w:val="1"/>
      <w:numFmt w:val="lowerLetter"/>
      <w:lvlText w:val="%2."/>
      <w:lvlJc w:val="left"/>
      <w:pPr>
        <w:ind w:left="1603" w:hanging="360"/>
      </w:pPr>
    </w:lvl>
    <w:lvl w:ilvl="2" w:tplc="181A001B" w:tentative="1">
      <w:start w:val="1"/>
      <w:numFmt w:val="lowerRoman"/>
      <w:lvlText w:val="%3."/>
      <w:lvlJc w:val="right"/>
      <w:pPr>
        <w:ind w:left="2323" w:hanging="180"/>
      </w:pPr>
    </w:lvl>
    <w:lvl w:ilvl="3" w:tplc="181A000F" w:tentative="1">
      <w:start w:val="1"/>
      <w:numFmt w:val="decimal"/>
      <w:lvlText w:val="%4."/>
      <w:lvlJc w:val="left"/>
      <w:pPr>
        <w:ind w:left="3043" w:hanging="360"/>
      </w:pPr>
    </w:lvl>
    <w:lvl w:ilvl="4" w:tplc="181A0019" w:tentative="1">
      <w:start w:val="1"/>
      <w:numFmt w:val="lowerLetter"/>
      <w:lvlText w:val="%5."/>
      <w:lvlJc w:val="left"/>
      <w:pPr>
        <w:ind w:left="3763" w:hanging="360"/>
      </w:pPr>
    </w:lvl>
    <w:lvl w:ilvl="5" w:tplc="181A001B" w:tentative="1">
      <w:start w:val="1"/>
      <w:numFmt w:val="lowerRoman"/>
      <w:lvlText w:val="%6."/>
      <w:lvlJc w:val="right"/>
      <w:pPr>
        <w:ind w:left="4483" w:hanging="180"/>
      </w:pPr>
    </w:lvl>
    <w:lvl w:ilvl="6" w:tplc="181A000F" w:tentative="1">
      <w:start w:val="1"/>
      <w:numFmt w:val="decimal"/>
      <w:lvlText w:val="%7."/>
      <w:lvlJc w:val="left"/>
      <w:pPr>
        <w:ind w:left="5203" w:hanging="360"/>
      </w:pPr>
    </w:lvl>
    <w:lvl w:ilvl="7" w:tplc="181A0019" w:tentative="1">
      <w:start w:val="1"/>
      <w:numFmt w:val="lowerLetter"/>
      <w:lvlText w:val="%8."/>
      <w:lvlJc w:val="left"/>
      <w:pPr>
        <w:ind w:left="5923" w:hanging="360"/>
      </w:pPr>
    </w:lvl>
    <w:lvl w:ilvl="8" w:tplc="181A001B" w:tentative="1">
      <w:start w:val="1"/>
      <w:numFmt w:val="lowerRoman"/>
      <w:lvlText w:val="%9."/>
      <w:lvlJc w:val="right"/>
      <w:pPr>
        <w:ind w:left="6643" w:hanging="180"/>
      </w:pPr>
    </w:lvl>
  </w:abstractNum>
  <w:abstractNum w:abstractNumId="14" w15:restartNumberingAfterBreak="0">
    <w:nsid w:val="08456B5E"/>
    <w:multiLevelType w:val="multilevel"/>
    <w:tmpl w:val="A9FE2028"/>
    <w:lvl w:ilvl="0">
      <w:start w:val="1"/>
      <w:numFmt w:val="decimal"/>
      <w:lvlText w:val="(%1)"/>
      <w:lvlJc w:val="left"/>
      <w:pPr>
        <w:tabs>
          <w:tab w:val="num" w:pos="0"/>
        </w:tabs>
        <w:ind w:left="720" w:hanging="360"/>
      </w:pPr>
      <w:rPr>
        <w:rFonts w:eastAsia="Calibri" w:cs="Times New Roman"/>
      </w:rPr>
    </w:lvl>
    <w:lvl w:ilvl="1">
      <w:start w:val="1"/>
      <w:numFmt w:val="decimal"/>
      <w:lvlText w:val="%2)"/>
      <w:lvlJc w:val="left"/>
      <w:pPr>
        <w:tabs>
          <w:tab w:val="num" w:pos="0"/>
        </w:tabs>
        <w:ind w:left="1020" w:hanging="39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084E37B6"/>
    <w:multiLevelType w:val="multilevel"/>
    <w:tmpl w:val="255E06E4"/>
    <w:lvl w:ilvl="0">
      <w:start w:val="1"/>
      <w:numFmt w:val="decimal"/>
      <w:lvlText w:val="(%1)"/>
      <w:lvlJc w:val="left"/>
      <w:pPr>
        <w:tabs>
          <w:tab w:val="num" w:pos="0"/>
        </w:tabs>
        <w:ind w:left="1789" w:hanging="360"/>
      </w:pPr>
      <w:rPr>
        <w:color w:val="auto"/>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6" w15:restartNumberingAfterBreak="0">
    <w:nsid w:val="08FE2948"/>
    <w:multiLevelType w:val="multilevel"/>
    <w:tmpl w:val="F920E25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98449EF"/>
    <w:multiLevelType w:val="multilevel"/>
    <w:tmpl w:val="4746B4E4"/>
    <w:lvl w:ilvl="0">
      <w:start w:val="1"/>
      <w:numFmt w:val="decimal"/>
      <w:lvlText w:val="%1)"/>
      <w:lvlJc w:val="left"/>
      <w:pPr>
        <w:tabs>
          <w:tab w:val="num" w:pos="0"/>
        </w:tabs>
        <w:ind w:left="81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0A1E63F6"/>
    <w:multiLevelType w:val="multilevel"/>
    <w:tmpl w:val="5956CD3E"/>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34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0AB16167"/>
    <w:multiLevelType w:val="multilevel"/>
    <w:tmpl w:val="D556CC98"/>
    <w:lvl w:ilvl="0">
      <w:start w:val="1"/>
      <w:numFmt w:val="decimal"/>
      <w:lvlText w:val="(%1)"/>
      <w:lvlJc w:val="left"/>
      <w:pPr>
        <w:tabs>
          <w:tab w:val="num" w:pos="0"/>
        </w:tabs>
        <w:ind w:left="525" w:hanging="360"/>
      </w:pPr>
      <w:rPr>
        <w:rFonts w:cs="Times New Roman"/>
      </w:rPr>
    </w:lvl>
    <w:lvl w:ilvl="1">
      <w:start w:val="1"/>
      <w:numFmt w:val="lowerLetter"/>
      <w:lvlText w:val="%2."/>
      <w:lvlJc w:val="left"/>
      <w:pPr>
        <w:tabs>
          <w:tab w:val="num" w:pos="0"/>
        </w:tabs>
        <w:ind w:left="1245" w:hanging="360"/>
      </w:pPr>
    </w:lvl>
    <w:lvl w:ilvl="2">
      <w:start w:val="1"/>
      <w:numFmt w:val="lowerRoman"/>
      <w:lvlText w:val="%3."/>
      <w:lvlJc w:val="right"/>
      <w:pPr>
        <w:tabs>
          <w:tab w:val="num" w:pos="0"/>
        </w:tabs>
        <w:ind w:left="1965" w:hanging="180"/>
      </w:pPr>
    </w:lvl>
    <w:lvl w:ilvl="3">
      <w:start w:val="1"/>
      <w:numFmt w:val="decimal"/>
      <w:lvlText w:val="%4."/>
      <w:lvlJc w:val="left"/>
      <w:pPr>
        <w:tabs>
          <w:tab w:val="num" w:pos="0"/>
        </w:tabs>
        <w:ind w:left="2685" w:hanging="360"/>
      </w:pPr>
    </w:lvl>
    <w:lvl w:ilvl="4">
      <w:start w:val="1"/>
      <w:numFmt w:val="lowerLetter"/>
      <w:lvlText w:val="%5."/>
      <w:lvlJc w:val="left"/>
      <w:pPr>
        <w:tabs>
          <w:tab w:val="num" w:pos="0"/>
        </w:tabs>
        <w:ind w:left="3405" w:hanging="360"/>
      </w:pPr>
    </w:lvl>
    <w:lvl w:ilvl="5">
      <w:start w:val="1"/>
      <w:numFmt w:val="lowerRoman"/>
      <w:lvlText w:val="%6."/>
      <w:lvlJc w:val="right"/>
      <w:pPr>
        <w:tabs>
          <w:tab w:val="num" w:pos="0"/>
        </w:tabs>
        <w:ind w:left="4125" w:hanging="180"/>
      </w:pPr>
    </w:lvl>
    <w:lvl w:ilvl="6">
      <w:start w:val="1"/>
      <w:numFmt w:val="decimal"/>
      <w:lvlText w:val="%7."/>
      <w:lvlJc w:val="left"/>
      <w:pPr>
        <w:tabs>
          <w:tab w:val="num" w:pos="0"/>
        </w:tabs>
        <w:ind w:left="4845" w:hanging="360"/>
      </w:pPr>
    </w:lvl>
    <w:lvl w:ilvl="7">
      <w:start w:val="1"/>
      <w:numFmt w:val="lowerLetter"/>
      <w:lvlText w:val="%8."/>
      <w:lvlJc w:val="left"/>
      <w:pPr>
        <w:tabs>
          <w:tab w:val="num" w:pos="0"/>
        </w:tabs>
        <w:ind w:left="5565" w:hanging="360"/>
      </w:pPr>
    </w:lvl>
    <w:lvl w:ilvl="8">
      <w:start w:val="1"/>
      <w:numFmt w:val="lowerRoman"/>
      <w:lvlText w:val="%9."/>
      <w:lvlJc w:val="right"/>
      <w:pPr>
        <w:tabs>
          <w:tab w:val="num" w:pos="0"/>
        </w:tabs>
        <w:ind w:left="6285" w:hanging="180"/>
      </w:pPr>
    </w:lvl>
  </w:abstractNum>
  <w:abstractNum w:abstractNumId="20" w15:restartNumberingAfterBreak="0">
    <w:nsid w:val="0AF469F0"/>
    <w:multiLevelType w:val="multilevel"/>
    <w:tmpl w:val="B1C8E9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0B6607A8"/>
    <w:multiLevelType w:val="multilevel"/>
    <w:tmpl w:val="C6401B76"/>
    <w:lvl w:ilvl="0">
      <w:start w:val="1"/>
      <w:numFmt w:val="decimal"/>
      <w:lvlText w:val="(%1)"/>
      <w:lvlJc w:val="left"/>
      <w:pPr>
        <w:tabs>
          <w:tab w:val="num" w:pos="0"/>
        </w:tabs>
        <w:ind w:left="720" w:hanging="360"/>
      </w:pPr>
      <w:rPr>
        <w:color w:val="auto"/>
      </w:r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0CB11D03"/>
    <w:multiLevelType w:val="multilevel"/>
    <w:tmpl w:val="54FCD7C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0E8822D1"/>
    <w:multiLevelType w:val="multilevel"/>
    <w:tmpl w:val="AB3CC4D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10D621E4"/>
    <w:multiLevelType w:val="multilevel"/>
    <w:tmpl w:val="C64008CC"/>
    <w:lvl w:ilvl="0">
      <w:start w:val="1"/>
      <w:numFmt w:val="decimal"/>
      <w:lvlText w:val="(%1)"/>
      <w:lvlJc w:val="left"/>
      <w:pPr>
        <w:tabs>
          <w:tab w:val="num" w:pos="0"/>
        </w:tabs>
        <w:ind w:left="1008" w:hanging="360"/>
      </w:pPr>
    </w:lvl>
    <w:lvl w:ilvl="1">
      <w:start w:val="1"/>
      <w:numFmt w:val="lowerLetter"/>
      <w:lvlText w:val="%2."/>
      <w:lvlJc w:val="left"/>
      <w:pPr>
        <w:tabs>
          <w:tab w:val="num" w:pos="0"/>
        </w:tabs>
        <w:ind w:left="1728" w:hanging="360"/>
      </w:pPr>
    </w:lvl>
    <w:lvl w:ilvl="2">
      <w:start w:val="1"/>
      <w:numFmt w:val="decimal"/>
      <w:lvlText w:val="(%3)"/>
      <w:lvlJc w:val="left"/>
      <w:pPr>
        <w:tabs>
          <w:tab w:val="num" w:pos="0"/>
        </w:tabs>
        <w:ind w:left="2448" w:hanging="180"/>
      </w:pPr>
    </w:lvl>
    <w:lvl w:ilvl="3">
      <w:start w:val="1"/>
      <w:numFmt w:val="decimal"/>
      <w:lvlText w:val="%4."/>
      <w:lvlJc w:val="left"/>
      <w:pPr>
        <w:tabs>
          <w:tab w:val="num" w:pos="0"/>
        </w:tabs>
        <w:ind w:left="3168" w:hanging="360"/>
      </w:pPr>
    </w:lvl>
    <w:lvl w:ilvl="4">
      <w:start w:val="1"/>
      <w:numFmt w:val="lowerLetter"/>
      <w:lvlText w:val="%5."/>
      <w:lvlJc w:val="left"/>
      <w:pPr>
        <w:tabs>
          <w:tab w:val="num" w:pos="0"/>
        </w:tabs>
        <w:ind w:left="3888" w:hanging="360"/>
      </w:pPr>
    </w:lvl>
    <w:lvl w:ilvl="5">
      <w:start w:val="1"/>
      <w:numFmt w:val="lowerRoman"/>
      <w:lvlText w:val="%6."/>
      <w:lvlJc w:val="right"/>
      <w:pPr>
        <w:tabs>
          <w:tab w:val="num" w:pos="0"/>
        </w:tabs>
        <w:ind w:left="4608" w:hanging="180"/>
      </w:pPr>
    </w:lvl>
    <w:lvl w:ilvl="6">
      <w:start w:val="1"/>
      <w:numFmt w:val="decimal"/>
      <w:lvlText w:val="%7."/>
      <w:lvlJc w:val="left"/>
      <w:pPr>
        <w:tabs>
          <w:tab w:val="num" w:pos="0"/>
        </w:tabs>
        <w:ind w:left="5328" w:hanging="360"/>
      </w:pPr>
    </w:lvl>
    <w:lvl w:ilvl="7">
      <w:start w:val="1"/>
      <w:numFmt w:val="lowerLetter"/>
      <w:lvlText w:val="%8."/>
      <w:lvlJc w:val="left"/>
      <w:pPr>
        <w:tabs>
          <w:tab w:val="num" w:pos="0"/>
        </w:tabs>
        <w:ind w:left="6048" w:hanging="360"/>
      </w:pPr>
    </w:lvl>
    <w:lvl w:ilvl="8">
      <w:start w:val="1"/>
      <w:numFmt w:val="lowerRoman"/>
      <w:lvlText w:val="%9."/>
      <w:lvlJc w:val="right"/>
      <w:pPr>
        <w:tabs>
          <w:tab w:val="num" w:pos="0"/>
        </w:tabs>
        <w:ind w:left="6768" w:hanging="180"/>
      </w:pPr>
    </w:lvl>
  </w:abstractNum>
  <w:abstractNum w:abstractNumId="25" w15:restartNumberingAfterBreak="0">
    <w:nsid w:val="11256DD6"/>
    <w:multiLevelType w:val="multilevel"/>
    <w:tmpl w:val="F6F00E82"/>
    <w:lvl w:ilvl="0">
      <w:start w:val="1"/>
      <w:numFmt w:val="decimal"/>
      <w:lvlText w:val="(%1)"/>
      <w:lvlJc w:val="left"/>
      <w:pPr>
        <w:tabs>
          <w:tab w:val="num" w:pos="0"/>
        </w:tabs>
        <w:ind w:left="540" w:hanging="360"/>
      </w:pPr>
    </w:lvl>
    <w:lvl w:ilvl="1">
      <w:start w:val="1"/>
      <w:numFmt w:val="lowerLetter"/>
      <w:lvlText w:val="%2."/>
      <w:lvlJc w:val="left"/>
      <w:pPr>
        <w:tabs>
          <w:tab w:val="num" w:pos="0"/>
        </w:tabs>
        <w:ind w:left="1260" w:hanging="360"/>
      </w:pPr>
    </w:lvl>
    <w:lvl w:ilvl="2">
      <w:start w:val="1"/>
      <w:numFmt w:val="lowerRoman"/>
      <w:lvlText w:val="%3."/>
      <w:lvlJc w:val="right"/>
      <w:pPr>
        <w:tabs>
          <w:tab w:val="num" w:pos="0"/>
        </w:tabs>
        <w:ind w:left="1980" w:hanging="180"/>
      </w:pPr>
    </w:lvl>
    <w:lvl w:ilvl="3">
      <w:start w:val="1"/>
      <w:numFmt w:val="decimal"/>
      <w:lvlText w:val="%4."/>
      <w:lvlJc w:val="left"/>
      <w:pPr>
        <w:tabs>
          <w:tab w:val="num" w:pos="0"/>
        </w:tabs>
        <w:ind w:left="2700" w:hanging="360"/>
      </w:pPr>
    </w:lvl>
    <w:lvl w:ilvl="4">
      <w:start w:val="1"/>
      <w:numFmt w:val="lowerLetter"/>
      <w:lvlText w:val="%5."/>
      <w:lvlJc w:val="left"/>
      <w:pPr>
        <w:tabs>
          <w:tab w:val="num" w:pos="0"/>
        </w:tabs>
        <w:ind w:left="3420" w:hanging="360"/>
      </w:pPr>
    </w:lvl>
    <w:lvl w:ilvl="5">
      <w:start w:val="1"/>
      <w:numFmt w:val="lowerRoman"/>
      <w:lvlText w:val="%6."/>
      <w:lvlJc w:val="right"/>
      <w:pPr>
        <w:tabs>
          <w:tab w:val="num" w:pos="0"/>
        </w:tabs>
        <w:ind w:left="4140" w:hanging="180"/>
      </w:pPr>
    </w:lvl>
    <w:lvl w:ilvl="6">
      <w:start w:val="1"/>
      <w:numFmt w:val="decimal"/>
      <w:lvlText w:val="%7."/>
      <w:lvlJc w:val="left"/>
      <w:pPr>
        <w:tabs>
          <w:tab w:val="num" w:pos="0"/>
        </w:tabs>
        <w:ind w:left="4860" w:hanging="360"/>
      </w:pPr>
    </w:lvl>
    <w:lvl w:ilvl="7">
      <w:start w:val="1"/>
      <w:numFmt w:val="lowerLetter"/>
      <w:lvlText w:val="%8."/>
      <w:lvlJc w:val="left"/>
      <w:pPr>
        <w:tabs>
          <w:tab w:val="num" w:pos="0"/>
        </w:tabs>
        <w:ind w:left="5580" w:hanging="360"/>
      </w:pPr>
    </w:lvl>
    <w:lvl w:ilvl="8">
      <w:start w:val="1"/>
      <w:numFmt w:val="lowerRoman"/>
      <w:lvlText w:val="%9."/>
      <w:lvlJc w:val="right"/>
      <w:pPr>
        <w:tabs>
          <w:tab w:val="num" w:pos="0"/>
        </w:tabs>
        <w:ind w:left="6300" w:hanging="180"/>
      </w:pPr>
    </w:lvl>
  </w:abstractNum>
  <w:abstractNum w:abstractNumId="26" w15:restartNumberingAfterBreak="0">
    <w:nsid w:val="11910FAA"/>
    <w:multiLevelType w:val="multilevel"/>
    <w:tmpl w:val="44141E02"/>
    <w:lvl w:ilvl="0">
      <w:start w:val="1"/>
      <w:numFmt w:val="decimal"/>
      <w:lvlText w:val="(%1)"/>
      <w:lvlJc w:val="left"/>
      <w:pPr>
        <w:tabs>
          <w:tab w:val="num" w:pos="-1435"/>
        </w:tabs>
        <w:ind w:left="1070" w:hanging="360"/>
      </w:pPr>
    </w:lvl>
    <w:lvl w:ilvl="1">
      <w:start w:val="1"/>
      <w:numFmt w:val="lowerLetter"/>
      <w:lvlText w:val="%2."/>
      <w:lvlJc w:val="left"/>
      <w:pPr>
        <w:tabs>
          <w:tab w:val="num" w:pos="-1435"/>
        </w:tabs>
        <w:ind w:left="1985" w:hanging="360"/>
      </w:pPr>
    </w:lvl>
    <w:lvl w:ilvl="2">
      <w:start w:val="1"/>
      <w:numFmt w:val="lowerRoman"/>
      <w:lvlText w:val="%3."/>
      <w:lvlJc w:val="right"/>
      <w:pPr>
        <w:tabs>
          <w:tab w:val="num" w:pos="-1435"/>
        </w:tabs>
        <w:ind w:left="2705" w:hanging="180"/>
      </w:pPr>
    </w:lvl>
    <w:lvl w:ilvl="3">
      <w:start w:val="1"/>
      <w:numFmt w:val="decimal"/>
      <w:lvlText w:val="%4."/>
      <w:lvlJc w:val="left"/>
      <w:pPr>
        <w:tabs>
          <w:tab w:val="num" w:pos="-1435"/>
        </w:tabs>
        <w:ind w:left="3425" w:hanging="360"/>
      </w:pPr>
    </w:lvl>
    <w:lvl w:ilvl="4">
      <w:start w:val="1"/>
      <w:numFmt w:val="lowerLetter"/>
      <w:lvlText w:val="%5."/>
      <w:lvlJc w:val="left"/>
      <w:pPr>
        <w:tabs>
          <w:tab w:val="num" w:pos="-1435"/>
        </w:tabs>
        <w:ind w:left="4145" w:hanging="360"/>
      </w:pPr>
    </w:lvl>
    <w:lvl w:ilvl="5">
      <w:start w:val="1"/>
      <w:numFmt w:val="lowerRoman"/>
      <w:lvlText w:val="%6."/>
      <w:lvlJc w:val="right"/>
      <w:pPr>
        <w:tabs>
          <w:tab w:val="num" w:pos="-1435"/>
        </w:tabs>
        <w:ind w:left="4865" w:hanging="180"/>
      </w:pPr>
    </w:lvl>
    <w:lvl w:ilvl="6">
      <w:start w:val="1"/>
      <w:numFmt w:val="decimal"/>
      <w:lvlText w:val="%7."/>
      <w:lvlJc w:val="left"/>
      <w:pPr>
        <w:tabs>
          <w:tab w:val="num" w:pos="-1435"/>
        </w:tabs>
        <w:ind w:left="5585" w:hanging="360"/>
      </w:pPr>
    </w:lvl>
    <w:lvl w:ilvl="7">
      <w:start w:val="1"/>
      <w:numFmt w:val="lowerLetter"/>
      <w:lvlText w:val="%8."/>
      <w:lvlJc w:val="left"/>
      <w:pPr>
        <w:tabs>
          <w:tab w:val="num" w:pos="-1435"/>
        </w:tabs>
        <w:ind w:left="6305" w:hanging="360"/>
      </w:pPr>
    </w:lvl>
    <w:lvl w:ilvl="8">
      <w:start w:val="1"/>
      <w:numFmt w:val="lowerRoman"/>
      <w:lvlText w:val="%9."/>
      <w:lvlJc w:val="right"/>
      <w:pPr>
        <w:tabs>
          <w:tab w:val="num" w:pos="-1435"/>
        </w:tabs>
        <w:ind w:left="7025" w:hanging="180"/>
      </w:pPr>
    </w:lvl>
  </w:abstractNum>
  <w:abstractNum w:abstractNumId="27" w15:restartNumberingAfterBreak="0">
    <w:nsid w:val="1412352C"/>
    <w:multiLevelType w:val="multilevel"/>
    <w:tmpl w:val="2B4EAC7C"/>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14261BF7"/>
    <w:multiLevelType w:val="multilevel"/>
    <w:tmpl w:val="1D06EB0E"/>
    <w:lvl w:ilvl="0">
      <w:start w:val="1"/>
      <w:numFmt w:val="decimal"/>
      <w:lvlText w:val="%1)"/>
      <w:lvlJc w:val="left"/>
      <w:pPr>
        <w:tabs>
          <w:tab w:val="num" w:pos="0"/>
        </w:tabs>
        <w:ind w:left="644" w:hanging="360"/>
      </w:pPr>
    </w:lvl>
    <w:lvl w:ilvl="1">
      <w:numFmt w:val="bullet"/>
      <w:lvlText w:val="-"/>
      <w:lvlJc w:val="left"/>
      <w:pPr>
        <w:tabs>
          <w:tab w:val="num" w:pos="0"/>
        </w:tabs>
        <w:ind w:left="1515" w:hanging="435"/>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rPr>
        <w:rFonts w:eastAsia="Calibri" w:cs="Tahoma"/>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14A64ECA"/>
    <w:multiLevelType w:val="multilevel"/>
    <w:tmpl w:val="E8688AE2"/>
    <w:lvl w:ilvl="0">
      <w:start w:val="1"/>
      <w:numFmt w:val="decimal"/>
      <w:lvlText w:val="(%1)"/>
      <w:lvlJc w:val="left"/>
      <w:pPr>
        <w:tabs>
          <w:tab w:val="num" w:pos="0"/>
        </w:tabs>
        <w:ind w:left="1080" w:hanging="360"/>
      </w:pPr>
      <w:rPr>
        <w:color w:val="auto"/>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0" w15:restartNumberingAfterBreak="0">
    <w:nsid w:val="14CC033A"/>
    <w:multiLevelType w:val="multilevel"/>
    <w:tmpl w:val="F000EF2A"/>
    <w:lvl w:ilvl="0">
      <w:start w:val="1"/>
      <w:numFmt w:val="decimal"/>
      <w:lvlText w:val="%1)"/>
      <w:lvlJc w:val="left"/>
      <w:pPr>
        <w:tabs>
          <w:tab w:val="num" w:pos="0"/>
        </w:tabs>
        <w:ind w:left="1080" w:hanging="360"/>
      </w:pPr>
      <w:rPr>
        <w:color w:val="auto"/>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decimal"/>
      <w:lvlText w:val="(%5)"/>
      <w:lvlJc w:val="left"/>
      <w:pPr>
        <w:tabs>
          <w:tab w:val="num" w:pos="-2890"/>
        </w:tabs>
        <w:ind w:left="1070" w:hanging="360"/>
      </w:pPr>
      <w:rPr>
        <w:color w:val="auto"/>
      </w:r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1" w15:restartNumberingAfterBreak="0">
    <w:nsid w:val="154361AE"/>
    <w:multiLevelType w:val="multilevel"/>
    <w:tmpl w:val="36B87BB4"/>
    <w:lvl w:ilvl="0">
      <w:start w:val="1"/>
      <w:numFmt w:val="decimal"/>
      <w:lvlText w:val="(%1)"/>
      <w:lvlJc w:val="left"/>
      <w:pPr>
        <w:tabs>
          <w:tab w:val="num" w:pos="0"/>
        </w:tabs>
        <w:ind w:left="644" w:hanging="360"/>
      </w:pPr>
      <w:rPr>
        <w:rFonts w:cs="Times New Roman"/>
        <w:b w:val="0"/>
        <w:strike w:val="0"/>
        <w:dstrike w:val="0"/>
        <w:color w:val="000000"/>
        <w:sz w:val="24"/>
        <w:szCs w:val="24"/>
      </w:r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15940F28"/>
    <w:multiLevelType w:val="multilevel"/>
    <w:tmpl w:val="2BE8E82A"/>
    <w:lvl w:ilvl="0">
      <w:start w:val="1"/>
      <w:numFmt w:val="decimal"/>
      <w:lvlText w:val="%1)"/>
      <w:lvlJc w:val="left"/>
      <w:pPr>
        <w:tabs>
          <w:tab w:val="num" w:pos="0"/>
        </w:tabs>
        <w:ind w:left="1170" w:hanging="360"/>
      </w:pPr>
    </w:lvl>
    <w:lvl w:ilvl="1">
      <w:start w:val="1"/>
      <w:numFmt w:val="lowerLetter"/>
      <w:lvlText w:val="%2."/>
      <w:lvlJc w:val="left"/>
      <w:pPr>
        <w:tabs>
          <w:tab w:val="num" w:pos="0"/>
        </w:tabs>
        <w:ind w:left="1890" w:hanging="360"/>
      </w:pPr>
    </w:lvl>
    <w:lvl w:ilvl="2">
      <w:start w:val="1"/>
      <w:numFmt w:val="lowerRoman"/>
      <w:lvlText w:val="%3."/>
      <w:lvlJc w:val="right"/>
      <w:pPr>
        <w:tabs>
          <w:tab w:val="num" w:pos="0"/>
        </w:tabs>
        <w:ind w:left="2610" w:hanging="180"/>
      </w:pPr>
    </w:lvl>
    <w:lvl w:ilvl="3">
      <w:start w:val="1"/>
      <w:numFmt w:val="decimal"/>
      <w:lvlText w:val="%4."/>
      <w:lvlJc w:val="left"/>
      <w:pPr>
        <w:tabs>
          <w:tab w:val="num" w:pos="0"/>
        </w:tabs>
        <w:ind w:left="3330" w:hanging="360"/>
      </w:pPr>
    </w:lvl>
    <w:lvl w:ilvl="4">
      <w:start w:val="1"/>
      <w:numFmt w:val="lowerLetter"/>
      <w:lvlText w:val="%5."/>
      <w:lvlJc w:val="left"/>
      <w:pPr>
        <w:tabs>
          <w:tab w:val="num" w:pos="0"/>
        </w:tabs>
        <w:ind w:left="4050" w:hanging="360"/>
      </w:pPr>
    </w:lvl>
    <w:lvl w:ilvl="5">
      <w:start w:val="1"/>
      <w:numFmt w:val="lowerRoman"/>
      <w:lvlText w:val="%6."/>
      <w:lvlJc w:val="right"/>
      <w:pPr>
        <w:tabs>
          <w:tab w:val="num" w:pos="0"/>
        </w:tabs>
        <w:ind w:left="4770" w:hanging="180"/>
      </w:pPr>
    </w:lvl>
    <w:lvl w:ilvl="6">
      <w:start w:val="1"/>
      <w:numFmt w:val="decimal"/>
      <w:lvlText w:val="%7."/>
      <w:lvlJc w:val="left"/>
      <w:pPr>
        <w:tabs>
          <w:tab w:val="num" w:pos="0"/>
        </w:tabs>
        <w:ind w:left="5490" w:hanging="360"/>
      </w:pPr>
    </w:lvl>
    <w:lvl w:ilvl="7">
      <w:start w:val="1"/>
      <w:numFmt w:val="lowerLetter"/>
      <w:lvlText w:val="%8."/>
      <w:lvlJc w:val="left"/>
      <w:pPr>
        <w:tabs>
          <w:tab w:val="num" w:pos="0"/>
        </w:tabs>
        <w:ind w:left="6210" w:hanging="360"/>
      </w:pPr>
    </w:lvl>
    <w:lvl w:ilvl="8">
      <w:start w:val="1"/>
      <w:numFmt w:val="lowerRoman"/>
      <w:lvlText w:val="%9."/>
      <w:lvlJc w:val="right"/>
      <w:pPr>
        <w:tabs>
          <w:tab w:val="num" w:pos="0"/>
        </w:tabs>
        <w:ind w:left="6930" w:hanging="180"/>
      </w:pPr>
    </w:lvl>
  </w:abstractNum>
  <w:abstractNum w:abstractNumId="33" w15:restartNumberingAfterBreak="0">
    <w:nsid w:val="166B3D08"/>
    <w:multiLevelType w:val="multilevel"/>
    <w:tmpl w:val="353CC9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16A14D6E"/>
    <w:multiLevelType w:val="multilevel"/>
    <w:tmpl w:val="7F1827F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16B66983"/>
    <w:multiLevelType w:val="hybridMultilevel"/>
    <w:tmpl w:val="1E4CB3D0"/>
    <w:lvl w:ilvl="0" w:tplc="D332DB8A">
      <w:start w:val="1"/>
      <w:numFmt w:val="decimal"/>
      <w:lvlText w:val="(%1)"/>
      <w:lvlJc w:val="left"/>
      <w:pPr>
        <w:ind w:left="862" w:hanging="360"/>
      </w:pPr>
      <w:rPr>
        <w:rFonts w:ascii="Calibri" w:hAnsi="Calibri" w:cs="Times New Roman" w:hint="default"/>
      </w:rPr>
    </w:lvl>
    <w:lvl w:ilvl="1" w:tplc="B0CE7DEE">
      <w:start w:val="1"/>
      <w:numFmt w:val="decimal"/>
      <w:lvlText w:val="(%2)"/>
      <w:lvlJc w:val="left"/>
      <w:pPr>
        <w:ind w:left="1582" w:hanging="360"/>
      </w:pPr>
      <w:rPr>
        <w:rFonts w:ascii="Times New Roman" w:eastAsia="Calibri" w:hAnsi="Times New Roman" w:cs="Times New Roman" w:hint="default"/>
      </w:rPr>
    </w:lvl>
    <w:lvl w:ilvl="2" w:tplc="181A001B">
      <w:start w:val="1"/>
      <w:numFmt w:val="lowerRoman"/>
      <w:lvlText w:val="%3."/>
      <w:lvlJc w:val="right"/>
      <w:pPr>
        <w:ind w:left="2302" w:hanging="180"/>
      </w:pPr>
    </w:lvl>
    <w:lvl w:ilvl="3" w:tplc="181A000F" w:tentative="1">
      <w:start w:val="1"/>
      <w:numFmt w:val="decimal"/>
      <w:lvlText w:val="%4."/>
      <w:lvlJc w:val="left"/>
      <w:pPr>
        <w:ind w:left="3022" w:hanging="360"/>
      </w:pPr>
    </w:lvl>
    <w:lvl w:ilvl="4" w:tplc="181A0019" w:tentative="1">
      <w:start w:val="1"/>
      <w:numFmt w:val="lowerLetter"/>
      <w:lvlText w:val="%5."/>
      <w:lvlJc w:val="left"/>
      <w:pPr>
        <w:ind w:left="3742" w:hanging="360"/>
      </w:pPr>
    </w:lvl>
    <w:lvl w:ilvl="5" w:tplc="181A001B" w:tentative="1">
      <w:start w:val="1"/>
      <w:numFmt w:val="lowerRoman"/>
      <w:lvlText w:val="%6."/>
      <w:lvlJc w:val="right"/>
      <w:pPr>
        <w:ind w:left="4462" w:hanging="180"/>
      </w:pPr>
    </w:lvl>
    <w:lvl w:ilvl="6" w:tplc="181A000F" w:tentative="1">
      <w:start w:val="1"/>
      <w:numFmt w:val="decimal"/>
      <w:lvlText w:val="%7."/>
      <w:lvlJc w:val="left"/>
      <w:pPr>
        <w:ind w:left="5182" w:hanging="360"/>
      </w:pPr>
    </w:lvl>
    <w:lvl w:ilvl="7" w:tplc="181A0019" w:tentative="1">
      <w:start w:val="1"/>
      <w:numFmt w:val="lowerLetter"/>
      <w:lvlText w:val="%8."/>
      <w:lvlJc w:val="left"/>
      <w:pPr>
        <w:ind w:left="5902" w:hanging="360"/>
      </w:pPr>
    </w:lvl>
    <w:lvl w:ilvl="8" w:tplc="181A001B" w:tentative="1">
      <w:start w:val="1"/>
      <w:numFmt w:val="lowerRoman"/>
      <w:lvlText w:val="%9."/>
      <w:lvlJc w:val="right"/>
      <w:pPr>
        <w:ind w:left="6622" w:hanging="180"/>
      </w:pPr>
    </w:lvl>
  </w:abstractNum>
  <w:abstractNum w:abstractNumId="36" w15:restartNumberingAfterBreak="0">
    <w:nsid w:val="18302E3A"/>
    <w:multiLevelType w:val="hybridMultilevel"/>
    <w:tmpl w:val="0DCA461E"/>
    <w:lvl w:ilvl="0" w:tplc="78DC1B2C">
      <w:start w:val="1"/>
      <w:numFmt w:val="decimal"/>
      <w:lvlText w:val="%1)"/>
      <w:lvlJc w:val="left"/>
      <w:pPr>
        <w:ind w:left="927" w:hanging="360"/>
      </w:pPr>
      <w:rPr>
        <w:strike w:val="0"/>
      </w:rPr>
    </w:lvl>
    <w:lvl w:ilvl="1" w:tplc="181A0019" w:tentative="1">
      <w:start w:val="1"/>
      <w:numFmt w:val="lowerLetter"/>
      <w:lvlText w:val="%2."/>
      <w:lvlJc w:val="left"/>
      <w:pPr>
        <w:ind w:left="1503" w:hanging="360"/>
      </w:pPr>
    </w:lvl>
    <w:lvl w:ilvl="2" w:tplc="181A001B" w:tentative="1">
      <w:start w:val="1"/>
      <w:numFmt w:val="lowerRoman"/>
      <w:lvlText w:val="%3."/>
      <w:lvlJc w:val="right"/>
      <w:pPr>
        <w:ind w:left="2223" w:hanging="180"/>
      </w:pPr>
    </w:lvl>
    <w:lvl w:ilvl="3" w:tplc="181A000F" w:tentative="1">
      <w:start w:val="1"/>
      <w:numFmt w:val="decimal"/>
      <w:lvlText w:val="%4."/>
      <w:lvlJc w:val="left"/>
      <w:pPr>
        <w:ind w:left="2943" w:hanging="360"/>
      </w:pPr>
    </w:lvl>
    <w:lvl w:ilvl="4" w:tplc="181A0019" w:tentative="1">
      <w:start w:val="1"/>
      <w:numFmt w:val="lowerLetter"/>
      <w:lvlText w:val="%5."/>
      <w:lvlJc w:val="left"/>
      <w:pPr>
        <w:ind w:left="3663" w:hanging="360"/>
      </w:pPr>
    </w:lvl>
    <w:lvl w:ilvl="5" w:tplc="181A001B" w:tentative="1">
      <w:start w:val="1"/>
      <w:numFmt w:val="lowerRoman"/>
      <w:lvlText w:val="%6."/>
      <w:lvlJc w:val="right"/>
      <w:pPr>
        <w:ind w:left="4383" w:hanging="180"/>
      </w:pPr>
    </w:lvl>
    <w:lvl w:ilvl="6" w:tplc="181A000F" w:tentative="1">
      <w:start w:val="1"/>
      <w:numFmt w:val="decimal"/>
      <w:lvlText w:val="%7."/>
      <w:lvlJc w:val="left"/>
      <w:pPr>
        <w:ind w:left="5103" w:hanging="360"/>
      </w:pPr>
    </w:lvl>
    <w:lvl w:ilvl="7" w:tplc="181A0019" w:tentative="1">
      <w:start w:val="1"/>
      <w:numFmt w:val="lowerLetter"/>
      <w:lvlText w:val="%8."/>
      <w:lvlJc w:val="left"/>
      <w:pPr>
        <w:ind w:left="5823" w:hanging="360"/>
      </w:pPr>
    </w:lvl>
    <w:lvl w:ilvl="8" w:tplc="181A001B" w:tentative="1">
      <w:start w:val="1"/>
      <w:numFmt w:val="lowerRoman"/>
      <w:lvlText w:val="%9."/>
      <w:lvlJc w:val="right"/>
      <w:pPr>
        <w:ind w:left="6543" w:hanging="180"/>
      </w:pPr>
    </w:lvl>
  </w:abstractNum>
  <w:abstractNum w:abstractNumId="37" w15:restartNumberingAfterBreak="0">
    <w:nsid w:val="186A5068"/>
    <w:multiLevelType w:val="multilevel"/>
    <w:tmpl w:val="DA4E637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18D6029E"/>
    <w:multiLevelType w:val="multilevel"/>
    <w:tmpl w:val="4990ACEC"/>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18E0094A"/>
    <w:multiLevelType w:val="multilevel"/>
    <w:tmpl w:val="362EDDE0"/>
    <w:lvl w:ilvl="0">
      <w:start w:val="1"/>
      <w:numFmt w:val="decimal"/>
      <w:lvlText w:val="(%1)"/>
      <w:lvlJc w:val="left"/>
      <w:pPr>
        <w:tabs>
          <w:tab w:val="num" w:pos="0"/>
        </w:tabs>
        <w:ind w:left="525" w:hanging="360"/>
      </w:pPr>
      <w:rPr>
        <w:rFonts w:cs="Times New Roman"/>
        <w:b w:val="0"/>
        <w:color w:val="auto"/>
        <w:sz w:val="24"/>
        <w:szCs w:val="24"/>
      </w:rPr>
    </w:lvl>
    <w:lvl w:ilvl="1">
      <w:start w:val="1"/>
      <w:numFmt w:val="lowerLetter"/>
      <w:lvlText w:val="%2."/>
      <w:lvlJc w:val="left"/>
      <w:pPr>
        <w:tabs>
          <w:tab w:val="num" w:pos="0"/>
        </w:tabs>
        <w:ind w:left="1245" w:hanging="360"/>
      </w:pPr>
    </w:lvl>
    <w:lvl w:ilvl="2">
      <w:start w:val="1"/>
      <w:numFmt w:val="lowerRoman"/>
      <w:lvlText w:val="%3."/>
      <w:lvlJc w:val="right"/>
      <w:pPr>
        <w:tabs>
          <w:tab w:val="num" w:pos="0"/>
        </w:tabs>
        <w:ind w:left="1965" w:hanging="180"/>
      </w:pPr>
    </w:lvl>
    <w:lvl w:ilvl="3">
      <w:start w:val="1"/>
      <w:numFmt w:val="decimal"/>
      <w:lvlText w:val="%4."/>
      <w:lvlJc w:val="left"/>
      <w:pPr>
        <w:tabs>
          <w:tab w:val="num" w:pos="0"/>
        </w:tabs>
        <w:ind w:left="2685" w:hanging="360"/>
      </w:pPr>
    </w:lvl>
    <w:lvl w:ilvl="4">
      <w:start w:val="1"/>
      <w:numFmt w:val="lowerLetter"/>
      <w:lvlText w:val="%5."/>
      <w:lvlJc w:val="left"/>
      <w:pPr>
        <w:tabs>
          <w:tab w:val="num" w:pos="0"/>
        </w:tabs>
        <w:ind w:left="3405" w:hanging="360"/>
      </w:pPr>
    </w:lvl>
    <w:lvl w:ilvl="5">
      <w:start w:val="1"/>
      <w:numFmt w:val="lowerRoman"/>
      <w:lvlText w:val="%6."/>
      <w:lvlJc w:val="right"/>
      <w:pPr>
        <w:tabs>
          <w:tab w:val="num" w:pos="0"/>
        </w:tabs>
        <w:ind w:left="4125" w:hanging="180"/>
      </w:pPr>
    </w:lvl>
    <w:lvl w:ilvl="6">
      <w:start w:val="1"/>
      <w:numFmt w:val="decimal"/>
      <w:lvlText w:val="%7."/>
      <w:lvlJc w:val="left"/>
      <w:pPr>
        <w:tabs>
          <w:tab w:val="num" w:pos="0"/>
        </w:tabs>
        <w:ind w:left="4845" w:hanging="360"/>
      </w:pPr>
    </w:lvl>
    <w:lvl w:ilvl="7">
      <w:start w:val="1"/>
      <w:numFmt w:val="lowerLetter"/>
      <w:lvlText w:val="%8."/>
      <w:lvlJc w:val="left"/>
      <w:pPr>
        <w:tabs>
          <w:tab w:val="num" w:pos="0"/>
        </w:tabs>
        <w:ind w:left="5565" w:hanging="360"/>
      </w:pPr>
    </w:lvl>
    <w:lvl w:ilvl="8">
      <w:start w:val="1"/>
      <w:numFmt w:val="lowerRoman"/>
      <w:lvlText w:val="%9."/>
      <w:lvlJc w:val="right"/>
      <w:pPr>
        <w:tabs>
          <w:tab w:val="num" w:pos="0"/>
        </w:tabs>
        <w:ind w:left="6285" w:hanging="180"/>
      </w:pPr>
    </w:lvl>
  </w:abstractNum>
  <w:abstractNum w:abstractNumId="40" w15:restartNumberingAfterBreak="0">
    <w:nsid w:val="19F33273"/>
    <w:multiLevelType w:val="multilevel"/>
    <w:tmpl w:val="493CDDD6"/>
    <w:lvl w:ilvl="0">
      <w:start w:val="1"/>
      <w:numFmt w:val="decimal"/>
      <w:lvlText w:val="%1)"/>
      <w:lvlJc w:val="left"/>
      <w:pPr>
        <w:tabs>
          <w:tab w:val="num" w:pos="0"/>
        </w:tabs>
        <w:ind w:left="1353" w:hanging="360"/>
      </w:pPr>
    </w:lvl>
    <w:lvl w:ilvl="1">
      <w:start w:val="1"/>
      <w:numFmt w:val="lowerLetter"/>
      <w:lvlText w:val="%2."/>
      <w:lvlJc w:val="left"/>
      <w:pPr>
        <w:tabs>
          <w:tab w:val="num" w:pos="0"/>
        </w:tabs>
        <w:ind w:left="2073" w:hanging="360"/>
      </w:pPr>
    </w:lvl>
    <w:lvl w:ilvl="2">
      <w:start w:val="1"/>
      <w:numFmt w:val="lowerRoman"/>
      <w:lvlText w:val="%3."/>
      <w:lvlJc w:val="right"/>
      <w:pPr>
        <w:tabs>
          <w:tab w:val="num" w:pos="0"/>
        </w:tabs>
        <w:ind w:left="2793" w:hanging="180"/>
      </w:pPr>
    </w:lvl>
    <w:lvl w:ilvl="3">
      <w:start w:val="1"/>
      <w:numFmt w:val="decimal"/>
      <w:lvlText w:val="%4."/>
      <w:lvlJc w:val="left"/>
      <w:pPr>
        <w:tabs>
          <w:tab w:val="num" w:pos="0"/>
        </w:tabs>
        <w:ind w:left="3513" w:hanging="360"/>
      </w:pPr>
    </w:lvl>
    <w:lvl w:ilvl="4">
      <w:start w:val="1"/>
      <w:numFmt w:val="lowerLetter"/>
      <w:lvlText w:val="%5."/>
      <w:lvlJc w:val="left"/>
      <w:pPr>
        <w:tabs>
          <w:tab w:val="num" w:pos="0"/>
        </w:tabs>
        <w:ind w:left="4233" w:hanging="360"/>
      </w:pPr>
    </w:lvl>
    <w:lvl w:ilvl="5">
      <w:start w:val="1"/>
      <w:numFmt w:val="lowerRoman"/>
      <w:lvlText w:val="%6."/>
      <w:lvlJc w:val="right"/>
      <w:pPr>
        <w:tabs>
          <w:tab w:val="num" w:pos="0"/>
        </w:tabs>
        <w:ind w:left="4953" w:hanging="180"/>
      </w:pPr>
    </w:lvl>
    <w:lvl w:ilvl="6">
      <w:start w:val="1"/>
      <w:numFmt w:val="decimal"/>
      <w:lvlText w:val="%7."/>
      <w:lvlJc w:val="left"/>
      <w:pPr>
        <w:tabs>
          <w:tab w:val="num" w:pos="0"/>
        </w:tabs>
        <w:ind w:left="5673" w:hanging="360"/>
      </w:pPr>
    </w:lvl>
    <w:lvl w:ilvl="7">
      <w:start w:val="1"/>
      <w:numFmt w:val="lowerLetter"/>
      <w:lvlText w:val="%8."/>
      <w:lvlJc w:val="left"/>
      <w:pPr>
        <w:tabs>
          <w:tab w:val="num" w:pos="0"/>
        </w:tabs>
        <w:ind w:left="6393" w:hanging="360"/>
      </w:pPr>
    </w:lvl>
    <w:lvl w:ilvl="8">
      <w:start w:val="1"/>
      <w:numFmt w:val="lowerRoman"/>
      <w:lvlText w:val="%9."/>
      <w:lvlJc w:val="right"/>
      <w:pPr>
        <w:tabs>
          <w:tab w:val="num" w:pos="0"/>
        </w:tabs>
        <w:ind w:left="7113" w:hanging="180"/>
      </w:pPr>
    </w:lvl>
  </w:abstractNum>
  <w:abstractNum w:abstractNumId="41" w15:restartNumberingAfterBreak="0">
    <w:nsid w:val="1A7B065E"/>
    <w:multiLevelType w:val="multilevel"/>
    <w:tmpl w:val="399EC9EC"/>
    <w:lvl w:ilvl="0">
      <w:start w:val="1"/>
      <w:numFmt w:val="decimal"/>
      <w:lvlText w:val="(%1)"/>
      <w:lvlJc w:val="left"/>
      <w:pPr>
        <w:tabs>
          <w:tab w:val="num" w:pos="0"/>
        </w:tabs>
        <w:ind w:left="525"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15:restartNumberingAfterBreak="0">
    <w:nsid w:val="1D527E57"/>
    <w:multiLevelType w:val="multilevel"/>
    <w:tmpl w:val="23F273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15:restartNumberingAfterBreak="0">
    <w:nsid w:val="1EA43DFE"/>
    <w:multiLevelType w:val="multilevel"/>
    <w:tmpl w:val="EEC24C36"/>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4" w15:restartNumberingAfterBreak="0">
    <w:nsid w:val="1F1A57FD"/>
    <w:multiLevelType w:val="multilevel"/>
    <w:tmpl w:val="34307904"/>
    <w:lvl w:ilvl="0">
      <w:start w:val="1"/>
      <w:numFmt w:val="decimal"/>
      <w:lvlText w:val="(%1)"/>
      <w:lvlJc w:val="left"/>
      <w:pPr>
        <w:tabs>
          <w:tab w:val="num" w:pos="540"/>
        </w:tabs>
        <w:ind w:left="1260" w:hanging="360"/>
      </w:pPr>
      <w:rPr>
        <w: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5" w15:restartNumberingAfterBreak="0">
    <w:nsid w:val="1FC50531"/>
    <w:multiLevelType w:val="hybridMultilevel"/>
    <w:tmpl w:val="F30A7A00"/>
    <w:lvl w:ilvl="0" w:tplc="575E05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FEE3773"/>
    <w:multiLevelType w:val="multilevel"/>
    <w:tmpl w:val="0010AD20"/>
    <w:lvl w:ilvl="0">
      <w:start w:val="1"/>
      <w:numFmt w:val="decimal"/>
      <w:lvlText w:val="(%1)"/>
      <w:lvlJc w:val="left"/>
      <w:pPr>
        <w:tabs>
          <w:tab w:val="num" w:pos="0"/>
        </w:tabs>
        <w:ind w:left="720" w:hanging="360"/>
      </w:pPr>
      <w:rPr>
        <w:color w:val="auto"/>
      </w:rPr>
    </w:lvl>
    <w:lvl w:ilvl="1">
      <w:start w:val="1"/>
      <w:numFmt w:val="decimal"/>
      <w:lvlText w:val="%2)"/>
      <w:lvlJc w:val="left"/>
      <w:pPr>
        <w:tabs>
          <w:tab w:val="num" w:pos="0"/>
        </w:tabs>
        <w:ind w:left="928"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7" w15:restartNumberingAfterBreak="0">
    <w:nsid w:val="20AE7B2B"/>
    <w:multiLevelType w:val="multilevel"/>
    <w:tmpl w:val="D8A4ABB0"/>
    <w:lvl w:ilvl="0">
      <w:start w:val="1"/>
      <w:numFmt w:val="decimal"/>
      <w:lvlText w:val="(%1)"/>
      <w:lvlJc w:val="left"/>
      <w:pPr>
        <w:tabs>
          <w:tab w:val="num" w:pos="0"/>
        </w:tabs>
        <w:ind w:left="720" w:hanging="360"/>
      </w:pPr>
      <w:rPr>
        <w:rFonts w:eastAsia="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8" w15:restartNumberingAfterBreak="0">
    <w:nsid w:val="20EA62AF"/>
    <w:multiLevelType w:val="multilevel"/>
    <w:tmpl w:val="4D40E362"/>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rPr>
        <w:color w:val="auto"/>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9" w15:restartNumberingAfterBreak="0">
    <w:nsid w:val="20FE59CC"/>
    <w:multiLevelType w:val="multilevel"/>
    <w:tmpl w:val="623C290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0" w15:restartNumberingAfterBreak="0">
    <w:nsid w:val="21236416"/>
    <w:multiLevelType w:val="multilevel"/>
    <w:tmpl w:val="DA3E2CA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1" w15:restartNumberingAfterBreak="0">
    <w:nsid w:val="21CF32B9"/>
    <w:multiLevelType w:val="multilevel"/>
    <w:tmpl w:val="411C1A4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2" w15:restartNumberingAfterBreak="0">
    <w:nsid w:val="22555420"/>
    <w:multiLevelType w:val="multilevel"/>
    <w:tmpl w:val="4660506A"/>
    <w:lvl w:ilvl="0">
      <w:start w:val="1"/>
      <w:numFmt w:val="decimal"/>
      <w:lvlText w:val="(%1)"/>
      <w:lvlJc w:val="left"/>
      <w:pPr>
        <w:tabs>
          <w:tab w:val="num" w:pos="0"/>
        </w:tabs>
        <w:ind w:left="900" w:hanging="360"/>
      </w:pPr>
      <w:rPr>
        <w:rFonts w:eastAsia="Calibri" w:cs="Tahoma"/>
      </w:r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lvl>
    <w:lvl w:ilvl="4">
      <w:start w:val="1"/>
      <w:numFmt w:val="decimal"/>
      <w:lvlText w:val="(%5)"/>
      <w:lvlJc w:val="left"/>
      <w:pPr>
        <w:tabs>
          <w:tab w:val="num" w:pos="0"/>
        </w:tabs>
        <w:ind w:left="3780" w:hanging="360"/>
      </w:pPr>
      <w:rPr>
        <w:rFonts w:eastAsia="Calibri" w:cs="Times New Roman"/>
      </w:r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53" w15:restartNumberingAfterBreak="0">
    <w:nsid w:val="225E1681"/>
    <w:multiLevelType w:val="multilevel"/>
    <w:tmpl w:val="F74A652A"/>
    <w:lvl w:ilvl="0">
      <w:start w:val="1"/>
      <w:numFmt w:val="lowerRoman"/>
      <w:lvlText w:val="%1."/>
      <w:lvlJc w:val="righ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4" w15:restartNumberingAfterBreak="0">
    <w:nsid w:val="22A019E4"/>
    <w:multiLevelType w:val="multilevel"/>
    <w:tmpl w:val="E27A1304"/>
    <w:lvl w:ilvl="0">
      <w:start w:val="1"/>
      <w:numFmt w:val="decimal"/>
      <w:lvlText w:val="(%1)"/>
      <w:lvlJc w:val="left"/>
      <w:pPr>
        <w:tabs>
          <w:tab w:val="num" w:pos="0"/>
        </w:tabs>
        <w:ind w:left="3960" w:hanging="360"/>
      </w:pPr>
      <w:rPr>
        <w:rFonts w:cs="Times New Roman"/>
      </w:rPr>
    </w:lvl>
    <w:lvl w:ilvl="1">
      <w:start w:val="1"/>
      <w:numFmt w:val="lowerLetter"/>
      <w:lvlText w:val="%2."/>
      <w:lvlJc w:val="left"/>
      <w:pPr>
        <w:tabs>
          <w:tab w:val="num" w:pos="0"/>
        </w:tabs>
        <w:ind w:left="4680" w:hanging="360"/>
      </w:pPr>
    </w:lvl>
    <w:lvl w:ilvl="2">
      <w:start w:val="1"/>
      <w:numFmt w:val="lowerRoman"/>
      <w:lvlText w:val="%3."/>
      <w:lvlJc w:val="right"/>
      <w:pPr>
        <w:tabs>
          <w:tab w:val="num" w:pos="0"/>
        </w:tabs>
        <w:ind w:left="5400" w:hanging="180"/>
      </w:pPr>
    </w:lvl>
    <w:lvl w:ilvl="3">
      <w:start w:val="1"/>
      <w:numFmt w:val="decimal"/>
      <w:lvlText w:val="%4."/>
      <w:lvlJc w:val="left"/>
      <w:pPr>
        <w:tabs>
          <w:tab w:val="num" w:pos="0"/>
        </w:tabs>
        <w:ind w:left="6120" w:hanging="360"/>
      </w:pPr>
    </w:lvl>
    <w:lvl w:ilvl="4">
      <w:start w:val="1"/>
      <w:numFmt w:val="lowerLetter"/>
      <w:lvlText w:val="%5."/>
      <w:lvlJc w:val="left"/>
      <w:pPr>
        <w:tabs>
          <w:tab w:val="num" w:pos="0"/>
        </w:tabs>
        <w:ind w:left="6840" w:hanging="360"/>
      </w:pPr>
    </w:lvl>
    <w:lvl w:ilvl="5">
      <w:start w:val="1"/>
      <w:numFmt w:val="lowerRoman"/>
      <w:lvlText w:val="%6."/>
      <w:lvlJc w:val="right"/>
      <w:pPr>
        <w:tabs>
          <w:tab w:val="num" w:pos="0"/>
        </w:tabs>
        <w:ind w:left="7560" w:hanging="180"/>
      </w:pPr>
    </w:lvl>
    <w:lvl w:ilvl="6">
      <w:start w:val="1"/>
      <w:numFmt w:val="decimal"/>
      <w:lvlText w:val="%7."/>
      <w:lvlJc w:val="left"/>
      <w:pPr>
        <w:tabs>
          <w:tab w:val="num" w:pos="0"/>
        </w:tabs>
        <w:ind w:left="8280" w:hanging="360"/>
      </w:pPr>
    </w:lvl>
    <w:lvl w:ilvl="7">
      <w:start w:val="1"/>
      <w:numFmt w:val="lowerLetter"/>
      <w:lvlText w:val="%8."/>
      <w:lvlJc w:val="left"/>
      <w:pPr>
        <w:tabs>
          <w:tab w:val="num" w:pos="0"/>
        </w:tabs>
        <w:ind w:left="9000" w:hanging="360"/>
      </w:pPr>
    </w:lvl>
    <w:lvl w:ilvl="8">
      <w:start w:val="1"/>
      <w:numFmt w:val="lowerRoman"/>
      <w:lvlText w:val="%9."/>
      <w:lvlJc w:val="right"/>
      <w:pPr>
        <w:tabs>
          <w:tab w:val="num" w:pos="0"/>
        </w:tabs>
        <w:ind w:left="9720" w:hanging="180"/>
      </w:pPr>
    </w:lvl>
  </w:abstractNum>
  <w:abstractNum w:abstractNumId="55" w15:restartNumberingAfterBreak="0">
    <w:nsid w:val="234E277B"/>
    <w:multiLevelType w:val="multilevel"/>
    <w:tmpl w:val="671E3FD6"/>
    <w:lvl w:ilvl="0">
      <w:start w:val="1"/>
      <w:numFmt w:val="decimal"/>
      <w:lvlText w:val="(%1)"/>
      <w:lvlJc w:val="left"/>
      <w:pPr>
        <w:tabs>
          <w:tab w:val="num" w:pos="0"/>
        </w:tabs>
        <w:ind w:left="900" w:hanging="360"/>
      </w:p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lvl>
    <w:lvl w:ilvl="4">
      <w:start w:val="1"/>
      <w:numFmt w:val="decimal"/>
      <w:lvlText w:val="(%5)"/>
      <w:lvlJc w:val="left"/>
      <w:pPr>
        <w:tabs>
          <w:tab w:val="num" w:pos="0"/>
        </w:tabs>
        <w:ind w:left="3780" w:hanging="360"/>
      </w:pPr>
      <w:rPr>
        <w:sz w:val="22"/>
        <w:szCs w:val="22"/>
      </w:r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56" w15:restartNumberingAfterBreak="0">
    <w:nsid w:val="23727E6B"/>
    <w:multiLevelType w:val="multilevel"/>
    <w:tmpl w:val="59428EC4"/>
    <w:lvl w:ilvl="0">
      <w:start w:val="1"/>
      <w:numFmt w:val="decimal"/>
      <w:lvlText w:val="(%1)"/>
      <w:lvlJc w:val="left"/>
      <w:pPr>
        <w:tabs>
          <w:tab w:val="num" w:pos="0"/>
        </w:tabs>
        <w:ind w:left="720" w:hanging="360"/>
      </w:pPr>
      <w:rPr>
        <w:color w:val="auto"/>
      </w:r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7" w15:restartNumberingAfterBreak="0">
    <w:nsid w:val="2487058A"/>
    <w:multiLevelType w:val="multilevel"/>
    <w:tmpl w:val="487AC85A"/>
    <w:lvl w:ilvl="0">
      <w:start w:val="1"/>
      <w:numFmt w:val="decimal"/>
      <w:lvlText w:val="(%1)"/>
      <w:lvlJc w:val="left"/>
      <w:pPr>
        <w:tabs>
          <w:tab w:val="num" w:pos="0"/>
        </w:tabs>
        <w:ind w:left="862" w:hanging="360"/>
      </w:pPr>
      <w:rPr>
        <w:rFonts w:cs="Times New Roman"/>
      </w:rPr>
    </w:lvl>
    <w:lvl w:ilvl="1">
      <w:start w:val="1"/>
      <w:numFmt w:val="decimal"/>
      <w:lvlText w:val="(%2)"/>
      <w:lvlJc w:val="left"/>
      <w:pPr>
        <w:tabs>
          <w:tab w:val="num" w:pos="0"/>
        </w:tabs>
        <w:ind w:left="1582" w:hanging="360"/>
      </w:pPr>
      <w:rPr>
        <w:rFonts w:eastAsia="Calibri" w:cs="Times New Roman"/>
      </w:rPr>
    </w:lvl>
    <w:lvl w:ilvl="2">
      <w:start w:val="1"/>
      <w:numFmt w:val="lowerRoman"/>
      <w:lvlText w:val="%3."/>
      <w:lvlJc w:val="right"/>
      <w:pPr>
        <w:tabs>
          <w:tab w:val="num" w:pos="0"/>
        </w:tabs>
        <w:ind w:left="2302" w:hanging="180"/>
      </w:pPr>
    </w:lvl>
    <w:lvl w:ilvl="3">
      <w:start w:val="1"/>
      <w:numFmt w:val="decimal"/>
      <w:lvlText w:val="%4."/>
      <w:lvlJc w:val="left"/>
      <w:pPr>
        <w:tabs>
          <w:tab w:val="num" w:pos="0"/>
        </w:tabs>
        <w:ind w:left="3022" w:hanging="360"/>
      </w:pPr>
    </w:lvl>
    <w:lvl w:ilvl="4">
      <w:start w:val="1"/>
      <w:numFmt w:val="lowerLetter"/>
      <w:lvlText w:val="%5."/>
      <w:lvlJc w:val="left"/>
      <w:pPr>
        <w:tabs>
          <w:tab w:val="num" w:pos="0"/>
        </w:tabs>
        <w:ind w:left="3742" w:hanging="360"/>
      </w:pPr>
    </w:lvl>
    <w:lvl w:ilvl="5">
      <w:start w:val="1"/>
      <w:numFmt w:val="lowerRoman"/>
      <w:lvlText w:val="%6."/>
      <w:lvlJc w:val="right"/>
      <w:pPr>
        <w:tabs>
          <w:tab w:val="num" w:pos="0"/>
        </w:tabs>
        <w:ind w:left="4462" w:hanging="180"/>
      </w:pPr>
    </w:lvl>
    <w:lvl w:ilvl="6">
      <w:start w:val="1"/>
      <w:numFmt w:val="decimal"/>
      <w:lvlText w:val="%7."/>
      <w:lvlJc w:val="left"/>
      <w:pPr>
        <w:tabs>
          <w:tab w:val="num" w:pos="0"/>
        </w:tabs>
        <w:ind w:left="5182" w:hanging="360"/>
      </w:pPr>
    </w:lvl>
    <w:lvl w:ilvl="7">
      <w:start w:val="1"/>
      <w:numFmt w:val="lowerLetter"/>
      <w:lvlText w:val="%8."/>
      <w:lvlJc w:val="left"/>
      <w:pPr>
        <w:tabs>
          <w:tab w:val="num" w:pos="0"/>
        </w:tabs>
        <w:ind w:left="5902" w:hanging="360"/>
      </w:pPr>
    </w:lvl>
    <w:lvl w:ilvl="8">
      <w:start w:val="1"/>
      <w:numFmt w:val="lowerRoman"/>
      <w:lvlText w:val="%9."/>
      <w:lvlJc w:val="right"/>
      <w:pPr>
        <w:tabs>
          <w:tab w:val="num" w:pos="0"/>
        </w:tabs>
        <w:ind w:left="6622" w:hanging="180"/>
      </w:pPr>
    </w:lvl>
  </w:abstractNum>
  <w:abstractNum w:abstractNumId="58" w15:restartNumberingAfterBreak="0">
    <w:nsid w:val="24CC6D02"/>
    <w:multiLevelType w:val="multilevel"/>
    <w:tmpl w:val="65F8623E"/>
    <w:lvl w:ilvl="0">
      <w:start w:val="1"/>
      <w:numFmt w:val="decimal"/>
      <w:lvlText w:val="%1)"/>
      <w:lvlJc w:val="left"/>
      <w:pPr>
        <w:tabs>
          <w:tab w:val="num" w:pos="0"/>
        </w:tabs>
        <w:ind w:left="720" w:hanging="360"/>
      </w:pPr>
      <w:rPr>
        <w:color w:val="auto"/>
      </w:rPr>
    </w:lvl>
    <w:lvl w:ilvl="1">
      <w:start w:val="1"/>
      <w:numFmt w:val="decimal"/>
      <w:lvlText w:val="%2)"/>
      <w:lvlJc w:val="left"/>
      <w:pPr>
        <w:tabs>
          <w:tab w:val="num" w:pos="0"/>
        </w:tabs>
        <w:ind w:left="1440" w:hanging="360"/>
      </w:pPr>
    </w:lvl>
    <w:lvl w:ilvl="2">
      <w:start w:val="10"/>
      <w:numFmt w:val="decimal"/>
      <w:lvlText w:val="%3."/>
      <w:lvlJc w:val="left"/>
      <w:pPr>
        <w:tabs>
          <w:tab w:val="num" w:pos="0"/>
        </w:tabs>
        <w:ind w:left="234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9" w15:restartNumberingAfterBreak="0">
    <w:nsid w:val="24D11631"/>
    <w:multiLevelType w:val="multilevel"/>
    <w:tmpl w:val="3588230A"/>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0" w15:restartNumberingAfterBreak="0">
    <w:nsid w:val="25544AF4"/>
    <w:multiLevelType w:val="multilevel"/>
    <w:tmpl w:val="911C63D2"/>
    <w:lvl w:ilvl="0">
      <w:start w:val="1"/>
      <w:numFmt w:val="decimal"/>
      <w:lvlText w:val="%1)"/>
      <w:lvlJc w:val="left"/>
      <w:pPr>
        <w:tabs>
          <w:tab w:val="num" w:pos="0"/>
        </w:tabs>
        <w:ind w:left="900" w:hanging="360"/>
      </w:pPr>
      <w:rPr>
        <w:color w:val="auto"/>
      </w:rPr>
    </w:lvl>
    <w:lvl w:ilvl="1">
      <w:start w:val="1"/>
      <w:numFmt w:val="decimal"/>
      <w:lvlText w:val="%2)"/>
      <w:lvlJc w:val="left"/>
      <w:pPr>
        <w:tabs>
          <w:tab w:val="num" w:pos="0"/>
        </w:tabs>
        <w:ind w:left="1620" w:hanging="360"/>
      </w:pPr>
      <w:rPr>
        <w:color w:val="FF0000"/>
        <w:sz w:val="22"/>
      </w:r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lvl>
    <w:lvl w:ilvl="4">
      <w:start w:val="1"/>
      <w:numFmt w:val="decimal"/>
      <w:lvlText w:val="(%5)"/>
      <w:lvlJc w:val="left"/>
      <w:pPr>
        <w:tabs>
          <w:tab w:val="num" w:pos="0"/>
        </w:tabs>
        <w:ind w:left="90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61" w15:restartNumberingAfterBreak="0">
    <w:nsid w:val="26065CFD"/>
    <w:multiLevelType w:val="multilevel"/>
    <w:tmpl w:val="26644C88"/>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2" w15:restartNumberingAfterBreak="0">
    <w:nsid w:val="280502C7"/>
    <w:multiLevelType w:val="multilevel"/>
    <w:tmpl w:val="750CC438"/>
    <w:lvl w:ilvl="0">
      <w:start w:val="1"/>
      <w:numFmt w:val="decimal"/>
      <w:lvlText w:val="%1)"/>
      <w:lvlJc w:val="left"/>
      <w:pPr>
        <w:tabs>
          <w:tab w:val="num" w:pos="0"/>
        </w:tabs>
        <w:ind w:left="540" w:hanging="360"/>
      </w:pPr>
    </w:lvl>
    <w:lvl w:ilvl="1">
      <w:start w:val="1"/>
      <w:numFmt w:val="decimal"/>
      <w:lvlText w:val="%2)"/>
      <w:lvlJc w:val="left"/>
      <w:pPr>
        <w:tabs>
          <w:tab w:val="num" w:pos="0"/>
        </w:tabs>
        <w:ind w:left="1211" w:hanging="360"/>
      </w:pPr>
    </w:lvl>
    <w:lvl w:ilvl="2">
      <w:start w:val="1"/>
      <w:numFmt w:val="lowerRoman"/>
      <w:lvlText w:val="%3."/>
      <w:lvlJc w:val="right"/>
      <w:pPr>
        <w:tabs>
          <w:tab w:val="num" w:pos="0"/>
        </w:tabs>
        <w:ind w:left="1980" w:hanging="180"/>
      </w:pPr>
    </w:lvl>
    <w:lvl w:ilvl="3">
      <w:start w:val="1"/>
      <w:numFmt w:val="decimal"/>
      <w:lvlText w:val="%4."/>
      <w:lvlJc w:val="left"/>
      <w:pPr>
        <w:tabs>
          <w:tab w:val="num" w:pos="0"/>
        </w:tabs>
        <w:ind w:left="2700" w:hanging="360"/>
      </w:pPr>
    </w:lvl>
    <w:lvl w:ilvl="4">
      <w:start w:val="1"/>
      <w:numFmt w:val="lowerLetter"/>
      <w:lvlText w:val="%5."/>
      <w:lvlJc w:val="left"/>
      <w:pPr>
        <w:tabs>
          <w:tab w:val="num" w:pos="0"/>
        </w:tabs>
        <w:ind w:left="3420" w:hanging="360"/>
      </w:pPr>
    </w:lvl>
    <w:lvl w:ilvl="5">
      <w:start w:val="1"/>
      <w:numFmt w:val="lowerRoman"/>
      <w:lvlText w:val="%6."/>
      <w:lvlJc w:val="right"/>
      <w:pPr>
        <w:tabs>
          <w:tab w:val="num" w:pos="0"/>
        </w:tabs>
        <w:ind w:left="4140" w:hanging="180"/>
      </w:pPr>
    </w:lvl>
    <w:lvl w:ilvl="6">
      <w:start w:val="1"/>
      <w:numFmt w:val="decimal"/>
      <w:lvlText w:val="%7."/>
      <w:lvlJc w:val="left"/>
      <w:pPr>
        <w:tabs>
          <w:tab w:val="num" w:pos="0"/>
        </w:tabs>
        <w:ind w:left="4860" w:hanging="360"/>
      </w:pPr>
    </w:lvl>
    <w:lvl w:ilvl="7">
      <w:start w:val="1"/>
      <w:numFmt w:val="lowerLetter"/>
      <w:lvlText w:val="%8."/>
      <w:lvlJc w:val="left"/>
      <w:pPr>
        <w:tabs>
          <w:tab w:val="num" w:pos="0"/>
        </w:tabs>
        <w:ind w:left="5580" w:hanging="360"/>
      </w:pPr>
    </w:lvl>
    <w:lvl w:ilvl="8">
      <w:start w:val="1"/>
      <w:numFmt w:val="lowerRoman"/>
      <w:lvlText w:val="%9."/>
      <w:lvlJc w:val="right"/>
      <w:pPr>
        <w:tabs>
          <w:tab w:val="num" w:pos="0"/>
        </w:tabs>
        <w:ind w:left="6300" w:hanging="180"/>
      </w:pPr>
    </w:lvl>
  </w:abstractNum>
  <w:abstractNum w:abstractNumId="63" w15:restartNumberingAfterBreak="0">
    <w:nsid w:val="2A0D6864"/>
    <w:multiLevelType w:val="multilevel"/>
    <w:tmpl w:val="0D446C76"/>
    <w:lvl w:ilvl="0">
      <w:start w:val="1"/>
      <w:numFmt w:val="decimal"/>
      <w:lvlText w:val="%1)"/>
      <w:lvlJc w:val="left"/>
      <w:pPr>
        <w:tabs>
          <w:tab w:val="num" w:pos="0"/>
        </w:tabs>
        <w:ind w:left="720" w:hanging="360"/>
      </w:pPr>
    </w:lvl>
    <w:lvl w:ilvl="1">
      <w:start w:val="1"/>
      <w:numFmt w:val="decimal"/>
      <w:lvlText w:val="(%2)"/>
      <w:lvlJc w:val="left"/>
      <w:pPr>
        <w:tabs>
          <w:tab w:val="num" w:pos="0"/>
        </w:tabs>
        <w:ind w:left="1710" w:hanging="63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4" w15:restartNumberingAfterBreak="0">
    <w:nsid w:val="2C950351"/>
    <w:multiLevelType w:val="multilevel"/>
    <w:tmpl w:val="CED07B40"/>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65" w15:restartNumberingAfterBreak="0">
    <w:nsid w:val="2C9F1C8D"/>
    <w:multiLevelType w:val="multilevel"/>
    <w:tmpl w:val="20969A8A"/>
    <w:lvl w:ilvl="0">
      <w:start w:val="1"/>
      <w:numFmt w:val="decimal"/>
      <w:lvlText w:val="(%1)"/>
      <w:lvlJc w:val="left"/>
      <w:pPr>
        <w:tabs>
          <w:tab w:val="num" w:pos="0"/>
        </w:tabs>
        <w:ind w:left="525" w:hanging="360"/>
      </w:pPr>
    </w:lvl>
    <w:lvl w:ilvl="1">
      <w:start w:val="1"/>
      <w:numFmt w:val="lowerLetter"/>
      <w:lvlText w:val="%2."/>
      <w:lvlJc w:val="left"/>
      <w:pPr>
        <w:tabs>
          <w:tab w:val="num" w:pos="0"/>
        </w:tabs>
        <w:ind w:left="1245" w:hanging="360"/>
      </w:pPr>
    </w:lvl>
    <w:lvl w:ilvl="2">
      <w:start w:val="1"/>
      <w:numFmt w:val="lowerRoman"/>
      <w:lvlText w:val="%3."/>
      <w:lvlJc w:val="right"/>
      <w:pPr>
        <w:tabs>
          <w:tab w:val="num" w:pos="0"/>
        </w:tabs>
        <w:ind w:left="1965" w:hanging="180"/>
      </w:pPr>
    </w:lvl>
    <w:lvl w:ilvl="3">
      <w:start w:val="1"/>
      <w:numFmt w:val="decimal"/>
      <w:lvlText w:val="%4."/>
      <w:lvlJc w:val="left"/>
      <w:pPr>
        <w:tabs>
          <w:tab w:val="num" w:pos="0"/>
        </w:tabs>
        <w:ind w:left="2685" w:hanging="360"/>
      </w:pPr>
    </w:lvl>
    <w:lvl w:ilvl="4">
      <w:start w:val="1"/>
      <w:numFmt w:val="lowerLetter"/>
      <w:lvlText w:val="%5."/>
      <w:lvlJc w:val="left"/>
      <w:pPr>
        <w:tabs>
          <w:tab w:val="num" w:pos="0"/>
        </w:tabs>
        <w:ind w:left="3405" w:hanging="360"/>
      </w:pPr>
    </w:lvl>
    <w:lvl w:ilvl="5">
      <w:start w:val="1"/>
      <w:numFmt w:val="lowerRoman"/>
      <w:lvlText w:val="%6."/>
      <w:lvlJc w:val="right"/>
      <w:pPr>
        <w:tabs>
          <w:tab w:val="num" w:pos="0"/>
        </w:tabs>
        <w:ind w:left="4125" w:hanging="180"/>
      </w:pPr>
    </w:lvl>
    <w:lvl w:ilvl="6">
      <w:start w:val="1"/>
      <w:numFmt w:val="decimal"/>
      <w:lvlText w:val="%7."/>
      <w:lvlJc w:val="left"/>
      <w:pPr>
        <w:tabs>
          <w:tab w:val="num" w:pos="0"/>
        </w:tabs>
        <w:ind w:left="4845" w:hanging="360"/>
      </w:pPr>
    </w:lvl>
    <w:lvl w:ilvl="7">
      <w:start w:val="1"/>
      <w:numFmt w:val="lowerLetter"/>
      <w:lvlText w:val="%8."/>
      <w:lvlJc w:val="left"/>
      <w:pPr>
        <w:tabs>
          <w:tab w:val="num" w:pos="0"/>
        </w:tabs>
        <w:ind w:left="5565" w:hanging="360"/>
      </w:pPr>
    </w:lvl>
    <w:lvl w:ilvl="8">
      <w:start w:val="1"/>
      <w:numFmt w:val="lowerRoman"/>
      <w:lvlText w:val="%9."/>
      <w:lvlJc w:val="right"/>
      <w:pPr>
        <w:tabs>
          <w:tab w:val="num" w:pos="0"/>
        </w:tabs>
        <w:ind w:left="6285" w:hanging="180"/>
      </w:pPr>
    </w:lvl>
  </w:abstractNum>
  <w:abstractNum w:abstractNumId="66" w15:restartNumberingAfterBreak="0">
    <w:nsid w:val="2D0E2AC7"/>
    <w:multiLevelType w:val="multilevel"/>
    <w:tmpl w:val="A4E20C6A"/>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7" w15:restartNumberingAfterBreak="0">
    <w:nsid w:val="2DC2174D"/>
    <w:multiLevelType w:val="multilevel"/>
    <w:tmpl w:val="3ADA2290"/>
    <w:lvl w:ilvl="0">
      <w:start w:val="1"/>
      <w:numFmt w:val="decimal"/>
      <w:lvlText w:val="(%1)"/>
      <w:lvlJc w:val="left"/>
      <w:pPr>
        <w:tabs>
          <w:tab w:val="num" w:pos="0"/>
        </w:tabs>
        <w:ind w:left="720" w:hanging="360"/>
      </w:pPr>
      <w:rPr>
        <w:color w:val="auto"/>
      </w:rPr>
    </w:lvl>
    <w:lvl w:ilvl="1">
      <w:start w:val="1"/>
      <w:numFmt w:val="decimal"/>
      <w:lvlText w:val="%2)"/>
      <w:lvlJc w:val="left"/>
      <w:pPr>
        <w:tabs>
          <w:tab w:val="num" w:pos="0"/>
        </w:tabs>
        <w:ind w:left="928"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8" w15:restartNumberingAfterBreak="0">
    <w:nsid w:val="2E095458"/>
    <w:multiLevelType w:val="multilevel"/>
    <w:tmpl w:val="FE1AD056"/>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9" w15:restartNumberingAfterBreak="0">
    <w:nsid w:val="2E6B029B"/>
    <w:multiLevelType w:val="multilevel"/>
    <w:tmpl w:val="596ABE40"/>
    <w:lvl w:ilvl="0">
      <w:start w:val="1"/>
      <w:numFmt w:val="decimal"/>
      <w:lvlText w:val="(%1)"/>
      <w:lvlJc w:val="left"/>
      <w:pPr>
        <w:tabs>
          <w:tab w:val="num" w:pos="0"/>
        </w:tabs>
        <w:ind w:left="1008" w:hanging="360"/>
      </w:pPr>
    </w:lvl>
    <w:lvl w:ilvl="1">
      <w:start w:val="1"/>
      <w:numFmt w:val="lowerLetter"/>
      <w:lvlText w:val="%2."/>
      <w:lvlJc w:val="left"/>
      <w:pPr>
        <w:tabs>
          <w:tab w:val="num" w:pos="0"/>
        </w:tabs>
        <w:ind w:left="1728" w:hanging="360"/>
      </w:pPr>
    </w:lvl>
    <w:lvl w:ilvl="2">
      <w:start w:val="1"/>
      <w:numFmt w:val="lowerRoman"/>
      <w:lvlText w:val="%3."/>
      <w:lvlJc w:val="right"/>
      <w:pPr>
        <w:tabs>
          <w:tab w:val="num" w:pos="0"/>
        </w:tabs>
        <w:ind w:left="2448" w:hanging="180"/>
      </w:pPr>
    </w:lvl>
    <w:lvl w:ilvl="3">
      <w:start w:val="1"/>
      <w:numFmt w:val="decimal"/>
      <w:lvlText w:val="%4."/>
      <w:lvlJc w:val="left"/>
      <w:pPr>
        <w:tabs>
          <w:tab w:val="num" w:pos="0"/>
        </w:tabs>
        <w:ind w:left="3168" w:hanging="360"/>
      </w:pPr>
    </w:lvl>
    <w:lvl w:ilvl="4">
      <w:start w:val="1"/>
      <w:numFmt w:val="lowerLetter"/>
      <w:lvlText w:val="%5."/>
      <w:lvlJc w:val="left"/>
      <w:pPr>
        <w:tabs>
          <w:tab w:val="num" w:pos="0"/>
        </w:tabs>
        <w:ind w:left="3888" w:hanging="360"/>
      </w:pPr>
    </w:lvl>
    <w:lvl w:ilvl="5">
      <w:start w:val="1"/>
      <w:numFmt w:val="lowerRoman"/>
      <w:lvlText w:val="%6."/>
      <w:lvlJc w:val="right"/>
      <w:pPr>
        <w:tabs>
          <w:tab w:val="num" w:pos="0"/>
        </w:tabs>
        <w:ind w:left="4608" w:hanging="180"/>
      </w:pPr>
    </w:lvl>
    <w:lvl w:ilvl="6">
      <w:start w:val="1"/>
      <w:numFmt w:val="decimal"/>
      <w:lvlText w:val="%7."/>
      <w:lvlJc w:val="left"/>
      <w:pPr>
        <w:tabs>
          <w:tab w:val="num" w:pos="0"/>
        </w:tabs>
        <w:ind w:left="5328" w:hanging="360"/>
      </w:pPr>
    </w:lvl>
    <w:lvl w:ilvl="7">
      <w:start w:val="1"/>
      <w:numFmt w:val="lowerLetter"/>
      <w:lvlText w:val="%8."/>
      <w:lvlJc w:val="left"/>
      <w:pPr>
        <w:tabs>
          <w:tab w:val="num" w:pos="0"/>
        </w:tabs>
        <w:ind w:left="6048" w:hanging="360"/>
      </w:pPr>
    </w:lvl>
    <w:lvl w:ilvl="8">
      <w:start w:val="1"/>
      <w:numFmt w:val="lowerRoman"/>
      <w:lvlText w:val="%9."/>
      <w:lvlJc w:val="right"/>
      <w:pPr>
        <w:tabs>
          <w:tab w:val="num" w:pos="0"/>
        </w:tabs>
        <w:ind w:left="6768" w:hanging="180"/>
      </w:pPr>
    </w:lvl>
  </w:abstractNum>
  <w:abstractNum w:abstractNumId="70" w15:restartNumberingAfterBreak="0">
    <w:nsid w:val="2ECE4DB2"/>
    <w:multiLevelType w:val="multilevel"/>
    <w:tmpl w:val="D9B48F18"/>
    <w:lvl w:ilvl="0">
      <w:start w:val="1"/>
      <w:numFmt w:val="decimal"/>
      <w:lvlText w:val="(%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1" w15:restartNumberingAfterBreak="0">
    <w:nsid w:val="2F73165D"/>
    <w:multiLevelType w:val="multilevel"/>
    <w:tmpl w:val="5A7472BE"/>
    <w:lvl w:ilvl="0">
      <w:start w:val="1"/>
      <w:numFmt w:val="decimal"/>
      <w:lvlText w:val="%1)"/>
      <w:lvlJc w:val="left"/>
      <w:pPr>
        <w:tabs>
          <w:tab w:val="num" w:pos="0"/>
        </w:tabs>
        <w:ind w:left="720" w:hanging="360"/>
      </w:pPr>
      <w:rPr>
        <w:color w:val="auto"/>
      </w:rPr>
    </w:lvl>
    <w:lvl w:ilvl="1">
      <w:start w:val="1"/>
      <w:numFmt w:val="decimal"/>
      <w:lvlText w:val="(%2)"/>
      <w:lvlJc w:val="left"/>
      <w:pPr>
        <w:tabs>
          <w:tab w:val="num" w:pos="0"/>
        </w:tabs>
        <w:ind w:left="1455" w:hanging="375"/>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2" w15:restartNumberingAfterBreak="0">
    <w:nsid w:val="2FC972C6"/>
    <w:multiLevelType w:val="multilevel"/>
    <w:tmpl w:val="A6F6DE6A"/>
    <w:lvl w:ilvl="0">
      <w:start w:val="1"/>
      <w:numFmt w:val="decimal"/>
      <w:lvlText w:val="(%1)"/>
      <w:lvlJc w:val="left"/>
      <w:pPr>
        <w:tabs>
          <w:tab w:val="num" w:pos="0"/>
        </w:tabs>
        <w:ind w:left="4140" w:hanging="360"/>
      </w:pPr>
      <w:rPr>
        <w:color w:val="auto"/>
      </w:rPr>
    </w:lvl>
    <w:lvl w:ilvl="1">
      <w:start w:val="1"/>
      <w:numFmt w:val="lowerLetter"/>
      <w:lvlText w:val="%2."/>
      <w:lvlJc w:val="left"/>
      <w:pPr>
        <w:tabs>
          <w:tab w:val="num" w:pos="0"/>
        </w:tabs>
        <w:ind w:left="4680" w:hanging="360"/>
      </w:pPr>
    </w:lvl>
    <w:lvl w:ilvl="2">
      <w:start w:val="1"/>
      <w:numFmt w:val="lowerRoman"/>
      <w:lvlText w:val="%3."/>
      <w:lvlJc w:val="right"/>
      <w:pPr>
        <w:tabs>
          <w:tab w:val="num" w:pos="0"/>
        </w:tabs>
        <w:ind w:left="5400" w:hanging="180"/>
      </w:pPr>
    </w:lvl>
    <w:lvl w:ilvl="3">
      <w:start w:val="1"/>
      <w:numFmt w:val="decimal"/>
      <w:lvlText w:val="%4."/>
      <w:lvlJc w:val="left"/>
      <w:pPr>
        <w:tabs>
          <w:tab w:val="num" w:pos="0"/>
        </w:tabs>
        <w:ind w:left="6120" w:hanging="360"/>
      </w:pPr>
    </w:lvl>
    <w:lvl w:ilvl="4">
      <w:start w:val="1"/>
      <w:numFmt w:val="lowerLetter"/>
      <w:lvlText w:val="%5."/>
      <w:lvlJc w:val="left"/>
      <w:pPr>
        <w:tabs>
          <w:tab w:val="num" w:pos="0"/>
        </w:tabs>
        <w:ind w:left="6840" w:hanging="360"/>
      </w:pPr>
    </w:lvl>
    <w:lvl w:ilvl="5">
      <w:start w:val="1"/>
      <w:numFmt w:val="lowerRoman"/>
      <w:lvlText w:val="%6."/>
      <w:lvlJc w:val="right"/>
      <w:pPr>
        <w:tabs>
          <w:tab w:val="num" w:pos="0"/>
        </w:tabs>
        <w:ind w:left="7560" w:hanging="180"/>
      </w:pPr>
    </w:lvl>
    <w:lvl w:ilvl="6">
      <w:start w:val="1"/>
      <w:numFmt w:val="decimal"/>
      <w:lvlText w:val="%7."/>
      <w:lvlJc w:val="left"/>
      <w:pPr>
        <w:tabs>
          <w:tab w:val="num" w:pos="0"/>
        </w:tabs>
        <w:ind w:left="8280" w:hanging="360"/>
      </w:pPr>
    </w:lvl>
    <w:lvl w:ilvl="7">
      <w:start w:val="1"/>
      <w:numFmt w:val="lowerLetter"/>
      <w:lvlText w:val="%8."/>
      <w:lvlJc w:val="left"/>
      <w:pPr>
        <w:tabs>
          <w:tab w:val="num" w:pos="0"/>
        </w:tabs>
        <w:ind w:left="9000" w:hanging="360"/>
      </w:pPr>
    </w:lvl>
    <w:lvl w:ilvl="8">
      <w:start w:val="1"/>
      <w:numFmt w:val="lowerRoman"/>
      <w:lvlText w:val="%9."/>
      <w:lvlJc w:val="right"/>
      <w:pPr>
        <w:tabs>
          <w:tab w:val="num" w:pos="0"/>
        </w:tabs>
        <w:ind w:left="9720" w:hanging="180"/>
      </w:pPr>
    </w:lvl>
  </w:abstractNum>
  <w:abstractNum w:abstractNumId="73" w15:restartNumberingAfterBreak="0">
    <w:nsid w:val="30322821"/>
    <w:multiLevelType w:val="multilevel"/>
    <w:tmpl w:val="71B82A46"/>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4" w15:restartNumberingAfterBreak="0">
    <w:nsid w:val="31874135"/>
    <w:multiLevelType w:val="multilevel"/>
    <w:tmpl w:val="B76088D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5" w15:restartNumberingAfterBreak="0">
    <w:nsid w:val="31CE57E7"/>
    <w:multiLevelType w:val="multilevel"/>
    <w:tmpl w:val="239EB8C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6" w15:restartNumberingAfterBreak="0">
    <w:nsid w:val="335B5DB6"/>
    <w:multiLevelType w:val="multilevel"/>
    <w:tmpl w:val="9DCC3BFA"/>
    <w:lvl w:ilvl="0">
      <w:start w:val="1"/>
      <w:numFmt w:val="decimal"/>
      <w:lvlText w:val="(%1)"/>
      <w:lvlJc w:val="left"/>
      <w:pPr>
        <w:tabs>
          <w:tab w:val="num" w:pos="0"/>
        </w:tabs>
        <w:ind w:left="720" w:hanging="360"/>
      </w:pPr>
      <w:rPr>
        <w:rFonts w:eastAsia="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7" w15:restartNumberingAfterBreak="0">
    <w:nsid w:val="341077D7"/>
    <w:multiLevelType w:val="multilevel"/>
    <w:tmpl w:val="75C2F6DE"/>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8" w15:restartNumberingAfterBreak="0">
    <w:nsid w:val="35431A87"/>
    <w:multiLevelType w:val="multilevel"/>
    <w:tmpl w:val="CB86935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9" w15:restartNumberingAfterBreak="0">
    <w:nsid w:val="355A7648"/>
    <w:multiLevelType w:val="multilevel"/>
    <w:tmpl w:val="F4CA86C8"/>
    <w:lvl w:ilvl="0">
      <w:start w:val="1"/>
      <w:numFmt w:val="decimal"/>
      <w:lvlText w:val="(%1)"/>
      <w:lvlJc w:val="left"/>
      <w:pPr>
        <w:tabs>
          <w:tab w:val="num" w:pos="0"/>
        </w:tabs>
        <w:ind w:left="720" w:hanging="360"/>
      </w:pPr>
      <w:rPr>
        <w:rFonts w:eastAsia="Calibri" w:cs="Tahoma"/>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786" w:hanging="360"/>
      </w:pPr>
      <w:rPr>
        <w:rFonts w:eastAsia="Calibri" w:cs="Times New Roman"/>
        <w:strike w:val="0"/>
        <w:sz w:val="24"/>
        <w:szCs w:val="24"/>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0" w15:restartNumberingAfterBreak="0">
    <w:nsid w:val="35A71712"/>
    <w:multiLevelType w:val="multilevel"/>
    <w:tmpl w:val="8402DAF2"/>
    <w:lvl w:ilvl="0">
      <w:start w:val="1"/>
      <w:numFmt w:val="decimal"/>
      <w:lvlText w:val="%1)"/>
      <w:lvlJc w:val="left"/>
      <w:pPr>
        <w:tabs>
          <w:tab w:val="num" w:pos="0"/>
        </w:tabs>
        <w:ind w:left="720" w:hanging="360"/>
      </w:pPr>
    </w:lvl>
    <w:lvl w:ilvl="1">
      <w:start w:val="1"/>
      <w:numFmt w:val="lowerRoman"/>
      <w:lvlText w:val="%2."/>
      <w:lvlJc w:val="right"/>
      <w:pPr>
        <w:tabs>
          <w:tab w:val="num" w:pos="0"/>
        </w:tabs>
        <w:ind w:left="1440" w:hanging="360"/>
      </w:pPr>
    </w:lvl>
    <w:lvl w:ilvl="2">
      <w:start w:val="1"/>
      <w:numFmt w:val="decimal"/>
      <w:lvlText w:val="(%3)"/>
      <w:lvlJc w:val="left"/>
      <w:pPr>
        <w:tabs>
          <w:tab w:val="num" w:pos="0"/>
        </w:tabs>
        <w:ind w:left="2340" w:hanging="360"/>
      </w:pPr>
      <w:rPr>
        <w:rFonts w:cs="Times New Roman"/>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1" w15:restartNumberingAfterBreak="0">
    <w:nsid w:val="35F77577"/>
    <w:multiLevelType w:val="multilevel"/>
    <w:tmpl w:val="4748EF78"/>
    <w:lvl w:ilvl="0">
      <w:start w:val="1"/>
      <w:numFmt w:val="decimal"/>
      <w:lvlText w:val="(%1)"/>
      <w:lvlJc w:val="left"/>
      <w:pPr>
        <w:tabs>
          <w:tab w:val="num" w:pos="0"/>
        </w:tabs>
        <w:ind w:left="720" w:hanging="360"/>
      </w:pPr>
      <w:rPr>
        <w:color w:val="auto"/>
      </w:rPr>
    </w:lvl>
    <w:lvl w:ilvl="1">
      <w:start w:val="1"/>
      <w:numFmt w:val="decimal"/>
      <w:lvlText w:val="%2)"/>
      <w:lvlJc w:val="left"/>
      <w:pPr>
        <w:tabs>
          <w:tab w:val="num" w:pos="0"/>
        </w:tabs>
        <w:ind w:left="928"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2" w15:restartNumberingAfterBreak="0">
    <w:nsid w:val="35F95578"/>
    <w:multiLevelType w:val="multilevel"/>
    <w:tmpl w:val="449C69F8"/>
    <w:lvl w:ilvl="0">
      <w:start w:val="1"/>
      <w:numFmt w:val="decimal"/>
      <w:lvlText w:val="(%1)"/>
      <w:lvlJc w:val="left"/>
      <w:pPr>
        <w:tabs>
          <w:tab w:val="num" w:pos="0"/>
        </w:tabs>
        <w:ind w:left="1440" w:hanging="360"/>
      </w:pPr>
      <w:rPr>
        <w:color w:val="auto"/>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83" w15:restartNumberingAfterBreak="0">
    <w:nsid w:val="36517CE5"/>
    <w:multiLevelType w:val="multilevel"/>
    <w:tmpl w:val="3EDC05B2"/>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84" w15:restartNumberingAfterBreak="0">
    <w:nsid w:val="380E2973"/>
    <w:multiLevelType w:val="multilevel"/>
    <w:tmpl w:val="DB26BA7A"/>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5" w15:restartNumberingAfterBreak="0">
    <w:nsid w:val="384C76EC"/>
    <w:multiLevelType w:val="multilevel"/>
    <w:tmpl w:val="1616CE10"/>
    <w:lvl w:ilvl="0">
      <w:start w:val="1"/>
      <w:numFmt w:val="decimal"/>
      <w:lvlText w:val="(%1)"/>
      <w:lvlJc w:val="left"/>
      <w:pPr>
        <w:tabs>
          <w:tab w:val="num" w:pos="0"/>
        </w:tabs>
        <w:ind w:left="525" w:hanging="360"/>
      </w:pPr>
    </w:lvl>
    <w:lvl w:ilvl="1">
      <w:start w:val="1"/>
      <w:numFmt w:val="lowerLetter"/>
      <w:lvlText w:val="%2."/>
      <w:lvlJc w:val="left"/>
      <w:pPr>
        <w:tabs>
          <w:tab w:val="num" w:pos="0"/>
        </w:tabs>
        <w:ind w:left="1245" w:hanging="360"/>
      </w:pPr>
    </w:lvl>
    <w:lvl w:ilvl="2">
      <w:start w:val="1"/>
      <w:numFmt w:val="lowerRoman"/>
      <w:lvlText w:val="%3."/>
      <w:lvlJc w:val="right"/>
      <w:pPr>
        <w:tabs>
          <w:tab w:val="num" w:pos="0"/>
        </w:tabs>
        <w:ind w:left="1965" w:hanging="180"/>
      </w:pPr>
    </w:lvl>
    <w:lvl w:ilvl="3">
      <w:start w:val="1"/>
      <w:numFmt w:val="decimal"/>
      <w:lvlText w:val="%4."/>
      <w:lvlJc w:val="left"/>
      <w:pPr>
        <w:tabs>
          <w:tab w:val="num" w:pos="0"/>
        </w:tabs>
        <w:ind w:left="2685" w:hanging="360"/>
      </w:pPr>
    </w:lvl>
    <w:lvl w:ilvl="4">
      <w:start w:val="1"/>
      <w:numFmt w:val="lowerLetter"/>
      <w:lvlText w:val="%5."/>
      <w:lvlJc w:val="left"/>
      <w:pPr>
        <w:tabs>
          <w:tab w:val="num" w:pos="0"/>
        </w:tabs>
        <w:ind w:left="3405" w:hanging="360"/>
      </w:pPr>
    </w:lvl>
    <w:lvl w:ilvl="5">
      <w:start w:val="1"/>
      <w:numFmt w:val="lowerRoman"/>
      <w:lvlText w:val="%6."/>
      <w:lvlJc w:val="right"/>
      <w:pPr>
        <w:tabs>
          <w:tab w:val="num" w:pos="0"/>
        </w:tabs>
        <w:ind w:left="4125" w:hanging="180"/>
      </w:pPr>
    </w:lvl>
    <w:lvl w:ilvl="6">
      <w:start w:val="1"/>
      <w:numFmt w:val="decimal"/>
      <w:lvlText w:val="%7."/>
      <w:lvlJc w:val="left"/>
      <w:pPr>
        <w:tabs>
          <w:tab w:val="num" w:pos="0"/>
        </w:tabs>
        <w:ind w:left="4845" w:hanging="360"/>
      </w:pPr>
    </w:lvl>
    <w:lvl w:ilvl="7">
      <w:start w:val="1"/>
      <w:numFmt w:val="lowerLetter"/>
      <w:lvlText w:val="%8."/>
      <w:lvlJc w:val="left"/>
      <w:pPr>
        <w:tabs>
          <w:tab w:val="num" w:pos="0"/>
        </w:tabs>
        <w:ind w:left="5565" w:hanging="360"/>
      </w:pPr>
    </w:lvl>
    <w:lvl w:ilvl="8">
      <w:start w:val="1"/>
      <w:numFmt w:val="lowerRoman"/>
      <w:lvlText w:val="%9."/>
      <w:lvlJc w:val="right"/>
      <w:pPr>
        <w:tabs>
          <w:tab w:val="num" w:pos="0"/>
        </w:tabs>
        <w:ind w:left="6285" w:hanging="180"/>
      </w:pPr>
    </w:lvl>
  </w:abstractNum>
  <w:abstractNum w:abstractNumId="86" w15:restartNumberingAfterBreak="0">
    <w:nsid w:val="38876451"/>
    <w:multiLevelType w:val="multilevel"/>
    <w:tmpl w:val="8AF8F754"/>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7" w15:restartNumberingAfterBreak="0">
    <w:nsid w:val="3A726B77"/>
    <w:multiLevelType w:val="multilevel"/>
    <w:tmpl w:val="164E30F2"/>
    <w:lvl w:ilvl="0">
      <w:start w:val="1"/>
      <w:numFmt w:val="decimal"/>
      <w:lvlText w:val="(%1)"/>
      <w:lvlJc w:val="left"/>
      <w:pPr>
        <w:tabs>
          <w:tab w:val="num" w:pos="0"/>
        </w:tabs>
        <w:ind w:left="644" w:hanging="360"/>
      </w:pPr>
      <w:rPr>
        <w:rFonts w:eastAsia="Calibri" w:cs="Tahoma"/>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rPr>
        <w:rFonts w:eastAsia="Calibri" w:cs="Calibri"/>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8" w15:restartNumberingAfterBreak="0">
    <w:nsid w:val="3B3E6A79"/>
    <w:multiLevelType w:val="multilevel"/>
    <w:tmpl w:val="F10E4362"/>
    <w:lvl w:ilvl="0">
      <w:start w:val="1"/>
      <w:numFmt w:val="decimal"/>
      <w:lvlText w:val="(%1)"/>
      <w:lvlJc w:val="left"/>
      <w:pPr>
        <w:tabs>
          <w:tab w:val="num" w:pos="0"/>
        </w:tabs>
        <w:ind w:left="540" w:hanging="360"/>
      </w:pPr>
    </w:lvl>
    <w:lvl w:ilvl="1">
      <w:start w:val="1"/>
      <w:numFmt w:val="lowerLetter"/>
      <w:lvlText w:val="%2."/>
      <w:lvlJc w:val="left"/>
      <w:pPr>
        <w:tabs>
          <w:tab w:val="num" w:pos="0"/>
        </w:tabs>
        <w:ind w:left="1260" w:hanging="360"/>
      </w:pPr>
    </w:lvl>
    <w:lvl w:ilvl="2">
      <w:start w:val="1"/>
      <w:numFmt w:val="lowerRoman"/>
      <w:lvlText w:val="%3."/>
      <w:lvlJc w:val="right"/>
      <w:pPr>
        <w:tabs>
          <w:tab w:val="num" w:pos="0"/>
        </w:tabs>
        <w:ind w:left="1980" w:hanging="180"/>
      </w:pPr>
    </w:lvl>
    <w:lvl w:ilvl="3">
      <w:start w:val="1"/>
      <w:numFmt w:val="decimal"/>
      <w:lvlText w:val="%4."/>
      <w:lvlJc w:val="left"/>
      <w:pPr>
        <w:tabs>
          <w:tab w:val="num" w:pos="0"/>
        </w:tabs>
        <w:ind w:left="2700" w:hanging="360"/>
      </w:pPr>
    </w:lvl>
    <w:lvl w:ilvl="4">
      <w:start w:val="1"/>
      <w:numFmt w:val="lowerLetter"/>
      <w:lvlText w:val="%5."/>
      <w:lvlJc w:val="left"/>
      <w:pPr>
        <w:tabs>
          <w:tab w:val="num" w:pos="0"/>
        </w:tabs>
        <w:ind w:left="3420" w:hanging="360"/>
      </w:pPr>
    </w:lvl>
    <w:lvl w:ilvl="5">
      <w:start w:val="1"/>
      <w:numFmt w:val="lowerRoman"/>
      <w:lvlText w:val="%6."/>
      <w:lvlJc w:val="right"/>
      <w:pPr>
        <w:tabs>
          <w:tab w:val="num" w:pos="0"/>
        </w:tabs>
        <w:ind w:left="4140" w:hanging="180"/>
      </w:pPr>
    </w:lvl>
    <w:lvl w:ilvl="6">
      <w:start w:val="1"/>
      <w:numFmt w:val="decimal"/>
      <w:lvlText w:val="%7."/>
      <w:lvlJc w:val="left"/>
      <w:pPr>
        <w:tabs>
          <w:tab w:val="num" w:pos="0"/>
        </w:tabs>
        <w:ind w:left="4860" w:hanging="360"/>
      </w:pPr>
    </w:lvl>
    <w:lvl w:ilvl="7">
      <w:start w:val="1"/>
      <w:numFmt w:val="lowerLetter"/>
      <w:lvlText w:val="%8."/>
      <w:lvlJc w:val="left"/>
      <w:pPr>
        <w:tabs>
          <w:tab w:val="num" w:pos="0"/>
        </w:tabs>
        <w:ind w:left="5580" w:hanging="360"/>
      </w:pPr>
    </w:lvl>
    <w:lvl w:ilvl="8">
      <w:start w:val="1"/>
      <w:numFmt w:val="lowerRoman"/>
      <w:lvlText w:val="%9."/>
      <w:lvlJc w:val="right"/>
      <w:pPr>
        <w:tabs>
          <w:tab w:val="num" w:pos="0"/>
        </w:tabs>
        <w:ind w:left="6300" w:hanging="180"/>
      </w:pPr>
    </w:lvl>
  </w:abstractNum>
  <w:abstractNum w:abstractNumId="89" w15:restartNumberingAfterBreak="0">
    <w:nsid w:val="3B600C98"/>
    <w:multiLevelType w:val="multilevel"/>
    <w:tmpl w:val="ADA8A4C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0" w15:restartNumberingAfterBreak="0">
    <w:nsid w:val="3BB12A49"/>
    <w:multiLevelType w:val="multilevel"/>
    <w:tmpl w:val="D58AB1E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1" w15:restartNumberingAfterBreak="0">
    <w:nsid w:val="3C88657C"/>
    <w:multiLevelType w:val="multilevel"/>
    <w:tmpl w:val="0D80479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2" w15:restartNumberingAfterBreak="0">
    <w:nsid w:val="3D522B10"/>
    <w:multiLevelType w:val="multilevel"/>
    <w:tmpl w:val="5B542DC6"/>
    <w:lvl w:ilvl="0">
      <w:start w:val="1"/>
      <w:numFmt w:val="decimal"/>
      <w:lvlText w:val="(%1)"/>
      <w:lvlJc w:val="left"/>
      <w:pPr>
        <w:tabs>
          <w:tab w:val="num" w:pos="0"/>
        </w:tabs>
        <w:ind w:left="540" w:hanging="360"/>
      </w:pPr>
    </w:lvl>
    <w:lvl w:ilvl="1">
      <w:start w:val="1"/>
      <w:numFmt w:val="lowerLetter"/>
      <w:lvlText w:val="%2."/>
      <w:lvlJc w:val="left"/>
      <w:pPr>
        <w:tabs>
          <w:tab w:val="num" w:pos="0"/>
        </w:tabs>
        <w:ind w:left="1260" w:hanging="360"/>
      </w:pPr>
    </w:lvl>
    <w:lvl w:ilvl="2">
      <w:start w:val="1"/>
      <w:numFmt w:val="lowerRoman"/>
      <w:lvlText w:val="%3."/>
      <w:lvlJc w:val="right"/>
      <w:pPr>
        <w:tabs>
          <w:tab w:val="num" w:pos="0"/>
        </w:tabs>
        <w:ind w:left="1980" w:hanging="180"/>
      </w:pPr>
    </w:lvl>
    <w:lvl w:ilvl="3">
      <w:start w:val="1"/>
      <w:numFmt w:val="decimal"/>
      <w:lvlText w:val="%4."/>
      <w:lvlJc w:val="left"/>
      <w:pPr>
        <w:tabs>
          <w:tab w:val="num" w:pos="0"/>
        </w:tabs>
        <w:ind w:left="2700" w:hanging="360"/>
      </w:pPr>
    </w:lvl>
    <w:lvl w:ilvl="4">
      <w:start w:val="1"/>
      <w:numFmt w:val="lowerLetter"/>
      <w:lvlText w:val="%5."/>
      <w:lvlJc w:val="left"/>
      <w:pPr>
        <w:tabs>
          <w:tab w:val="num" w:pos="0"/>
        </w:tabs>
        <w:ind w:left="3420" w:hanging="360"/>
      </w:pPr>
    </w:lvl>
    <w:lvl w:ilvl="5">
      <w:start w:val="1"/>
      <w:numFmt w:val="lowerRoman"/>
      <w:lvlText w:val="%6."/>
      <w:lvlJc w:val="right"/>
      <w:pPr>
        <w:tabs>
          <w:tab w:val="num" w:pos="0"/>
        </w:tabs>
        <w:ind w:left="4140" w:hanging="180"/>
      </w:pPr>
    </w:lvl>
    <w:lvl w:ilvl="6">
      <w:start w:val="1"/>
      <w:numFmt w:val="decimal"/>
      <w:lvlText w:val="%7."/>
      <w:lvlJc w:val="left"/>
      <w:pPr>
        <w:tabs>
          <w:tab w:val="num" w:pos="0"/>
        </w:tabs>
        <w:ind w:left="4860" w:hanging="360"/>
      </w:pPr>
    </w:lvl>
    <w:lvl w:ilvl="7">
      <w:start w:val="1"/>
      <w:numFmt w:val="lowerLetter"/>
      <w:lvlText w:val="%8."/>
      <w:lvlJc w:val="left"/>
      <w:pPr>
        <w:tabs>
          <w:tab w:val="num" w:pos="0"/>
        </w:tabs>
        <w:ind w:left="5580" w:hanging="360"/>
      </w:pPr>
    </w:lvl>
    <w:lvl w:ilvl="8">
      <w:start w:val="1"/>
      <w:numFmt w:val="lowerRoman"/>
      <w:lvlText w:val="%9."/>
      <w:lvlJc w:val="right"/>
      <w:pPr>
        <w:tabs>
          <w:tab w:val="num" w:pos="0"/>
        </w:tabs>
        <w:ind w:left="6300" w:hanging="180"/>
      </w:pPr>
    </w:lvl>
  </w:abstractNum>
  <w:abstractNum w:abstractNumId="93" w15:restartNumberingAfterBreak="0">
    <w:nsid w:val="3FC06B9C"/>
    <w:multiLevelType w:val="multilevel"/>
    <w:tmpl w:val="0D3654FC"/>
    <w:lvl w:ilvl="0">
      <w:start w:val="1"/>
      <w:numFmt w:val="decimal"/>
      <w:lvlText w:val="(%1)"/>
      <w:lvlJc w:val="left"/>
      <w:pPr>
        <w:tabs>
          <w:tab w:val="num" w:pos="0"/>
        </w:tabs>
        <w:ind w:left="718" w:hanging="375"/>
      </w:pPr>
    </w:lvl>
    <w:lvl w:ilvl="1">
      <w:start w:val="1"/>
      <w:numFmt w:val="lowerLetter"/>
      <w:lvlText w:val="%2."/>
      <w:lvlJc w:val="left"/>
      <w:pPr>
        <w:tabs>
          <w:tab w:val="num" w:pos="0"/>
        </w:tabs>
        <w:ind w:left="1603" w:hanging="360"/>
      </w:pPr>
    </w:lvl>
    <w:lvl w:ilvl="2">
      <w:start w:val="1"/>
      <w:numFmt w:val="lowerRoman"/>
      <w:lvlText w:val="%3."/>
      <w:lvlJc w:val="right"/>
      <w:pPr>
        <w:tabs>
          <w:tab w:val="num" w:pos="0"/>
        </w:tabs>
        <w:ind w:left="2323" w:hanging="180"/>
      </w:pPr>
    </w:lvl>
    <w:lvl w:ilvl="3">
      <w:start w:val="1"/>
      <w:numFmt w:val="decimal"/>
      <w:lvlText w:val="%4."/>
      <w:lvlJc w:val="left"/>
      <w:pPr>
        <w:tabs>
          <w:tab w:val="num" w:pos="0"/>
        </w:tabs>
        <w:ind w:left="3043" w:hanging="360"/>
      </w:pPr>
    </w:lvl>
    <w:lvl w:ilvl="4">
      <w:start w:val="1"/>
      <w:numFmt w:val="lowerLetter"/>
      <w:lvlText w:val="%5."/>
      <w:lvlJc w:val="left"/>
      <w:pPr>
        <w:tabs>
          <w:tab w:val="num" w:pos="0"/>
        </w:tabs>
        <w:ind w:left="3763" w:hanging="360"/>
      </w:pPr>
    </w:lvl>
    <w:lvl w:ilvl="5">
      <w:start w:val="1"/>
      <w:numFmt w:val="lowerRoman"/>
      <w:lvlText w:val="%6."/>
      <w:lvlJc w:val="right"/>
      <w:pPr>
        <w:tabs>
          <w:tab w:val="num" w:pos="0"/>
        </w:tabs>
        <w:ind w:left="4483" w:hanging="180"/>
      </w:pPr>
    </w:lvl>
    <w:lvl w:ilvl="6">
      <w:start w:val="1"/>
      <w:numFmt w:val="decimal"/>
      <w:lvlText w:val="%7."/>
      <w:lvlJc w:val="left"/>
      <w:pPr>
        <w:tabs>
          <w:tab w:val="num" w:pos="0"/>
        </w:tabs>
        <w:ind w:left="5203" w:hanging="360"/>
      </w:pPr>
    </w:lvl>
    <w:lvl w:ilvl="7">
      <w:start w:val="1"/>
      <w:numFmt w:val="lowerLetter"/>
      <w:lvlText w:val="%8."/>
      <w:lvlJc w:val="left"/>
      <w:pPr>
        <w:tabs>
          <w:tab w:val="num" w:pos="0"/>
        </w:tabs>
        <w:ind w:left="5923" w:hanging="360"/>
      </w:pPr>
    </w:lvl>
    <w:lvl w:ilvl="8">
      <w:start w:val="1"/>
      <w:numFmt w:val="lowerRoman"/>
      <w:lvlText w:val="%9."/>
      <w:lvlJc w:val="right"/>
      <w:pPr>
        <w:tabs>
          <w:tab w:val="num" w:pos="0"/>
        </w:tabs>
        <w:ind w:left="6643" w:hanging="180"/>
      </w:pPr>
    </w:lvl>
  </w:abstractNum>
  <w:abstractNum w:abstractNumId="94" w15:restartNumberingAfterBreak="0">
    <w:nsid w:val="40344E37"/>
    <w:multiLevelType w:val="multilevel"/>
    <w:tmpl w:val="97308ABA"/>
    <w:lvl w:ilvl="0">
      <w:start w:val="1"/>
      <w:numFmt w:val="decimal"/>
      <w:lvlText w:val="(%1)"/>
      <w:lvlJc w:val="left"/>
      <w:pPr>
        <w:tabs>
          <w:tab w:val="num" w:pos="0"/>
        </w:tabs>
        <w:ind w:left="900" w:hanging="360"/>
      </w:pPr>
      <w:rPr>
        <w:rFonts w:eastAsia="Calibri" w:cs="Tahoma"/>
      </w:rPr>
    </w:lvl>
    <w:lvl w:ilvl="1">
      <w:start w:val="1"/>
      <w:numFmt w:val="lowerLetter"/>
      <w:lvlText w:val="%2."/>
      <w:lvlJc w:val="left"/>
      <w:pPr>
        <w:tabs>
          <w:tab w:val="num" w:pos="0"/>
        </w:tabs>
        <w:ind w:left="1620" w:hanging="360"/>
      </w:pPr>
    </w:lvl>
    <w:lvl w:ilvl="2">
      <w:start w:val="1"/>
      <w:numFmt w:val="decimal"/>
      <w:lvlText w:val="(%3)"/>
      <w:lvlJc w:val="left"/>
      <w:pPr>
        <w:tabs>
          <w:tab w:val="num" w:pos="0"/>
        </w:tabs>
        <w:ind w:left="2340" w:hanging="180"/>
      </w:pPr>
      <w:rPr>
        <w:rFonts w:eastAsia="Calibri" w:cs="Times New Roman"/>
      </w:rPr>
    </w:lvl>
    <w:lvl w:ilvl="3">
      <w:start w:val="1"/>
      <w:numFmt w:val="decimal"/>
      <w:lvlText w:val="%4."/>
      <w:lvlJc w:val="left"/>
      <w:pPr>
        <w:tabs>
          <w:tab w:val="num" w:pos="0"/>
        </w:tabs>
        <w:ind w:left="3060" w:hanging="360"/>
      </w:p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95" w15:restartNumberingAfterBreak="0">
    <w:nsid w:val="404F67F4"/>
    <w:multiLevelType w:val="multilevel"/>
    <w:tmpl w:val="A7E2116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6" w15:restartNumberingAfterBreak="0">
    <w:nsid w:val="409B436C"/>
    <w:multiLevelType w:val="multilevel"/>
    <w:tmpl w:val="9AE4C156"/>
    <w:lvl w:ilvl="0">
      <w:start w:val="1"/>
      <w:numFmt w:val="decimal"/>
      <w:lvlText w:val="(%1)"/>
      <w:lvlJc w:val="left"/>
      <w:pPr>
        <w:tabs>
          <w:tab w:val="num" w:pos="540"/>
        </w:tabs>
        <w:ind w:left="1080" w:hanging="360"/>
      </w:pPr>
    </w:lvl>
    <w:lvl w:ilvl="1">
      <w:start w:val="1"/>
      <w:numFmt w:val="lowerLetter"/>
      <w:lvlText w:val="%2."/>
      <w:lvlJc w:val="left"/>
      <w:pPr>
        <w:tabs>
          <w:tab w:val="num" w:pos="0"/>
        </w:tabs>
        <w:ind w:left="1260" w:hanging="360"/>
      </w:pPr>
    </w:lvl>
    <w:lvl w:ilvl="2">
      <w:start w:val="1"/>
      <w:numFmt w:val="lowerRoman"/>
      <w:lvlText w:val="%3."/>
      <w:lvlJc w:val="right"/>
      <w:pPr>
        <w:tabs>
          <w:tab w:val="num" w:pos="0"/>
        </w:tabs>
        <w:ind w:left="1980" w:hanging="180"/>
      </w:pPr>
    </w:lvl>
    <w:lvl w:ilvl="3">
      <w:start w:val="1"/>
      <w:numFmt w:val="decimal"/>
      <w:lvlText w:val="%4."/>
      <w:lvlJc w:val="left"/>
      <w:pPr>
        <w:tabs>
          <w:tab w:val="num" w:pos="0"/>
        </w:tabs>
        <w:ind w:left="2700" w:hanging="360"/>
      </w:pPr>
    </w:lvl>
    <w:lvl w:ilvl="4">
      <w:start w:val="1"/>
      <w:numFmt w:val="lowerLetter"/>
      <w:lvlText w:val="%5."/>
      <w:lvlJc w:val="left"/>
      <w:pPr>
        <w:tabs>
          <w:tab w:val="num" w:pos="0"/>
        </w:tabs>
        <w:ind w:left="3420" w:hanging="360"/>
      </w:pPr>
    </w:lvl>
    <w:lvl w:ilvl="5">
      <w:start w:val="1"/>
      <w:numFmt w:val="lowerRoman"/>
      <w:lvlText w:val="%6."/>
      <w:lvlJc w:val="right"/>
      <w:pPr>
        <w:tabs>
          <w:tab w:val="num" w:pos="0"/>
        </w:tabs>
        <w:ind w:left="4140" w:hanging="180"/>
      </w:pPr>
    </w:lvl>
    <w:lvl w:ilvl="6">
      <w:start w:val="1"/>
      <w:numFmt w:val="decimal"/>
      <w:lvlText w:val="%7."/>
      <w:lvlJc w:val="left"/>
      <w:pPr>
        <w:tabs>
          <w:tab w:val="num" w:pos="0"/>
        </w:tabs>
        <w:ind w:left="4860" w:hanging="360"/>
      </w:pPr>
    </w:lvl>
    <w:lvl w:ilvl="7">
      <w:start w:val="1"/>
      <w:numFmt w:val="lowerLetter"/>
      <w:lvlText w:val="%8."/>
      <w:lvlJc w:val="left"/>
      <w:pPr>
        <w:tabs>
          <w:tab w:val="num" w:pos="0"/>
        </w:tabs>
        <w:ind w:left="5580" w:hanging="360"/>
      </w:pPr>
    </w:lvl>
    <w:lvl w:ilvl="8">
      <w:start w:val="1"/>
      <w:numFmt w:val="lowerRoman"/>
      <w:lvlText w:val="%9."/>
      <w:lvlJc w:val="right"/>
      <w:pPr>
        <w:tabs>
          <w:tab w:val="num" w:pos="0"/>
        </w:tabs>
        <w:ind w:left="6300" w:hanging="180"/>
      </w:pPr>
    </w:lvl>
  </w:abstractNum>
  <w:abstractNum w:abstractNumId="97" w15:restartNumberingAfterBreak="0">
    <w:nsid w:val="41CC6DF1"/>
    <w:multiLevelType w:val="multilevel"/>
    <w:tmpl w:val="2B442BFA"/>
    <w:lvl w:ilvl="0">
      <w:start w:val="1"/>
      <w:numFmt w:val="decimal"/>
      <w:lvlText w:val="(%1)"/>
      <w:lvlJc w:val="left"/>
      <w:pPr>
        <w:tabs>
          <w:tab w:val="num" w:pos="0"/>
        </w:tabs>
        <w:ind w:left="525" w:hanging="360"/>
      </w:pPr>
    </w:lvl>
    <w:lvl w:ilvl="1">
      <w:start w:val="1"/>
      <w:numFmt w:val="lowerLetter"/>
      <w:lvlText w:val="%2."/>
      <w:lvlJc w:val="left"/>
      <w:pPr>
        <w:tabs>
          <w:tab w:val="num" w:pos="0"/>
        </w:tabs>
        <w:ind w:left="1245" w:hanging="360"/>
      </w:pPr>
    </w:lvl>
    <w:lvl w:ilvl="2">
      <w:start w:val="1"/>
      <w:numFmt w:val="lowerRoman"/>
      <w:lvlText w:val="%3."/>
      <w:lvlJc w:val="right"/>
      <w:pPr>
        <w:tabs>
          <w:tab w:val="num" w:pos="0"/>
        </w:tabs>
        <w:ind w:left="1965" w:hanging="180"/>
      </w:pPr>
    </w:lvl>
    <w:lvl w:ilvl="3">
      <w:start w:val="1"/>
      <w:numFmt w:val="decimal"/>
      <w:lvlText w:val="%4."/>
      <w:lvlJc w:val="left"/>
      <w:pPr>
        <w:tabs>
          <w:tab w:val="num" w:pos="0"/>
        </w:tabs>
        <w:ind w:left="2685" w:hanging="360"/>
      </w:pPr>
    </w:lvl>
    <w:lvl w:ilvl="4">
      <w:start w:val="1"/>
      <w:numFmt w:val="lowerLetter"/>
      <w:lvlText w:val="%5."/>
      <w:lvlJc w:val="left"/>
      <w:pPr>
        <w:tabs>
          <w:tab w:val="num" w:pos="0"/>
        </w:tabs>
        <w:ind w:left="3405" w:hanging="360"/>
      </w:pPr>
    </w:lvl>
    <w:lvl w:ilvl="5">
      <w:start w:val="1"/>
      <w:numFmt w:val="lowerRoman"/>
      <w:lvlText w:val="%6."/>
      <w:lvlJc w:val="right"/>
      <w:pPr>
        <w:tabs>
          <w:tab w:val="num" w:pos="0"/>
        </w:tabs>
        <w:ind w:left="4125" w:hanging="180"/>
      </w:pPr>
    </w:lvl>
    <w:lvl w:ilvl="6">
      <w:start w:val="1"/>
      <w:numFmt w:val="decimal"/>
      <w:lvlText w:val="%7."/>
      <w:lvlJc w:val="left"/>
      <w:pPr>
        <w:tabs>
          <w:tab w:val="num" w:pos="0"/>
        </w:tabs>
        <w:ind w:left="4845" w:hanging="360"/>
      </w:pPr>
    </w:lvl>
    <w:lvl w:ilvl="7">
      <w:start w:val="1"/>
      <w:numFmt w:val="lowerLetter"/>
      <w:lvlText w:val="%8."/>
      <w:lvlJc w:val="left"/>
      <w:pPr>
        <w:tabs>
          <w:tab w:val="num" w:pos="0"/>
        </w:tabs>
        <w:ind w:left="5565" w:hanging="360"/>
      </w:pPr>
    </w:lvl>
    <w:lvl w:ilvl="8">
      <w:start w:val="1"/>
      <w:numFmt w:val="lowerRoman"/>
      <w:lvlText w:val="%9."/>
      <w:lvlJc w:val="right"/>
      <w:pPr>
        <w:tabs>
          <w:tab w:val="num" w:pos="0"/>
        </w:tabs>
        <w:ind w:left="6285" w:hanging="180"/>
      </w:pPr>
    </w:lvl>
  </w:abstractNum>
  <w:abstractNum w:abstractNumId="98" w15:restartNumberingAfterBreak="0">
    <w:nsid w:val="422D6CE8"/>
    <w:multiLevelType w:val="multilevel"/>
    <w:tmpl w:val="7C3CA380"/>
    <w:lvl w:ilvl="0">
      <w:start w:val="1"/>
      <w:numFmt w:val="decimal"/>
      <w:lvlText w:val="(%1)"/>
      <w:lvlJc w:val="left"/>
      <w:pPr>
        <w:tabs>
          <w:tab w:val="num" w:pos="0"/>
        </w:tabs>
        <w:ind w:left="965" w:hanging="360"/>
      </w:pPr>
    </w:lvl>
    <w:lvl w:ilvl="1">
      <w:start w:val="1"/>
      <w:numFmt w:val="lowerLetter"/>
      <w:lvlText w:val="%2."/>
      <w:lvlJc w:val="left"/>
      <w:pPr>
        <w:tabs>
          <w:tab w:val="num" w:pos="0"/>
        </w:tabs>
        <w:ind w:left="1685" w:hanging="360"/>
      </w:pPr>
    </w:lvl>
    <w:lvl w:ilvl="2">
      <w:start w:val="1"/>
      <w:numFmt w:val="lowerRoman"/>
      <w:lvlText w:val="%3."/>
      <w:lvlJc w:val="right"/>
      <w:pPr>
        <w:tabs>
          <w:tab w:val="num" w:pos="0"/>
        </w:tabs>
        <w:ind w:left="2405" w:hanging="180"/>
      </w:pPr>
    </w:lvl>
    <w:lvl w:ilvl="3">
      <w:start w:val="1"/>
      <w:numFmt w:val="decimal"/>
      <w:lvlText w:val="%4."/>
      <w:lvlJc w:val="left"/>
      <w:pPr>
        <w:tabs>
          <w:tab w:val="num" w:pos="0"/>
        </w:tabs>
        <w:ind w:left="3125" w:hanging="360"/>
      </w:pPr>
    </w:lvl>
    <w:lvl w:ilvl="4">
      <w:start w:val="1"/>
      <w:numFmt w:val="lowerLetter"/>
      <w:lvlText w:val="%5."/>
      <w:lvlJc w:val="left"/>
      <w:pPr>
        <w:tabs>
          <w:tab w:val="num" w:pos="0"/>
        </w:tabs>
        <w:ind w:left="3845" w:hanging="360"/>
      </w:pPr>
    </w:lvl>
    <w:lvl w:ilvl="5">
      <w:start w:val="1"/>
      <w:numFmt w:val="lowerRoman"/>
      <w:lvlText w:val="%6."/>
      <w:lvlJc w:val="right"/>
      <w:pPr>
        <w:tabs>
          <w:tab w:val="num" w:pos="0"/>
        </w:tabs>
        <w:ind w:left="4565" w:hanging="180"/>
      </w:pPr>
    </w:lvl>
    <w:lvl w:ilvl="6">
      <w:start w:val="1"/>
      <w:numFmt w:val="decimal"/>
      <w:lvlText w:val="%7."/>
      <w:lvlJc w:val="left"/>
      <w:pPr>
        <w:tabs>
          <w:tab w:val="num" w:pos="0"/>
        </w:tabs>
        <w:ind w:left="5285" w:hanging="360"/>
      </w:pPr>
    </w:lvl>
    <w:lvl w:ilvl="7">
      <w:start w:val="1"/>
      <w:numFmt w:val="lowerLetter"/>
      <w:lvlText w:val="%8."/>
      <w:lvlJc w:val="left"/>
      <w:pPr>
        <w:tabs>
          <w:tab w:val="num" w:pos="0"/>
        </w:tabs>
        <w:ind w:left="6005" w:hanging="360"/>
      </w:pPr>
    </w:lvl>
    <w:lvl w:ilvl="8">
      <w:start w:val="1"/>
      <w:numFmt w:val="lowerRoman"/>
      <w:lvlText w:val="%9."/>
      <w:lvlJc w:val="right"/>
      <w:pPr>
        <w:tabs>
          <w:tab w:val="num" w:pos="0"/>
        </w:tabs>
        <w:ind w:left="6725" w:hanging="180"/>
      </w:pPr>
    </w:lvl>
  </w:abstractNum>
  <w:abstractNum w:abstractNumId="99" w15:restartNumberingAfterBreak="0">
    <w:nsid w:val="424C2CF8"/>
    <w:multiLevelType w:val="multilevel"/>
    <w:tmpl w:val="B2087B60"/>
    <w:lvl w:ilvl="0">
      <w:start w:val="1"/>
      <w:numFmt w:val="decimal"/>
      <w:lvlText w:val="(%1)"/>
      <w:lvlJc w:val="left"/>
      <w:pPr>
        <w:tabs>
          <w:tab w:val="num" w:pos="0"/>
        </w:tabs>
        <w:ind w:left="1080" w:hanging="360"/>
      </w:pPr>
      <w:rPr>
        <w:color w:val="auto"/>
      </w:r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00" w15:restartNumberingAfterBreak="0">
    <w:nsid w:val="43DD2A2F"/>
    <w:multiLevelType w:val="multilevel"/>
    <w:tmpl w:val="272898E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1" w15:restartNumberingAfterBreak="0">
    <w:nsid w:val="442F78A7"/>
    <w:multiLevelType w:val="multilevel"/>
    <w:tmpl w:val="0408133A"/>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02" w15:restartNumberingAfterBreak="0">
    <w:nsid w:val="443976A8"/>
    <w:multiLevelType w:val="multilevel"/>
    <w:tmpl w:val="C45A3CC6"/>
    <w:lvl w:ilvl="0">
      <w:start w:val="1"/>
      <w:numFmt w:val="decimal"/>
      <w:lvlText w:val="%1)"/>
      <w:lvlJc w:val="left"/>
      <w:pPr>
        <w:tabs>
          <w:tab w:val="num" w:pos="0"/>
        </w:tabs>
        <w:ind w:left="927" w:hanging="360"/>
      </w:pPr>
      <w:rPr>
        <w:strike w:val="0"/>
        <w:dstrike w:val="0"/>
      </w:rPr>
    </w:lvl>
    <w:lvl w:ilvl="1">
      <w:start w:val="1"/>
      <w:numFmt w:val="lowerLetter"/>
      <w:lvlText w:val="%2."/>
      <w:lvlJc w:val="left"/>
      <w:pPr>
        <w:tabs>
          <w:tab w:val="num" w:pos="0"/>
        </w:tabs>
        <w:ind w:left="1503" w:hanging="360"/>
      </w:pPr>
    </w:lvl>
    <w:lvl w:ilvl="2">
      <w:start w:val="1"/>
      <w:numFmt w:val="lowerRoman"/>
      <w:lvlText w:val="%3."/>
      <w:lvlJc w:val="right"/>
      <w:pPr>
        <w:tabs>
          <w:tab w:val="num" w:pos="0"/>
        </w:tabs>
        <w:ind w:left="2223" w:hanging="180"/>
      </w:pPr>
    </w:lvl>
    <w:lvl w:ilvl="3">
      <w:start w:val="1"/>
      <w:numFmt w:val="decimal"/>
      <w:lvlText w:val="%4."/>
      <w:lvlJc w:val="left"/>
      <w:pPr>
        <w:tabs>
          <w:tab w:val="num" w:pos="0"/>
        </w:tabs>
        <w:ind w:left="2943" w:hanging="360"/>
      </w:pPr>
    </w:lvl>
    <w:lvl w:ilvl="4">
      <w:start w:val="1"/>
      <w:numFmt w:val="lowerLetter"/>
      <w:lvlText w:val="%5."/>
      <w:lvlJc w:val="left"/>
      <w:pPr>
        <w:tabs>
          <w:tab w:val="num" w:pos="0"/>
        </w:tabs>
        <w:ind w:left="3663" w:hanging="360"/>
      </w:pPr>
    </w:lvl>
    <w:lvl w:ilvl="5">
      <w:start w:val="1"/>
      <w:numFmt w:val="lowerRoman"/>
      <w:lvlText w:val="%6."/>
      <w:lvlJc w:val="right"/>
      <w:pPr>
        <w:tabs>
          <w:tab w:val="num" w:pos="0"/>
        </w:tabs>
        <w:ind w:left="4383" w:hanging="180"/>
      </w:pPr>
    </w:lvl>
    <w:lvl w:ilvl="6">
      <w:start w:val="1"/>
      <w:numFmt w:val="decimal"/>
      <w:lvlText w:val="%7."/>
      <w:lvlJc w:val="left"/>
      <w:pPr>
        <w:tabs>
          <w:tab w:val="num" w:pos="0"/>
        </w:tabs>
        <w:ind w:left="5103" w:hanging="360"/>
      </w:pPr>
    </w:lvl>
    <w:lvl w:ilvl="7">
      <w:start w:val="1"/>
      <w:numFmt w:val="lowerLetter"/>
      <w:lvlText w:val="%8."/>
      <w:lvlJc w:val="left"/>
      <w:pPr>
        <w:tabs>
          <w:tab w:val="num" w:pos="0"/>
        </w:tabs>
        <w:ind w:left="5823" w:hanging="360"/>
      </w:pPr>
    </w:lvl>
    <w:lvl w:ilvl="8">
      <w:start w:val="1"/>
      <w:numFmt w:val="lowerRoman"/>
      <w:lvlText w:val="%9."/>
      <w:lvlJc w:val="right"/>
      <w:pPr>
        <w:tabs>
          <w:tab w:val="num" w:pos="0"/>
        </w:tabs>
        <w:ind w:left="6543" w:hanging="180"/>
      </w:pPr>
    </w:lvl>
  </w:abstractNum>
  <w:abstractNum w:abstractNumId="103" w15:restartNumberingAfterBreak="0">
    <w:nsid w:val="448B550D"/>
    <w:multiLevelType w:val="multilevel"/>
    <w:tmpl w:val="4D681FA0"/>
    <w:lvl w:ilvl="0">
      <w:start w:val="1"/>
      <w:numFmt w:val="decimal"/>
      <w:lvlText w:val="(%1)"/>
      <w:lvlJc w:val="left"/>
      <w:pPr>
        <w:tabs>
          <w:tab w:val="num" w:pos="0"/>
        </w:tabs>
        <w:ind w:left="1440" w:hanging="360"/>
      </w:pPr>
      <w:rPr>
        <w:strike w:val="0"/>
        <w:dstrike w:val="0"/>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04" w15:restartNumberingAfterBreak="0">
    <w:nsid w:val="459E0DBE"/>
    <w:multiLevelType w:val="multilevel"/>
    <w:tmpl w:val="A506878C"/>
    <w:lvl w:ilvl="0">
      <w:start w:val="1"/>
      <w:numFmt w:val="decimal"/>
      <w:lvlText w:val="(%1)"/>
      <w:lvlJc w:val="left"/>
      <w:pPr>
        <w:tabs>
          <w:tab w:val="num" w:pos="0"/>
        </w:tabs>
        <w:ind w:left="900" w:hanging="360"/>
      </w:pPr>
      <w:rPr>
        <w:rFonts w:eastAsia="Calibri" w:cs="Times New Roman"/>
      </w:r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lvl>
    <w:lvl w:ilvl="4">
      <w:start w:val="1"/>
      <w:numFmt w:val="decimal"/>
      <w:lvlText w:val="(%5)"/>
      <w:lvlJc w:val="left"/>
      <w:pPr>
        <w:tabs>
          <w:tab w:val="num" w:pos="0"/>
        </w:tabs>
        <w:ind w:left="3780" w:hanging="360"/>
      </w:pPr>
      <w:rPr>
        <w:rFonts w:eastAsia="Calibri" w:cs="Times New Roman"/>
      </w:r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105" w15:restartNumberingAfterBreak="0">
    <w:nsid w:val="46672E3F"/>
    <w:multiLevelType w:val="multilevel"/>
    <w:tmpl w:val="BBBC90F8"/>
    <w:lvl w:ilvl="0">
      <w:start w:val="1"/>
      <w:numFmt w:val="decimal"/>
      <w:lvlText w:val="(%1)"/>
      <w:lvlJc w:val="left"/>
      <w:pPr>
        <w:tabs>
          <w:tab w:val="num" w:pos="0"/>
        </w:tabs>
        <w:ind w:left="525" w:hanging="360"/>
      </w:pPr>
    </w:lvl>
    <w:lvl w:ilvl="1">
      <w:start w:val="1"/>
      <w:numFmt w:val="lowerLetter"/>
      <w:lvlText w:val="%2."/>
      <w:lvlJc w:val="left"/>
      <w:pPr>
        <w:tabs>
          <w:tab w:val="num" w:pos="0"/>
        </w:tabs>
        <w:ind w:left="1245" w:hanging="360"/>
      </w:pPr>
    </w:lvl>
    <w:lvl w:ilvl="2">
      <w:start w:val="1"/>
      <w:numFmt w:val="lowerRoman"/>
      <w:lvlText w:val="%3."/>
      <w:lvlJc w:val="right"/>
      <w:pPr>
        <w:tabs>
          <w:tab w:val="num" w:pos="0"/>
        </w:tabs>
        <w:ind w:left="1965" w:hanging="180"/>
      </w:pPr>
    </w:lvl>
    <w:lvl w:ilvl="3">
      <w:start w:val="1"/>
      <w:numFmt w:val="decimal"/>
      <w:lvlText w:val="%4."/>
      <w:lvlJc w:val="left"/>
      <w:pPr>
        <w:tabs>
          <w:tab w:val="num" w:pos="0"/>
        </w:tabs>
        <w:ind w:left="2685" w:hanging="360"/>
      </w:pPr>
    </w:lvl>
    <w:lvl w:ilvl="4">
      <w:start w:val="1"/>
      <w:numFmt w:val="lowerLetter"/>
      <w:lvlText w:val="%5."/>
      <w:lvlJc w:val="left"/>
      <w:pPr>
        <w:tabs>
          <w:tab w:val="num" w:pos="0"/>
        </w:tabs>
        <w:ind w:left="3405" w:hanging="360"/>
      </w:pPr>
    </w:lvl>
    <w:lvl w:ilvl="5">
      <w:start w:val="1"/>
      <w:numFmt w:val="lowerRoman"/>
      <w:lvlText w:val="%6."/>
      <w:lvlJc w:val="right"/>
      <w:pPr>
        <w:tabs>
          <w:tab w:val="num" w:pos="0"/>
        </w:tabs>
        <w:ind w:left="4125" w:hanging="180"/>
      </w:pPr>
    </w:lvl>
    <w:lvl w:ilvl="6">
      <w:start w:val="1"/>
      <w:numFmt w:val="decimal"/>
      <w:lvlText w:val="%7."/>
      <w:lvlJc w:val="left"/>
      <w:pPr>
        <w:tabs>
          <w:tab w:val="num" w:pos="0"/>
        </w:tabs>
        <w:ind w:left="4845" w:hanging="360"/>
      </w:pPr>
    </w:lvl>
    <w:lvl w:ilvl="7">
      <w:start w:val="1"/>
      <w:numFmt w:val="lowerLetter"/>
      <w:lvlText w:val="%8."/>
      <w:lvlJc w:val="left"/>
      <w:pPr>
        <w:tabs>
          <w:tab w:val="num" w:pos="0"/>
        </w:tabs>
        <w:ind w:left="5565" w:hanging="360"/>
      </w:pPr>
    </w:lvl>
    <w:lvl w:ilvl="8">
      <w:start w:val="1"/>
      <w:numFmt w:val="lowerRoman"/>
      <w:lvlText w:val="%9."/>
      <w:lvlJc w:val="right"/>
      <w:pPr>
        <w:tabs>
          <w:tab w:val="num" w:pos="0"/>
        </w:tabs>
        <w:ind w:left="6285" w:hanging="180"/>
      </w:pPr>
    </w:lvl>
  </w:abstractNum>
  <w:abstractNum w:abstractNumId="106" w15:restartNumberingAfterBreak="0">
    <w:nsid w:val="46E04643"/>
    <w:multiLevelType w:val="multilevel"/>
    <w:tmpl w:val="7D349DB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7" w15:restartNumberingAfterBreak="0">
    <w:nsid w:val="47C62D33"/>
    <w:multiLevelType w:val="multilevel"/>
    <w:tmpl w:val="54CC9EBA"/>
    <w:lvl w:ilvl="0">
      <w:start w:val="5"/>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08" w15:restartNumberingAfterBreak="0">
    <w:nsid w:val="47F120BF"/>
    <w:multiLevelType w:val="multilevel"/>
    <w:tmpl w:val="B5122814"/>
    <w:lvl w:ilvl="0">
      <w:start w:val="1"/>
      <w:numFmt w:val="decimal"/>
      <w:lvlText w:val="(%1)"/>
      <w:lvlJc w:val="left"/>
      <w:pPr>
        <w:tabs>
          <w:tab w:val="num" w:pos="0"/>
        </w:tabs>
        <w:ind w:left="2505" w:hanging="360"/>
      </w:pPr>
      <w:rPr>
        <w:strike w:val="0"/>
      </w:rPr>
    </w:lvl>
    <w:lvl w:ilvl="1">
      <w:start w:val="1"/>
      <w:numFmt w:val="lowerLetter"/>
      <w:lvlText w:val="%2."/>
      <w:lvlJc w:val="left"/>
      <w:pPr>
        <w:tabs>
          <w:tab w:val="num" w:pos="0"/>
        </w:tabs>
        <w:ind w:left="3420" w:hanging="360"/>
      </w:pPr>
    </w:lvl>
    <w:lvl w:ilvl="2">
      <w:start w:val="1"/>
      <w:numFmt w:val="lowerRoman"/>
      <w:lvlText w:val="%3."/>
      <w:lvlJc w:val="right"/>
      <w:pPr>
        <w:tabs>
          <w:tab w:val="num" w:pos="0"/>
        </w:tabs>
        <w:ind w:left="4140" w:hanging="180"/>
      </w:pPr>
    </w:lvl>
    <w:lvl w:ilvl="3">
      <w:start w:val="1"/>
      <w:numFmt w:val="decimal"/>
      <w:lvlText w:val="%4."/>
      <w:lvlJc w:val="left"/>
      <w:pPr>
        <w:tabs>
          <w:tab w:val="num" w:pos="0"/>
        </w:tabs>
        <w:ind w:left="4860" w:hanging="360"/>
      </w:pPr>
    </w:lvl>
    <w:lvl w:ilvl="4">
      <w:start w:val="1"/>
      <w:numFmt w:val="lowerLetter"/>
      <w:lvlText w:val="%5."/>
      <w:lvlJc w:val="left"/>
      <w:pPr>
        <w:tabs>
          <w:tab w:val="num" w:pos="0"/>
        </w:tabs>
        <w:ind w:left="5580" w:hanging="360"/>
      </w:pPr>
    </w:lvl>
    <w:lvl w:ilvl="5">
      <w:start w:val="1"/>
      <w:numFmt w:val="lowerRoman"/>
      <w:lvlText w:val="%6."/>
      <w:lvlJc w:val="right"/>
      <w:pPr>
        <w:tabs>
          <w:tab w:val="num" w:pos="0"/>
        </w:tabs>
        <w:ind w:left="6300" w:hanging="180"/>
      </w:pPr>
    </w:lvl>
    <w:lvl w:ilvl="6">
      <w:start w:val="1"/>
      <w:numFmt w:val="decimal"/>
      <w:lvlText w:val="%7."/>
      <w:lvlJc w:val="left"/>
      <w:pPr>
        <w:tabs>
          <w:tab w:val="num" w:pos="0"/>
        </w:tabs>
        <w:ind w:left="7020" w:hanging="360"/>
      </w:pPr>
    </w:lvl>
    <w:lvl w:ilvl="7">
      <w:start w:val="1"/>
      <w:numFmt w:val="lowerLetter"/>
      <w:lvlText w:val="%8."/>
      <w:lvlJc w:val="left"/>
      <w:pPr>
        <w:tabs>
          <w:tab w:val="num" w:pos="0"/>
        </w:tabs>
        <w:ind w:left="7740" w:hanging="360"/>
      </w:pPr>
    </w:lvl>
    <w:lvl w:ilvl="8">
      <w:start w:val="1"/>
      <w:numFmt w:val="lowerRoman"/>
      <w:lvlText w:val="%9."/>
      <w:lvlJc w:val="right"/>
      <w:pPr>
        <w:tabs>
          <w:tab w:val="num" w:pos="0"/>
        </w:tabs>
        <w:ind w:left="8460" w:hanging="180"/>
      </w:pPr>
    </w:lvl>
  </w:abstractNum>
  <w:abstractNum w:abstractNumId="109" w15:restartNumberingAfterBreak="0">
    <w:nsid w:val="497A08B4"/>
    <w:multiLevelType w:val="multilevel"/>
    <w:tmpl w:val="28968D16"/>
    <w:lvl w:ilvl="0">
      <w:start w:val="1"/>
      <w:numFmt w:val="decimal"/>
      <w:lvlText w:val="%1."/>
      <w:lvlJc w:val="left"/>
      <w:pPr>
        <w:tabs>
          <w:tab w:val="num" w:pos="0"/>
        </w:tabs>
        <w:ind w:left="1778" w:hanging="360"/>
      </w:pPr>
      <w:rPr>
        <w:strike w:val="0"/>
        <w:dstrike w:val="0"/>
        <w:color w:val="auto"/>
      </w:rPr>
    </w:lvl>
    <w:lvl w:ilvl="1">
      <w:start w:val="1"/>
      <w:numFmt w:val="lowerLetter"/>
      <w:lvlText w:val="%2."/>
      <w:lvlJc w:val="left"/>
      <w:pPr>
        <w:tabs>
          <w:tab w:val="num" w:pos="0"/>
        </w:tabs>
        <w:ind w:left="2498" w:hanging="360"/>
      </w:pPr>
    </w:lvl>
    <w:lvl w:ilvl="2">
      <w:start w:val="1"/>
      <w:numFmt w:val="lowerRoman"/>
      <w:lvlText w:val="%3."/>
      <w:lvlJc w:val="right"/>
      <w:pPr>
        <w:tabs>
          <w:tab w:val="num" w:pos="0"/>
        </w:tabs>
        <w:ind w:left="3218" w:hanging="180"/>
      </w:pPr>
    </w:lvl>
    <w:lvl w:ilvl="3">
      <w:start w:val="1"/>
      <w:numFmt w:val="decimal"/>
      <w:lvlText w:val="%4."/>
      <w:lvlJc w:val="left"/>
      <w:pPr>
        <w:tabs>
          <w:tab w:val="num" w:pos="0"/>
        </w:tabs>
        <w:ind w:left="3938" w:hanging="360"/>
      </w:pPr>
    </w:lvl>
    <w:lvl w:ilvl="4">
      <w:start w:val="1"/>
      <w:numFmt w:val="lowerLetter"/>
      <w:lvlText w:val="%5."/>
      <w:lvlJc w:val="left"/>
      <w:pPr>
        <w:tabs>
          <w:tab w:val="num" w:pos="0"/>
        </w:tabs>
        <w:ind w:left="4658" w:hanging="360"/>
      </w:pPr>
    </w:lvl>
    <w:lvl w:ilvl="5">
      <w:start w:val="1"/>
      <w:numFmt w:val="lowerRoman"/>
      <w:lvlText w:val="%6."/>
      <w:lvlJc w:val="right"/>
      <w:pPr>
        <w:tabs>
          <w:tab w:val="num" w:pos="0"/>
        </w:tabs>
        <w:ind w:left="5378" w:hanging="180"/>
      </w:pPr>
    </w:lvl>
    <w:lvl w:ilvl="6">
      <w:start w:val="1"/>
      <w:numFmt w:val="decimal"/>
      <w:lvlText w:val="%7."/>
      <w:lvlJc w:val="left"/>
      <w:pPr>
        <w:tabs>
          <w:tab w:val="num" w:pos="0"/>
        </w:tabs>
        <w:ind w:left="6098" w:hanging="360"/>
      </w:pPr>
    </w:lvl>
    <w:lvl w:ilvl="7">
      <w:start w:val="1"/>
      <w:numFmt w:val="lowerLetter"/>
      <w:lvlText w:val="%8."/>
      <w:lvlJc w:val="left"/>
      <w:pPr>
        <w:tabs>
          <w:tab w:val="num" w:pos="0"/>
        </w:tabs>
        <w:ind w:left="6818" w:hanging="360"/>
      </w:pPr>
    </w:lvl>
    <w:lvl w:ilvl="8">
      <w:start w:val="1"/>
      <w:numFmt w:val="lowerRoman"/>
      <w:lvlText w:val="%9."/>
      <w:lvlJc w:val="right"/>
      <w:pPr>
        <w:tabs>
          <w:tab w:val="num" w:pos="0"/>
        </w:tabs>
        <w:ind w:left="7538" w:hanging="180"/>
      </w:pPr>
    </w:lvl>
  </w:abstractNum>
  <w:abstractNum w:abstractNumId="110" w15:restartNumberingAfterBreak="0">
    <w:nsid w:val="49D66CF0"/>
    <w:multiLevelType w:val="multilevel"/>
    <w:tmpl w:val="DDEC573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1" w15:restartNumberingAfterBreak="0">
    <w:nsid w:val="4AC52D47"/>
    <w:multiLevelType w:val="multilevel"/>
    <w:tmpl w:val="61E06570"/>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2" w15:restartNumberingAfterBreak="0">
    <w:nsid w:val="4B4727CF"/>
    <w:multiLevelType w:val="multilevel"/>
    <w:tmpl w:val="FAF6742C"/>
    <w:lvl w:ilvl="0">
      <w:start w:val="1"/>
      <w:numFmt w:val="decimal"/>
      <w:lvlText w:val="(%1)"/>
      <w:lvlJc w:val="left"/>
      <w:pPr>
        <w:tabs>
          <w:tab w:val="num" w:pos="0"/>
        </w:tabs>
        <w:ind w:left="2520" w:hanging="360"/>
      </w:pPr>
      <w:rPr>
        <w:color w:val="auto"/>
      </w:rPr>
    </w:lvl>
    <w:lvl w:ilvl="1">
      <w:start w:val="1"/>
      <w:numFmt w:val="lowerLetter"/>
      <w:lvlText w:val="%2."/>
      <w:lvlJc w:val="left"/>
      <w:pPr>
        <w:tabs>
          <w:tab w:val="num" w:pos="0"/>
        </w:tabs>
        <w:ind w:left="3240" w:hanging="360"/>
      </w:pPr>
    </w:lvl>
    <w:lvl w:ilvl="2">
      <w:start w:val="1"/>
      <w:numFmt w:val="lowerRoman"/>
      <w:lvlText w:val="%3."/>
      <w:lvlJc w:val="right"/>
      <w:pPr>
        <w:tabs>
          <w:tab w:val="num" w:pos="0"/>
        </w:tabs>
        <w:ind w:left="3960" w:hanging="180"/>
      </w:pPr>
    </w:lvl>
    <w:lvl w:ilvl="3">
      <w:start w:val="1"/>
      <w:numFmt w:val="decimal"/>
      <w:lvlText w:val="%4."/>
      <w:lvlJc w:val="left"/>
      <w:pPr>
        <w:tabs>
          <w:tab w:val="num" w:pos="0"/>
        </w:tabs>
        <w:ind w:left="4680" w:hanging="360"/>
      </w:pPr>
    </w:lvl>
    <w:lvl w:ilvl="4">
      <w:start w:val="1"/>
      <w:numFmt w:val="lowerLetter"/>
      <w:lvlText w:val="%5."/>
      <w:lvlJc w:val="left"/>
      <w:pPr>
        <w:tabs>
          <w:tab w:val="num" w:pos="0"/>
        </w:tabs>
        <w:ind w:left="5400" w:hanging="360"/>
      </w:pPr>
    </w:lvl>
    <w:lvl w:ilvl="5">
      <w:start w:val="1"/>
      <w:numFmt w:val="lowerRoman"/>
      <w:lvlText w:val="%6."/>
      <w:lvlJc w:val="right"/>
      <w:pPr>
        <w:tabs>
          <w:tab w:val="num" w:pos="0"/>
        </w:tabs>
        <w:ind w:left="6120" w:hanging="180"/>
      </w:pPr>
    </w:lvl>
    <w:lvl w:ilvl="6">
      <w:start w:val="1"/>
      <w:numFmt w:val="decimal"/>
      <w:lvlText w:val="%7."/>
      <w:lvlJc w:val="left"/>
      <w:pPr>
        <w:tabs>
          <w:tab w:val="num" w:pos="0"/>
        </w:tabs>
        <w:ind w:left="6840" w:hanging="360"/>
      </w:pPr>
    </w:lvl>
    <w:lvl w:ilvl="7">
      <w:start w:val="1"/>
      <w:numFmt w:val="lowerLetter"/>
      <w:lvlText w:val="%8."/>
      <w:lvlJc w:val="left"/>
      <w:pPr>
        <w:tabs>
          <w:tab w:val="num" w:pos="0"/>
        </w:tabs>
        <w:ind w:left="7560" w:hanging="360"/>
      </w:pPr>
    </w:lvl>
    <w:lvl w:ilvl="8">
      <w:start w:val="1"/>
      <w:numFmt w:val="lowerRoman"/>
      <w:lvlText w:val="%9."/>
      <w:lvlJc w:val="right"/>
      <w:pPr>
        <w:tabs>
          <w:tab w:val="num" w:pos="0"/>
        </w:tabs>
        <w:ind w:left="8280" w:hanging="180"/>
      </w:pPr>
    </w:lvl>
  </w:abstractNum>
  <w:abstractNum w:abstractNumId="113" w15:restartNumberingAfterBreak="0">
    <w:nsid w:val="4B971A25"/>
    <w:multiLevelType w:val="multilevel"/>
    <w:tmpl w:val="46D26632"/>
    <w:lvl w:ilvl="0">
      <w:start w:val="1"/>
      <w:numFmt w:val="decimal"/>
      <w:lvlText w:val="%1)"/>
      <w:lvlJc w:val="left"/>
      <w:pPr>
        <w:tabs>
          <w:tab w:val="num" w:pos="0"/>
        </w:tabs>
        <w:ind w:left="525" w:hanging="360"/>
      </w:pPr>
      <w:rPr>
        <w:color w:val="auto"/>
      </w:rPr>
    </w:lvl>
    <w:lvl w:ilvl="1">
      <w:start w:val="1"/>
      <w:numFmt w:val="lowerLetter"/>
      <w:lvlText w:val="%2."/>
      <w:lvlJc w:val="left"/>
      <w:pPr>
        <w:tabs>
          <w:tab w:val="num" w:pos="0"/>
        </w:tabs>
        <w:ind w:left="1245" w:hanging="360"/>
      </w:pPr>
    </w:lvl>
    <w:lvl w:ilvl="2">
      <w:start w:val="1"/>
      <w:numFmt w:val="lowerRoman"/>
      <w:lvlText w:val="%3."/>
      <w:lvlJc w:val="right"/>
      <w:pPr>
        <w:tabs>
          <w:tab w:val="num" w:pos="0"/>
        </w:tabs>
        <w:ind w:left="1965" w:hanging="180"/>
      </w:pPr>
    </w:lvl>
    <w:lvl w:ilvl="3">
      <w:start w:val="1"/>
      <w:numFmt w:val="decimal"/>
      <w:lvlText w:val="%4."/>
      <w:lvlJc w:val="left"/>
      <w:pPr>
        <w:tabs>
          <w:tab w:val="num" w:pos="0"/>
        </w:tabs>
        <w:ind w:left="2685" w:hanging="360"/>
      </w:pPr>
    </w:lvl>
    <w:lvl w:ilvl="4">
      <w:start w:val="1"/>
      <w:numFmt w:val="lowerLetter"/>
      <w:lvlText w:val="%5."/>
      <w:lvlJc w:val="left"/>
      <w:pPr>
        <w:tabs>
          <w:tab w:val="num" w:pos="0"/>
        </w:tabs>
        <w:ind w:left="3405" w:hanging="360"/>
      </w:pPr>
    </w:lvl>
    <w:lvl w:ilvl="5">
      <w:start w:val="1"/>
      <w:numFmt w:val="lowerRoman"/>
      <w:lvlText w:val="%6."/>
      <w:lvlJc w:val="right"/>
      <w:pPr>
        <w:tabs>
          <w:tab w:val="num" w:pos="0"/>
        </w:tabs>
        <w:ind w:left="4125" w:hanging="180"/>
      </w:pPr>
    </w:lvl>
    <w:lvl w:ilvl="6">
      <w:start w:val="1"/>
      <w:numFmt w:val="decimal"/>
      <w:lvlText w:val="%7."/>
      <w:lvlJc w:val="left"/>
      <w:pPr>
        <w:tabs>
          <w:tab w:val="num" w:pos="0"/>
        </w:tabs>
        <w:ind w:left="4845" w:hanging="360"/>
      </w:pPr>
    </w:lvl>
    <w:lvl w:ilvl="7">
      <w:start w:val="1"/>
      <w:numFmt w:val="lowerLetter"/>
      <w:lvlText w:val="%8."/>
      <w:lvlJc w:val="left"/>
      <w:pPr>
        <w:tabs>
          <w:tab w:val="num" w:pos="0"/>
        </w:tabs>
        <w:ind w:left="5565" w:hanging="360"/>
      </w:pPr>
    </w:lvl>
    <w:lvl w:ilvl="8">
      <w:start w:val="1"/>
      <w:numFmt w:val="lowerRoman"/>
      <w:lvlText w:val="%9."/>
      <w:lvlJc w:val="right"/>
      <w:pPr>
        <w:tabs>
          <w:tab w:val="num" w:pos="0"/>
        </w:tabs>
        <w:ind w:left="6285" w:hanging="180"/>
      </w:pPr>
    </w:lvl>
  </w:abstractNum>
  <w:abstractNum w:abstractNumId="114" w15:restartNumberingAfterBreak="0">
    <w:nsid w:val="4C36663E"/>
    <w:multiLevelType w:val="multilevel"/>
    <w:tmpl w:val="4CE2021A"/>
    <w:lvl w:ilvl="0">
      <w:start w:val="1"/>
      <w:numFmt w:val="decimal"/>
      <w:lvlText w:val="%1)"/>
      <w:lvlJc w:val="left"/>
      <w:pPr>
        <w:tabs>
          <w:tab w:val="num" w:pos="0"/>
        </w:tabs>
        <w:ind w:left="900" w:hanging="360"/>
      </w:pPr>
    </w:lvl>
    <w:lvl w:ilvl="1">
      <w:start w:val="1"/>
      <w:numFmt w:val="lowerLetter"/>
      <w:lvlText w:val="%2."/>
      <w:lvlJc w:val="left"/>
      <w:pPr>
        <w:tabs>
          <w:tab w:val="num" w:pos="0"/>
        </w:tabs>
        <w:ind w:left="1620" w:hanging="360"/>
      </w:pPr>
    </w:lvl>
    <w:lvl w:ilvl="2">
      <w:start w:val="1"/>
      <w:numFmt w:val="decimal"/>
      <w:lvlText w:val="(%3)"/>
      <w:lvlJc w:val="left"/>
      <w:pPr>
        <w:tabs>
          <w:tab w:val="num" w:pos="0"/>
        </w:tabs>
        <w:ind w:left="2340" w:hanging="180"/>
      </w:pPr>
      <w:rPr>
        <w:rFonts w:eastAsia="Calibri" w:cs="Times New Roman"/>
        <w:sz w:val="24"/>
        <w:szCs w:val="24"/>
      </w:rPr>
    </w:lvl>
    <w:lvl w:ilvl="3">
      <w:start w:val="1"/>
      <w:numFmt w:val="decimal"/>
      <w:lvlText w:val="%4."/>
      <w:lvlJc w:val="left"/>
      <w:pPr>
        <w:tabs>
          <w:tab w:val="num" w:pos="0"/>
        </w:tabs>
        <w:ind w:left="3060" w:hanging="360"/>
      </w:p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115" w15:restartNumberingAfterBreak="0">
    <w:nsid w:val="4C4B1A0E"/>
    <w:multiLevelType w:val="multilevel"/>
    <w:tmpl w:val="A7DC359A"/>
    <w:lvl w:ilvl="0">
      <w:start w:val="1"/>
      <w:numFmt w:val="decimal"/>
      <w:lvlText w:val="%1)"/>
      <w:lvlJc w:val="left"/>
      <w:pPr>
        <w:tabs>
          <w:tab w:val="num" w:pos="0"/>
        </w:tabs>
        <w:ind w:left="1350" w:hanging="360"/>
      </w:pPr>
    </w:lvl>
    <w:lvl w:ilvl="1">
      <w:start w:val="1"/>
      <w:numFmt w:val="lowerLetter"/>
      <w:lvlText w:val="%2."/>
      <w:lvlJc w:val="left"/>
      <w:pPr>
        <w:tabs>
          <w:tab w:val="num" w:pos="0"/>
        </w:tabs>
        <w:ind w:left="2070" w:hanging="360"/>
      </w:pPr>
    </w:lvl>
    <w:lvl w:ilvl="2">
      <w:start w:val="1"/>
      <w:numFmt w:val="lowerRoman"/>
      <w:lvlText w:val="%3."/>
      <w:lvlJc w:val="right"/>
      <w:pPr>
        <w:tabs>
          <w:tab w:val="num" w:pos="0"/>
        </w:tabs>
        <w:ind w:left="2790" w:hanging="180"/>
      </w:pPr>
    </w:lvl>
    <w:lvl w:ilvl="3">
      <w:start w:val="1"/>
      <w:numFmt w:val="decimal"/>
      <w:lvlText w:val="%4."/>
      <w:lvlJc w:val="left"/>
      <w:pPr>
        <w:tabs>
          <w:tab w:val="num" w:pos="0"/>
        </w:tabs>
        <w:ind w:left="3510" w:hanging="360"/>
      </w:pPr>
    </w:lvl>
    <w:lvl w:ilvl="4">
      <w:start w:val="1"/>
      <w:numFmt w:val="lowerLetter"/>
      <w:lvlText w:val="%5."/>
      <w:lvlJc w:val="left"/>
      <w:pPr>
        <w:tabs>
          <w:tab w:val="num" w:pos="0"/>
        </w:tabs>
        <w:ind w:left="4230" w:hanging="360"/>
      </w:pPr>
    </w:lvl>
    <w:lvl w:ilvl="5">
      <w:start w:val="1"/>
      <w:numFmt w:val="lowerRoman"/>
      <w:lvlText w:val="%6."/>
      <w:lvlJc w:val="right"/>
      <w:pPr>
        <w:tabs>
          <w:tab w:val="num" w:pos="0"/>
        </w:tabs>
        <w:ind w:left="4950" w:hanging="180"/>
      </w:pPr>
    </w:lvl>
    <w:lvl w:ilvl="6">
      <w:start w:val="1"/>
      <w:numFmt w:val="decimal"/>
      <w:lvlText w:val="%7."/>
      <w:lvlJc w:val="left"/>
      <w:pPr>
        <w:tabs>
          <w:tab w:val="num" w:pos="0"/>
        </w:tabs>
        <w:ind w:left="5670" w:hanging="360"/>
      </w:pPr>
    </w:lvl>
    <w:lvl w:ilvl="7">
      <w:start w:val="1"/>
      <w:numFmt w:val="lowerLetter"/>
      <w:lvlText w:val="%8."/>
      <w:lvlJc w:val="left"/>
      <w:pPr>
        <w:tabs>
          <w:tab w:val="num" w:pos="0"/>
        </w:tabs>
        <w:ind w:left="6390" w:hanging="360"/>
      </w:pPr>
    </w:lvl>
    <w:lvl w:ilvl="8">
      <w:start w:val="1"/>
      <w:numFmt w:val="lowerRoman"/>
      <w:lvlText w:val="%9."/>
      <w:lvlJc w:val="right"/>
      <w:pPr>
        <w:tabs>
          <w:tab w:val="num" w:pos="0"/>
        </w:tabs>
        <w:ind w:left="7110" w:hanging="180"/>
      </w:pPr>
    </w:lvl>
  </w:abstractNum>
  <w:abstractNum w:abstractNumId="116" w15:restartNumberingAfterBreak="0">
    <w:nsid w:val="4D6268CC"/>
    <w:multiLevelType w:val="multilevel"/>
    <w:tmpl w:val="4D64833E"/>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7" w15:restartNumberingAfterBreak="0">
    <w:nsid w:val="4D950142"/>
    <w:multiLevelType w:val="multilevel"/>
    <w:tmpl w:val="ED7A15B4"/>
    <w:lvl w:ilvl="0">
      <w:start w:val="1"/>
      <w:numFmt w:val="decimal"/>
      <w:lvlText w:val="(%1)"/>
      <w:lvlJc w:val="left"/>
      <w:pPr>
        <w:tabs>
          <w:tab w:val="num" w:pos="0"/>
        </w:tabs>
        <w:ind w:left="1440" w:hanging="360"/>
      </w:pPr>
      <w:rPr>
        <w:color w:val="auto"/>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18" w15:restartNumberingAfterBreak="0">
    <w:nsid w:val="4F0A7C35"/>
    <w:multiLevelType w:val="multilevel"/>
    <w:tmpl w:val="C52A7574"/>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9" w15:restartNumberingAfterBreak="0">
    <w:nsid w:val="50FE6463"/>
    <w:multiLevelType w:val="multilevel"/>
    <w:tmpl w:val="FDC2AC10"/>
    <w:lvl w:ilvl="0">
      <w:start w:val="1"/>
      <w:numFmt w:val="decimal"/>
      <w:lvlText w:val="%1)"/>
      <w:lvlJc w:val="left"/>
      <w:pPr>
        <w:tabs>
          <w:tab w:val="num" w:pos="0"/>
        </w:tabs>
        <w:ind w:left="525" w:hanging="360"/>
      </w:pPr>
    </w:lvl>
    <w:lvl w:ilvl="1">
      <w:start w:val="1"/>
      <w:numFmt w:val="lowerLetter"/>
      <w:lvlText w:val="%2."/>
      <w:lvlJc w:val="left"/>
      <w:pPr>
        <w:tabs>
          <w:tab w:val="num" w:pos="0"/>
        </w:tabs>
        <w:ind w:left="1440" w:hanging="360"/>
      </w:pPr>
    </w:lvl>
    <w:lvl w:ilvl="2">
      <w:start w:val="1"/>
      <w:numFmt w:val="decimal"/>
      <w:lvlText w:val="(%3)"/>
      <w:lvlJc w:val="left"/>
      <w:pPr>
        <w:tabs>
          <w:tab w:val="num" w:pos="0"/>
        </w:tabs>
        <w:ind w:left="2355" w:hanging="375"/>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0" w15:restartNumberingAfterBreak="0">
    <w:nsid w:val="5366371E"/>
    <w:multiLevelType w:val="multilevel"/>
    <w:tmpl w:val="7060819A"/>
    <w:lvl w:ilvl="0">
      <w:start w:val="1"/>
      <w:numFmt w:val="decimal"/>
      <w:lvlText w:val="%1)"/>
      <w:lvlJc w:val="left"/>
      <w:pPr>
        <w:tabs>
          <w:tab w:val="num" w:pos="0"/>
        </w:tabs>
        <w:ind w:left="780" w:hanging="360"/>
      </w:pPr>
    </w:lvl>
    <w:lvl w:ilvl="1">
      <w:start w:val="1"/>
      <w:numFmt w:val="lowerLetter"/>
      <w:lvlText w:val="%2."/>
      <w:lvlJc w:val="left"/>
      <w:pPr>
        <w:tabs>
          <w:tab w:val="num" w:pos="0"/>
        </w:tabs>
        <w:ind w:left="1500" w:hanging="360"/>
      </w:pPr>
    </w:lvl>
    <w:lvl w:ilvl="2">
      <w:start w:val="1"/>
      <w:numFmt w:val="lowerRoman"/>
      <w:lvlText w:val="%3."/>
      <w:lvlJc w:val="right"/>
      <w:pPr>
        <w:tabs>
          <w:tab w:val="num" w:pos="0"/>
        </w:tabs>
        <w:ind w:left="2220" w:hanging="180"/>
      </w:pPr>
    </w:lvl>
    <w:lvl w:ilvl="3">
      <w:start w:val="1"/>
      <w:numFmt w:val="decimal"/>
      <w:lvlText w:val="%4."/>
      <w:lvlJc w:val="left"/>
      <w:pPr>
        <w:tabs>
          <w:tab w:val="num" w:pos="0"/>
        </w:tabs>
        <w:ind w:left="2940" w:hanging="360"/>
      </w:pPr>
    </w:lvl>
    <w:lvl w:ilvl="4">
      <w:start w:val="1"/>
      <w:numFmt w:val="lowerLetter"/>
      <w:lvlText w:val="%5."/>
      <w:lvlJc w:val="left"/>
      <w:pPr>
        <w:tabs>
          <w:tab w:val="num" w:pos="0"/>
        </w:tabs>
        <w:ind w:left="3660" w:hanging="360"/>
      </w:pPr>
    </w:lvl>
    <w:lvl w:ilvl="5">
      <w:start w:val="1"/>
      <w:numFmt w:val="lowerRoman"/>
      <w:lvlText w:val="%6."/>
      <w:lvlJc w:val="right"/>
      <w:pPr>
        <w:tabs>
          <w:tab w:val="num" w:pos="0"/>
        </w:tabs>
        <w:ind w:left="4380" w:hanging="180"/>
      </w:pPr>
    </w:lvl>
    <w:lvl w:ilvl="6">
      <w:start w:val="1"/>
      <w:numFmt w:val="decimal"/>
      <w:lvlText w:val="%7."/>
      <w:lvlJc w:val="left"/>
      <w:pPr>
        <w:tabs>
          <w:tab w:val="num" w:pos="0"/>
        </w:tabs>
        <w:ind w:left="5100" w:hanging="360"/>
      </w:pPr>
    </w:lvl>
    <w:lvl w:ilvl="7">
      <w:start w:val="1"/>
      <w:numFmt w:val="lowerLetter"/>
      <w:lvlText w:val="%8."/>
      <w:lvlJc w:val="left"/>
      <w:pPr>
        <w:tabs>
          <w:tab w:val="num" w:pos="0"/>
        </w:tabs>
        <w:ind w:left="5820" w:hanging="360"/>
      </w:pPr>
    </w:lvl>
    <w:lvl w:ilvl="8">
      <w:start w:val="1"/>
      <w:numFmt w:val="lowerRoman"/>
      <w:lvlText w:val="%9."/>
      <w:lvlJc w:val="right"/>
      <w:pPr>
        <w:tabs>
          <w:tab w:val="num" w:pos="0"/>
        </w:tabs>
        <w:ind w:left="6540" w:hanging="180"/>
      </w:pPr>
    </w:lvl>
  </w:abstractNum>
  <w:abstractNum w:abstractNumId="121" w15:restartNumberingAfterBreak="0">
    <w:nsid w:val="53855E7A"/>
    <w:multiLevelType w:val="multilevel"/>
    <w:tmpl w:val="7E4456A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2" w15:restartNumberingAfterBreak="0">
    <w:nsid w:val="545057A2"/>
    <w:multiLevelType w:val="multilevel"/>
    <w:tmpl w:val="61FA4C06"/>
    <w:lvl w:ilvl="0">
      <w:start w:val="1"/>
      <w:numFmt w:val="decimal"/>
      <w:lvlText w:val="%1)"/>
      <w:lvlJc w:val="left"/>
      <w:pPr>
        <w:tabs>
          <w:tab w:val="num" w:pos="0"/>
        </w:tabs>
        <w:ind w:left="885" w:hanging="360"/>
      </w:pPr>
    </w:lvl>
    <w:lvl w:ilvl="1">
      <w:start w:val="1"/>
      <w:numFmt w:val="decimal"/>
      <w:lvlText w:val="(%2)"/>
      <w:lvlJc w:val="left"/>
      <w:pPr>
        <w:tabs>
          <w:tab w:val="num" w:pos="0"/>
        </w:tabs>
        <w:ind w:left="1500" w:hanging="42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3" w15:restartNumberingAfterBreak="0">
    <w:nsid w:val="54534C40"/>
    <w:multiLevelType w:val="multilevel"/>
    <w:tmpl w:val="10943F4E"/>
    <w:lvl w:ilvl="0">
      <w:start w:val="1"/>
      <w:numFmt w:val="decimal"/>
      <w:lvlText w:val="%1)"/>
      <w:lvlJc w:val="left"/>
      <w:pPr>
        <w:tabs>
          <w:tab w:val="num" w:pos="0"/>
        </w:tabs>
        <w:ind w:left="1800" w:hanging="360"/>
      </w:pPr>
      <w:rPr>
        <w:color w:val="auto"/>
      </w:r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124" w15:restartNumberingAfterBreak="0">
    <w:nsid w:val="579E08E6"/>
    <w:multiLevelType w:val="multilevel"/>
    <w:tmpl w:val="018A652A"/>
    <w:lvl w:ilvl="0">
      <w:start w:val="1"/>
      <w:numFmt w:val="decimal"/>
      <w:lvlText w:val="(%1)"/>
      <w:lvlJc w:val="left"/>
      <w:pPr>
        <w:tabs>
          <w:tab w:val="num" w:pos="0"/>
        </w:tabs>
        <w:ind w:left="525" w:hanging="360"/>
      </w:pPr>
    </w:lvl>
    <w:lvl w:ilvl="1">
      <w:start w:val="1"/>
      <w:numFmt w:val="lowerLetter"/>
      <w:lvlText w:val="%2."/>
      <w:lvlJc w:val="left"/>
      <w:pPr>
        <w:tabs>
          <w:tab w:val="num" w:pos="0"/>
        </w:tabs>
        <w:ind w:left="1245" w:hanging="360"/>
      </w:pPr>
    </w:lvl>
    <w:lvl w:ilvl="2">
      <w:start w:val="1"/>
      <w:numFmt w:val="lowerRoman"/>
      <w:lvlText w:val="%3."/>
      <w:lvlJc w:val="right"/>
      <w:pPr>
        <w:tabs>
          <w:tab w:val="num" w:pos="0"/>
        </w:tabs>
        <w:ind w:left="1965" w:hanging="180"/>
      </w:pPr>
    </w:lvl>
    <w:lvl w:ilvl="3">
      <w:start w:val="1"/>
      <w:numFmt w:val="decimal"/>
      <w:lvlText w:val="%4."/>
      <w:lvlJc w:val="left"/>
      <w:pPr>
        <w:tabs>
          <w:tab w:val="num" w:pos="0"/>
        </w:tabs>
        <w:ind w:left="2685" w:hanging="360"/>
      </w:pPr>
    </w:lvl>
    <w:lvl w:ilvl="4">
      <w:start w:val="1"/>
      <w:numFmt w:val="lowerLetter"/>
      <w:lvlText w:val="%5."/>
      <w:lvlJc w:val="left"/>
      <w:pPr>
        <w:tabs>
          <w:tab w:val="num" w:pos="0"/>
        </w:tabs>
        <w:ind w:left="3405" w:hanging="360"/>
      </w:pPr>
    </w:lvl>
    <w:lvl w:ilvl="5">
      <w:start w:val="1"/>
      <w:numFmt w:val="lowerRoman"/>
      <w:lvlText w:val="%6."/>
      <w:lvlJc w:val="right"/>
      <w:pPr>
        <w:tabs>
          <w:tab w:val="num" w:pos="0"/>
        </w:tabs>
        <w:ind w:left="4125" w:hanging="180"/>
      </w:pPr>
    </w:lvl>
    <w:lvl w:ilvl="6">
      <w:start w:val="1"/>
      <w:numFmt w:val="decimal"/>
      <w:lvlText w:val="%7."/>
      <w:lvlJc w:val="left"/>
      <w:pPr>
        <w:tabs>
          <w:tab w:val="num" w:pos="0"/>
        </w:tabs>
        <w:ind w:left="4845" w:hanging="360"/>
      </w:pPr>
    </w:lvl>
    <w:lvl w:ilvl="7">
      <w:start w:val="1"/>
      <w:numFmt w:val="lowerLetter"/>
      <w:lvlText w:val="%8."/>
      <w:lvlJc w:val="left"/>
      <w:pPr>
        <w:tabs>
          <w:tab w:val="num" w:pos="0"/>
        </w:tabs>
        <w:ind w:left="5565" w:hanging="360"/>
      </w:pPr>
    </w:lvl>
    <w:lvl w:ilvl="8">
      <w:start w:val="1"/>
      <w:numFmt w:val="lowerRoman"/>
      <w:lvlText w:val="%9."/>
      <w:lvlJc w:val="right"/>
      <w:pPr>
        <w:tabs>
          <w:tab w:val="num" w:pos="0"/>
        </w:tabs>
        <w:ind w:left="6285" w:hanging="180"/>
      </w:pPr>
    </w:lvl>
  </w:abstractNum>
  <w:abstractNum w:abstractNumId="125" w15:restartNumberingAfterBreak="0">
    <w:nsid w:val="588C3545"/>
    <w:multiLevelType w:val="multilevel"/>
    <w:tmpl w:val="B280797E"/>
    <w:lvl w:ilvl="0">
      <w:start w:val="1"/>
      <w:numFmt w:val="decimal"/>
      <w:lvlText w:val="(%1)"/>
      <w:lvlJc w:val="left"/>
      <w:pPr>
        <w:tabs>
          <w:tab w:val="num" w:pos="0"/>
        </w:tabs>
        <w:ind w:left="360" w:hanging="360"/>
      </w:pPr>
      <w:rPr>
        <w:color w:val="auto"/>
      </w:r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lvl>
    <w:lvl w:ilvl="4">
      <w:start w:val="1"/>
      <w:numFmt w:val="decimal"/>
      <w:lvlText w:val="%5)"/>
      <w:lvlJc w:val="left"/>
      <w:pPr>
        <w:tabs>
          <w:tab w:val="num" w:pos="0"/>
        </w:tabs>
        <w:ind w:left="3780" w:hanging="360"/>
      </w:pPr>
      <w:rPr>
        <w:color w:val="auto"/>
      </w:rPr>
    </w:lvl>
    <w:lvl w:ilvl="5">
      <w:start w:val="1"/>
      <w:numFmt w:val="decimal"/>
      <w:lvlText w:val="%6)"/>
      <w:lvlJc w:val="lef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126" w15:restartNumberingAfterBreak="0">
    <w:nsid w:val="58A46261"/>
    <w:multiLevelType w:val="multilevel"/>
    <w:tmpl w:val="E946DC58"/>
    <w:lvl w:ilvl="0">
      <w:start w:val="1"/>
      <w:numFmt w:val="decimal"/>
      <w:lvlText w:val="(%1)"/>
      <w:lvlJc w:val="left"/>
      <w:pPr>
        <w:tabs>
          <w:tab w:val="num" w:pos="0"/>
        </w:tabs>
        <w:ind w:left="2340" w:hanging="360"/>
      </w:pPr>
    </w:lvl>
    <w:lvl w:ilvl="1">
      <w:start w:val="1"/>
      <w:numFmt w:val="lowerLetter"/>
      <w:lvlText w:val="%2."/>
      <w:lvlJc w:val="left"/>
      <w:pPr>
        <w:tabs>
          <w:tab w:val="num" w:pos="0"/>
        </w:tabs>
        <w:ind w:left="3060" w:hanging="360"/>
      </w:pPr>
    </w:lvl>
    <w:lvl w:ilvl="2">
      <w:start w:val="1"/>
      <w:numFmt w:val="lowerRoman"/>
      <w:lvlText w:val="%3."/>
      <w:lvlJc w:val="right"/>
      <w:pPr>
        <w:tabs>
          <w:tab w:val="num" w:pos="0"/>
        </w:tabs>
        <w:ind w:left="3780" w:hanging="180"/>
      </w:pPr>
    </w:lvl>
    <w:lvl w:ilvl="3">
      <w:start w:val="1"/>
      <w:numFmt w:val="decimal"/>
      <w:lvlText w:val="%4."/>
      <w:lvlJc w:val="left"/>
      <w:pPr>
        <w:tabs>
          <w:tab w:val="num" w:pos="0"/>
        </w:tabs>
        <w:ind w:left="4500" w:hanging="360"/>
      </w:pPr>
    </w:lvl>
    <w:lvl w:ilvl="4">
      <w:start w:val="1"/>
      <w:numFmt w:val="lowerLetter"/>
      <w:lvlText w:val="%5."/>
      <w:lvlJc w:val="left"/>
      <w:pPr>
        <w:tabs>
          <w:tab w:val="num" w:pos="0"/>
        </w:tabs>
        <w:ind w:left="5220" w:hanging="360"/>
      </w:pPr>
    </w:lvl>
    <w:lvl w:ilvl="5">
      <w:start w:val="1"/>
      <w:numFmt w:val="lowerRoman"/>
      <w:lvlText w:val="%6."/>
      <w:lvlJc w:val="right"/>
      <w:pPr>
        <w:tabs>
          <w:tab w:val="num" w:pos="0"/>
        </w:tabs>
        <w:ind w:left="5940" w:hanging="180"/>
      </w:pPr>
    </w:lvl>
    <w:lvl w:ilvl="6">
      <w:start w:val="1"/>
      <w:numFmt w:val="decimal"/>
      <w:lvlText w:val="%7."/>
      <w:lvlJc w:val="left"/>
      <w:pPr>
        <w:tabs>
          <w:tab w:val="num" w:pos="0"/>
        </w:tabs>
        <w:ind w:left="6660" w:hanging="360"/>
      </w:pPr>
    </w:lvl>
    <w:lvl w:ilvl="7">
      <w:start w:val="1"/>
      <w:numFmt w:val="lowerLetter"/>
      <w:lvlText w:val="%8."/>
      <w:lvlJc w:val="left"/>
      <w:pPr>
        <w:tabs>
          <w:tab w:val="num" w:pos="0"/>
        </w:tabs>
        <w:ind w:left="7380" w:hanging="360"/>
      </w:pPr>
    </w:lvl>
    <w:lvl w:ilvl="8">
      <w:start w:val="1"/>
      <w:numFmt w:val="lowerRoman"/>
      <w:lvlText w:val="%9."/>
      <w:lvlJc w:val="right"/>
      <w:pPr>
        <w:tabs>
          <w:tab w:val="num" w:pos="0"/>
        </w:tabs>
        <w:ind w:left="8100" w:hanging="180"/>
      </w:pPr>
    </w:lvl>
  </w:abstractNum>
  <w:abstractNum w:abstractNumId="127" w15:restartNumberingAfterBreak="0">
    <w:nsid w:val="58D2389D"/>
    <w:multiLevelType w:val="multilevel"/>
    <w:tmpl w:val="43AEC9A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8" w15:restartNumberingAfterBreak="0">
    <w:nsid w:val="590C60BE"/>
    <w:multiLevelType w:val="multilevel"/>
    <w:tmpl w:val="5BB470D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9" w15:restartNumberingAfterBreak="0">
    <w:nsid w:val="5A3F74CC"/>
    <w:multiLevelType w:val="multilevel"/>
    <w:tmpl w:val="EAE0446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0" w15:restartNumberingAfterBreak="0">
    <w:nsid w:val="5A455168"/>
    <w:multiLevelType w:val="multilevel"/>
    <w:tmpl w:val="A7FE5036"/>
    <w:lvl w:ilvl="0">
      <w:start w:val="1"/>
      <w:numFmt w:val="decimal"/>
      <w:lvlText w:val="(%1)"/>
      <w:lvlJc w:val="left"/>
      <w:pPr>
        <w:tabs>
          <w:tab w:val="num" w:pos="0"/>
        </w:tabs>
        <w:ind w:left="900" w:hanging="360"/>
      </w:p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131" w15:restartNumberingAfterBreak="0">
    <w:nsid w:val="5BE64429"/>
    <w:multiLevelType w:val="multilevel"/>
    <w:tmpl w:val="524E0BAE"/>
    <w:lvl w:ilvl="0">
      <w:start w:val="1"/>
      <w:numFmt w:val="decimal"/>
      <w:lvlText w:val="(%1)"/>
      <w:lvlJc w:val="left"/>
      <w:pPr>
        <w:tabs>
          <w:tab w:val="num" w:pos="0"/>
        </w:tabs>
        <w:ind w:left="970" w:hanging="360"/>
      </w:pPr>
      <w:rPr>
        <w:rFonts w:cs="Times New Roman"/>
      </w:rPr>
    </w:lvl>
    <w:lvl w:ilvl="1">
      <w:start w:val="1"/>
      <w:numFmt w:val="lowerLetter"/>
      <w:lvlText w:val="%2."/>
      <w:lvlJc w:val="left"/>
      <w:pPr>
        <w:tabs>
          <w:tab w:val="num" w:pos="0"/>
        </w:tabs>
        <w:ind w:left="1690" w:hanging="360"/>
      </w:pPr>
    </w:lvl>
    <w:lvl w:ilvl="2">
      <w:start w:val="1"/>
      <w:numFmt w:val="lowerRoman"/>
      <w:lvlText w:val="%3."/>
      <w:lvlJc w:val="right"/>
      <w:pPr>
        <w:tabs>
          <w:tab w:val="num" w:pos="0"/>
        </w:tabs>
        <w:ind w:left="2410" w:hanging="180"/>
      </w:pPr>
    </w:lvl>
    <w:lvl w:ilvl="3">
      <w:start w:val="1"/>
      <w:numFmt w:val="decimal"/>
      <w:lvlText w:val="%4."/>
      <w:lvlJc w:val="left"/>
      <w:pPr>
        <w:tabs>
          <w:tab w:val="num" w:pos="0"/>
        </w:tabs>
        <w:ind w:left="3130" w:hanging="360"/>
      </w:pPr>
    </w:lvl>
    <w:lvl w:ilvl="4">
      <w:start w:val="1"/>
      <w:numFmt w:val="lowerLetter"/>
      <w:lvlText w:val="%5."/>
      <w:lvlJc w:val="left"/>
      <w:pPr>
        <w:tabs>
          <w:tab w:val="num" w:pos="0"/>
        </w:tabs>
        <w:ind w:left="3850" w:hanging="360"/>
      </w:pPr>
    </w:lvl>
    <w:lvl w:ilvl="5">
      <w:start w:val="1"/>
      <w:numFmt w:val="lowerRoman"/>
      <w:lvlText w:val="%6."/>
      <w:lvlJc w:val="right"/>
      <w:pPr>
        <w:tabs>
          <w:tab w:val="num" w:pos="0"/>
        </w:tabs>
        <w:ind w:left="4570" w:hanging="180"/>
      </w:pPr>
    </w:lvl>
    <w:lvl w:ilvl="6">
      <w:start w:val="1"/>
      <w:numFmt w:val="decimal"/>
      <w:lvlText w:val="%7."/>
      <w:lvlJc w:val="left"/>
      <w:pPr>
        <w:tabs>
          <w:tab w:val="num" w:pos="0"/>
        </w:tabs>
        <w:ind w:left="5290" w:hanging="360"/>
      </w:pPr>
    </w:lvl>
    <w:lvl w:ilvl="7">
      <w:start w:val="1"/>
      <w:numFmt w:val="lowerLetter"/>
      <w:lvlText w:val="%8."/>
      <w:lvlJc w:val="left"/>
      <w:pPr>
        <w:tabs>
          <w:tab w:val="num" w:pos="0"/>
        </w:tabs>
        <w:ind w:left="6010" w:hanging="360"/>
      </w:pPr>
    </w:lvl>
    <w:lvl w:ilvl="8">
      <w:start w:val="1"/>
      <w:numFmt w:val="lowerRoman"/>
      <w:lvlText w:val="%9."/>
      <w:lvlJc w:val="right"/>
      <w:pPr>
        <w:tabs>
          <w:tab w:val="num" w:pos="0"/>
        </w:tabs>
        <w:ind w:left="6730" w:hanging="180"/>
      </w:pPr>
    </w:lvl>
  </w:abstractNum>
  <w:abstractNum w:abstractNumId="132" w15:restartNumberingAfterBreak="0">
    <w:nsid w:val="5CEA3678"/>
    <w:multiLevelType w:val="multilevel"/>
    <w:tmpl w:val="BB3A1AEA"/>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3" w15:restartNumberingAfterBreak="0">
    <w:nsid w:val="5DC477EB"/>
    <w:multiLevelType w:val="multilevel"/>
    <w:tmpl w:val="6A16277E"/>
    <w:lvl w:ilvl="0">
      <w:start w:val="1"/>
      <w:numFmt w:val="decimal"/>
      <w:lvlText w:val="(%1)"/>
      <w:lvlJc w:val="left"/>
      <w:pPr>
        <w:tabs>
          <w:tab w:val="num" w:pos="0"/>
        </w:tabs>
        <w:ind w:left="1500" w:hanging="360"/>
      </w:pPr>
    </w:lvl>
    <w:lvl w:ilvl="1">
      <w:start w:val="1"/>
      <w:numFmt w:val="decimal"/>
      <w:lvlText w:val="%2)"/>
      <w:lvlJc w:val="left"/>
      <w:pPr>
        <w:tabs>
          <w:tab w:val="num" w:pos="0"/>
        </w:tabs>
        <w:ind w:left="1680" w:hanging="360"/>
      </w:pPr>
      <w:rPr>
        <w:strike w:val="0"/>
        <w:dstrike w:val="0"/>
      </w:rPr>
    </w:lvl>
    <w:lvl w:ilvl="2">
      <w:start w:val="1"/>
      <w:numFmt w:val="lowerRoman"/>
      <w:lvlText w:val="%3."/>
      <w:lvlJc w:val="right"/>
      <w:pPr>
        <w:tabs>
          <w:tab w:val="num" w:pos="0"/>
        </w:tabs>
        <w:ind w:left="2400" w:hanging="180"/>
      </w:pPr>
    </w:lvl>
    <w:lvl w:ilvl="3">
      <w:start w:val="1"/>
      <w:numFmt w:val="decimal"/>
      <w:lvlText w:val="%4."/>
      <w:lvlJc w:val="left"/>
      <w:pPr>
        <w:tabs>
          <w:tab w:val="num" w:pos="0"/>
        </w:tabs>
        <w:ind w:left="3120" w:hanging="360"/>
      </w:pPr>
    </w:lvl>
    <w:lvl w:ilvl="4">
      <w:start w:val="1"/>
      <w:numFmt w:val="lowerLetter"/>
      <w:lvlText w:val="%5."/>
      <w:lvlJc w:val="left"/>
      <w:pPr>
        <w:tabs>
          <w:tab w:val="num" w:pos="0"/>
        </w:tabs>
        <w:ind w:left="3840" w:hanging="360"/>
      </w:pPr>
    </w:lvl>
    <w:lvl w:ilvl="5">
      <w:start w:val="1"/>
      <w:numFmt w:val="lowerRoman"/>
      <w:lvlText w:val="%6."/>
      <w:lvlJc w:val="right"/>
      <w:pPr>
        <w:tabs>
          <w:tab w:val="num" w:pos="0"/>
        </w:tabs>
        <w:ind w:left="4560" w:hanging="180"/>
      </w:pPr>
    </w:lvl>
    <w:lvl w:ilvl="6">
      <w:start w:val="1"/>
      <w:numFmt w:val="decimal"/>
      <w:lvlText w:val="%7."/>
      <w:lvlJc w:val="left"/>
      <w:pPr>
        <w:tabs>
          <w:tab w:val="num" w:pos="0"/>
        </w:tabs>
        <w:ind w:left="5280" w:hanging="360"/>
      </w:pPr>
    </w:lvl>
    <w:lvl w:ilvl="7">
      <w:start w:val="1"/>
      <w:numFmt w:val="lowerLetter"/>
      <w:lvlText w:val="%8."/>
      <w:lvlJc w:val="left"/>
      <w:pPr>
        <w:tabs>
          <w:tab w:val="num" w:pos="0"/>
        </w:tabs>
        <w:ind w:left="6000" w:hanging="360"/>
      </w:pPr>
    </w:lvl>
    <w:lvl w:ilvl="8">
      <w:start w:val="1"/>
      <w:numFmt w:val="lowerRoman"/>
      <w:lvlText w:val="%9."/>
      <w:lvlJc w:val="right"/>
      <w:pPr>
        <w:tabs>
          <w:tab w:val="num" w:pos="0"/>
        </w:tabs>
        <w:ind w:left="6720" w:hanging="180"/>
      </w:pPr>
    </w:lvl>
  </w:abstractNum>
  <w:abstractNum w:abstractNumId="134" w15:restartNumberingAfterBreak="0">
    <w:nsid w:val="5F8125FE"/>
    <w:multiLevelType w:val="multilevel"/>
    <w:tmpl w:val="8968EB8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5" w15:restartNumberingAfterBreak="0">
    <w:nsid w:val="629F32D6"/>
    <w:multiLevelType w:val="multilevel"/>
    <w:tmpl w:val="FD0E93AA"/>
    <w:lvl w:ilvl="0">
      <w:start w:val="1"/>
      <w:numFmt w:val="decimal"/>
      <w:lvlText w:val="(%1)"/>
      <w:lvlJc w:val="left"/>
      <w:pPr>
        <w:tabs>
          <w:tab w:val="num" w:pos="0"/>
        </w:tabs>
        <w:ind w:left="540" w:hanging="360"/>
      </w:pPr>
      <w:rPr>
        <w:rFonts w:eastAsia="Calibri" w:cs="Times New Roman"/>
      </w:rPr>
    </w:lvl>
    <w:lvl w:ilvl="1">
      <w:start w:val="1"/>
      <w:numFmt w:val="lowerLetter"/>
      <w:lvlText w:val="%2."/>
      <w:lvlJc w:val="left"/>
      <w:pPr>
        <w:tabs>
          <w:tab w:val="num" w:pos="0"/>
        </w:tabs>
        <w:ind w:left="1260" w:hanging="360"/>
      </w:pPr>
    </w:lvl>
    <w:lvl w:ilvl="2">
      <w:start w:val="1"/>
      <w:numFmt w:val="lowerRoman"/>
      <w:lvlText w:val="%3."/>
      <w:lvlJc w:val="right"/>
      <w:pPr>
        <w:tabs>
          <w:tab w:val="num" w:pos="0"/>
        </w:tabs>
        <w:ind w:left="1980" w:hanging="180"/>
      </w:pPr>
    </w:lvl>
    <w:lvl w:ilvl="3">
      <w:start w:val="1"/>
      <w:numFmt w:val="decimal"/>
      <w:lvlText w:val="%4."/>
      <w:lvlJc w:val="left"/>
      <w:pPr>
        <w:tabs>
          <w:tab w:val="num" w:pos="0"/>
        </w:tabs>
        <w:ind w:left="2700" w:hanging="360"/>
      </w:pPr>
    </w:lvl>
    <w:lvl w:ilvl="4">
      <w:start w:val="1"/>
      <w:numFmt w:val="lowerLetter"/>
      <w:lvlText w:val="%5."/>
      <w:lvlJc w:val="left"/>
      <w:pPr>
        <w:tabs>
          <w:tab w:val="num" w:pos="0"/>
        </w:tabs>
        <w:ind w:left="3420" w:hanging="360"/>
      </w:pPr>
    </w:lvl>
    <w:lvl w:ilvl="5">
      <w:start w:val="1"/>
      <w:numFmt w:val="lowerRoman"/>
      <w:lvlText w:val="%6."/>
      <w:lvlJc w:val="right"/>
      <w:pPr>
        <w:tabs>
          <w:tab w:val="num" w:pos="0"/>
        </w:tabs>
        <w:ind w:left="4140" w:hanging="180"/>
      </w:pPr>
    </w:lvl>
    <w:lvl w:ilvl="6">
      <w:start w:val="1"/>
      <w:numFmt w:val="decimal"/>
      <w:lvlText w:val="%7."/>
      <w:lvlJc w:val="left"/>
      <w:pPr>
        <w:tabs>
          <w:tab w:val="num" w:pos="0"/>
        </w:tabs>
        <w:ind w:left="4860" w:hanging="360"/>
      </w:pPr>
    </w:lvl>
    <w:lvl w:ilvl="7">
      <w:start w:val="1"/>
      <w:numFmt w:val="lowerLetter"/>
      <w:lvlText w:val="%8."/>
      <w:lvlJc w:val="left"/>
      <w:pPr>
        <w:tabs>
          <w:tab w:val="num" w:pos="0"/>
        </w:tabs>
        <w:ind w:left="5580" w:hanging="360"/>
      </w:pPr>
    </w:lvl>
    <w:lvl w:ilvl="8">
      <w:start w:val="1"/>
      <w:numFmt w:val="lowerRoman"/>
      <w:lvlText w:val="%9."/>
      <w:lvlJc w:val="right"/>
      <w:pPr>
        <w:tabs>
          <w:tab w:val="num" w:pos="0"/>
        </w:tabs>
        <w:ind w:left="6300" w:hanging="180"/>
      </w:pPr>
    </w:lvl>
  </w:abstractNum>
  <w:abstractNum w:abstractNumId="136" w15:restartNumberingAfterBreak="0">
    <w:nsid w:val="63A1750F"/>
    <w:multiLevelType w:val="hybridMultilevel"/>
    <w:tmpl w:val="1AE40DBC"/>
    <w:lvl w:ilvl="0" w:tplc="181A0011">
      <w:start w:val="1"/>
      <w:numFmt w:val="decimal"/>
      <w:lvlText w:val="%1)"/>
      <w:lvlJc w:val="left"/>
      <w:pPr>
        <w:ind w:left="525" w:hanging="360"/>
      </w:pPr>
      <w:rPr>
        <w:rFonts w:hint="default"/>
      </w:rPr>
    </w:lvl>
    <w:lvl w:ilvl="1" w:tplc="181A0019">
      <w:start w:val="1"/>
      <w:numFmt w:val="lowerLetter"/>
      <w:lvlText w:val="%2."/>
      <w:lvlJc w:val="left"/>
      <w:pPr>
        <w:ind w:left="1440" w:hanging="360"/>
      </w:pPr>
    </w:lvl>
    <w:lvl w:ilvl="2" w:tplc="D2CEB8D0">
      <w:start w:val="1"/>
      <w:numFmt w:val="decimal"/>
      <w:lvlText w:val="(%3)"/>
      <w:lvlJc w:val="left"/>
      <w:pPr>
        <w:ind w:left="2355" w:hanging="375"/>
      </w:pPr>
      <w:rPr>
        <w:rFonts w:hint="default"/>
      </w:r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137" w15:restartNumberingAfterBreak="0">
    <w:nsid w:val="654B4157"/>
    <w:multiLevelType w:val="multilevel"/>
    <w:tmpl w:val="CD78F4B4"/>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8" w15:restartNumberingAfterBreak="0">
    <w:nsid w:val="69785B54"/>
    <w:multiLevelType w:val="multilevel"/>
    <w:tmpl w:val="FA36B68A"/>
    <w:lvl w:ilvl="0">
      <w:start w:val="1"/>
      <w:numFmt w:val="decimal"/>
      <w:lvlText w:val="(%1)"/>
      <w:lvlJc w:val="left"/>
      <w:pPr>
        <w:tabs>
          <w:tab w:val="num" w:pos="0"/>
        </w:tabs>
        <w:ind w:left="360" w:hanging="360"/>
      </w:pPr>
      <w:rPr>
        <w:color w:val="auto"/>
      </w:r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lvl>
    <w:lvl w:ilvl="4">
      <w:start w:val="1"/>
      <w:numFmt w:val="decimal"/>
      <w:lvlText w:val="(%5)"/>
      <w:lvlJc w:val="left"/>
      <w:pPr>
        <w:tabs>
          <w:tab w:val="num" w:pos="0"/>
        </w:tabs>
        <w:ind w:left="3780" w:hanging="360"/>
      </w:pPr>
      <w:rPr>
        <w:color w:val="auto"/>
      </w:rPr>
    </w:lvl>
    <w:lvl w:ilvl="5">
      <w:start w:val="1"/>
      <w:numFmt w:val="decimal"/>
      <w:lvlText w:val="%6)"/>
      <w:lvlJc w:val="lef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139" w15:restartNumberingAfterBreak="0">
    <w:nsid w:val="6AC014BA"/>
    <w:multiLevelType w:val="multilevel"/>
    <w:tmpl w:val="AE5C9A26"/>
    <w:lvl w:ilvl="0">
      <w:start w:val="1"/>
      <w:numFmt w:val="decimal"/>
      <w:lvlText w:val="(%1)"/>
      <w:lvlJc w:val="left"/>
      <w:pPr>
        <w:tabs>
          <w:tab w:val="num" w:pos="0"/>
        </w:tabs>
        <w:ind w:left="720" w:hanging="360"/>
      </w:pPr>
      <w:rPr>
        <w:rFonts w:eastAsia="Calibri" w:cs="Tahoma"/>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rPr>
        <w:rFonts w:eastAsia="Calibri" w:cs="Times New Roman"/>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0" w15:restartNumberingAfterBreak="0">
    <w:nsid w:val="6BBD7CD3"/>
    <w:multiLevelType w:val="multilevel"/>
    <w:tmpl w:val="0234F060"/>
    <w:lvl w:ilvl="0">
      <w:start w:val="1"/>
      <w:numFmt w:val="decimal"/>
      <w:lvlText w:val="(%1)"/>
      <w:lvlJc w:val="left"/>
      <w:pPr>
        <w:tabs>
          <w:tab w:val="num" w:pos="0"/>
        </w:tabs>
        <w:ind w:left="2520" w:hanging="360"/>
      </w:pPr>
      <w:rPr>
        <w:rFonts w:eastAsia="Calibri"/>
      </w:rPr>
    </w:lvl>
    <w:lvl w:ilvl="1">
      <w:start w:val="1"/>
      <w:numFmt w:val="lowerLetter"/>
      <w:lvlText w:val="%2."/>
      <w:lvlJc w:val="left"/>
      <w:pPr>
        <w:tabs>
          <w:tab w:val="num" w:pos="0"/>
        </w:tabs>
        <w:ind w:left="3240" w:hanging="360"/>
      </w:pPr>
    </w:lvl>
    <w:lvl w:ilvl="2">
      <w:start w:val="1"/>
      <w:numFmt w:val="lowerRoman"/>
      <w:lvlText w:val="%3."/>
      <w:lvlJc w:val="right"/>
      <w:pPr>
        <w:tabs>
          <w:tab w:val="num" w:pos="0"/>
        </w:tabs>
        <w:ind w:left="3960" w:hanging="180"/>
      </w:pPr>
    </w:lvl>
    <w:lvl w:ilvl="3">
      <w:start w:val="1"/>
      <w:numFmt w:val="decimal"/>
      <w:lvlText w:val="%4."/>
      <w:lvlJc w:val="left"/>
      <w:pPr>
        <w:tabs>
          <w:tab w:val="num" w:pos="0"/>
        </w:tabs>
        <w:ind w:left="4680" w:hanging="360"/>
      </w:pPr>
    </w:lvl>
    <w:lvl w:ilvl="4">
      <w:start w:val="1"/>
      <w:numFmt w:val="lowerLetter"/>
      <w:lvlText w:val="%5."/>
      <w:lvlJc w:val="left"/>
      <w:pPr>
        <w:tabs>
          <w:tab w:val="num" w:pos="0"/>
        </w:tabs>
        <w:ind w:left="5400" w:hanging="360"/>
      </w:pPr>
    </w:lvl>
    <w:lvl w:ilvl="5">
      <w:start w:val="1"/>
      <w:numFmt w:val="lowerRoman"/>
      <w:lvlText w:val="%6."/>
      <w:lvlJc w:val="right"/>
      <w:pPr>
        <w:tabs>
          <w:tab w:val="num" w:pos="0"/>
        </w:tabs>
        <w:ind w:left="6120" w:hanging="180"/>
      </w:pPr>
    </w:lvl>
    <w:lvl w:ilvl="6">
      <w:start w:val="1"/>
      <w:numFmt w:val="decimal"/>
      <w:lvlText w:val="%7."/>
      <w:lvlJc w:val="left"/>
      <w:pPr>
        <w:tabs>
          <w:tab w:val="num" w:pos="0"/>
        </w:tabs>
        <w:ind w:left="6840" w:hanging="360"/>
      </w:pPr>
    </w:lvl>
    <w:lvl w:ilvl="7">
      <w:start w:val="1"/>
      <w:numFmt w:val="lowerLetter"/>
      <w:lvlText w:val="%8."/>
      <w:lvlJc w:val="left"/>
      <w:pPr>
        <w:tabs>
          <w:tab w:val="num" w:pos="0"/>
        </w:tabs>
        <w:ind w:left="7560" w:hanging="360"/>
      </w:pPr>
    </w:lvl>
    <w:lvl w:ilvl="8">
      <w:start w:val="1"/>
      <w:numFmt w:val="lowerRoman"/>
      <w:lvlText w:val="%9."/>
      <w:lvlJc w:val="right"/>
      <w:pPr>
        <w:tabs>
          <w:tab w:val="num" w:pos="0"/>
        </w:tabs>
        <w:ind w:left="8280" w:hanging="180"/>
      </w:pPr>
    </w:lvl>
  </w:abstractNum>
  <w:abstractNum w:abstractNumId="141" w15:restartNumberingAfterBreak="0">
    <w:nsid w:val="6C681E0A"/>
    <w:multiLevelType w:val="multilevel"/>
    <w:tmpl w:val="46825E3C"/>
    <w:lvl w:ilvl="0">
      <w:start w:val="1"/>
      <w:numFmt w:val="lowerRoman"/>
      <w:lvlText w:val="%1."/>
      <w:lvlJc w:val="right"/>
      <w:pPr>
        <w:tabs>
          <w:tab w:val="num" w:pos="0"/>
        </w:tabs>
        <w:ind w:left="720" w:hanging="360"/>
      </w:pPr>
    </w:lvl>
    <w:lvl w:ilvl="1">
      <w:start w:val="1"/>
      <w:numFmt w:val="decimal"/>
      <w:lvlText w:val="(%2)"/>
      <w:lvlJc w:val="left"/>
      <w:pPr>
        <w:tabs>
          <w:tab w:val="num" w:pos="-512"/>
        </w:tabs>
        <w:ind w:left="928"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2" w15:restartNumberingAfterBreak="0">
    <w:nsid w:val="6DE95A1E"/>
    <w:multiLevelType w:val="multilevel"/>
    <w:tmpl w:val="CEEA6C7C"/>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1440" w:hanging="360"/>
      </w:pPr>
      <w:rPr>
        <w:rFonts w:cs="Times New Roman"/>
        <w:b w:val="0"/>
        <w:strike w:val="0"/>
        <w:dstrike w:val="0"/>
        <w:color w:val="auto"/>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3" w15:restartNumberingAfterBreak="0">
    <w:nsid w:val="6EF87BF9"/>
    <w:multiLevelType w:val="multilevel"/>
    <w:tmpl w:val="7FFA1AFA"/>
    <w:lvl w:ilvl="0">
      <w:start w:val="1"/>
      <w:numFmt w:val="decimal"/>
      <w:lvlText w:val="(%1)"/>
      <w:lvlJc w:val="left"/>
      <w:pPr>
        <w:tabs>
          <w:tab w:val="num" w:pos="0"/>
        </w:tabs>
        <w:ind w:left="0" w:firstLine="0"/>
      </w:pPr>
      <w:rPr>
        <w:rFonts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4" w15:restartNumberingAfterBreak="0">
    <w:nsid w:val="6F86430A"/>
    <w:multiLevelType w:val="multilevel"/>
    <w:tmpl w:val="3E8AAD6E"/>
    <w:lvl w:ilvl="0">
      <w:start w:val="1"/>
      <w:numFmt w:val="decimal"/>
      <w:lvlText w:val="(%1)"/>
      <w:lvlJc w:val="left"/>
      <w:pPr>
        <w:tabs>
          <w:tab w:val="num" w:pos="0"/>
        </w:tabs>
        <w:ind w:left="525"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5" w15:restartNumberingAfterBreak="0">
    <w:nsid w:val="70CD341A"/>
    <w:multiLevelType w:val="multilevel"/>
    <w:tmpl w:val="2AC2C8C6"/>
    <w:lvl w:ilvl="0">
      <w:start w:val="1"/>
      <w:numFmt w:val="decimal"/>
      <w:lvlText w:val="%1)"/>
      <w:lvlJc w:val="left"/>
      <w:pPr>
        <w:tabs>
          <w:tab w:val="num" w:pos="0"/>
        </w:tabs>
        <w:ind w:left="525"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6" w15:restartNumberingAfterBreak="0">
    <w:nsid w:val="714F33F0"/>
    <w:multiLevelType w:val="multilevel"/>
    <w:tmpl w:val="86A6EFEE"/>
    <w:lvl w:ilvl="0">
      <w:start w:val="1"/>
      <w:numFmt w:val="decimal"/>
      <w:lvlText w:val="(%1)"/>
      <w:lvlJc w:val="left"/>
      <w:pPr>
        <w:tabs>
          <w:tab w:val="num" w:pos="0"/>
        </w:tabs>
        <w:ind w:left="525" w:hanging="360"/>
      </w:pPr>
    </w:lvl>
    <w:lvl w:ilvl="1">
      <w:start w:val="1"/>
      <w:numFmt w:val="decimal"/>
      <w:lvlText w:val="%2)"/>
      <w:lvlJc w:val="left"/>
      <w:pPr>
        <w:tabs>
          <w:tab w:val="num" w:pos="0"/>
        </w:tabs>
        <w:ind w:left="1245" w:hanging="360"/>
      </w:pPr>
    </w:lvl>
    <w:lvl w:ilvl="2">
      <w:start w:val="1"/>
      <w:numFmt w:val="lowerRoman"/>
      <w:lvlText w:val="%3."/>
      <w:lvlJc w:val="right"/>
      <w:pPr>
        <w:tabs>
          <w:tab w:val="num" w:pos="0"/>
        </w:tabs>
        <w:ind w:left="1965" w:hanging="180"/>
      </w:pPr>
    </w:lvl>
    <w:lvl w:ilvl="3">
      <w:start w:val="1"/>
      <w:numFmt w:val="decimal"/>
      <w:lvlText w:val="%4."/>
      <w:lvlJc w:val="left"/>
      <w:pPr>
        <w:tabs>
          <w:tab w:val="num" w:pos="0"/>
        </w:tabs>
        <w:ind w:left="2685" w:hanging="360"/>
      </w:pPr>
    </w:lvl>
    <w:lvl w:ilvl="4">
      <w:start w:val="1"/>
      <w:numFmt w:val="lowerLetter"/>
      <w:lvlText w:val="%5."/>
      <w:lvlJc w:val="left"/>
      <w:pPr>
        <w:tabs>
          <w:tab w:val="num" w:pos="0"/>
        </w:tabs>
        <w:ind w:left="3405" w:hanging="360"/>
      </w:pPr>
    </w:lvl>
    <w:lvl w:ilvl="5">
      <w:start w:val="1"/>
      <w:numFmt w:val="lowerRoman"/>
      <w:lvlText w:val="%6."/>
      <w:lvlJc w:val="right"/>
      <w:pPr>
        <w:tabs>
          <w:tab w:val="num" w:pos="0"/>
        </w:tabs>
        <w:ind w:left="4125" w:hanging="180"/>
      </w:pPr>
    </w:lvl>
    <w:lvl w:ilvl="6">
      <w:start w:val="1"/>
      <w:numFmt w:val="decimal"/>
      <w:lvlText w:val="%7."/>
      <w:lvlJc w:val="left"/>
      <w:pPr>
        <w:tabs>
          <w:tab w:val="num" w:pos="0"/>
        </w:tabs>
        <w:ind w:left="4845" w:hanging="360"/>
      </w:pPr>
    </w:lvl>
    <w:lvl w:ilvl="7">
      <w:start w:val="1"/>
      <w:numFmt w:val="lowerLetter"/>
      <w:lvlText w:val="%8."/>
      <w:lvlJc w:val="left"/>
      <w:pPr>
        <w:tabs>
          <w:tab w:val="num" w:pos="0"/>
        </w:tabs>
        <w:ind w:left="5565" w:hanging="360"/>
      </w:pPr>
    </w:lvl>
    <w:lvl w:ilvl="8">
      <w:start w:val="1"/>
      <w:numFmt w:val="lowerRoman"/>
      <w:lvlText w:val="%9."/>
      <w:lvlJc w:val="right"/>
      <w:pPr>
        <w:tabs>
          <w:tab w:val="num" w:pos="0"/>
        </w:tabs>
        <w:ind w:left="6285" w:hanging="180"/>
      </w:pPr>
    </w:lvl>
  </w:abstractNum>
  <w:abstractNum w:abstractNumId="147" w15:restartNumberingAfterBreak="0">
    <w:nsid w:val="71C84CE8"/>
    <w:multiLevelType w:val="multilevel"/>
    <w:tmpl w:val="5DFAB18E"/>
    <w:lvl w:ilvl="0">
      <w:start w:val="1"/>
      <w:numFmt w:val="decimal"/>
      <w:lvlText w:val="(%1)"/>
      <w:lvlJc w:val="left"/>
      <w:pPr>
        <w:tabs>
          <w:tab w:val="num" w:pos="0"/>
        </w:tabs>
        <w:ind w:left="360" w:hanging="360"/>
      </w:pPr>
      <w:rPr>
        <w:color w:val="auto"/>
      </w:r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lvl>
    <w:lvl w:ilvl="4">
      <w:start w:val="1"/>
      <w:numFmt w:val="decimal"/>
      <w:lvlText w:val="(%5)"/>
      <w:lvlJc w:val="left"/>
      <w:pPr>
        <w:tabs>
          <w:tab w:val="num" w:pos="0"/>
        </w:tabs>
        <w:ind w:left="3780" w:hanging="360"/>
      </w:pPr>
      <w:rPr>
        <w:color w:val="auto"/>
      </w:rPr>
    </w:lvl>
    <w:lvl w:ilvl="5">
      <w:start w:val="1"/>
      <w:numFmt w:val="decimal"/>
      <w:lvlText w:val="%6)"/>
      <w:lvlJc w:val="lef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148" w15:restartNumberingAfterBreak="0">
    <w:nsid w:val="71E4041F"/>
    <w:multiLevelType w:val="multilevel"/>
    <w:tmpl w:val="7A1019F0"/>
    <w:lvl w:ilvl="0">
      <w:start w:val="1"/>
      <w:numFmt w:val="decimal"/>
      <w:lvlText w:val="(%1)"/>
      <w:lvlJc w:val="left"/>
      <w:pPr>
        <w:tabs>
          <w:tab w:val="num" w:pos="0"/>
        </w:tabs>
        <w:ind w:left="644" w:hanging="360"/>
      </w:pPr>
      <w:rPr>
        <w:rFonts w:eastAsia="Calibri" w:cs="Tahoma"/>
        <w:sz w:val="22"/>
        <w:szCs w:val="22"/>
      </w:rPr>
    </w:lvl>
    <w:lvl w:ilvl="1">
      <w:start w:val="1"/>
      <w:numFmt w:val="decimal"/>
      <w:lvlText w:val="%2)"/>
      <w:lvlJc w:val="left"/>
      <w:pPr>
        <w:tabs>
          <w:tab w:val="num" w:pos="0"/>
        </w:tabs>
        <w:ind w:left="1440" w:hanging="360"/>
      </w:pPr>
      <w:rPr>
        <w:color w:val="000000"/>
      </w:rPr>
    </w:lvl>
    <w:lvl w:ilvl="2">
      <w:start w:val="1"/>
      <w:numFmt w:val="decimal"/>
      <w:lvlText w:val="%3."/>
      <w:lvlJc w:val="left"/>
      <w:pPr>
        <w:tabs>
          <w:tab w:val="num" w:pos="0"/>
        </w:tabs>
        <w:ind w:left="2340" w:hanging="360"/>
      </w:pPr>
      <w:rPr>
        <w:color w:val="auto"/>
      </w:r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rPr>
        <w:rFonts w:eastAsia="Calibri" w:cs="Calibri"/>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9" w15:restartNumberingAfterBreak="0">
    <w:nsid w:val="727E148D"/>
    <w:multiLevelType w:val="multilevel"/>
    <w:tmpl w:val="42D44C52"/>
    <w:lvl w:ilvl="0">
      <w:start w:val="1"/>
      <w:numFmt w:val="decimal"/>
      <w:lvlText w:val="(%1)"/>
      <w:lvlJc w:val="left"/>
      <w:pPr>
        <w:tabs>
          <w:tab w:val="num" w:pos="0"/>
        </w:tabs>
        <w:ind w:left="3780" w:hanging="360"/>
      </w:pPr>
    </w:lvl>
    <w:lvl w:ilvl="1">
      <w:start w:val="1"/>
      <w:numFmt w:val="lowerLetter"/>
      <w:lvlText w:val="%2."/>
      <w:lvlJc w:val="left"/>
      <w:pPr>
        <w:tabs>
          <w:tab w:val="num" w:pos="0"/>
        </w:tabs>
        <w:ind w:left="4500" w:hanging="360"/>
      </w:pPr>
    </w:lvl>
    <w:lvl w:ilvl="2">
      <w:start w:val="1"/>
      <w:numFmt w:val="lowerRoman"/>
      <w:lvlText w:val="%3."/>
      <w:lvlJc w:val="right"/>
      <w:pPr>
        <w:tabs>
          <w:tab w:val="num" w:pos="0"/>
        </w:tabs>
        <w:ind w:left="5220" w:hanging="180"/>
      </w:pPr>
    </w:lvl>
    <w:lvl w:ilvl="3">
      <w:start w:val="1"/>
      <w:numFmt w:val="decimal"/>
      <w:lvlText w:val="%4."/>
      <w:lvlJc w:val="left"/>
      <w:pPr>
        <w:tabs>
          <w:tab w:val="num" w:pos="0"/>
        </w:tabs>
        <w:ind w:left="5940" w:hanging="360"/>
      </w:pPr>
    </w:lvl>
    <w:lvl w:ilvl="4">
      <w:start w:val="1"/>
      <w:numFmt w:val="lowerLetter"/>
      <w:lvlText w:val="%5."/>
      <w:lvlJc w:val="left"/>
      <w:pPr>
        <w:tabs>
          <w:tab w:val="num" w:pos="0"/>
        </w:tabs>
        <w:ind w:left="6660" w:hanging="360"/>
      </w:pPr>
    </w:lvl>
    <w:lvl w:ilvl="5">
      <w:start w:val="1"/>
      <w:numFmt w:val="lowerRoman"/>
      <w:lvlText w:val="%6."/>
      <w:lvlJc w:val="right"/>
      <w:pPr>
        <w:tabs>
          <w:tab w:val="num" w:pos="0"/>
        </w:tabs>
        <w:ind w:left="7380" w:hanging="180"/>
      </w:pPr>
    </w:lvl>
    <w:lvl w:ilvl="6">
      <w:start w:val="1"/>
      <w:numFmt w:val="decimal"/>
      <w:lvlText w:val="%7."/>
      <w:lvlJc w:val="left"/>
      <w:pPr>
        <w:tabs>
          <w:tab w:val="num" w:pos="0"/>
        </w:tabs>
        <w:ind w:left="8100" w:hanging="360"/>
      </w:pPr>
    </w:lvl>
    <w:lvl w:ilvl="7">
      <w:start w:val="1"/>
      <w:numFmt w:val="lowerLetter"/>
      <w:lvlText w:val="%8."/>
      <w:lvlJc w:val="left"/>
      <w:pPr>
        <w:tabs>
          <w:tab w:val="num" w:pos="0"/>
        </w:tabs>
        <w:ind w:left="8820" w:hanging="360"/>
      </w:pPr>
    </w:lvl>
    <w:lvl w:ilvl="8">
      <w:start w:val="1"/>
      <w:numFmt w:val="lowerRoman"/>
      <w:lvlText w:val="%9."/>
      <w:lvlJc w:val="right"/>
      <w:pPr>
        <w:tabs>
          <w:tab w:val="num" w:pos="0"/>
        </w:tabs>
        <w:ind w:left="9540" w:hanging="180"/>
      </w:pPr>
    </w:lvl>
  </w:abstractNum>
  <w:abstractNum w:abstractNumId="150" w15:restartNumberingAfterBreak="0">
    <w:nsid w:val="72A042E5"/>
    <w:multiLevelType w:val="multilevel"/>
    <w:tmpl w:val="38686D36"/>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51" w15:restartNumberingAfterBreak="0">
    <w:nsid w:val="73844FE6"/>
    <w:multiLevelType w:val="multilevel"/>
    <w:tmpl w:val="D250FA70"/>
    <w:lvl w:ilvl="0">
      <w:start w:val="1"/>
      <w:numFmt w:val="decimal"/>
      <w:lvlText w:val="(%1)"/>
      <w:lvlJc w:val="left"/>
      <w:pPr>
        <w:tabs>
          <w:tab w:val="num" w:pos="0"/>
        </w:tabs>
        <w:ind w:left="525" w:hanging="360"/>
      </w:pPr>
      <w:rPr>
        <w:rFonts w:eastAsia="Calibri"/>
      </w:rPr>
    </w:lvl>
    <w:lvl w:ilvl="1">
      <w:start w:val="1"/>
      <w:numFmt w:val="lowerLetter"/>
      <w:lvlText w:val="%2."/>
      <w:lvlJc w:val="left"/>
      <w:pPr>
        <w:tabs>
          <w:tab w:val="num" w:pos="0"/>
        </w:tabs>
        <w:ind w:left="1245" w:hanging="360"/>
      </w:pPr>
    </w:lvl>
    <w:lvl w:ilvl="2">
      <w:start w:val="1"/>
      <w:numFmt w:val="lowerRoman"/>
      <w:lvlText w:val="%3."/>
      <w:lvlJc w:val="right"/>
      <w:pPr>
        <w:tabs>
          <w:tab w:val="num" w:pos="0"/>
        </w:tabs>
        <w:ind w:left="1965" w:hanging="180"/>
      </w:pPr>
    </w:lvl>
    <w:lvl w:ilvl="3">
      <w:start w:val="1"/>
      <w:numFmt w:val="decimal"/>
      <w:lvlText w:val="%4."/>
      <w:lvlJc w:val="left"/>
      <w:pPr>
        <w:tabs>
          <w:tab w:val="num" w:pos="0"/>
        </w:tabs>
        <w:ind w:left="2685" w:hanging="360"/>
      </w:pPr>
    </w:lvl>
    <w:lvl w:ilvl="4">
      <w:start w:val="1"/>
      <w:numFmt w:val="lowerLetter"/>
      <w:lvlText w:val="%5."/>
      <w:lvlJc w:val="left"/>
      <w:pPr>
        <w:tabs>
          <w:tab w:val="num" w:pos="0"/>
        </w:tabs>
        <w:ind w:left="3405" w:hanging="360"/>
      </w:pPr>
    </w:lvl>
    <w:lvl w:ilvl="5">
      <w:start w:val="1"/>
      <w:numFmt w:val="lowerRoman"/>
      <w:lvlText w:val="%6."/>
      <w:lvlJc w:val="right"/>
      <w:pPr>
        <w:tabs>
          <w:tab w:val="num" w:pos="0"/>
        </w:tabs>
        <w:ind w:left="4125" w:hanging="180"/>
      </w:pPr>
    </w:lvl>
    <w:lvl w:ilvl="6">
      <w:start w:val="1"/>
      <w:numFmt w:val="decimal"/>
      <w:lvlText w:val="%7."/>
      <w:lvlJc w:val="left"/>
      <w:pPr>
        <w:tabs>
          <w:tab w:val="num" w:pos="0"/>
        </w:tabs>
        <w:ind w:left="4845" w:hanging="360"/>
      </w:pPr>
    </w:lvl>
    <w:lvl w:ilvl="7">
      <w:start w:val="1"/>
      <w:numFmt w:val="lowerLetter"/>
      <w:lvlText w:val="%8."/>
      <w:lvlJc w:val="left"/>
      <w:pPr>
        <w:tabs>
          <w:tab w:val="num" w:pos="0"/>
        </w:tabs>
        <w:ind w:left="5565" w:hanging="360"/>
      </w:pPr>
    </w:lvl>
    <w:lvl w:ilvl="8">
      <w:start w:val="1"/>
      <w:numFmt w:val="lowerRoman"/>
      <w:lvlText w:val="%9."/>
      <w:lvlJc w:val="right"/>
      <w:pPr>
        <w:tabs>
          <w:tab w:val="num" w:pos="0"/>
        </w:tabs>
        <w:ind w:left="6285" w:hanging="180"/>
      </w:pPr>
    </w:lvl>
  </w:abstractNum>
  <w:abstractNum w:abstractNumId="152" w15:restartNumberingAfterBreak="0">
    <w:nsid w:val="738C1E38"/>
    <w:multiLevelType w:val="multilevel"/>
    <w:tmpl w:val="1C8A3558"/>
    <w:lvl w:ilvl="0">
      <w:start w:val="1"/>
      <w:numFmt w:val="decimal"/>
      <w:lvlText w:val="%1)"/>
      <w:lvlJc w:val="left"/>
      <w:pPr>
        <w:tabs>
          <w:tab w:val="num" w:pos="0"/>
        </w:tabs>
        <w:ind w:left="3960" w:hanging="360"/>
      </w:pPr>
      <w:rPr>
        <w:color w:val="auto"/>
      </w:rPr>
    </w:lvl>
    <w:lvl w:ilvl="1">
      <w:start w:val="1"/>
      <w:numFmt w:val="lowerLetter"/>
      <w:lvlText w:val="%2."/>
      <w:lvlJc w:val="left"/>
      <w:pPr>
        <w:tabs>
          <w:tab w:val="num" w:pos="0"/>
        </w:tabs>
        <w:ind w:left="4680" w:hanging="360"/>
      </w:pPr>
    </w:lvl>
    <w:lvl w:ilvl="2">
      <w:start w:val="1"/>
      <w:numFmt w:val="lowerRoman"/>
      <w:lvlText w:val="%3."/>
      <w:lvlJc w:val="right"/>
      <w:pPr>
        <w:tabs>
          <w:tab w:val="num" w:pos="0"/>
        </w:tabs>
        <w:ind w:left="5400" w:hanging="180"/>
      </w:pPr>
    </w:lvl>
    <w:lvl w:ilvl="3">
      <w:start w:val="1"/>
      <w:numFmt w:val="decimal"/>
      <w:lvlText w:val="%4."/>
      <w:lvlJc w:val="left"/>
      <w:pPr>
        <w:tabs>
          <w:tab w:val="num" w:pos="0"/>
        </w:tabs>
        <w:ind w:left="6120" w:hanging="360"/>
      </w:pPr>
    </w:lvl>
    <w:lvl w:ilvl="4">
      <w:start w:val="1"/>
      <w:numFmt w:val="lowerLetter"/>
      <w:lvlText w:val="%5."/>
      <w:lvlJc w:val="left"/>
      <w:pPr>
        <w:tabs>
          <w:tab w:val="num" w:pos="0"/>
        </w:tabs>
        <w:ind w:left="6840" w:hanging="360"/>
      </w:pPr>
    </w:lvl>
    <w:lvl w:ilvl="5">
      <w:start w:val="1"/>
      <w:numFmt w:val="lowerRoman"/>
      <w:lvlText w:val="%6."/>
      <w:lvlJc w:val="right"/>
      <w:pPr>
        <w:tabs>
          <w:tab w:val="num" w:pos="0"/>
        </w:tabs>
        <w:ind w:left="7560" w:hanging="180"/>
      </w:pPr>
    </w:lvl>
    <w:lvl w:ilvl="6">
      <w:start w:val="1"/>
      <w:numFmt w:val="decimal"/>
      <w:lvlText w:val="%7."/>
      <w:lvlJc w:val="left"/>
      <w:pPr>
        <w:tabs>
          <w:tab w:val="num" w:pos="0"/>
        </w:tabs>
        <w:ind w:left="8280" w:hanging="360"/>
      </w:pPr>
    </w:lvl>
    <w:lvl w:ilvl="7">
      <w:start w:val="1"/>
      <w:numFmt w:val="lowerLetter"/>
      <w:lvlText w:val="%8."/>
      <w:lvlJc w:val="left"/>
      <w:pPr>
        <w:tabs>
          <w:tab w:val="num" w:pos="0"/>
        </w:tabs>
        <w:ind w:left="9000" w:hanging="360"/>
      </w:pPr>
    </w:lvl>
    <w:lvl w:ilvl="8">
      <w:start w:val="1"/>
      <w:numFmt w:val="lowerRoman"/>
      <w:lvlText w:val="%9."/>
      <w:lvlJc w:val="right"/>
      <w:pPr>
        <w:tabs>
          <w:tab w:val="num" w:pos="0"/>
        </w:tabs>
        <w:ind w:left="9720" w:hanging="180"/>
      </w:pPr>
    </w:lvl>
  </w:abstractNum>
  <w:abstractNum w:abstractNumId="153" w15:restartNumberingAfterBreak="0">
    <w:nsid w:val="73B666CE"/>
    <w:multiLevelType w:val="multilevel"/>
    <w:tmpl w:val="6B26F4BA"/>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4" w15:restartNumberingAfterBreak="0">
    <w:nsid w:val="73B81ABE"/>
    <w:multiLevelType w:val="multilevel"/>
    <w:tmpl w:val="35EA9BAA"/>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5" w15:restartNumberingAfterBreak="0">
    <w:nsid w:val="73D5052B"/>
    <w:multiLevelType w:val="multilevel"/>
    <w:tmpl w:val="FB465B3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6" w15:restartNumberingAfterBreak="0">
    <w:nsid w:val="74234086"/>
    <w:multiLevelType w:val="multilevel"/>
    <w:tmpl w:val="3B5807C6"/>
    <w:lvl w:ilvl="0">
      <w:start w:val="1"/>
      <w:numFmt w:val="decimal"/>
      <w:lvlText w:val="(%1)"/>
      <w:lvlJc w:val="left"/>
      <w:pPr>
        <w:tabs>
          <w:tab w:val="num" w:pos="0"/>
        </w:tabs>
        <w:ind w:left="990" w:hanging="360"/>
      </w:pPr>
      <w:rPr>
        <w:color w:val="auto"/>
      </w:rPr>
    </w:lvl>
    <w:lvl w:ilvl="1">
      <w:start w:val="1"/>
      <w:numFmt w:val="lowerLetter"/>
      <w:lvlText w:val="%2."/>
      <w:lvlJc w:val="left"/>
      <w:pPr>
        <w:tabs>
          <w:tab w:val="num" w:pos="0"/>
        </w:tabs>
        <w:ind w:left="1710" w:hanging="360"/>
      </w:pPr>
    </w:lvl>
    <w:lvl w:ilvl="2">
      <w:start w:val="1"/>
      <w:numFmt w:val="lowerRoman"/>
      <w:lvlText w:val="%3."/>
      <w:lvlJc w:val="right"/>
      <w:pPr>
        <w:tabs>
          <w:tab w:val="num" w:pos="0"/>
        </w:tabs>
        <w:ind w:left="2430" w:hanging="180"/>
      </w:pPr>
    </w:lvl>
    <w:lvl w:ilvl="3">
      <w:start w:val="1"/>
      <w:numFmt w:val="decimal"/>
      <w:lvlText w:val="%4."/>
      <w:lvlJc w:val="left"/>
      <w:pPr>
        <w:tabs>
          <w:tab w:val="num" w:pos="0"/>
        </w:tabs>
        <w:ind w:left="3150" w:hanging="360"/>
      </w:pPr>
    </w:lvl>
    <w:lvl w:ilvl="4">
      <w:start w:val="1"/>
      <w:numFmt w:val="lowerLetter"/>
      <w:lvlText w:val="%5."/>
      <w:lvlJc w:val="left"/>
      <w:pPr>
        <w:tabs>
          <w:tab w:val="num" w:pos="0"/>
        </w:tabs>
        <w:ind w:left="3870" w:hanging="360"/>
      </w:pPr>
    </w:lvl>
    <w:lvl w:ilvl="5">
      <w:start w:val="1"/>
      <w:numFmt w:val="lowerRoman"/>
      <w:lvlText w:val="%6."/>
      <w:lvlJc w:val="right"/>
      <w:pPr>
        <w:tabs>
          <w:tab w:val="num" w:pos="0"/>
        </w:tabs>
        <w:ind w:left="4590" w:hanging="180"/>
      </w:pPr>
    </w:lvl>
    <w:lvl w:ilvl="6">
      <w:start w:val="1"/>
      <w:numFmt w:val="decimal"/>
      <w:lvlText w:val="%7."/>
      <w:lvlJc w:val="left"/>
      <w:pPr>
        <w:tabs>
          <w:tab w:val="num" w:pos="0"/>
        </w:tabs>
        <w:ind w:left="5310" w:hanging="360"/>
      </w:pPr>
    </w:lvl>
    <w:lvl w:ilvl="7">
      <w:start w:val="1"/>
      <w:numFmt w:val="lowerLetter"/>
      <w:lvlText w:val="%8."/>
      <w:lvlJc w:val="left"/>
      <w:pPr>
        <w:tabs>
          <w:tab w:val="num" w:pos="0"/>
        </w:tabs>
        <w:ind w:left="6030" w:hanging="360"/>
      </w:pPr>
    </w:lvl>
    <w:lvl w:ilvl="8">
      <w:start w:val="1"/>
      <w:numFmt w:val="lowerRoman"/>
      <w:lvlText w:val="%9."/>
      <w:lvlJc w:val="right"/>
      <w:pPr>
        <w:tabs>
          <w:tab w:val="num" w:pos="0"/>
        </w:tabs>
        <w:ind w:left="6750" w:hanging="180"/>
      </w:pPr>
    </w:lvl>
  </w:abstractNum>
  <w:abstractNum w:abstractNumId="157" w15:restartNumberingAfterBreak="0">
    <w:nsid w:val="74856CE7"/>
    <w:multiLevelType w:val="multilevel"/>
    <w:tmpl w:val="7512D686"/>
    <w:lvl w:ilvl="0">
      <w:start w:val="1"/>
      <w:numFmt w:val="decimal"/>
      <w:lvlText w:val="(%1)"/>
      <w:lvlJc w:val="left"/>
      <w:pPr>
        <w:tabs>
          <w:tab w:val="num" w:pos="0"/>
        </w:tabs>
        <w:ind w:left="900" w:hanging="360"/>
      </w:p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lvl>
    <w:lvl w:ilvl="4">
      <w:start w:val="1"/>
      <w:numFmt w:val="decimal"/>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158" w15:restartNumberingAfterBreak="0">
    <w:nsid w:val="74B87746"/>
    <w:multiLevelType w:val="hybridMultilevel"/>
    <w:tmpl w:val="E6CCD5FC"/>
    <w:lvl w:ilvl="0" w:tplc="23DC328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9" w15:restartNumberingAfterBreak="0">
    <w:nsid w:val="74EF427C"/>
    <w:multiLevelType w:val="multilevel"/>
    <w:tmpl w:val="84BA7520"/>
    <w:lvl w:ilvl="0">
      <w:start w:val="1"/>
      <w:numFmt w:val="decimal"/>
      <w:lvlText w:val="%1)"/>
      <w:lvlJc w:val="left"/>
      <w:pPr>
        <w:tabs>
          <w:tab w:val="num" w:pos="0"/>
        </w:tabs>
        <w:ind w:left="1170" w:hanging="360"/>
      </w:pPr>
    </w:lvl>
    <w:lvl w:ilvl="1">
      <w:start w:val="1"/>
      <w:numFmt w:val="decimal"/>
      <w:lvlText w:val="%2)"/>
      <w:lvlJc w:val="left"/>
      <w:pPr>
        <w:tabs>
          <w:tab w:val="num" w:pos="0"/>
        </w:tabs>
        <w:ind w:left="1890" w:hanging="360"/>
      </w:pPr>
    </w:lvl>
    <w:lvl w:ilvl="2">
      <w:start w:val="1"/>
      <w:numFmt w:val="lowerRoman"/>
      <w:lvlText w:val="%3."/>
      <w:lvlJc w:val="right"/>
      <w:pPr>
        <w:tabs>
          <w:tab w:val="num" w:pos="0"/>
        </w:tabs>
        <w:ind w:left="2610" w:hanging="180"/>
      </w:pPr>
    </w:lvl>
    <w:lvl w:ilvl="3">
      <w:start w:val="1"/>
      <w:numFmt w:val="decimal"/>
      <w:lvlText w:val="%4."/>
      <w:lvlJc w:val="left"/>
      <w:pPr>
        <w:tabs>
          <w:tab w:val="num" w:pos="0"/>
        </w:tabs>
        <w:ind w:left="3330" w:hanging="360"/>
      </w:pPr>
    </w:lvl>
    <w:lvl w:ilvl="4">
      <w:start w:val="1"/>
      <w:numFmt w:val="lowerLetter"/>
      <w:lvlText w:val="%5."/>
      <w:lvlJc w:val="left"/>
      <w:pPr>
        <w:tabs>
          <w:tab w:val="num" w:pos="0"/>
        </w:tabs>
        <w:ind w:left="4050" w:hanging="360"/>
      </w:pPr>
    </w:lvl>
    <w:lvl w:ilvl="5">
      <w:start w:val="1"/>
      <w:numFmt w:val="lowerRoman"/>
      <w:lvlText w:val="%6."/>
      <w:lvlJc w:val="right"/>
      <w:pPr>
        <w:tabs>
          <w:tab w:val="num" w:pos="0"/>
        </w:tabs>
        <w:ind w:left="4770" w:hanging="180"/>
      </w:pPr>
    </w:lvl>
    <w:lvl w:ilvl="6">
      <w:start w:val="1"/>
      <w:numFmt w:val="decimal"/>
      <w:lvlText w:val="%7."/>
      <w:lvlJc w:val="left"/>
      <w:pPr>
        <w:tabs>
          <w:tab w:val="num" w:pos="0"/>
        </w:tabs>
        <w:ind w:left="5490" w:hanging="360"/>
      </w:pPr>
    </w:lvl>
    <w:lvl w:ilvl="7">
      <w:start w:val="1"/>
      <w:numFmt w:val="lowerLetter"/>
      <w:lvlText w:val="%8."/>
      <w:lvlJc w:val="left"/>
      <w:pPr>
        <w:tabs>
          <w:tab w:val="num" w:pos="0"/>
        </w:tabs>
        <w:ind w:left="6210" w:hanging="360"/>
      </w:pPr>
    </w:lvl>
    <w:lvl w:ilvl="8">
      <w:start w:val="1"/>
      <w:numFmt w:val="lowerRoman"/>
      <w:lvlText w:val="%9."/>
      <w:lvlJc w:val="right"/>
      <w:pPr>
        <w:tabs>
          <w:tab w:val="num" w:pos="0"/>
        </w:tabs>
        <w:ind w:left="6930" w:hanging="180"/>
      </w:pPr>
    </w:lvl>
  </w:abstractNum>
  <w:abstractNum w:abstractNumId="160" w15:restartNumberingAfterBreak="0">
    <w:nsid w:val="75434A40"/>
    <w:multiLevelType w:val="multilevel"/>
    <w:tmpl w:val="75BE8F4E"/>
    <w:lvl w:ilvl="0">
      <w:start w:val="1"/>
      <w:numFmt w:val="decimal"/>
      <w:lvlText w:val="(%1)"/>
      <w:lvlJc w:val="left"/>
      <w:pPr>
        <w:tabs>
          <w:tab w:val="num" w:pos="0"/>
        </w:tabs>
        <w:ind w:left="1008" w:hanging="360"/>
      </w:pPr>
      <w:rPr>
        <w:rFonts w:eastAsia="Calibri" w:cs="Times New Roman"/>
      </w:rPr>
    </w:lvl>
    <w:lvl w:ilvl="1">
      <w:start w:val="1"/>
      <w:numFmt w:val="lowerLetter"/>
      <w:lvlText w:val="%2."/>
      <w:lvlJc w:val="left"/>
      <w:pPr>
        <w:tabs>
          <w:tab w:val="num" w:pos="0"/>
        </w:tabs>
        <w:ind w:left="1728" w:hanging="360"/>
      </w:pPr>
    </w:lvl>
    <w:lvl w:ilvl="2">
      <w:start w:val="1"/>
      <w:numFmt w:val="lowerRoman"/>
      <w:lvlText w:val="%3."/>
      <w:lvlJc w:val="right"/>
      <w:pPr>
        <w:tabs>
          <w:tab w:val="num" w:pos="0"/>
        </w:tabs>
        <w:ind w:left="2448" w:hanging="180"/>
      </w:pPr>
    </w:lvl>
    <w:lvl w:ilvl="3">
      <w:start w:val="1"/>
      <w:numFmt w:val="decimal"/>
      <w:lvlText w:val="%4."/>
      <w:lvlJc w:val="left"/>
      <w:pPr>
        <w:tabs>
          <w:tab w:val="num" w:pos="0"/>
        </w:tabs>
        <w:ind w:left="3168" w:hanging="360"/>
      </w:pPr>
    </w:lvl>
    <w:lvl w:ilvl="4">
      <w:start w:val="1"/>
      <w:numFmt w:val="lowerLetter"/>
      <w:lvlText w:val="%5."/>
      <w:lvlJc w:val="left"/>
      <w:pPr>
        <w:tabs>
          <w:tab w:val="num" w:pos="0"/>
        </w:tabs>
        <w:ind w:left="3888" w:hanging="360"/>
      </w:pPr>
    </w:lvl>
    <w:lvl w:ilvl="5">
      <w:start w:val="1"/>
      <w:numFmt w:val="lowerRoman"/>
      <w:lvlText w:val="%6."/>
      <w:lvlJc w:val="right"/>
      <w:pPr>
        <w:tabs>
          <w:tab w:val="num" w:pos="0"/>
        </w:tabs>
        <w:ind w:left="4608" w:hanging="180"/>
      </w:pPr>
    </w:lvl>
    <w:lvl w:ilvl="6">
      <w:start w:val="1"/>
      <w:numFmt w:val="decimal"/>
      <w:lvlText w:val="%7."/>
      <w:lvlJc w:val="left"/>
      <w:pPr>
        <w:tabs>
          <w:tab w:val="num" w:pos="0"/>
        </w:tabs>
        <w:ind w:left="5328" w:hanging="360"/>
      </w:pPr>
    </w:lvl>
    <w:lvl w:ilvl="7">
      <w:start w:val="1"/>
      <w:numFmt w:val="lowerLetter"/>
      <w:lvlText w:val="%8."/>
      <w:lvlJc w:val="left"/>
      <w:pPr>
        <w:tabs>
          <w:tab w:val="num" w:pos="0"/>
        </w:tabs>
        <w:ind w:left="6048" w:hanging="360"/>
      </w:pPr>
    </w:lvl>
    <w:lvl w:ilvl="8">
      <w:start w:val="1"/>
      <w:numFmt w:val="lowerRoman"/>
      <w:lvlText w:val="%9."/>
      <w:lvlJc w:val="right"/>
      <w:pPr>
        <w:tabs>
          <w:tab w:val="num" w:pos="0"/>
        </w:tabs>
        <w:ind w:left="6768" w:hanging="180"/>
      </w:pPr>
    </w:lvl>
  </w:abstractNum>
  <w:abstractNum w:abstractNumId="161" w15:restartNumberingAfterBreak="0">
    <w:nsid w:val="75E760C2"/>
    <w:multiLevelType w:val="multilevel"/>
    <w:tmpl w:val="5AACFF04"/>
    <w:lvl w:ilvl="0">
      <w:start w:val="1"/>
      <w:numFmt w:val="decimal"/>
      <w:lvlText w:val="(%1)"/>
      <w:lvlJc w:val="left"/>
      <w:pPr>
        <w:tabs>
          <w:tab w:val="num" w:pos="0"/>
        </w:tabs>
        <w:ind w:left="720" w:hanging="360"/>
      </w:pPr>
      <w:rPr>
        <w:color w:val="auto"/>
      </w:r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2" w15:restartNumberingAfterBreak="0">
    <w:nsid w:val="760F74AA"/>
    <w:multiLevelType w:val="multilevel"/>
    <w:tmpl w:val="A13AA848"/>
    <w:lvl w:ilvl="0">
      <w:start w:val="1"/>
      <w:numFmt w:val="decimal"/>
      <w:lvlText w:val="(%1)"/>
      <w:lvlJc w:val="left"/>
      <w:pPr>
        <w:tabs>
          <w:tab w:val="num" w:pos="0"/>
        </w:tabs>
        <w:ind w:left="927" w:hanging="360"/>
      </w:pPr>
      <w:rPr>
        <w:strike w:val="0"/>
        <w:color w:val="auto"/>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63" w15:restartNumberingAfterBreak="0">
    <w:nsid w:val="76847CD4"/>
    <w:multiLevelType w:val="hybridMultilevel"/>
    <w:tmpl w:val="6B249BC4"/>
    <w:lvl w:ilvl="0" w:tplc="93E2C1DC">
      <w:start w:val="1"/>
      <w:numFmt w:val="decimal"/>
      <w:lvlText w:val="(%1)"/>
      <w:lvlJc w:val="left"/>
      <w:pPr>
        <w:ind w:left="525" w:hanging="360"/>
      </w:pPr>
      <w:rPr>
        <w:rFonts w:hint="default"/>
      </w:rPr>
    </w:lvl>
    <w:lvl w:ilvl="1" w:tplc="181A0019" w:tentative="1">
      <w:start w:val="1"/>
      <w:numFmt w:val="lowerLetter"/>
      <w:lvlText w:val="%2."/>
      <w:lvlJc w:val="left"/>
      <w:pPr>
        <w:ind w:left="1245" w:hanging="360"/>
      </w:pPr>
    </w:lvl>
    <w:lvl w:ilvl="2" w:tplc="181A001B" w:tentative="1">
      <w:start w:val="1"/>
      <w:numFmt w:val="lowerRoman"/>
      <w:lvlText w:val="%3."/>
      <w:lvlJc w:val="right"/>
      <w:pPr>
        <w:ind w:left="1965" w:hanging="180"/>
      </w:pPr>
    </w:lvl>
    <w:lvl w:ilvl="3" w:tplc="181A000F" w:tentative="1">
      <w:start w:val="1"/>
      <w:numFmt w:val="decimal"/>
      <w:lvlText w:val="%4."/>
      <w:lvlJc w:val="left"/>
      <w:pPr>
        <w:ind w:left="2685" w:hanging="360"/>
      </w:pPr>
    </w:lvl>
    <w:lvl w:ilvl="4" w:tplc="181A0019" w:tentative="1">
      <w:start w:val="1"/>
      <w:numFmt w:val="lowerLetter"/>
      <w:lvlText w:val="%5."/>
      <w:lvlJc w:val="left"/>
      <w:pPr>
        <w:ind w:left="3405" w:hanging="360"/>
      </w:pPr>
    </w:lvl>
    <w:lvl w:ilvl="5" w:tplc="181A001B" w:tentative="1">
      <w:start w:val="1"/>
      <w:numFmt w:val="lowerRoman"/>
      <w:lvlText w:val="%6."/>
      <w:lvlJc w:val="right"/>
      <w:pPr>
        <w:ind w:left="4125" w:hanging="180"/>
      </w:pPr>
    </w:lvl>
    <w:lvl w:ilvl="6" w:tplc="181A000F" w:tentative="1">
      <w:start w:val="1"/>
      <w:numFmt w:val="decimal"/>
      <w:lvlText w:val="%7."/>
      <w:lvlJc w:val="left"/>
      <w:pPr>
        <w:ind w:left="4845" w:hanging="360"/>
      </w:pPr>
    </w:lvl>
    <w:lvl w:ilvl="7" w:tplc="181A0019" w:tentative="1">
      <w:start w:val="1"/>
      <w:numFmt w:val="lowerLetter"/>
      <w:lvlText w:val="%8."/>
      <w:lvlJc w:val="left"/>
      <w:pPr>
        <w:ind w:left="5565" w:hanging="360"/>
      </w:pPr>
    </w:lvl>
    <w:lvl w:ilvl="8" w:tplc="181A001B" w:tentative="1">
      <w:start w:val="1"/>
      <w:numFmt w:val="lowerRoman"/>
      <w:lvlText w:val="%9."/>
      <w:lvlJc w:val="right"/>
      <w:pPr>
        <w:ind w:left="6285" w:hanging="180"/>
      </w:pPr>
    </w:lvl>
  </w:abstractNum>
  <w:abstractNum w:abstractNumId="164" w15:restartNumberingAfterBreak="0">
    <w:nsid w:val="77361A68"/>
    <w:multiLevelType w:val="multilevel"/>
    <w:tmpl w:val="69AC896A"/>
    <w:lvl w:ilvl="0">
      <w:start w:val="1"/>
      <w:numFmt w:val="decimal"/>
      <w:lvlText w:val="(%1)"/>
      <w:lvlJc w:val="left"/>
      <w:pPr>
        <w:tabs>
          <w:tab w:val="num" w:pos="0"/>
        </w:tabs>
        <w:ind w:left="2505" w:hanging="360"/>
      </w:pPr>
    </w:lvl>
    <w:lvl w:ilvl="1">
      <w:start w:val="1"/>
      <w:numFmt w:val="lowerLetter"/>
      <w:lvlText w:val="%2."/>
      <w:lvlJc w:val="left"/>
      <w:pPr>
        <w:tabs>
          <w:tab w:val="num" w:pos="0"/>
        </w:tabs>
        <w:ind w:left="3420" w:hanging="360"/>
      </w:pPr>
    </w:lvl>
    <w:lvl w:ilvl="2">
      <w:start w:val="1"/>
      <w:numFmt w:val="lowerRoman"/>
      <w:lvlText w:val="%3."/>
      <w:lvlJc w:val="right"/>
      <w:pPr>
        <w:tabs>
          <w:tab w:val="num" w:pos="0"/>
        </w:tabs>
        <w:ind w:left="4140" w:hanging="180"/>
      </w:pPr>
    </w:lvl>
    <w:lvl w:ilvl="3">
      <w:start w:val="1"/>
      <w:numFmt w:val="decimal"/>
      <w:lvlText w:val="%4."/>
      <w:lvlJc w:val="left"/>
      <w:pPr>
        <w:tabs>
          <w:tab w:val="num" w:pos="0"/>
        </w:tabs>
        <w:ind w:left="4860" w:hanging="360"/>
      </w:pPr>
    </w:lvl>
    <w:lvl w:ilvl="4">
      <w:start w:val="1"/>
      <w:numFmt w:val="lowerLetter"/>
      <w:lvlText w:val="%5."/>
      <w:lvlJc w:val="left"/>
      <w:pPr>
        <w:tabs>
          <w:tab w:val="num" w:pos="0"/>
        </w:tabs>
        <w:ind w:left="5580" w:hanging="360"/>
      </w:pPr>
    </w:lvl>
    <w:lvl w:ilvl="5">
      <w:start w:val="1"/>
      <w:numFmt w:val="lowerRoman"/>
      <w:lvlText w:val="%6."/>
      <w:lvlJc w:val="right"/>
      <w:pPr>
        <w:tabs>
          <w:tab w:val="num" w:pos="0"/>
        </w:tabs>
        <w:ind w:left="6300" w:hanging="180"/>
      </w:pPr>
    </w:lvl>
    <w:lvl w:ilvl="6">
      <w:start w:val="1"/>
      <w:numFmt w:val="decimal"/>
      <w:lvlText w:val="%7."/>
      <w:lvlJc w:val="left"/>
      <w:pPr>
        <w:tabs>
          <w:tab w:val="num" w:pos="0"/>
        </w:tabs>
        <w:ind w:left="7020" w:hanging="360"/>
      </w:pPr>
    </w:lvl>
    <w:lvl w:ilvl="7">
      <w:start w:val="1"/>
      <w:numFmt w:val="lowerLetter"/>
      <w:lvlText w:val="%8."/>
      <w:lvlJc w:val="left"/>
      <w:pPr>
        <w:tabs>
          <w:tab w:val="num" w:pos="0"/>
        </w:tabs>
        <w:ind w:left="7740" w:hanging="360"/>
      </w:pPr>
    </w:lvl>
    <w:lvl w:ilvl="8">
      <w:start w:val="1"/>
      <w:numFmt w:val="lowerRoman"/>
      <w:lvlText w:val="%9."/>
      <w:lvlJc w:val="right"/>
      <w:pPr>
        <w:tabs>
          <w:tab w:val="num" w:pos="0"/>
        </w:tabs>
        <w:ind w:left="8460" w:hanging="180"/>
      </w:pPr>
    </w:lvl>
  </w:abstractNum>
  <w:abstractNum w:abstractNumId="165" w15:restartNumberingAfterBreak="0">
    <w:nsid w:val="78F6415C"/>
    <w:multiLevelType w:val="multilevel"/>
    <w:tmpl w:val="3EBE5D38"/>
    <w:lvl w:ilvl="0">
      <w:start w:val="1"/>
      <w:numFmt w:val="decimal"/>
      <w:lvlText w:val="(%1)"/>
      <w:lvlJc w:val="left"/>
      <w:pPr>
        <w:tabs>
          <w:tab w:val="num" w:pos="0"/>
        </w:tabs>
        <w:ind w:left="900" w:hanging="360"/>
      </w:p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lvl>
    <w:lvl w:ilvl="4">
      <w:start w:val="1"/>
      <w:numFmt w:val="decimal"/>
      <w:lvlText w:val="(%5)"/>
      <w:lvlJc w:val="left"/>
      <w:pPr>
        <w:tabs>
          <w:tab w:val="num" w:pos="0"/>
        </w:tabs>
        <w:ind w:left="3780" w:hanging="360"/>
      </w:pPr>
      <w:rPr>
        <w:rFonts w:eastAsia="Calibri" w:cs="Times New Roman"/>
      </w:r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166" w15:restartNumberingAfterBreak="0">
    <w:nsid w:val="79AB5DC2"/>
    <w:multiLevelType w:val="multilevel"/>
    <w:tmpl w:val="35B6F5E0"/>
    <w:lvl w:ilvl="0">
      <w:start w:val="1"/>
      <w:numFmt w:val="decimal"/>
      <w:lvlText w:val="(%1)"/>
      <w:lvlJc w:val="left"/>
      <w:pPr>
        <w:tabs>
          <w:tab w:val="num" w:pos="0"/>
        </w:tabs>
        <w:ind w:left="540" w:hanging="360"/>
      </w:pPr>
    </w:lvl>
    <w:lvl w:ilvl="1">
      <w:start w:val="1"/>
      <w:numFmt w:val="decimal"/>
      <w:lvlText w:val="%2."/>
      <w:lvlJc w:val="left"/>
      <w:pPr>
        <w:tabs>
          <w:tab w:val="num" w:pos="0"/>
        </w:tabs>
        <w:ind w:left="1211" w:hanging="360"/>
      </w:pPr>
      <w:rPr>
        <w:rFonts w:eastAsia="SimSun" w:cs="Calibri"/>
      </w:rPr>
    </w:lvl>
    <w:lvl w:ilvl="2">
      <w:start w:val="1"/>
      <w:numFmt w:val="lowerRoman"/>
      <w:lvlText w:val="%3."/>
      <w:lvlJc w:val="right"/>
      <w:pPr>
        <w:tabs>
          <w:tab w:val="num" w:pos="0"/>
        </w:tabs>
        <w:ind w:left="1980" w:hanging="180"/>
      </w:pPr>
    </w:lvl>
    <w:lvl w:ilvl="3">
      <w:start w:val="1"/>
      <w:numFmt w:val="decimal"/>
      <w:lvlText w:val="%4."/>
      <w:lvlJc w:val="left"/>
      <w:pPr>
        <w:tabs>
          <w:tab w:val="num" w:pos="0"/>
        </w:tabs>
        <w:ind w:left="2700" w:hanging="360"/>
      </w:pPr>
    </w:lvl>
    <w:lvl w:ilvl="4">
      <w:start w:val="1"/>
      <w:numFmt w:val="lowerLetter"/>
      <w:lvlText w:val="%5."/>
      <w:lvlJc w:val="left"/>
      <w:pPr>
        <w:tabs>
          <w:tab w:val="num" w:pos="0"/>
        </w:tabs>
        <w:ind w:left="3420" w:hanging="360"/>
      </w:pPr>
    </w:lvl>
    <w:lvl w:ilvl="5">
      <w:start w:val="1"/>
      <w:numFmt w:val="lowerRoman"/>
      <w:lvlText w:val="%6."/>
      <w:lvlJc w:val="right"/>
      <w:pPr>
        <w:tabs>
          <w:tab w:val="num" w:pos="0"/>
        </w:tabs>
        <w:ind w:left="4140" w:hanging="180"/>
      </w:pPr>
    </w:lvl>
    <w:lvl w:ilvl="6">
      <w:start w:val="1"/>
      <w:numFmt w:val="decimal"/>
      <w:lvlText w:val="%7."/>
      <w:lvlJc w:val="left"/>
      <w:pPr>
        <w:tabs>
          <w:tab w:val="num" w:pos="0"/>
        </w:tabs>
        <w:ind w:left="4860" w:hanging="360"/>
      </w:pPr>
    </w:lvl>
    <w:lvl w:ilvl="7">
      <w:start w:val="1"/>
      <w:numFmt w:val="lowerLetter"/>
      <w:lvlText w:val="%8."/>
      <w:lvlJc w:val="left"/>
      <w:pPr>
        <w:tabs>
          <w:tab w:val="num" w:pos="0"/>
        </w:tabs>
        <w:ind w:left="5580" w:hanging="360"/>
      </w:pPr>
    </w:lvl>
    <w:lvl w:ilvl="8">
      <w:start w:val="1"/>
      <w:numFmt w:val="lowerRoman"/>
      <w:lvlText w:val="%9."/>
      <w:lvlJc w:val="right"/>
      <w:pPr>
        <w:tabs>
          <w:tab w:val="num" w:pos="0"/>
        </w:tabs>
        <w:ind w:left="6300" w:hanging="180"/>
      </w:pPr>
    </w:lvl>
  </w:abstractNum>
  <w:abstractNum w:abstractNumId="167" w15:restartNumberingAfterBreak="0">
    <w:nsid w:val="7A83546D"/>
    <w:multiLevelType w:val="hybridMultilevel"/>
    <w:tmpl w:val="ECD44240"/>
    <w:lvl w:ilvl="0" w:tplc="04090011">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7AF72A80"/>
    <w:multiLevelType w:val="multilevel"/>
    <w:tmpl w:val="582060CC"/>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9" w15:restartNumberingAfterBreak="0">
    <w:nsid w:val="7BBC1E8F"/>
    <w:multiLevelType w:val="multilevel"/>
    <w:tmpl w:val="2B0A79E2"/>
    <w:lvl w:ilvl="0">
      <w:start w:val="1"/>
      <w:numFmt w:val="decimal"/>
      <w:lvlText w:val="%1)"/>
      <w:lvlJc w:val="left"/>
      <w:pPr>
        <w:tabs>
          <w:tab w:val="num" w:pos="0"/>
        </w:tabs>
        <w:ind w:left="525" w:hanging="360"/>
      </w:pPr>
    </w:lvl>
    <w:lvl w:ilvl="1">
      <w:start w:val="1"/>
      <w:numFmt w:val="lowerLetter"/>
      <w:lvlText w:val="%2."/>
      <w:lvlJc w:val="left"/>
      <w:pPr>
        <w:tabs>
          <w:tab w:val="num" w:pos="0"/>
        </w:tabs>
        <w:ind w:left="1440" w:hanging="360"/>
      </w:pPr>
    </w:lvl>
    <w:lvl w:ilvl="2">
      <w:start w:val="1"/>
      <w:numFmt w:val="decimal"/>
      <w:lvlText w:val="(%3)"/>
      <w:lvlJc w:val="left"/>
      <w:pPr>
        <w:tabs>
          <w:tab w:val="num" w:pos="0"/>
        </w:tabs>
        <w:ind w:left="2355" w:hanging="375"/>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0" w15:restartNumberingAfterBreak="0">
    <w:nsid w:val="7BD447D8"/>
    <w:multiLevelType w:val="multilevel"/>
    <w:tmpl w:val="EEE2055E"/>
    <w:lvl w:ilvl="0">
      <w:start w:val="1"/>
      <w:numFmt w:val="decimal"/>
      <w:lvlText w:val="(%1)"/>
      <w:lvlJc w:val="left"/>
      <w:pPr>
        <w:tabs>
          <w:tab w:val="num" w:pos="0"/>
        </w:tabs>
        <w:ind w:left="900" w:hanging="360"/>
      </w:p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lvl>
    <w:lvl w:ilvl="4">
      <w:start w:val="1"/>
      <w:numFmt w:val="decimal"/>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171" w15:restartNumberingAfterBreak="0">
    <w:nsid w:val="7D015455"/>
    <w:multiLevelType w:val="multilevel"/>
    <w:tmpl w:val="08B66EDA"/>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72" w15:restartNumberingAfterBreak="0">
    <w:nsid w:val="7D5F0BAC"/>
    <w:multiLevelType w:val="multilevel"/>
    <w:tmpl w:val="09CACD1C"/>
    <w:lvl w:ilvl="0">
      <w:start w:val="1"/>
      <w:numFmt w:val="decimal"/>
      <w:lvlText w:val="(%1)"/>
      <w:lvlJc w:val="left"/>
      <w:pPr>
        <w:tabs>
          <w:tab w:val="num" w:pos="0"/>
        </w:tabs>
        <w:ind w:left="441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3" w15:restartNumberingAfterBreak="0">
    <w:nsid w:val="7E7060F8"/>
    <w:multiLevelType w:val="hybridMultilevel"/>
    <w:tmpl w:val="A058C534"/>
    <w:lvl w:ilvl="0" w:tplc="B0CE7DEE">
      <w:start w:val="1"/>
      <w:numFmt w:val="decimal"/>
      <w:lvlText w:val="(%1)"/>
      <w:lvlJc w:val="left"/>
      <w:pPr>
        <w:ind w:left="1287" w:hanging="360"/>
      </w:pPr>
      <w:rPr>
        <w:rFonts w:ascii="Times New Roman" w:eastAsia="Calibri" w:hAnsi="Times New Roman" w:cs="Times New Roman" w:hint="default"/>
        <w:b w:val="0"/>
        <w:strike w:val="0"/>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4" w15:restartNumberingAfterBreak="0">
    <w:nsid w:val="7F8019D7"/>
    <w:multiLevelType w:val="multilevel"/>
    <w:tmpl w:val="0A36F8FE"/>
    <w:lvl w:ilvl="0">
      <w:start w:val="1"/>
      <w:numFmt w:val="decimal"/>
      <w:lvlText w:val="(%1)"/>
      <w:lvlJc w:val="left"/>
      <w:pPr>
        <w:tabs>
          <w:tab w:val="num" w:pos="0"/>
        </w:tabs>
        <w:ind w:left="900" w:hanging="360"/>
      </w:pPr>
      <w:rPr>
        <w:rFonts w:eastAsia="Calibri" w:cs="Tahoma"/>
      </w:rPr>
    </w:lvl>
    <w:lvl w:ilvl="1">
      <w:start w:val="1"/>
      <w:numFmt w:val="decimal"/>
      <w:lvlText w:val="(%2)"/>
      <w:lvlJc w:val="left"/>
      <w:pPr>
        <w:tabs>
          <w:tab w:val="num" w:pos="0"/>
        </w:tabs>
        <w:ind w:left="1620" w:hanging="360"/>
      </w:pPr>
      <w:rPr>
        <w:rFonts w:eastAsia="Calibri" w:cs="Times New Roman"/>
      </w:r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num w:numId="1">
    <w:abstractNumId w:val="166"/>
  </w:num>
  <w:num w:numId="2">
    <w:abstractNumId w:val="48"/>
  </w:num>
  <w:num w:numId="3">
    <w:abstractNumId w:val="120"/>
  </w:num>
  <w:num w:numId="4">
    <w:abstractNumId w:val="100"/>
  </w:num>
  <w:num w:numId="5">
    <w:abstractNumId w:val="21"/>
  </w:num>
  <w:num w:numId="6">
    <w:abstractNumId w:val="171"/>
  </w:num>
  <w:num w:numId="7">
    <w:abstractNumId w:val="2"/>
  </w:num>
  <w:num w:numId="8">
    <w:abstractNumId w:val="122"/>
  </w:num>
  <w:num w:numId="9">
    <w:abstractNumId w:val="151"/>
  </w:num>
  <w:num w:numId="10">
    <w:abstractNumId w:val="53"/>
  </w:num>
  <w:num w:numId="11">
    <w:abstractNumId w:val="66"/>
  </w:num>
  <w:num w:numId="12">
    <w:abstractNumId w:val="118"/>
  </w:num>
  <w:num w:numId="13">
    <w:abstractNumId w:val="93"/>
  </w:num>
  <w:num w:numId="14">
    <w:abstractNumId w:val="124"/>
  </w:num>
  <w:num w:numId="15">
    <w:abstractNumId w:val="97"/>
  </w:num>
  <w:num w:numId="16">
    <w:abstractNumId w:val="96"/>
  </w:num>
  <w:num w:numId="17">
    <w:abstractNumId w:val="105"/>
  </w:num>
  <w:num w:numId="18">
    <w:abstractNumId w:val="11"/>
  </w:num>
  <w:num w:numId="19">
    <w:abstractNumId w:val="92"/>
  </w:num>
  <w:num w:numId="20">
    <w:abstractNumId w:val="85"/>
  </w:num>
  <w:num w:numId="21">
    <w:abstractNumId w:val="130"/>
  </w:num>
  <w:num w:numId="22">
    <w:abstractNumId w:val="110"/>
  </w:num>
  <w:num w:numId="23">
    <w:abstractNumId w:val="172"/>
  </w:num>
  <w:num w:numId="24">
    <w:abstractNumId w:val="50"/>
  </w:num>
  <w:num w:numId="25">
    <w:abstractNumId w:val="106"/>
  </w:num>
  <w:num w:numId="26">
    <w:abstractNumId w:val="9"/>
  </w:num>
  <w:num w:numId="27">
    <w:abstractNumId w:val="146"/>
  </w:num>
  <w:num w:numId="28">
    <w:abstractNumId w:val="18"/>
  </w:num>
  <w:num w:numId="29">
    <w:abstractNumId w:val="65"/>
  </w:num>
  <w:num w:numId="30">
    <w:abstractNumId w:val="26"/>
  </w:num>
  <w:num w:numId="31">
    <w:abstractNumId w:val="119"/>
  </w:num>
  <w:num w:numId="32">
    <w:abstractNumId w:val="108"/>
  </w:num>
  <w:num w:numId="33">
    <w:abstractNumId w:val="25"/>
  </w:num>
  <w:num w:numId="34">
    <w:abstractNumId w:val="164"/>
  </w:num>
  <w:num w:numId="35">
    <w:abstractNumId w:val="15"/>
  </w:num>
  <w:num w:numId="36">
    <w:abstractNumId w:val="43"/>
  </w:num>
  <w:num w:numId="37">
    <w:abstractNumId w:val="31"/>
  </w:num>
  <w:num w:numId="38">
    <w:abstractNumId w:val="19"/>
  </w:num>
  <w:num w:numId="39">
    <w:abstractNumId w:val="80"/>
  </w:num>
  <w:num w:numId="40">
    <w:abstractNumId w:val="41"/>
  </w:num>
  <w:num w:numId="41">
    <w:abstractNumId w:val="145"/>
  </w:num>
  <w:num w:numId="42">
    <w:abstractNumId w:val="144"/>
  </w:num>
  <w:num w:numId="43">
    <w:abstractNumId w:val="159"/>
  </w:num>
  <w:num w:numId="44">
    <w:abstractNumId w:val="153"/>
  </w:num>
  <w:num w:numId="45">
    <w:abstractNumId w:val="56"/>
  </w:num>
  <w:num w:numId="46">
    <w:abstractNumId w:val="116"/>
  </w:num>
  <w:num w:numId="47">
    <w:abstractNumId w:val="86"/>
  </w:num>
  <w:num w:numId="48">
    <w:abstractNumId w:val="161"/>
  </w:num>
  <w:num w:numId="49">
    <w:abstractNumId w:val="154"/>
  </w:num>
  <w:num w:numId="50">
    <w:abstractNumId w:val="71"/>
  </w:num>
  <w:num w:numId="51">
    <w:abstractNumId w:val="81"/>
  </w:num>
  <w:num w:numId="52">
    <w:abstractNumId w:val="91"/>
  </w:num>
  <w:num w:numId="53">
    <w:abstractNumId w:val="123"/>
  </w:num>
  <w:num w:numId="54">
    <w:abstractNumId w:val="168"/>
  </w:num>
  <w:num w:numId="55">
    <w:abstractNumId w:val="156"/>
  </w:num>
  <w:num w:numId="56">
    <w:abstractNumId w:val="112"/>
  </w:num>
  <w:num w:numId="57">
    <w:abstractNumId w:val="38"/>
  </w:num>
  <w:num w:numId="58">
    <w:abstractNumId w:val="67"/>
  </w:num>
  <w:num w:numId="59">
    <w:abstractNumId w:val="46"/>
  </w:num>
  <w:num w:numId="60">
    <w:abstractNumId w:val="30"/>
  </w:num>
  <w:num w:numId="61">
    <w:abstractNumId w:val="12"/>
  </w:num>
  <w:num w:numId="62">
    <w:abstractNumId w:val="98"/>
  </w:num>
  <w:num w:numId="63">
    <w:abstractNumId w:val="157"/>
  </w:num>
  <w:num w:numId="64">
    <w:abstractNumId w:val="101"/>
  </w:num>
  <w:num w:numId="65">
    <w:abstractNumId w:val="149"/>
  </w:num>
  <w:num w:numId="66">
    <w:abstractNumId w:val="55"/>
  </w:num>
  <w:num w:numId="67">
    <w:abstractNumId w:val="60"/>
  </w:num>
  <w:num w:numId="68">
    <w:abstractNumId w:val="170"/>
  </w:num>
  <w:num w:numId="69">
    <w:abstractNumId w:val="39"/>
  </w:num>
  <w:num w:numId="70">
    <w:abstractNumId w:val="90"/>
  </w:num>
  <w:num w:numId="71">
    <w:abstractNumId w:val="72"/>
  </w:num>
  <w:num w:numId="72">
    <w:abstractNumId w:val="58"/>
  </w:num>
  <w:num w:numId="73">
    <w:abstractNumId w:val="88"/>
  </w:num>
  <w:num w:numId="74">
    <w:abstractNumId w:val="95"/>
  </w:num>
  <w:num w:numId="75">
    <w:abstractNumId w:val="150"/>
  </w:num>
  <w:num w:numId="76">
    <w:abstractNumId w:val="16"/>
  </w:num>
  <w:num w:numId="77">
    <w:abstractNumId w:val="5"/>
  </w:num>
  <w:num w:numId="78">
    <w:abstractNumId w:val="147"/>
  </w:num>
  <w:num w:numId="79">
    <w:abstractNumId w:val="1"/>
  </w:num>
  <w:num w:numId="80">
    <w:abstractNumId w:val="76"/>
  </w:num>
  <w:num w:numId="81">
    <w:abstractNumId w:val="83"/>
  </w:num>
  <w:num w:numId="82">
    <w:abstractNumId w:val="140"/>
  </w:num>
  <w:num w:numId="83">
    <w:abstractNumId w:val="69"/>
  </w:num>
  <w:num w:numId="84">
    <w:abstractNumId w:val="24"/>
  </w:num>
  <w:num w:numId="85">
    <w:abstractNumId w:val="141"/>
  </w:num>
  <w:num w:numId="86">
    <w:abstractNumId w:val="126"/>
  </w:num>
  <w:num w:numId="87">
    <w:abstractNumId w:val="133"/>
  </w:num>
  <w:num w:numId="88">
    <w:abstractNumId w:val="62"/>
  </w:num>
  <w:num w:numId="89">
    <w:abstractNumId w:val="17"/>
  </w:num>
  <w:num w:numId="90">
    <w:abstractNumId w:val="44"/>
  </w:num>
  <w:num w:numId="91">
    <w:abstractNumId w:val="63"/>
  </w:num>
  <w:num w:numId="92">
    <w:abstractNumId w:val="74"/>
  </w:num>
  <w:num w:numId="93">
    <w:abstractNumId w:val="78"/>
  </w:num>
  <w:num w:numId="94">
    <w:abstractNumId w:val="7"/>
  </w:num>
  <w:num w:numId="95">
    <w:abstractNumId w:val="132"/>
  </w:num>
  <w:num w:numId="96">
    <w:abstractNumId w:val="142"/>
  </w:num>
  <w:num w:numId="97">
    <w:abstractNumId w:val="84"/>
  </w:num>
  <w:num w:numId="98">
    <w:abstractNumId w:val="73"/>
  </w:num>
  <w:num w:numId="99">
    <w:abstractNumId w:val="57"/>
  </w:num>
  <w:num w:numId="100">
    <w:abstractNumId w:val="135"/>
  </w:num>
  <w:num w:numId="101">
    <w:abstractNumId w:val="102"/>
  </w:num>
  <w:num w:numId="102">
    <w:abstractNumId w:val="10"/>
  </w:num>
  <w:num w:numId="103">
    <w:abstractNumId w:val="160"/>
  </w:num>
  <w:num w:numId="104">
    <w:abstractNumId w:val="61"/>
  </w:num>
  <w:num w:numId="105">
    <w:abstractNumId w:val="111"/>
  </w:num>
  <w:num w:numId="106">
    <w:abstractNumId w:val="8"/>
  </w:num>
  <w:num w:numId="107">
    <w:abstractNumId w:val="0"/>
  </w:num>
  <w:num w:numId="108">
    <w:abstractNumId w:val="51"/>
  </w:num>
  <w:num w:numId="109">
    <w:abstractNumId w:val="129"/>
  </w:num>
  <w:num w:numId="110">
    <w:abstractNumId w:val="128"/>
  </w:num>
  <w:num w:numId="111">
    <w:abstractNumId w:val="42"/>
  </w:num>
  <w:num w:numId="112">
    <w:abstractNumId w:val="127"/>
  </w:num>
  <w:num w:numId="113">
    <w:abstractNumId w:val="89"/>
  </w:num>
  <w:num w:numId="114">
    <w:abstractNumId w:val="34"/>
  </w:num>
  <w:num w:numId="115">
    <w:abstractNumId w:val="49"/>
  </w:num>
  <w:num w:numId="116">
    <w:abstractNumId w:val="47"/>
  </w:num>
  <w:num w:numId="117">
    <w:abstractNumId w:val="22"/>
  </w:num>
  <w:num w:numId="118">
    <w:abstractNumId w:val="23"/>
  </w:num>
  <w:num w:numId="119">
    <w:abstractNumId w:val="33"/>
  </w:num>
  <w:num w:numId="120">
    <w:abstractNumId w:val="20"/>
  </w:num>
  <w:num w:numId="121">
    <w:abstractNumId w:val="134"/>
  </w:num>
  <w:num w:numId="122">
    <w:abstractNumId w:val="75"/>
  </w:num>
  <w:num w:numId="123">
    <w:abstractNumId w:val="6"/>
  </w:num>
  <w:num w:numId="124">
    <w:abstractNumId w:val="109"/>
  </w:num>
  <w:num w:numId="125">
    <w:abstractNumId w:val="37"/>
  </w:num>
  <w:num w:numId="126">
    <w:abstractNumId w:val="32"/>
  </w:num>
  <w:num w:numId="127">
    <w:abstractNumId w:val="14"/>
  </w:num>
  <w:num w:numId="128">
    <w:abstractNumId w:val="165"/>
  </w:num>
  <w:num w:numId="129">
    <w:abstractNumId w:val="115"/>
  </w:num>
  <w:num w:numId="130">
    <w:abstractNumId w:val="138"/>
  </w:num>
  <w:num w:numId="131">
    <w:abstractNumId w:val="87"/>
  </w:num>
  <w:num w:numId="132">
    <w:abstractNumId w:val="28"/>
  </w:num>
  <w:num w:numId="133">
    <w:abstractNumId w:val="174"/>
  </w:num>
  <w:num w:numId="134">
    <w:abstractNumId w:val="139"/>
  </w:num>
  <w:num w:numId="135">
    <w:abstractNumId w:val="52"/>
  </w:num>
  <w:num w:numId="136">
    <w:abstractNumId w:val="79"/>
  </w:num>
  <w:num w:numId="137">
    <w:abstractNumId w:val="148"/>
  </w:num>
  <w:num w:numId="138">
    <w:abstractNumId w:val="104"/>
  </w:num>
  <w:num w:numId="139">
    <w:abstractNumId w:val="125"/>
  </w:num>
  <w:num w:numId="140">
    <w:abstractNumId w:val="59"/>
  </w:num>
  <w:num w:numId="141">
    <w:abstractNumId w:val="94"/>
  </w:num>
  <w:num w:numId="142">
    <w:abstractNumId w:val="114"/>
  </w:num>
  <w:num w:numId="143">
    <w:abstractNumId w:val="143"/>
  </w:num>
  <w:num w:numId="144">
    <w:abstractNumId w:val="54"/>
  </w:num>
  <w:num w:numId="145">
    <w:abstractNumId w:val="152"/>
  </w:num>
  <w:num w:numId="146">
    <w:abstractNumId w:val="137"/>
  </w:num>
  <w:num w:numId="147">
    <w:abstractNumId w:val="70"/>
  </w:num>
  <w:num w:numId="148">
    <w:abstractNumId w:val="29"/>
  </w:num>
  <w:num w:numId="149">
    <w:abstractNumId w:val="99"/>
  </w:num>
  <w:num w:numId="150">
    <w:abstractNumId w:val="131"/>
  </w:num>
  <w:num w:numId="151">
    <w:abstractNumId w:val="113"/>
  </w:num>
  <w:num w:numId="152">
    <w:abstractNumId w:val="162"/>
  </w:num>
  <w:num w:numId="153">
    <w:abstractNumId w:val="68"/>
  </w:num>
  <w:num w:numId="154">
    <w:abstractNumId w:val="3"/>
  </w:num>
  <w:num w:numId="155">
    <w:abstractNumId w:val="40"/>
  </w:num>
  <w:num w:numId="156">
    <w:abstractNumId w:val="169"/>
  </w:num>
  <w:num w:numId="157">
    <w:abstractNumId w:val="77"/>
  </w:num>
  <w:num w:numId="158">
    <w:abstractNumId w:val="64"/>
  </w:num>
  <w:num w:numId="159">
    <w:abstractNumId w:val="155"/>
  </w:num>
  <w:num w:numId="160">
    <w:abstractNumId w:val="103"/>
  </w:num>
  <w:num w:numId="161">
    <w:abstractNumId w:val="117"/>
  </w:num>
  <w:num w:numId="162">
    <w:abstractNumId w:val="4"/>
  </w:num>
  <w:num w:numId="163">
    <w:abstractNumId w:val="82"/>
  </w:num>
  <w:num w:numId="164">
    <w:abstractNumId w:val="121"/>
  </w:num>
  <w:num w:numId="165">
    <w:abstractNumId w:val="27"/>
  </w:num>
  <w:num w:numId="166">
    <w:abstractNumId w:val="107"/>
  </w:num>
  <w:num w:numId="167">
    <w:abstractNumId w:val="121"/>
    <w:lvlOverride w:ilvl="0">
      <w:startOverride w:val="1"/>
    </w:lvlOverride>
  </w:num>
  <w:num w:numId="168">
    <w:abstractNumId w:val="45"/>
  </w:num>
  <w:num w:numId="169">
    <w:abstractNumId w:val="163"/>
  </w:num>
  <w:num w:numId="170">
    <w:abstractNumId w:val="13"/>
  </w:num>
  <w:num w:numId="171">
    <w:abstractNumId w:val="35"/>
  </w:num>
  <w:num w:numId="172">
    <w:abstractNumId w:val="36"/>
  </w:num>
  <w:num w:numId="173">
    <w:abstractNumId w:val="173"/>
  </w:num>
  <w:num w:numId="174">
    <w:abstractNumId w:val="136"/>
  </w:num>
  <w:num w:numId="175">
    <w:abstractNumId w:val="167"/>
  </w:num>
  <w:num w:numId="176">
    <w:abstractNumId w:val="158"/>
  </w:num>
  <w:numIdMacAtCleanup w:val="1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n-US" w:vendorID="64" w:dllVersion="6" w:nlCheck="1" w:checkStyle="0"/>
  <w:activeWritingStyle w:appName="MSWord" w:lang="en-US" w:vendorID="64" w:dllVersion="0" w:nlCheck="1" w:checkStyle="0"/>
  <w:activeWritingStyle w:appName="MSWord" w:lang="en-US" w:vendorID="64" w:dllVersion="131078" w:nlCheck="1" w:checkStyle="1"/>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528"/>
    <w:rsid w:val="000069FB"/>
    <w:rsid w:val="00034137"/>
    <w:rsid w:val="000442D2"/>
    <w:rsid w:val="000830A4"/>
    <w:rsid w:val="00085F11"/>
    <w:rsid w:val="000A67FE"/>
    <w:rsid w:val="000A6EBC"/>
    <w:rsid w:val="000B1869"/>
    <w:rsid w:val="000D2C3B"/>
    <w:rsid w:val="000E74FC"/>
    <w:rsid w:val="00107234"/>
    <w:rsid w:val="001300BA"/>
    <w:rsid w:val="00164D7D"/>
    <w:rsid w:val="00171A24"/>
    <w:rsid w:val="0018023E"/>
    <w:rsid w:val="001803DA"/>
    <w:rsid w:val="001855AC"/>
    <w:rsid w:val="001922F3"/>
    <w:rsid w:val="001A68F3"/>
    <w:rsid w:val="001C06C5"/>
    <w:rsid w:val="001C7554"/>
    <w:rsid w:val="001E6C8F"/>
    <w:rsid w:val="001F1BED"/>
    <w:rsid w:val="00204FF0"/>
    <w:rsid w:val="002068FF"/>
    <w:rsid w:val="002160A3"/>
    <w:rsid w:val="002171E8"/>
    <w:rsid w:val="002266C2"/>
    <w:rsid w:val="002338FD"/>
    <w:rsid w:val="00256029"/>
    <w:rsid w:val="00261ED4"/>
    <w:rsid w:val="00283C92"/>
    <w:rsid w:val="002900A0"/>
    <w:rsid w:val="002947CE"/>
    <w:rsid w:val="002A4CEA"/>
    <w:rsid w:val="002B2559"/>
    <w:rsid w:val="002C4F21"/>
    <w:rsid w:val="002D4C90"/>
    <w:rsid w:val="002D708D"/>
    <w:rsid w:val="002E3162"/>
    <w:rsid w:val="002E6F20"/>
    <w:rsid w:val="003130AD"/>
    <w:rsid w:val="00327242"/>
    <w:rsid w:val="00346586"/>
    <w:rsid w:val="00376456"/>
    <w:rsid w:val="00382FE4"/>
    <w:rsid w:val="00385579"/>
    <w:rsid w:val="003B6FA2"/>
    <w:rsid w:val="003C5AC5"/>
    <w:rsid w:val="003E67AF"/>
    <w:rsid w:val="003E7F31"/>
    <w:rsid w:val="003F4AE5"/>
    <w:rsid w:val="00400D30"/>
    <w:rsid w:val="004037EF"/>
    <w:rsid w:val="00406797"/>
    <w:rsid w:val="00415270"/>
    <w:rsid w:val="004331E7"/>
    <w:rsid w:val="004463B0"/>
    <w:rsid w:val="00447910"/>
    <w:rsid w:val="00452D34"/>
    <w:rsid w:val="00461C70"/>
    <w:rsid w:val="00474E08"/>
    <w:rsid w:val="0049332A"/>
    <w:rsid w:val="004A1697"/>
    <w:rsid w:val="004A4FF0"/>
    <w:rsid w:val="004B7A71"/>
    <w:rsid w:val="004D2F71"/>
    <w:rsid w:val="004E2E0A"/>
    <w:rsid w:val="004E44A4"/>
    <w:rsid w:val="004F5E5D"/>
    <w:rsid w:val="00504ECE"/>
    <w:rsid w:val="005114FF"/>
    <w:rsid w:val="00526750"/>
    <w:rsid w:val="00540134"/>
    <w:rsid w:val="00543D13"/>
    <w:rsid w:val="00554F4E"/>
    <w:rsid w:val="005564A3"/>
    <w:rsid w:val="00575555"/>
    <w:rsid w:val="005B7857"/>
    <w:rsid w:val="005D17C9"/>
    <w:rsid w:val="005D4303"/>
    <w:rsid w:val="005D6F77"/>
    <w:rsid w:val="005D79C7"/>
    <w:rsid w:val="005E6BCB"/>
    <w:rsid w:val="005F7F79"/>
    <w:rsid w:val="006012E1"/>
    <w:rsid w:val="006039F3"/>
    <w:rsid w:val="00605E0A"/>
    <w:rsid w:val="006314C2"/>
    <w:rsid w:val="00632F7F"/>
    <w:rsid w:val="006A2943"/>
    <w:rsid w:val="006B17E4"/>
    <w:rsid w:val="006B1A46"/>
    <w:rsid w:val="006B241E"/>
    <w:rsid w:val="006B5D7B"/>
    <w:rsid w:val="006C43D7"/>
    <w:rsid w:val="006C7F20"/>
    <w:rsid w:val="006E6FF2"/>
    <w:rsid w:val="006F0B4F"/>
    <w:rsid w:val="0073734B"/>
    <w:rsid w:val="007621DF"/>
    <w:rsid w:val="00767E1E"/>
    <w:rsid w:val="00794ABD"/>
    <w:rsid w:val="007A15FD"/>
    <w:rsid w:val="007C0449"/>
    <w:rsid w:val="007E570D"/>
    <w:rsid w:val="00804E8B"/>
    <w:rsid w:val="00805A2A"/>
    <w:rsid w:val="00814528"/>
    <w:rsid w:val="00815FEE"/>
    <w:rsid w:val="00866EAD"/>
    <w:rsid w:val="00882697"/>
    <w:rsid w:val="0089331B"/>
    <w:rsid w:val="008A583A"/>
    <w:rsid w:val="008B1648"/>
    <w:rsid w:val="008C59E5"/>
    <w:rsid w:val="008D17A0"/>
    <w:rsid w:val="008E16AC"/>
    <w:rsid w:val="008E4859"/>
    <w:rsid w:val="00904C1A"/>
    <w:rsid w:val="00905D7D"/>
    <w:rsid w:val="00921A4A"/>
    <w:rsid w:val="00932C82"/>
    <w:rsid w:val="00935566"/>
    <w:rsid w:val="00940CD2"/>
    <w:rsid w:val="00944EC7"/>
    <w:rsid w:val="0094764F"/>
    <w:rsid w:val="00976065"/>
    <w:rsid w:val="00982C3D"/>
    <w:rsid w:val="009B0489"/>
    <w:rsid w:val="009C2CE3"/>
    <w:rsid w:val="009D12CE"/>
    <w:rsid w:val="009D6807"/>
    <w:rsid w:val="009E64EF"/>
    <w:rsid w:val="009F3BF2"/>
    <w:rsid w:val="009F60C5"/>
    <w:rsid w:val="00A02AB5"/>
    <w:rsid w:val="00A0394E"/>
    <w:rsid w:val="00A16AE7"/>
    <w:rsid w:val="00A316A5"/>
    <w:rsid w:val="00A748EE"/>
    <w:rsid w:val="00A75D9B"/>
    <w:rsid w:val="00A8196C"/>
    <w:rsid w:val="00A8783E"/>
    <w:rsid w:val="00A94F00"/>
    <w:rsid w:val="00AA070D"/>
    <w:rsid w:val="00AC7EC2"/>
    <w:rsid w:val="00AF62E9"/>
    <w:rsid w:val="00AF7C2A"/>
    <w:rsid w:val="00B03E6D"/>
    <w:rsid w:val="00B054A5"/>
    <w:rsid w:val="00B055D3"/>
    <w:rsid w:val="00B1595B"/>
    <w:rsid w:val="00B15F68"/>
    <w:rsid w:val="00B1609E"/>
    <w:rsid w:val="00B24B20"/>
    <w:rsid w:val="00B250F6"/>
    <w:rsid w:val="00B2754E"/>
    <w:rsid w:val="00B44336"/>
    <w:rsid w:val="00B67F85"/>
    <w:rsid w:val="00BA10AA"/>
    <w:rsid w:val="00BA4130"/>
    <w:rsid w:val="00BB1467"/>
    <w:rsid w:val="00BC59F9"/>
    <w:rsid w:val="00BC6D75"/>
    <w:rsid w:val="00BC7D44"/>
    <w:rsid w:val="00BE112E"/>
    <w:rsid w:val="00BE41C4"/>
    <w:rsid w:val="00BF62CB"/>
    <w:rsid w:val="00C176C9"/>
    <w:rsid w:val="00C35733"/>
    <w:rsid w:val="00C53153"/>
    <w:rsid w:val="00C538D0"/>
    <w:rsid w:val="00C548C4"/>
    <w:rsid w:val="00C659FE"/>
    <w:rsid w:val="00C75503"/>
    <w:rsid w:val="00C76361"/>
    <w:rsid w:val="00C768AE"/>
    <w:rsid w:val="00C80B06"/>
    <w:rsid w:val="00C85EA9"/>
    <w:rsid w:val="00C9798C"/>
    <w:rsid w:val="00CD5FD4"/>
    <w:rsid w:val="00D318FB"/>
    <w:rsid w:val="00D47454"/>
    <w:rsid w:val="00D60EE3"/>
    <w:rsid w:val="00D6663B"/>
    <w:rsid w:val="00D75002"/>
    <w:rsid w:val="00DA0AF1"/>
    <w:rsid w:val="00DB0C10"/>
    <w:rsid w:val="00DB4794"/>
    <w:rsid w:val="00DC4748"/>
    <w:rsid w:val="00DF1C9D"/>
    <w:rsid w:val="00DF3E16"/>
    <w:rsid w:val="00DF4139"/>
    <w:rsid w:val="00DF725E"/>
    <w:rsid w:val="00E17119"/>
    <w:rsid w:val="00E25ED2"/>
    <w:rsid w:val="00E30AF6"/>
    <w:rsid w:val="00E4652B"/>
    <w:rsid w:val="00E47642"/>
    <w:rsid w:val="00E47C6A"/>
    <w:rsid w:val="00E529B9"/>
    <w:rsid w:val="00E54C47"/>
    <w:rsid w:val="00E72BFE"/>
    <w:rsid w:val="00E863FF"/>
    <w:rsid w:val="00EA1AEE"/>
    <w:rsid w:val="00EA31F2"/>
    <w:rsid w:val="00EA5CF6"/>
    <w:rsid w:val="00F04F7F"/>
    <w:rsid w:val="00F2043B"/>
    <w:rsid w:val="00F2710F"/>
    <w:rsid w:val="00F45213"/>
    <w:rsid w:val="00F62E8C"/>
    <w:rsid w:val="00F66145"/>
    <w:rsid w:val="00F858B0"/>
    <w:rsid w:val="00F911EF"/>
    <w:rsid w:val="00F93453"/>
    <w:rsid w:val="00F94419"/>
    <w:rsid w:val="00F97F34"/>
    <w:rsid w:val="00FA3DB7"/>
    <w:rsid w:val="00FB1B0E"/>
    <w:rsid w:val="00FB5270"/>
    <w:rsid w:val="00FC4DC8"/>
    <w:rsid w:val="00FC567D"/>
    <w:rsid w:val="00FD2D28"/>
    <w:rsid w:val="00FF04BB"/>
    <w:rsid w:val="00FF0886"/>
    <w:rsid w:val="00FF338A"/>
    <w:rsid w:val="00FF50E1"/>
  </w:rsids>
  <m:mathPr>
    <m:mathFont m:val="Cambria Math"/>
    <m:brkBin m:val="before"/>
    <m:brkBinSub m:val="--"/>
    <m:smallFrac m:val="0"/>
    <m:dispDef/>
    <m:lMargin m:val="0"/>
    <m:rMargin m:val="0"/>
    <m:defJc m:val="centerGroup"/>
    <m:wrapIndent m:val="1440"/>
    <m:intLim m:val="subSup"/>
    <m:naryLim m:val="undOvr"/>
  </m:mathPr>
  <w:themeFontLang w:val="sr-Latn-R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2ADB8"/>
  <w15:docId w15:val="{8E0A263A-7343-411E-8EC4-2A0135DCB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r-Latn-RS" w:eastAsia="sr-Latn-R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5503"/>
    <w:pPr>
      <w:spacing w:after="160" w:line="259" w:lineRule="auto"/>
    </w:pPr>
    <w:rPr>
      <w:sz w:val="22"/>
      <w:szCs w:val="22"/>
      <w:lang w:val="sr-Latn-BA" w:eastAsia="en-US"/>
    </w:rPr>
  </w:style>
  <w:style w:type="paragraph" w:styleId="Heading1">
    <w:name w:val="heading 1"/>
    <w:basedOn w:val="Normal"/>
    <w:next w:val="Normal"/>
    <w:link w:val="Heading1Char"/>
    <w:uiPriority w:val="9"/>
    <w:qFormat/>
    <w:rsid w:val="0052289E"/>
    <w:pPr>
      <w:keepNext/>
      <w:keepLines/>
      <w:widowControl w:val="0"/>
      <w:spacing w:before="480" w:after="0" w:line="240" w:lineRule="auto"/>
      <w:outlineLvl w:val="0"/>
    </w:pPr>
    <w:rPr>
      <w:rFonts w:ascii="Cambria" w:eastAsia="Times New Roman" w:hAnsi="Cambria"/>
      <w:b/>
      <w:bCs/>
      <w:color w:val="365F91"/>
      <w:sz w:val="28"/>
      <w:szCs w:val="28"/>
      <w:lang w:val="uz-Cyrl-UZ" w:eastAsia="zh-CN"/>
    </w:rPr>
  </w:style>
  <w:style w:type="paragraph" w:styleId="Heading2">
    <w:name w:val="heading 2"/>
    <w:basedOn w:val="Normal"/>
    <w:next w:val="Normal"/>
    <w:link w:val="Heading2Char"/>
    <w:uiPriority w:val="9"/>
    <w:qFormat/>
    <w:rsid w:val="0052289E"/>
    <w:pPr>
      <w:keepNext/>
      <w:spacing w:before="240" w:after="60" w:line="276" w:lineRule="auto"/>
      <w:outlineLvl w:val="1"/>
    </w:pPr>
    <w:rPr>
      <w:rFonts w:ascii="Calibri Light" w:eastAsia="Times New Roman" w:hAnsi="Calibri Light"/>
      <w:b/>
      <w:bCs/>
      <w:i/>
      <w:iCs/>
      <w:sz w:val="28"/>
      <w:szCs w:val="28"/>
      <w:lang w:val="en-US" w:eastAsia="x-none"/>
    </w:rPr>
  </w:style>
  <w:style w:type="paragraph" w:styleId="Heading3">
    <w:name w:val="heading 3"/>
    <w:basedOn w:val="Normal"/>
    <w:next w:val="Normal"/>
    <w:link w:val="Heading3Char"/>
    <w:uiPriority w:val="9"/>
    <w:qFormat/>
    <w:rsid w:val="0052289E"/>
    <w:pPr>
      <w:keepNext/>
      <w:spacing w:before="240" w:after="60" w:line="276" w:lineRule="auto"/>
      <w:outlineLvl w:val="2"/>
    </w:pPr>
    <w:rPr>
      <w:rFonts w:ascii="Calibri Light" w:eastAsia="Times New Roman" w:hAnsi="Calibri Light"/>
      <w:b/>
      <w:bCs/>
      <w:sz w:val="26"/>
      <w:szCs w:val="26"/>
      <w:lang w:val="en-US" w:eastAsia="x-none"/>
    </w:rPr>
  </w:style>
  <w:style w:type="paragraph" w:styleId="Heading4">
    <w:name w:val="heading 4"/>
    <w:basedOn w:val="Normal"/>
    <w:next w:val="Normal"/>
    <w:link w:val="Heading4Char"/>
    <w:uiPriority w:val="9"/>
    <w:qFormat/>
    <w:rsid w:val="0052289E"/>
    <w:pPr>
      <w:keepNext/>
      <w:spacing w:before="240" w:after="60" w:line="276" w:lineRule="auto"/>
      <w:outlineLvl w:val="3"/>
    </w:pPr>
    <w:rPr>
      <w:rFonts w:eastAsia="Times New Roman"/>
      <w:b/>
      <w:bCs/>
      <w:sz w:val="28"/>
      <w:szCs w:val="28"/>
      <w:lang w:val="en-US" w:eastAsia="x-none"/>
    </w:rPr>
  </w:style>
  <w:style w:type="paragraph" w:styleId="Heading5">
    <w:name w:val="heading 5"/>
    <w:basedOn w:val="Normal"/>
    <w:next w:val="Normal"/>
    <w:link w:val="Heading5Char"/>
    <w:uiPriority w:val="9"/>
    <w:qFormat/>
    <w:rsid w:val="0052289E"/>
    <w:pPr>
      <w:spacing w:before="240" w:after="60" w:line="276" w:lineRule="auto"/>
      <w:outlineLvl w:val="4"/>
    </w:pPr>
    <w:rPr>
      <w:rFonts w:eastAsia="Times New Roman"/>
      <w:b/>
      <w:bCs/>
      <w:i/>
      <w:iCs/>
      <w:sz w:val="26"/>
      <w:szCs w:val="26"/>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mallcaps">
    <w:name w:val="smallcaps"/>
    <w:basedOn w:val="DefaultParagraphFont"/>
    <w:qFormat/>
    <w:rsid w:val="00BB5F1D"/>
  </w:style>
  <w:style w:type="character" w:customStyle="1" w:styleId="Heading1Char">
    <w:name w:val="Heading 1 Char"/>
    <w:link w:val="Heading1"/>
    <w:uiPriority w:val="9"/>
    <w:qFormat/>
    <w:rsid w:val="0052289E"/>
    <w:rPr>
      <w:rFonts w:ascii="Cambria" w:eastAsia="Times New Roman" w:hAnsi="Cambria" w:cs="Times New Roman"/>
      <w:b/>
      <w:bCs/>
      <w:color w:val="365F91"/>
      <w:sz w:val="28"/>
      <w:szCs w:val="28"/>
      <w:lang w:val="uz-Cyrl-UZ" w:eastAsia="zh-CN"/>
    </w:rPr>
  </w:style>
  <w:style w:type="character" w:customStyle="1" w:styleId="Heading2Char">
    <w:name w:val="Heading 2 Char"/>
    <w:link w:val="Heading2"/>
    <w:uiPriority w:val="9"/>
    <w:qFormat/>
    <w:rsid w:val="0052289E"/>
    <w:rPr>
      <w:rFonts w:ascii="Calibri Light" w:eastAsia="Times New Roman" w:hAnsi="Calibri Light" w:cs="Times New Roman"/>
      <w:b/>
      <w:bCs/>
      <w:i/>
      <w:iCs/>
      <w:sz w:val="28"/>
      <w:szCs w:val="28"/>
      <w:lang w:val="en-US"/>
    </w:rPr>
  </w:style>
  <w:style w:type="character" w:customStyle="1" w:styleId="Heading3Char">
    <w:name w:val="Heading 3 Char"/>
    <w:link w:val="Heading3"/>
    <w:uiPriority w:val="9"/>
    <w:qFormat/>
    <w:rsid w:val="0052289E"/>
    <w:rPr>
      <w:rFonts w:ascii="Calibri Light" w:eastAsia="Times New Roman" w:hAnsi="Calibri Light" w:cs="Times New Roman"/>
      <w:b/>
      <w:bCs/>
      <w:sz w:val="26"/>
      <w:szCs w:val="26"/>
      <w:lang w:val="en-US"/>
    </w:rPr>
  </w:style>
  <w:style w:type="character" w:customStyle="1" w:styleId="Heading4Char">
    <w:name w:val="Heading 4 Char"/>
    <w:link w:val="Heading4"/>
    <w:uiPriority w:val="9"/>
    <w:qFormat/>
    <w:rsid w:val="0052289E"/>
    <w:rPr>
      <w:rFonts w:ascii="Calibri" w:eastAsia="Times New Roman" w:hAnsi="Calibri" w:cs="Times New Roman"/>
      <w:b/>
      <w:bCs/>
      <w:sz w:val="28"/>
      <w:szCs w:val="28"/>
      <w:lang w:val="en-US"/>
    </w:rPr>
  </w:style>
  <w:style w:type="character" w:customStyle="1" w:styleId="Heading5Char">
    <w:name w:val="Heading 5 Char"/>
    <w:link w:val="Heading5"/>
    <w:uiPriority w:val="9"/>
    <w:qFormat/>
    <w:rsid w:val="0052289E"/>
    <w:rPr>
      <w:rFonts w:ascii="Calibri" w:eastAsia="Times New Roman" w:hAnsi="Calibri" w:cs="Times New Roman"/>
      <w:b/>
      <w:bCs/>
      <w:i/>
      <w:iCs/>
      <w:sz w:val="26"/>
      <w:szCs w:val="26"/>
      <w:lang w:val="en-US"/>
    </w:rPr>
  </w:style>
  <w:style w:type="character" w:customStyle="1" w:styleId="FontStyle11">
    <w:name w:val="Font Style11"/>
    <w:uiPriority w:val="99"/>
    <w:qFormat/>
    <w:rsid w:val="0052289E"/>
    <w:rPr>
      <w:rFonts w:ascii="Times New Roman" w:hAnsi="Times New Roman" w:cs="Times New Roman"/>
      <w:b/>
      <w:bCs/>
      <w:color w:val="000000"/>
      <w:spacing w:val="40"/>
      <w:sz w:val="26"/>
      <w:szCs w:val="26"/>
    </w:rPr>
  </w:style>
  <w:style w:type="character" w:customStyle="1" w:styleId="FontStyle12">
    <w:name w:val="Font Style12"/>
    <w:uiPriority w:val="99"/>
    <w:qFormat/>
    <w:rsid w:val="0052289E"/>
    <w:rPr>
      <w:rFonts w:ascii="Times New Roman" w:hAnsi="Times New Roman" w:cs="Times New Roman"/>
      <w:b/>
      <w:bCs/>
      <w:color w:val="000000"/>
      <w:sz w:val="18"/>
      <w:szCs w:val="18"/>
    </w:rPr>
  </w:style>
  <w:style w:type="character" w:customStyle="1" w:styleId="FontStyle13">
    <w:name w:val="Font Style13"/>
    <w:uiPriority w:val="99"/>
    <w:qFormat/>
    <w:rsid w:val="0052289E"/>
    <w:rPr>
      <w:rFonts w:ascii="Times New Roman" w:hAnsi="Times New Roman" w:cs="Times New Roman"/>
      <w:color w:val="000000"/>
      <w:sz w:val="22"/>
      <w:szCs w:val="22"/>
    </w:rPr>
  </w:style>
  <w:style w:type="character" w:customStyle="1" w:styleId="FontStyle14">
    <w:name w:val="Font Style14"/>
    <w:uiPriority w:val="99"/>
    <w:qFormat/>
    <w:rsid w:val="0052289E"/>
    <w:rPr>
      <w:rFonts w:ascii="Times New Roman" w:hAnsi="Times New Roman" w:cs="Times New Roman"/>
      <w:color w:val="000000"/>
      <w:sz w:val="22"/>
      <w:szCs w:val="22"/>
    </w:rPr>
  </w:style>
  <w:style w:type="character" w:customStyle="1" w:styleId="FontStyle15">
    <w:name w:val="Font Style15"/>
    <w:uiPriority w:val="99"/>
    <w:qFormat/>
    <w:rsid w:val="0052289E"/>
    <w:rPr>
      <w:rFonts w:ascii="Times New Roman" w:hAnsi="Times New Roman" w:cs="Times New Roman"/>
      <w:b/>
      <w:bCs/>
      <w:color w:val="000000"/>
      <w:sz w:val="22"/>
      <w:szCs w:val="22"/>
    </w:rPr>
  </w:style>
  <w:style w:type="character" w:styleId="Hyperlink">
    <w:name w:val="Hyperlink"/>
    <w:uiPriority w:val="99"/>
    <w:rsid w:val="0052289E"/>
    <w:rPr>
      <w:color w:val="0066CC"/>
      <w:u w:val="single"/>
    </w:rPr>
  </w:style>
  <w:style w:type="character" w:customStyle="1" w:styleId="HeaderChar">
    <w:name w:val="Header Char"/>
    <w:link w:val="Header"/>
    <w:uiPriority w:val="99"/>
    <w:qFormat/>
    <w:rsid w:val="0052289E"/>
    <w:rPr>
      <w:rFonts w:ascii="Times New Roman" w:eastAsia="SimSun" w:hAnsi="Times New Roman" w:cs="Times New Roman"/>
      <w:sz w:val="24"/>
      <w:szCs w:val="24"/>
      <w:lang w:val="uz-Cyrl-UZ" w:eastAsia="zh-CN"/>
    </w:rPr>
  </w:style>
  <w:style w:type="character" w:customStyle="1" w:styleId="FooterChar">
    <w:name w:val="Footer Char"/>
    <w:link w:val="Footer"/>
    <w:uiPriority w:val="99"/>
    <w:qFormat/>
    <w:rsid w:val="0052289E"/>
    <w:rPr>
      <w:rFonts w:ascii="Times New Roman" w:eastAsia="SimSun" w:hAnsi="Times New Roman" w:cs="Times New Roman"/>
      <w:sz w:val="24"/>
      <w:szCs w:val="24"/>
      <w:lang w:val="uz-Cyrl-UZ" w:eastAsia="zh-CN"/>
    </w:rPr>
  </w:style>
  <w:style w:type="character" w:styleId="CommentReference">
    <w:name w:val="annotation reference"/>
    <w:uiPriority w:val="99"/>
    <w:unhideWhenUsed/>
    <w:qFormat/>
    <w:rsid w:val="0052289E"/>
    <w:rPr>
      <w:sz w:val="16"/>
      <w:szCs w:val="16"/>
    </w:rPr>
  </w:style>
  <w:style w:type="character" w:customStyle="1" w:styleId="CommentTextChar">
    <w:name w:val="Comment Text Char"/>
    <w:link w:val="CommentText"/>
    <w:uiPriority w:val="99"/>
    <w:qFormat/>
    <w:rsid w:val="0052289E"/>
    <w:rPr>
      <w:rFonts w:ascii="Times New Roman" w:eastAsia="SimSun" w:hAnsi="Times New Roman" w:cs="Times New Roman"/>
      <w:sz w:val="20"/>
      <w:szCs w:val="20"/>
      <w:lang w:val="uz-Cyrl-UZ" w:eastAsia="zh-CN"/>
    </w:rPr>
  </w:style>
  <w:style w:type="character" w:customStyle="1" w:styleId="CommentSubjectChar">
    <w:name w:val="Comment Subject Char"/>
    <w:link w:val="CommentSubject"/>
    <w:uiPriority w:val="99"/>
    <w:semiHidden/>
    <w:qFormat/>
    <w:rsid w:val="0052289E"/>
    <w:rPr>
      <w:rFonts w:ascii="Times New Roman" w:eastAsia="SimSun" w:hAnsi="Times New Roman" w:cs="Times New Roman"/>
      <w:b/>
      <w:bCs/>
      <w:sz w:val="20"/>
      <w:szCs w:val="20"/>
      <w:lang w:val="uz-Cyrl-UZ" w:eastAsia="zh-CN"/>
    </w:rPr>
  </w:style>
  <w:style w:type="character" w:customStyle="1" w:styleId="BalloonTextChar">
    <w:name w:val="Balloon Text Char"/>
    <w:link w:val="BalloonText"/>
    <w:uiPriority w:val="99"/>
    <w:semiHidden/>
    <w:qFormat/>
    <w:rsid w:val="0052289E"/>
    <w:rPr>
      <w:rFonts w:ascii="Tahoma" w:eastAsia="SimSun" w:hAnsi="Tahoma" w:cs="Times New Roman"/>
      <w:sz w:val="16"/>
      <w:szCs w:val="16"/>
      <w:lang w:val="uz-Cyrl-UZ" w:eastAsia="zh-CN"/>
    </w:rPr>
  </w:style>
  <w:style w:type="character" w:styleId="PageNumber">
    <w:name w:val="page number"/>
    <w:basedOn w:val="DefaultParagraphFont"/>
    <w:uiPriority w:val="99"/>
    <w:semiHidden/>
    <w:unhideWhenUsed/>
    <w:qFormat/>
    <w:rsid w:val="0052289E"/>
  </w:style>
  <w:style w:type="character" w:customStyle="1" w:styleId="HTMLPreformattedChar">
    <w:name w:val="HTML Preformatted Char"/>
    <w:link w:val="HTMLPreformatted"/>
    <w:uiPriority w:val="99"/>
    <w:semiHidden/>
    <w:qFormat/>
    <w:rsid w:val="0052289E"/>
    <w:rPr>
      <w:rFonts w:ascii="Courier New" w:eastAsia="Times New Roman" w:hAnsi="Courier New" w:cs="Courier New"/>
      <w:sz w:val="20"/>
      <w:szCs w:val="20"/>
      <w:lang w:val="en-US"/>
    </w:rPr>
  </w:style>
  <w:style w:type="character" w:customStyle="1" w:styleId="lenZnak">
    <w:name w:val="Člen Znak"/>
    <w:qFormat/>
    <w:rsid w:val="0052289E"/>
    <w:rPr>
      <w:rFonts w:ascii="Arial" w:eastAsia="Times New Roman" w:hAnsi="Arial" w:cs="Times New Roman"/>
      <w:b/>
      <w:lang w:val="en-US"/>
    </w:rPr>
  </w:style>
  <w:style w:type="character" w:customStyle="1" w:styleId="fontstyle01">
    <w:name w:val="fontstyle01"/>
    <w:qFormat/>
    <w:rsid w:val="0052289E"/>
    <w:rPr>
      <w:rFonts w:ascii="TimesNewRomanPSMT" w:hAnsi="TimesNewRomanPSMT"/>
      <w:b w:val="0"/>
      <w:bCs w:val="0"/>
      <w:i w:val="0"/>
      <w:iCs w:val="0"/>
      <w:color w:val="000000"/>
      <w:sz w:val="24"/>
      <w:szCs w:val="24"/>
    </w:rPr>
  </w:style>
  <w:style w:type="character" w:customStyle="1" w:styleId="SubtitleChar">
    <w:name w:val="Subtitle Char"/>
    <w:link w:val="Subtitle"/>
    <w:uiPriority w:val="11"/>
    <w:qFormat/>
    <w:rsid w:val="0052289E"/>
    <w:rPr>
      <w:rFonts w:ascii="Calibri Light" w:eastAsia="Times New Roman" w:hAnsi="Calibri Light" w:cs="Times New Roman"/>
      <w:sz w:val="24"/>
      <w:szCs w:val="24"/>
      <w:lang w:val="en-US"/>
    </w:rPr>
  </w:style>
  <w:style w:type="character" w:styleId="FollowedHyperlink">
    <w:name w:val="FollowedHyperlink"/>
    <w:uiPriority w:val="99"/>
    <w:semiHidden/>
    <w:unhideWhenUsed/>
    <w:rsid w:val="0052289E"/>
    <w:rPr>
      <w:color w:val="954F72"/>
      <w:u w:val="single"/>
    </w:rPr>
  </w:style>
  <w:style w:type="character" w:styleId="Strong">
    <w:name w:val="Strong"/>
    <w:uiPriority w:val="22"/>
    <w:qFormat/>
    <w:rsid w:val="0052289E"/>
    <w:rPr>
      <w:b/>
      <w:bCs/>
    </w:rPr>
  </w:style>
  <w:style w:type="character" w:customStyle="1" w:styleId="e24kjd">
    <w:name w:val="e24kjd"/>
    <w:qFormat/>
    <w:rsid w:val="0052289E"/>
  </w:style>
  <w:style w:type="character" w:customStyle="1" w:styleId="ColorfulList-Accent1Char">
    <w:name w:val="Colorful List - Accent 1 Char"/>
    <w:uiPriority w:val="34"/>
    <w:qFormat/>
    <w:locked/>
    <w:rsid w:val="0052289E"/>
    <w:rPr>
      <w:rFonts w:ascii="Calibri" w:eastAsia="Calibri" w:hAnsi="Calibri" w:cs="Times New Roman"/>
      <w:lang w:val="en-US"/>
    </w:rPr>
  </w:style>
  <w:style w:type="character" w:customStyle="1" w:styleId="ListParagraphChar">
    <w:name w:val="List Paragraph Char"/>
    <w:link w:val="ListParagraph"/>
    <w:uiPriority w:val="1"/>
    <w:qFormat/>
    <w:locked/>
    <w:rsid w:val="0052289E"/>
    <w:rPr>
      <w:rFonts w:ascii="Times New Roman" w:eastAsia="SimSun" w:hAnsi="Times New Roman" w:cs="Times New Roman"/>
      <w:sz w:val="24"/>
      <w:szCs w:val="24"/>
      <w:lang w:val="en-US" w:eastAsia="zh-CN"/>
    </w:rPr>
  </w:style>
  <w:style w:type="character" w:styleId="Emphasis">
    <w:name w:val="Emphasis"/>
    <w:uiPriority w:val="20"/>
    <w:qFormat/>
    <w:rsid w:val="0052289E"/>
    <w:rPr>
      <w:b/>
      <w:bCs/>
      <w:i w:val="0"/>
      <w:iCs w:val="0"/>
    </w:rPr>
  </w:style>
  <w:style w:type="character" w:customStyle="1" w:styleId="st1">
    <w:name w:val="st1"/>
    <w:basedOn w:val="DefaultParagraphFont"/>
    <w:qFormat/>
    <w:rsid w:val="0052289E"/>
  </w:style>
  <w:style w:type="character" w:customStyle="1" w:styleId="PlainTextChar">
    <w:name w:val="Plain Text Char"/>
    <w:link w:val="PlainText"/>
    <w:uiPriority w:val="99"/>
    <w:semiHidden/>
    <w:qFormat/>
    <w:rsid w:val="0052289E"/>
    <w:rPr>
      <w:rFonts w:ascii="Calibri" w:hAnsi="Calibri"/>
      <w:szCs w:val="21"/>
      <w:lang w:val="en-US"/>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NormalWeb">
    <w:name w:val="Normal (Web)"/>
    <w:basedOn w:val="Normal"/>
    <w:uiPriority w:val="99"/>
    <w:semiHidden/>
    <w:unhideWhenUsed/>
    <w:qFormat/>
    <w:rsid w:val="00BB5F1D"/>
    <w:pPr>
      <w:spacing w:beforeAutospacing="1" w:afterAutospacing="1" w:line="240" w:lineRule="auto"/>
    </w:pPr>
    <w:rPr>
      <w:rFonts w:ascii="Times New Roman" w:eastAsia="Times New Roman" w:hAnsi="Times New Roman"/>
      <w:sz w:val="24"/>
      <w:szCs w:val="24"/>
      <w:lang w:eastAsia="sr-Latn-BA"/>
    </w:rPr>
  </w:style>
  <w:style w:type="paragraph" w:customStyle="1" w:styleId="Style1">
    <w:name w:val="Style1"/>
    <w:basedOn w:val="Normal"/>
    <w:uiPriority w:val="99"/>
    <w:qFormat/>
    <w:rsid w:val="0052289E"/>
    <w:pPr>
      <w:widowControl w:val="0"/>
      <w:spacing w:after="0" w:line="245" w:lineRule="exact"/>
      <w:ind w:firstLine="283"/>
      <w:jc w:val="both"/>
    </w:pPr>
    <w:rPr>
      <w:rFonts w:ascii="Times New Roman" w:eastAsia="SimSun" w:hAnsi="Times New Roman"/>
      <w:sz w:val="24"/>
      <w:szCs w:val="24"/>
      <w:lang w:val="uz-Cyrl-UZ" w:eastAsia="zh-CN"/>
    </w:rPr>
  </w:style>
  <w:style w:type="paragraph" w:customStyle="1" w:styleId="Style2">
    <w:name w:val="Style2"/>
    <w:basedOn w:val="Normal"/>
    <w:uiPriority w:val="99"/>
    <w:qFormat/>
    <w:rsid w:val="0052289E"/>
    <w:pPr>
      <w:widowControl w:val="0"/>
      <w:spacing w:after="0" w:line="293" w:lineRule="exact"/>
    </w:pPr>
    <w:rPr>
      <w:rFonts w:ascii="Times New Roman" w:eastAsia="SimSun" w:hAnsi="Times New Roman"/>
      <w:sz w:val="24"/>
      <w:szCs w:val="24"/>
      <w:lang w:val="uz-Cyrl-UZ" w:eastAsia="zh-CN"/>
    </w:rPr>
  </w:style>
  <w:style w:type="paragraph" w:customStyle="1" w:styleId="Style3">
    <w:name w:val="Style3"/>
    <w:basedOn w:val="Normal"/>
    <w:uiPriority w:val="99"/>
    <w:qFormat/>
    <w:rsid w:val="0052289E"/>
    <w:pPr>
      <w:widowControl w:val="0"/>
      <w:spacing w:after="0" w:line="240" w:lineRule="auto"/>
    </w:pPr>
    <w:rPr>
      <w:rFonts w:ascii="Times New Roman" w:eastAsia="SimSun" w:hAnsi="Times New Roman"/>
      <w:sz w:val="24"/>
      <w:szCs w:val="24"/>
      <w:lang w:val="uz-Cyrl-UZ" w:eastAsia="zh-CN"/>
    </w:rPr>
  </w:style>
  <w:style w:type="paragraph" w:customStyle="1" w:styleId="Style4">
    <w:name w:val="Style4"/>
    <w:basedOn w:val="Normal"/>
    <w:uiPriority w:val="99"/>
    <w:qFormat/>
    <w:rsid w:val="0052289E"/>
    <w:pPr>
      <w:widowControl w:val="0"/>
      <w:spacing w:after="0" w:line="240" w:lineRule="exact"/>
      <w:ind w:firstLine="293"/>
      <w:jc w:val="both"/>
    </w:pPr>
    <w:rPr>
      <w:rFonts w:ascii="Times New Roman" w:eastAsia="SimSun" w:hAnsi="Times New Roman"/>
      <w:sz w:val="24"/>
      <w:szCs w:val="24"/>
      <w:lang w:val="uz-Cyrl-UZ" w:eastAsia="zh-CN"/>
    </w:rPr>
  </w:style>
  <w:style w:type="paragraph" w:customStyle="1" w:styleId="Style5">
    <w:name w:val="Style5"/>
    <w:basedOn w:val="Normal"/>
    <w:uiPriority w:val="99"/>
    <w:qFormat/>
    <w:rsid w:val="0052289E"/>
    <w:pPr>
      <w:widowControl w:val="0"/>
      <w:spacing w:after="0" w:line="240" w:lineRule="auto"/>
      <w:jc w:val="center"/>
    </w:pPr>
    <w:rPr>
      <w:rFonts w:ascii="Times New Roman" w:eastAsia="SimSun" w:hAnsi="Times New Roman"/>
      <w:sz w:val="24"/>
      <w:szCs w:val="24"/>
      <w:lang w:val="uz-Cyrl-UZ" w:eastAsia="zh-CN"/>
    </w:rPr>
  </w:style>
  <w:style w:type="paragraph" w:customStyle="1" w:styleId="Style6">
    <w:name w:val="Style6"/>
    <w:basedOn w:val="Normal"/>
    <w:uiPriority w:val="99"/>
    <w:qFormat/>
    <w:rsid w:val="0052289E"/>
    <w:pPr>
      <w:widowControl w:val="0"/>
      <w:spacing w:after="0" w:line="240" w:lineRule="auto"/>
      <w:jc w:val="both"/>
    </w:pPr>
    <w:rPr>
      <w:rFonts w:ascii="Times New Roman" w:eastAsia="SimSun" w:hAnsi="Times New Roman"/>
      <w:sz w:val="24"/>
      <w:szCs w:val="24"/>
      <w:lang w:val="uz-Cyrl-UZ" w:eastAsia="zh-CN"/>
    </w:rPr>
  </w:style>
  <w:style w:type="paragraph" w:customStyle="1" w:styleId="Style7">
    <w:name w:val="Style7"/>
    <w:basedOn w:val="Normal"/>
    <w:uiPriority w:val="99"/>
    <w:qFormat/>
    <w:rsid w:val="0052289E"/>
    <w:pPr>
      <w:widowControl w:val="0"/>
      <w:spacing w:after="0" w:line="240" w:lineRule="auto"/>
    </w:pPr>
    <w:rPr>
      <w:rFonts w:ascii="Times New Roman" w:eastAsia="SimSun" w:hAnsi="Times New Roman"/>
      <w:sz w:val="24"/>
      <w:szCs w:val="24"/>
      <w:lang w:val="uz-Cyrl-UZ" w:eastAsia="zh-CN"/>
    </w:rPr>
  </w:style>
  <w:style w:type="paragraph" w:customStyle="1" w:styleId="Style8">
    <w:name w:val="Style8"/>
    <w:basedOn w:val="Normal"/>
    <w:uiPriority w:val="99"/>
    <w:qFormat/>
    <w:rsid w:val="0052289E"/>
    <w:pPr>
      <w:widowControl w:val="0"/>
      <w:spacing w:after="0" w:line="240" w:lineRule="auto"/>
    </w:pPr>
    <w:rPr>
      <w:rFonts w:ascii="Times New Roman" w:eastAsia="SimSun" w:hAnsi="Times New Roman"/>
      <w:sz w:val="24"/>
      <w:szCs w:val="24"/>
      <w:lang w:val="uz-Cyrl-UZ" w:eastAsia="zh-CN"/>
    </w:rPr>
  </w:style>
  <w:style w:type="paragraph" w:customStyle="1" w:styleId="Style9">
    <w:name w:val="Style9"/>
    <w:basedOn w:val="Normal"/>
    <w:uiPriority w:val="99"/>
    <w:qFormat/>
    <w:rsid w:val="0052289E"/>
    <w:pPr>
      <w:widowControl w:val="0"/>
      <w:spacing w:after="0" w:line="355" w:lineRule="exact"/>
      <w:jc w:val="center"/>
    </w:pPr>
    <w:rPr>
      <w:rFonts w:ascii="Times New Roman" w:eastAsia="SimSun" w:hAnsi="Times New Roman"/>
      <w:sz w:val="24"/>
      <w:szCs w:val="24"/>
      <w:lang w:val="uz-Cyrl-UZ" w:eastAsia="zh-CN"/>
    </w:rPr>
  </w:style>
  <w:style w:type="paragraph" w:customStyle="1" w:styleId="HeaderandFooter">
    <w:name w:val="Header and Footer"/>
    <w:basedOn w:val="Normal"/>
    <w:qFormat/>
  </w:style>
  <w:style w:type="paragraph" w:styleId="Header">
    <w:name w:val="header"/>
    <w:basedOn w:val="Normal"/>
    <w:link w:val="HeaderChar"/>
    <w:uiPriority w:val="99"/>
    <w:unhideWhenUsed/>
    <w:rsid w:val="0052289E"/>
    <w:pPr>
      <w:widowControl w:val="0"/>
      <w:tabs>
        <w:tab w:val="center" w:pos="4680"/>
        <w:tab w:val="right" w:pos="9360"/>
      </w:tabs>
      <w:spacing w:after="0" w:line="240" w:lineRule="auto"/>
    </w:pPr>
    <w:rPr>
      <w:rFonts w:ascii="Times New Roman" w:eastAsia="SimSun" w:hAnsi="Times New Roman"/>
      <w:sz w:val="24"/>
      <w:szCs w:val="24"/>
      <w:lang w:val="uz-Cyrl-UZ" w:eastAsia="zh-CN"/>
    </w:rPr>
  </w:style>
  <w:style w:type="paragraph" w:styleId="Footer">
    <w:name w:val="footer"/>
    <w:basedOn w:val="Normal"/>
    <w:link w:val="FooterChar"/>
    <w:uiPriority w:val="99"/>
    <w:unhideWhenUsed/>
    <w:rsid w:val="0052289E"/>
    <w:pPr>
      <w:widowControl w:val="0"/>
      <w:tabs>
        <w:tab w:val="center" w:pos="4680"/>
        <w:tab w:val="right" w:pos="9360"/>
      </w:tabs>
      <w:spacing w:after="0" w:line="240" w:lineRule="auto"/>
    </w:pPr>
    <w:rPr>
      <w:rFonts w:ascii="Times New Roman" w:eastAsia="SimSun" w:hAnsi="Times New Roman"/>
      <w:sz w:val="24"/>
      <w:szCs w:val="24"/>
      <w:lang w:val="uz-Cyrl-UZ" w:eastAsia="zh-CN"/>
    </w:rPr>
  </w:style>
  <w:style w:type="paragraph" w:styleId="CommentText">
    <w:name w:val="annotation text"/>
    <w:basedOn w:val="Normal"/>
    <w:link w:val="CommentTextChar"/>
    <w:uiPriority w:val="99"/>
    <w:unhideWhenUsed/>
    <w:qFormat/>
    <w:rsid w:val="0052289E"/>
    <w:pPr>
      <w:widowControl w:val="0"/>
      <w:spacing w:after="0" w:line="240" w:lineRule="auto"/>
    </w:pPr>
    <w:rPr>
      <w:rFonts w:ascii="Times New Roman" w:eastAsia="SimSun" w:hAnsi="Times New Roman"/>
      <w:sz w:val="20"/>
      <w:szCs w:val="20"/>
      <w:lang w:val="uz-Cyrl-UZ" w:eastAsia="zh-CN"/>
    </w:rPr>
  </w:style>
  <w:style w:type="paragraph" w:styleId="CommentSubject">
    <w:name w:val="annotation subject"/>
    <w:basedOn w:val="CommentText"/>
    <w:next w:val="CommentText"/>
    <w:link w:val="CommentSubjectChar"/>
    <w:uiPriority w:val="99"/>
    <w:semiHidden/>
    <w:unhideWhenUsed/>
    <w:qFormat/>
    <w:rsid w:val="0052289E"/>
    <w:rPr>
      <w:b/>
      <w:bCs/>
    </w:rPr>
  </w:style>
  <w:style w:type="paragraph" w:styleId="BalloonText">
    <w:name w:val="Balloon Text"/>
    <w:basedOn w:val="Normal"/>
    <w:link w:val="BalloonTextChar"/>
    <w:uiPriority w:val="99"/>
    <w:semiHidden/>
    <w:unhideWhenUsed/>
    <w:qFormat/>
    <w:rsid w:val="0052289E"/>
    <w:pPr>
      <w:widowControl w:val="0"/>
      <w:spacing w:after="0" w:line="240" w:lineRule="auto"/>
    </w:pPr>
    <w:rPr>
      <w:rFonts w:ascii="Tahoma" w:eastAsia="SimSun" w:hAnsi="Tahoma"/>
      <w:sz w:val="16"/>
      <w:szCs w:val="16"/>
      <w:lang w:val="uz-Cyrl-UZ" w:eastAsia="zh-CN"/>
    </w:rPr>
  </w:style>
  <w:style w:type="paragraph" w:customStyle="1" w:styleId="Default">
    <w:name w:val="Default"/>
    <w:qFormat/>
    <w:rsid w:val="0052289E"/>
    <w:rPr>
      <w:rFonts w:ascii="Arial" w:hAnsi="Arial" w:cs="Arial"/>
      <w:color w:val="000000"/>
      <w:sz w:val="24"/>
      <w:szCs w:val="24"/>
      <w:lang w:val="en-US" w:eastAsia="en-US"/>
    </w:rPr>
  </w:style>
  <w:style w:type="paragraph" w:styleId="HTMLPreformatted">
    <w:name w:val="HTML Preformatted"/>
    <w:basedOn w:val="Normal"/>
    <w:link w:val="HTMLPreformattedChar"/>
    <w:uiPriority w:val="99"/>
    <w:semiHidden/>
    <w:unhideWhenUsed/>
    <w:qFormat/>
    <w:rsid w:val="00522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en-US" w:eastAsia="x-none"/>
    </w:rPr>
  </w:style>
  <w:style w:type="paragraph" w:customStyle="1" w:styleId="len">
    <w:name w:val="Člen"/>
    <w:basedOn w:val="Normal"/>
    <w:qFormat/>
    <w:rsid w:val="0052289E"/>
    <w:pPr>
      <w:spacing w:before="480" w:after="0" w:line="240" w:lineRule="auto"/>
      <w:jc w:val="center"/>
      <w:textAlignment w:val="baseline"/>
    </w:pPr>
    <w:rPr>
      <w:rFonts w:ascii="Arial" w:eastAsia="Times New Roman" w:hAnsi="Arial"/>
      <w:b/>
      <w:sz w:val="20"/>
      <w:szCs w:val="20"/>
      <w:lang w:val="en-US" w:eastAsia="x-none"/>
    </w:rPr>
  </w:style>
  <w:style w:type="paragraph" w:customStyle="1" w:styleId="lennaslov">
    <w:name w:val="Člen_naslov"/>
    <w:basedOn w:val="len"/>
    <w:qFormat/>
    <w:rsid w:val="0052289E"/>
    <w:pPr>
      <w:spacing w:before="0"/>
    </w:pPr>
  </w:style>
  <w:style w:type="paragraph" w:customStyle="1" w:styleId="t-9-8">
    <w:name w:val="t-9-8"/>
    <w:basedOn w:val="Normal"/>
    <w:qFormat/>
    <w:rsid w:val="0052289E"/>
    <w:pPr>
      <w:spacing w:beforeAutospacing="1" w:afterAutospacing="1" w:line="240" w:lineRule="auto"/>
    </w:pPr>
    <w:rPr>
      <w:rFonts w:ascii="Times New Roman" w:eastAsia="Times New Roman" w:hAnsi="Times New Roman"/>
      <w:sz w:val="24"/>
      <w:szCs w:val="24"/>
      <w:lang w:val="en-US"/>
    </w:rPr>
  </w:style>
  <w:style w:type="paragraph" w:customStyle="1" w:styleId="GridTable31">
    <w:name w:val="Grid Table 31"/>
    <w:basedOn w:val="Heading1"/>
    <w:next w:val="Normal"/>
    <w:uiPriority w:val="39"/>
    <w:unhideWhenUsed/>
    <w:qFormat/>
    <w:rsid w:val="0052289E"/>
    <w:pPr>
      <w:widowControl/>
      <w:spacing w:before="240" w:line="259" w:lineRule="auto"/>
    </w:pPr>
    <w:rPr>
      <w:rFonts w:ascii="Calibri Light" w:hAnsi="Calibri Light"/>
      <w:b w:val="0"/>
      <w:bCs w:val="0"/>
      <w:color w:val="2E74B5"/>
      <w:sz w:val="32"/>
      <w:szCs w:val="32"/>
      <w:lang w:val="en-US" w:eastAsia="en-US"/>
    </w:rPr>
  </w:style>
  <w:style w:type="paragraph" w:styleId="TOC2">
    <w:name w:val="toc 2"/>
    <w:basedOn w:val="Normal"/>
    <w:next w:val="Normal"/>
    <w:autoRedefine/>
    <w:uiPriority w:val="39"/>
    <w:unhideWhenUsed/>
    <w:rsid w:val="0052289E"/>
    <w:pPr>
      <w:spacing w:after="200" w:line="276" w:lineRule="auto"/>
      <w:ind w:left="220"/>
    </w:pPr>
    <w:rPr>
      <w:lang w:val="en-US"/>
    </w:rPr>
  </w:style>
  <w:style w:type="paragraph" w:styleId="TOC1">
    <w:name w:val="toc 1"/>
    <w:basedOn w:val="Normal"/>
    <w:next w:val="Normal"/>
    <w:autoRedefine/>
    <w:uiPriority w:val="39"/>
    <w:unhideWhenUsed/>
    <w:rsid w:val="0052289E"/>
    <w:pPr>
      <w:spacing w:after="200" w:line="276" w:lineRule="auto"/>
    </w:pPr>
    <w:rPr>
      <w:lang w:val="en-US"/>
    </w:rPr>
  </w:style>
  <w:style w:type="paragraph" w:styleId="Subtitle">
    <w:name w:val="Subtitle"/>
    <w:basedOn w:val="Normal"/>
    <w:next w:val="Normal"/>
    <w:link w:val="SubtitleChar"/>
    <w:uiPriority w:val="11"/>
    <w:qFormat/>
    <w:rsid w:val="0052289E"/>
    <w:pPr>
      <w:spacing w:after="60" w:line="276" w:lineRule="auto"/>
      <w:jc w:val="center"/>
      <w:outlineLvl w:val="1"/>
    </w:pPr>
    <w:rPr>
      <w:rFonts w:ascii="Calibri Light" w:eastAsia="Times New Roman" w:hAnsi="Calibri Light"/>
      <w:sz w:val="24"/>
      <w:szCs w:val="24"/>
      <w:lang w:val="en-US" w:eastAsia="x-none"/>
    </w:rPr>
  </w:style>
  <w:style w:type="paragraph" w:customStyle="1" w:styleId="ColorfulList-Accent11">
    <w:name w:val="Colorful List - Accent 11"/>
    <w:basedOn w:val="Normal"/>
    <w:uiPriority w:val="34"/>
    <w:qFormat/>
    <w:rsid w:val="0052289E"/>
    <w:pPr>
      <w:spacing w:after="200" w:line="276" w:lineRule="auto"/>
      <w:ind w:left="708"/>
    </w:pPr>
    <w:rPr>
      <w:sz w:val="20"/>
      <w:szCs w:val="20"/>
      <w:lang w:val="en-US" w:eastAsia="x-none"/>
    </w:rPr>
  </w:style>
  <w:style w:type="paragraph" w:customStyle="1" w:styleId="ColorfulShading-Accent11">
    <w:name w:val="Colorful Shading - Accent 11"/>
    <w:uiPriority w:val="99"/>
    <w:semiHidden/>
    <w:qFormat/>
    <w:rsid w:val="0052289E"/>
    <w:rPr>
      <w:sz w:val="22"/>
      <w:szCs w:val="22"/>
      <w:lang w:val="en-US" w:eastAsia="en-US"/>
    </w:rPr>
  </w:style>
  <w:style w:type="paragraph" w:styleId="ListParagraph">
    <w:name w:val="List Paragraph"/>
    <w:basedOn w:val="Normal"/>
    <w:link w:val="ListParagraphChar"/>
    <w:uiPriority w:val="1"/>
    <w:qFormat/>
    <w:rsid w:val="0052289E"/>
    <w:pPr>
      <w:widowControl w:val="0"/>
      <w:spacing w:after="0" w:line="240" w:lineRule="auto"/>
      <w:ind w:left="720"/>
      <w:contextualSpacing/>
    </w:pPr>
    <w:rPr>
      <w:rFonts w:ascii="Times New Roman" w:eastAsia="SimSun" w:hAnsi="Times New Roman"/>
      <w:sz w:val="24"/>
      <w:szCs w:val="24"/>
      <w:lang w:val="en-US" w:eastAsia="zh-CN"/>
    </w:rPr>
  </w:style>
  <w:style w:type="paragraph" w:styleId="PlainText">
    <w:name w:val="Plain Text"/>
    <w:basedOn w:val="Normal"/>
    <w:link w:val="PlainTextChar"/>
    <w:uiPriority w:val="99"/>
    <w:semiHidden/>
    <w:unhideWhenUsed/>
    <w:qFormat/>
    <w:rsid w:val="0052289E"/>
    <w:pPr>
      <w:spacing w:after="0" w:line="240" w:lineRule="auto"/>
    </w:pPr>
    <w:rPr>
      <w:sz w:val="20"/>
      <w:szCs w:val="21"/>
      <w:lang w:val="en-US" w:eastAsia="x-none"/>
    </w:rPr>
  </w:style>
  <w:style w:type="numbering" w:customStyle="1" w:styleId="NoList1">
    <w:name w:val="No List1"/>
    <w:uiPriority w:val="99"/>
    <w:semiHidden/>
    <w:unhideWhenUsed/>
    <w:qFormat/>
    <w:rsid w:val="0052289E"/>
  </w:style>
  <w:style w:type="numbering" w:customStyle="1" w:styleId="NoList2">
    <w:name w:val="No List2"/>
    <w:uiPriority w:val="99"/>
    <w:semiHidden/>
    <w:unhideWhenUsed/>
    <w:qFormat/>
    <w:rsid w:val="0052289E"/>
  </w:style>
  <w:style w:type="numbering" w:customStyle="1" w:styleId="NoList11">
    <w:name w:val="No List11"/>
    <w:uiPriority w:val="99"/>
    <w:semiHidden/>
    <w:unhideWhenUsed/>
    <w:qFormat/>
    <w:rsid w:val="0052289E"/>
  </w:style>
  <w:style w:type="numbering" w:customStyle="1" w:styleId="NoList3">
    <w:name w:val="No List3"/>
    <w:uiPriority w:val="99"/>
    <w:semiHidden/>
    <w:unhideWhenUsed/>
    <w:qFormat/>
    <w:rsid w:val="0052289E"/>
  </w:style>
  <w:style w:type="table" w:styleId="TableGrid">
    <w:name w:val="Table Grid"/>
    <w:basedOn w:val="TableNormal"/>
    <w:uiPriority w:val="1"/>
    <w:rsid w:val="0052289E"/>
    <w:rPr>
      <w:lang w:val="en-US" w:eastAsia="sr-Latn-B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8C59E5"/>
    <w:pPr>
      <w:suppressAutoHyphens w:val="0"/>
    </w:pPr>
    <w:rPr>
      <w:sz w:val="22"/>
      <w:szCs w:val="22"/>
      <w:lang w:val="sr-Latn-B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customXml" Target="../customXml/item4.xml"/><Relationship Id="rId4" Type="http://schemas.openxmlformats.org/officeDocument/2006/relationships/settings" Target="settings.xml"/><Relationship Id="rId14" Type="http://schemas.openxmlformats.org/officeDocument/2006/relationships/customXml" Target="../customXml/item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E2888D0DD2E7D4F8C3E71A7C883AE50" ma:contentTypeVersion="1" ma:contentTypeDescription="Create a new document." ma:contentTypeScope="" ma:versionID="b60557d5009dac8f98a9ecf93b6e2ac6">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39E0A25-E00C-472F-AF3F-119E833B9DC4}">
  <ds:schemaRefs>
    <ds:schemaRef ds:uri="http://schemas.openxmlformats.org/officeDocument/2006/bibliography"/>
  </ds:schemaRefs>
</ds:datastoreItem>
</file>

<file path=customXml/itemProps2.xml><?xml version="1.0" encoding="utf-8"?>
<ds:datastoreItem xmlns:ds="http://schemas.openxmlformats.org/officeDocument/2006/customXml" ds:itemID="{7FE48F7C-BD21-4E00-950D-BEF7BD7CB308}"/>
</file>

<file path=customXml/itemProps3.xml><?xml version="1.0" encoding="utf-8"?>
<ds:datastoreItem xmlns:ds="http://schemas.openxmlformats.org/officeDocument/2006/customXml" ds:itemID="{99015528-4D94-43E1-B5FF-26573812E2B9}"/>
</file>

<file path=customXml/itemProps4.xml><?xml version="1.0" encoding="utf-8"?>
<ds:datastoreItem xmlns:ds="http://schemas.openxmlformats.org/officeDocument/2006/customXml" ds:itemID="{8B9BEE80-883B-4CF7-BF9E-9C977DF23419}"/>
</file>

<file path=docProps/app.xml><?xml version="1.0" encoding="utf-8"?>
<Properties xmlns="http://schemas.openxmlformats.org/officeDocument/2006/extended-properties" xmlns:vt="http://schemas.openxmlformats.org/officeDocument/2006/docPropsVTypes">
  <Template>Normal</Template>
  <TotalTime>0</TotalTime>
  <Pages>57</Pages>
  <Words>20125</Words>
  <Characters>114714</Characters>
  <Application>Microsoft Office Word</Application>
  <DocSecurity>0</DocSecurity>
  <Lines>955</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Sinisa Marcic</dc:creator>
  <cp:keywords/>
  <dc:description/>
  <cp:lastModifiedBy>Dragana Radjan</cp:lastModifiedBy>
  <cp:revision>2</cp:revision>
  <cp:lastPrinted>2024-11-14T09:59:00Z</cp:lastPrinted>
  <dcterms:created xsi:type="dcterms:W3CDTF">2025-01-15T09:33:00Z</dcterms:created>
  <dcterms:modified xsi:type="dcterms:W3CDTF">2025-01-15T09:33:00Z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0x0101005E2888D0DD2E7D4F8C3E71A7C883AE50</vt:lpwstr>
  </property>
</Properties>
</file>