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27972" w14:textId="77777777" w:rsidR="00620E5A" w:rsidRPr="00181721" w:rsidRDefault="00620E5A" w:rsidP="00620E5A">
      <w:pPr>
        <w:jc w:val="center"/>
        <w:rPr>
          <w:rFonts w:asciiTheme="minorHAnsi" w:hAnsiTheme="minorHAnsi"/>
          <w:noProof/>
          <w:sz w:val="24"/>
          <w:lang w:val="sr-Latn-BA"/>
        </w:rPr>
      </w:pPr>
      <w:bookmarkStart w:id="0" w:name="_GoBack"/>
      <w:bookmarkEnd w:id="0"/>
    </w:p>
    <w:p w14:paraId="5F99E407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24"/>
          <w:lang w:val="sr-Latn-CS"/>
        </w:rPr>
      </w:pPr>
      <w:r>
        <w:rPr>
          <w:rFonts w:asciiTheme="minorHAnsi" w:hAnsiTheme="minorHAnsi"/>
          <w:noProof/>
          <w:sz w:val="24"/>
          <w:lang w:val="sr-Latn-CS"/>
        </w:rPr>
        <w:t>REPUBLIKA</w:t>
      </w:r>
      <w:r w:rsidRPr="00C213A7">
        <w:rPr>
          <w:rFonts w:asciiTheme="minorHAnsi" w:hAnsiTheme="minorHAnsi"/>
          <w:noProof/>
          <w:sz w:val="24"/>
          <w:lang w:val="sr-Latn-CS"/>
        </w:rPr>
        <w:t xml:space="preserve"> </w:t>
      </w:r>
      <w:r>
        <w:rPr>
          <w:rFonts w:asciiTheme="minorHAnsi" w:hAnsiTheme="minorHAnsi"/>
          <w:noProof/>
          <w:sz w:val="24"/>
          <w:lang w:val="sr-Latn-CS"/>
        </w:rPr>
        <w:t>SRPSKA</w:t>
      </w:r>
    </w:p>
    <w:p w14:paraId="2DCDC3AD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24"/>
          <w:lang w:val="sr-Latn-CS"/>
        </w:rPr>
      </w:pPr>
      <w:r>
        <w:rPr>
          <w:rFonts w:asciiTheme="minorHAnsi" w:hAnsiTheme="minorHAnsi"/>
          <w:noProof/>
          <w:sz w:val="24"/>
          <w:lang w:val="sr-Latn-CS"/>
        </w:rPr>
        <w:t>VLADA</w:t>
      </w:r>
    </w:p>
    <w:p w14:paraId="49D8833D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24"/>
          <w:lang w:val="sr-Latn-CS"/>
        </w:rPr>
      </w:pPr>
      <w:r>
        <w:rPr>
          <w:rFonts w:asciiTheme="minorHAnsi" w:hAnsiTheme="minorHAnsi"/>
          <w:noProof/>
          <w:sz w:val="24"/>
          <w:lang w:val="sr-Latn-CS"/>
        </w:rPr>
        <w:t>MINISTARSTVO</w:t>
      </w:r>
      <w:r w:rsidRPr="00C213A7">
        <w:rPr>
          <w:rFonts w:asciiTheme="minorHAnsi" w:hAnsiTheme="minorHAnsi"/>
          <w:noProof/>
          <w:sz w:val="24"/>
          <w:lang w:val="sr-Latn-CS"/>
        </w:rPr>
        <w:t xml:space="preserve"> </w:t>
      </w:r>
      <w:r>
        <w:rPr>
          <w:rFonts w:asciiTheme="minorHAnsi" w:hAnsiTheme="minorHAnsi"/>
          <w:noProof/>
          <w:sz w:val="24"/>
          <w:lang w:val="sr-Latn-CS"/>
        </w:rPr>
        <w:t>ZDRAVLJA</w:t>
      </w:r>
      <w:r w:rsidRPr="00C213A7">
        <w:rPr>
          <w:rFonts w:asciiTheme="minorHAnsi" w:hAnsiTheme="minorHAnsi"/>
          <w:noProof/>
          <w:sz w:val="24"/>
          <w:lang w:val="sr-Latn-CS"/>
        </w:rPr>
        <w:t xml:space="preserve"> </w:t>
      </w:r>
      <w:r>
        <w:rPr>
          <w:rFonts w:asciiTheme="minorHAnsi" w:hAnsiTheme="minorHAnsi"/>
          <w:noProof/>
          <w:sz w:val="24"/>
          <w:lang w:val="sr-Latn-CS"/>
        </w:rPr>
        <w:t>I</w:t>
      </w:r>
      <w:r w:rsidRPr="00C213A7">
        <w:rPr>
          <w:rFonts w:asciiTheme="minorHAnsi" w:hAnsiTheme="minorHAnsi"/>
          <w:noProof/>
          <w:sz w:val="24"/>
          <w:lang w:val="sr-Latn-CS"/>
        </w:rPr>
        <w:t xml:space="preserve"> </w:t>
      </w:r>
      <w:r>
        <w:rPr>
          <w:rFonts w:asciiTheme="minorHAnsi" w:hAnsiTheme="minorHAnsi"/>
          <w:noProof/>
          <w:sz w:val="24"/>
          <w:lang w:val="sr-Latn-CS"/>
        </w:rPr>
        <w:t>SOCIJALNE</w:t>
      </w:r>
      <w:r w:rsidRPr="00C213A7">
        <w:rPr>
          <w:rFonts w:asciiTheme="minorHAnsi" w:hAnsiTheme="minorHAnsi"/>
          <w:noProof/>
          <w:sz w:val="24"/>
          <w:lang w:val="sr-Latn-CS"/>
        </w:rPr>
        <w:t xml:space="preserve"> </w:t>
      </w:r>
      <w:r>
        <w:rPr>
          <w:rFonts w:asciiTheme="minorHAnsi" w:hAnsiTheme="minorHAnsi"/>
          <w:noProof/>
          <w:sz w:val="24"/>
          <w:lang w:val="sr-Latn-CS"/>
        </w:rPr>
        <w:t>ZAŠTITE</w:t>
      </w:r>
      <w:r w:rsidRPr="00C213A7">
        <w:rPr>
          <w:rFonts w:asciiTheme="minorHAnsi" w:hAnsiTheme="minorHAnsi"/>
          <w:noProof/>
          <w:sz w:val="24"/>
          <w:lang w:val="sr-Latn-CS"/>
        </w:rPr>
        <w:t xml:space="preserve"> </w:t>
      </w:r>
    </w:p>
    <w:p w14:paraId="122F8844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24"/>
          <w:lang w:val="sr-Latn-CS"/>
        </w:rPr>
      </w:pPr>
    </w:p>
    <w:p w14:paraId="448B48A8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2E6F3876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7BD5E220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5750EEF8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56EC77FC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48C3DADC" w14:textId="10F61CA6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  <w:r w:rsidRPr="00C213A7">
        <w:rPr>
          <w:rFonts w:asciiTheme="minorHAnsi" w:hAnsiTheme="minorHAnsi"/>
          <w:noProof/>
          <w:sz w:val="32"/>
          <w:szCs w:val="32"/>
          <w:lang w:val="sr-Latn-CS"/>
        </w:rPr>
        <w:t>“</w:t>
      </w:r>
      <w:r w:rsidR="00B213FD">
        <w:rPr>
          <w:rFonts w:asciiTheme="minorHAnsi" w:hAnsiTheme="minorHAnsi"/>
          <w:noProof/>
          <w:sz w:val="32"/>
          <w:szCs w:val="32"/>
          <w:lang w:val="sr-Latn-CS"/>
        </w:rPr>
        <w:t xml:space="preserve">PROJEKAT UNAPREĐENJA </w:t>
      </w:r>
      <w:r w:rsidR="000D7F4D" w:rsidRPr="000D7F4D">
        <w:rPr>
          <w:rFonts w:asciiTheme="minorHAnsi" w:hAnsiTheme="minorHAnsi"/>
          <w:noProof/>
          <w:sz w:val="32"/>
          <w:szCs w:val="32"/>
          <w:lang w:val="sr-Latn-CS"/>
        </w:rPr>
        <w:t>ZDRAVSTVENIH SISTEMA</w:t>
      </w:r>
      <w:r w:rsidRPr="00C213A7">
        <w:rPr>
          <w:rFonts w:asciiTheme="minorHAnsi" w:hAnsiTheme="minorHAnsi"/>
          <w:noProof/>
          <w:sz w:val="32"/>
          <w:szCs w:val="32"/>
          <w:lang w:val="sr-Latn-CS"/>
        </w:rPr>
        <w:t xml:space="preserve">“ </w:t>
      </w:r>
      <w:r>
        <w:rPr>
          <w:rFonts w:asciiTheme="minorHAnsi" w:hAnsiTheme="minorHAnsi"/>
          <w:noProof/>
          <w:sz w:val="32"/>
          <w:szCs w:val="32"/>
          <w:lang w:val="sr-Latn-CS"/>
        </w:rPr>
        <w:t>U</w:t>
      </w:r>
      <w:r w:rsidRPr="00C213A7">
        <w:rPr>
          <w:rFonts w:asciiTheme="minorHAnsi" w:hAnsiTheme="minorHAnsi"/>
          <w:noProof/>
          <w:sz w:val="32"/>
          <w:szCs w:val="32"/>
          <w:lang w:val="sr-Latn-CS"/>
        </w:rPr>
        <w:t xml:space="preserve"> </w:t>
      </w:r>
      <w:r>
        <w:rPr>
          <w:rFonts w:asciiTheme="minorHAnsi" w:hAnsiTheme="minorHAnsi"/>
          <w:noProof/>
          <w:sz w:val="32"/>
          <w:szCs w:val="32"/>
          <w:lang w:val="sr-Latn-CS"/>
        </w:rPr>
        <w:t>REPUBLICI</w:t>
      </w:r>
      <w:r w:rsidRPr="00C213A7">
        <w:rPr>
          <w:rFonts w:asciiTheme="minorHAnsi" w:hAnsiTheme="minorHAnsi"/>
          <w:noProof/>
          <w:sz w:val="32"/>
          <w:szCs w:val="32"/>
          <w:lang w:val="sr-Latn-CS"/>
        </w:rPr>
        <w:t xml:space="preserve"> </w:t>
      </w:r>
      <w:r>
        <w:rPr>
          <w:rFonts w:asciiTheme="minorHAnsi" w:hAnsiTheme="minorHAnsi"/>
          <w:noProof/>
          <w:sz w:val="32"/>
          <w:szCs w:val="32"/>
          <w:lang w:val="sr-Latn-CS"/>
        </w:rPr>
        <w:t>SRPSKOJ</w:t>
      </w:r>
    </w:p>
    <w:p w14:paraId="1CAFFB5F" w14:textId="77777777" w:rsidR="00620E5A" w:rsidRPr="00C213A7" w:rsidRDefault="00620E5A" w:rsidP="00620E5A">
      <w:pPr>
        <w:jc w:val="center"/>
        <w:rPr>
          <w:rFonts w:asciiTheme="minorHAnsi" w:hAnsiTheme="minorHAnsi" w:cs="Arial"/>
          <w:noProof/>
          <w:color w:val="000000"/>
          <w:sz w:val="32"/>
          <w:szCs w:val="32"/>
          <w:lang w:val="sr-Latn-CS"/>
        </w:rPr>
      </w:pPr>
    </w:p>
    <w:p w14:paraId="264B3000" w14:textId="77777777" w:rsidR="00620E5A" w:rsidRPr="00C213A7" w:rsidRDefault="00620E5A" w:rsidP="00620E5A">
      <w:pPr>
        <w:jc w:val="center"/>
        <w:rPr>
          <w:rFonts w:asciiTheme="minorHAnsi" w:hAnsiTheme="minorHAnsi" w:cs="Arial"/>
          <w:noProof/>
          <w:color w:val="000000"/>
          <w:sz w:val="32"/>
          <w:szCs w:val="32"/>
          <w:lang w:val="sr-Latn-CS"/>
        </w:rPr>
      </w:pPr>
    </w:p>
    <w:p w14:paraId="2D7D243A" w14:textId="77777777" w:rsidR="00620E5A" w:rsidRPr="00C213A7" w:rsidRDefault="00620E5A" w:rsidP="00620E5A">
      <w:pPr>
        <w:jc w:val="center"/>
        <w:rPr>
          <w:rFonts w:asciiTheme="minorHAnsi" w:hAnsiTheme="minorHAnsi" w:cs="Arial"/>
          <w:noProof/>
          <w:color w:val="000000"/>
          <w:sz w:val="32"/>
          <w:szCs w:val="32"/>
          <w:lang w:val="sr-Latn-CS"/>
        </w:rPr>
      </w:pPr>
    </w:p>
    <w:p w14:paraId="34E38FB3" w14:textId="77777777" w:rsidR="00620E5A" w:rsidRPr="00C213A7" w:rsidRDefault="00620E5A" w:rsidP="00620E5A">
      <w:pPr>
        <w:jc w:val="center"/>
        <w:rPr>
          <w:rFonts w:asciiTheme="minorHAnsi" w:hAnsiTheme="minorHAnsi" w:cs="Arial"/>
          <w:noProof/>
          <w:color w:val="000000"/>
          <w:sz w:val="32"/>
          <w:szCs w:val="32"/>
          <w:lang w:val="sr-Latn-CS"/>
        </w:rPr>
      </w:pPr>
    </w:p>
    <w:p w14:paraId="190C9C92" w14:textId="77777777" w:rsidR="00620E5A" w:rsidRPr="00C213A7" w:rsidRDefault="00620E5A" w:rsidP="00620E5A">
      <w:pPr>
        <w:jc w:val="center"/>
        <w:rPr>
          <w:rFonts w:asciiTheme="minorHAnsi" w:hAnsiTheme="minorHAnsi"/>
          <w:b/>
          <w:noProof/>
          <w:sz w:val="32"/>
          <w:szCs w:val="32"/>
          <w:lang w:val="sr-Latn-CS"/>
        </w:rPr>
      </w:pPr>
      <w:r>
        <w:rPr>
          <w:rFonts w:asciiTheme="minorHAnsi" w:hAnsiTheme="minorHAnsi"/>
          <w:b/>
          <w:noProof/>
          <w:sz w:val="32"/>
          <w:szCs w:val="32"/>
          <w:lang w:val="sr-Latn-CS"/>
        </w:rPr>
        <w:t>IZVJEŠTAJ</w:t>
      </w:r>
      <w:r w:rsidRPr="00C213A7">
        <w:rPr>
          <w:rFonts w:asciiTheme="minorHAnsi" w:hAnsiTheme="minorHAnsi"/>
          <w:b/>
          <w:noProof/>
          <w:sz w:val="32"/>
          <w:szCs w:val="32"/>
          <w:lang w:val="sr-Latn-CS"/>
        </w:rPr>
        <w:t xml:space="preserve"> </w:t>
      </w:r>
      <w:r>
        <w:rPr>
          <w:rFonts w:asciiTheme="minorHAnsi" w:hAnsiTheme="minorHAnsi"/>
          <w:b/>
          <w:noProof/>
          <w:sz w:val="32"/>
          <w:szCs w:val="32"/>
          <w:lang w:val="sr-Latn-CS"/>
        </w:rPr>
        <w:t>O</w:t>
      </w:r>
      <w:r w:rsidRPr="00C213A7">
        <w:rPr>
          <w:rFonts w:asciiTheme="minorHAnsi" w:hAnsiTheme="minorHAnsi"/>
          <w:b/>
          <w:noProof/>
          <w:sz w:val="32"/>
          <w:szCs w:val="32"/>
          <w:lang w:val="sr-Latn-CS"/>
        </w:rPr>
        <w:t xml:space="preserve"> </w:t>
      </w:r>
      <w:r>
        <w:rPr>
          <w:rFonts w:asciiTheme="minorHAnsi" w:hAnsiTheme="minorHAnsi"/>
          <w:b/>
          <w:noProof/>
          <w:sz w:val="32"/>
          <w:szCs w:val="32"/>
          <w:lang w:val="sr-Latn-CS"/>
        </w:rPr>
        <w:t>ŽALBENOM MEHANIZMU PO PROJEKTU</w:t>
      </w:r>
    </w:p>
    <w:p w14:paraId="13DF5F03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7B4CC4FC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4B2E0204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3F1020B4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68C37DA4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2EB7FE21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639D1400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1C151FF1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71770F27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7F8D4A9E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6A748E8D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32"/>
          <w:szCs w:val="32"/>
          <w:lang w:val="sr-Latn-CS"/>
        </w:rPr>
      </w:pPr>
    </w:p>
    <w:p w14:paraId="148D9A81" w14:textId="77777777" w:rsidR="00620E5A" w:rsidRPr="00C213A7" w:rsidRDefault="00620E5A" w:rsidP="00620E5A">
      <w:pPr>
        <w:rPr>
          <w:rFonts w:asciiTheme="minorHAnsi" w:hAnsiTheme="minorHAnsi"/>
          <w:noProof/>
          <w:sz w:val="32"/>
          <w:szCs w:val="32"/>
          <w:lang w:val="sr-Latn-CS"/>
        </w:rPr>
      </w:pPr>
    </w:p>
    <w:p w14:paraId="176D1431" w14:textId="77777777" w:rsidR="00620E5A" w:rsidRPr="00C213A7" w:rsidRDefault="00620E5A" w:rsidP="00620E5A">
      <w:pPr>
        <w:jc w:val="center"/>
        <w:rPr>
          <w:rFonts w:asciiTheme="minorHAnsi" w:hAnsiTheme="minorHAnsi"/>
          <w:noProof/>
          <w:sz w:val="24"/>
          <w:lang w:val="sr-Latn-CS"/>
        </w:rPr>
      </w:pPr>
    </w:p>
    <w:p w14:paraId="6853EF07" w14:textId="77777777" w:rsidR="0004298C" w:rsidRDefault="0004298C" w:rsidP="00620E5A">
      <w:pPr>
        <w:jc w:val="center"/>
        <w:rPr>
          <w:rFonts w:asciiTheme="minorHAnsi" w:hAnsiTheme="minorHAnsi"/>
          <w:noProof/>
          <w:sz w:val="24"/>
          <w:lang w:val="sr-Latn-CS"/>
        </w:rPr>
      </w:pPr>
    </w:p>
    <w:p w14:paraId="33E49C69" w14:textId="77777777" w:rsidR="0004298C" w:rsidRDefault="0004298C" w:rsidP="00620E5A">
      <w:pPr>
        <w:jc w:val="center"/>
        <w:rPr>
          <w:rFonts w:asciiTheme="minorHAnsi" w:hAnsiTheme="minorHAnsi"/>
          <w:noProof/>
          <w:sz w:val="24"/>
          <w:lang w:val="sr-Latn-CS"/>
        </w:rPr>
      </w:pPr>
    </w:p>
    <w:p w14:paraId="1988D2D0" w14:textId="77777777" w:rsidR="0004298C" w:rsidRDefault="0004298C" w:rsidP="00620E5A">
      <w:pPr>
        <w:jc w:val="center"/>
        <w:rPr>
          <w:rFonts w:asciiTheme="minorHAnsi" w:hAnsiTheme="minorHAnsi"/>
          <w:noProof/>
          <w:sz w:val="24"/>
          <w:lang w:val="sr-Latn-CS"/>
        </w:rPr>
      </w:pPr>
    </w:p>
    <w:p w14:paraId="3AE5726D" w14:textId="77777777" w:rsidR="0004298C" w:rsidRDefault="0004298C" w:rsidP="00620E5A">
      <w:pPr>
        <w:jc w:val="center"/>
        <w:rPr>
          <w:rFonts w:asciiTheme="minorHAnsi" w:hAnsiTheme="minorHAnsi"/>
          <w:noProof/>
          <w:sz w:val="24"/>
          <w:lang w:val="sr-Latn-CS"/>
        </w:rPr>
      </w:pPr>
    </w:p>
    <w:p w14:paraId="4EAC60A9" w14:textId="310C2B4A" w:rsidR="00620E5A" w:rsidRPr="00C213A7" w:rsidRDefault="000A3B71" w:rsidP="00620E5A">
      <w:pPr>
        <w:jc w:val="center"/>
        <w:rPr>
          <w:rFonts w:asciiTheme="minorHAnsi" w:hAnsiTheme="minorHAnsi"/>
          <w:noProof/>
          <w:sz w:val="24"/>
          <w:lang w:val="sr-Latn-CS"/>
        </w:rPr>
      </w:pPr>
      <w:r>
        <w:rPr>
          <w:rFonts w:asciiTheme="minorHAnsi" w:hAnsiTheme="minorHAnsi"/>
          <w:noProof/>
          <w:sz w:val="24"/>
          <w:lang w:val="sr-Latn-CS"/>
        </w:rPr>
        <w:t>OKTOBAR</w:t>
      </w:r>
      <w:r w:rsidR="00620E5A" w:rsidRPr="00C213A7">
        <w:rPr>
          <w:rFonts w:asciiTheme="minorHAnsi" w:hAnsiTheme="minorHAnsi"/>
          <w:noProof/>
          <w:sz w:val="24"/>
          <w:lang w:val="sr-Latn-CS"/>
        </w:rPr>
        <w:t>, 202</w:t>
      </w:r>
      <w:r>
        <w:rPr>
          <w:rFonts w:asciiTheme="minorHAnsi" w:hAnsiTheme="minorHAnsi"/>
          <w:noProof/>
          <w:sz w:val="24"/>
          <w:lang w:val="sr-Latn-CS"/>
        </w:rPr>
        <w:t>5</w:t>
      </w:r>
      <w:r w:rsidR="00620E5A" w:rsidRPr="00C213A7">
        <w:rPr>
          <w:rFonts w:asciiTheme="minorHAnsi" w:hAnsiTheme="minorHAnsi"/>
          <w:noProof/>
          <w:sz w:val="24"/>
          <w:lang w:val="sr-Latn-CS"/>
        </w:rPr>
        <w:t xml:space="preserve">. </w:t>
      </w:r>
      <w:r w:rsidR="00620E5A">
        <w:rPr>
          <w:rFonts w:asciiTheme="minorHAnsi" w:hAnsiTheme="minorHAnsi"/>
          <w:noProof/>
          <w:sz w:val="24"/>
          <w:lang w:val="sr-Latn-CS"/>
        </w:rPr>
        <w:t>GODINE</w:t>
      </w:r>
    </w:p>
    <w:p w14:paraId="46050A76" w14:textId="77777777" w:rsidR="00620E5A" w:rsidRPr="00C213A7" w:rsidRDefault="00620E5A" w:rsidP="00620E5A">
      <w:pPr>
        <w:spacing w:after="160" w:line="259" w:lineRule="auto"/>
        <w:contextualSpacing w:val="0"/>
        <w:rPr>
          <w:noProof/>
          <w:sz w:val="24"/>
          <w:lang w:val="sr-Latn-CS"/>
        </w:rPr>
      </w:pPr>
    </w:p>
    <w:p w14:paraId="4A6F2D41" w14:textId="77777777" w:rsidR="00AC1E8F" w:rsidRDefault="00AC1E8F">
      <w:pPr>
        <w:rPr>
          <w:lang w:val="sr-Latn-BA"/>
        </w:rPr>
      </w:pPr>
    </w:p>
    <w:p w14:paraId="2627EF08" w14:textId="77777777" w:rsidR="00AC1E8F" w:rsidRDefault="00AC1E8F">
      <w:pPr>
        <w:rPr>
          <w:lang w:val="sr-Latn-BA"/>
        </w:rPr>
      </w:pPr>
    </w:p>
    <w:p w14:paraId="6509C645" w14:textId="77777777" w:rsidR="00AC1E8F" w:rsidRDefault="00AC1E8F">
      <w:pPr>
        <w:rPr>
          <w:lang w:val="sr-Latn-BA"/>
        </w:rPr>
      </w:pPr>
    </w:p>
    <w:p w14:paraId="43082008" w14:textId="77777777" w:rsidR="00B57B20" w:rsidRPr="00620E5A" w:rsidRDefault="00B57B20">
      <w:pPr>
        <w:rPr>
          <w:lang w:val="sr-Latn-BA"/>
        </w:rPr>
      </w:pPr>
      <w:r>
        <w:rPr>
          <w:lang w:val="sr-Latn-BA"/>
        </w:rPr>
        <w:t>SADRŽAJ</w:t>
      </w:r>
    </w:p>
    <w:sdt>
      <w:sdtPr>
        <w:rPr>
          <w:rFonts w:ascii="Calibri" w:eastAsia="Times New Roman" w:hAnsi="Calibri" w:cs="Times New Roman"/>
          <w:color w:val="auto"/>
          <w:sz w:val="22"/>
          <w:szCs w:val="24"/>
        </w:rPr>
        <w:id w:val="-213270039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9C19A04" w14:textId="77777777" w:rsidR="00B57B20" w:rsidRDefault="00B57B20">
          <w:pPr>
            <w:pStyle w:val="TOCHeading"/>
          </w:pPr>
        </w:p>
        <w:p w14:paraId="68D12C7F" w14:textId="51A85C5D" w:rsidR="005C538E" w:rsidRDefault="00B57B2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1927276" w:history="1">
            <w:r w:rsidR="005C538E" w:rsidRPr="00207EFB">
              <w:rPr>
                <w:rStyle w:val="Hyperlink"/>
                <w:noProof/>
                <w:lang w:val="sr-Latn-CS"/>
              </w:rPr>
              <w:t>Osnovni kontekst GRM-a (projektna dokumentacija)</w:t>
            </w:r>
            <w:r w:rsidR="005C538E">
              <w:rPr>
                <w:noProof/>
                <w:webHidden/>
              </w:rPr>
              <w:tab/>
            </w:r>
            <w:r w:rsidR="005C538E">
              <w:rPr>
                <w:noProof/>
                <w:webHidden/>
              </w:rPr>
              <w:fldChar w:fldCharType="begin"/>
            </w:r>
            <w:r w:rsidR="005C538E">
              <w:rPr>
                <w:noProof/>
                <w:webHidden/>
              </w:rPr>
              <w:instrText xml:space="preserve"> PAGEREF _Toc211927276 \h </w:instrText>
            </w:r>
            <w:r w:rsidR="005C538E">
              <w:rPr>
                <w:noProof/>
                <w:webHidden/>
              </w:rPr>
            </w:r>
            <w:r w:rsidR="005C538E">
              <w:rPr>
                <w:noProof/>
                <w:webHidden/>
              </w:rPr>
              <w:fldChar w:fldCharType="separate"/>
            </w:r>
            <w:r w:rsidR="005C538E">
              <w:rPr>
                <w:noProof/>
                <w:webHidden/>
              </w:rPr>
              <w:t>4</w:t>
            </w:r>
            <w:r w:rsidR="005C538E">
              <w:rPr>
                <w:noProof/>
                <w:webHidden/>
              </w:rPr>
              <w:fldChar w:fldCharType="end"/>
            </w:r>
          </w:hyperlink>
        </w:p>
        <w:p w14:paraId="3BA4EE76" w14:textId="16700607" w:rsidR="005C538E" w:rsidRDefault="008658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211927277" w:history="1">
            <w:r w:rsidR="005C538E" w:rsidRPr="00207EFB">
              <w:rPr>
                <w:rStyle w:val="Hyperlink"/>
                <w:noProof/>
                <w:lang w:val="sr-Latn-CS"/>
              </w:rPr>
              <w:t>Zakoni i akti u Republici Srpskoj kojim se ostvaruje žalbeni mehanizam</w:t>
            </w:r>
            <w:r w:rsidR="005C538E">
              <w:rPr>
                <w:noProof/>
                <w:webHidden/>
              </w:rPr>
              <w:tab/>
            </w:r>
            <w:r w:rsidR="005C538E">
              <w:rPr>
                <w:noProof/>
                <w:webHidden/>
              </w:rPr>
              <w:fldChar w:fldCharType="begin"/>
            </w:r>
            <w:r w:rsidR="005C538E">
              <w:rPr>
                <w:noProof/>
                <w:webHidden/>
              </w:rPr>
              <w:instrText xml:space="preserve"> PAGEREF _Toc211927277 \h </w:instrText>
            </w:r>
            <w:r w:rsidR="005C538E">
              <w:rPr>
                <w:noProof/>
                <w:webHidden/>
              </w:rPr>
            </w:r>
            <w:r w:rsidR="005C538E">
              <w:rPr>
                <w:noProof/>
                <w:webHidden/>
              </w:rPr>
              <w:fldChar w:fldCharType="separate"/>
            </w:r>
            <w:r w:rsidR="005C538E">
              <w:rPr>
                <w:noProof/>
                <w:webHidden/>
              </w:rPr>
              <w:t>4</w:t>
            </w:r>
            <w:r w:rsidR="005C538E">
              <w:rPr>
                <w:noProof/>
                <w:webHidden/>
              </w:rPr>
              <w:fldChar w:fldCharType="end"/>
            </w:r>
          </w:hyperlink>
        </w:p>
        <w:p w14:paraId="415CF50A" w14:textId="10EA3FB6" w:rsidR="005C538E" w:rsidRDefault="008658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211927278" w:history="1">
            <w:r w:rsidR="005C538E" w:rsidRPr="00207EFB">
              <w:rPr>
                <w:rStyle w:val="Hyperlink"/>
                <w:noProof/>
              </w:rPr>
              <w:t>Mehanizam</w:t>
            </w:r>
            <w:r w:rsidR="005C538E">
              <w:rPr>
                <w:noProof/>
                <w:webHidden/>
              </w:rPr>
              <w:tab/>
            </w:r>
            <w:r w:rsidR="005C538E">
              <w:rPr>
                <w:noProof/>
                <w:webHidden/>
              </w:rPr>
              <w:fldChar w:fldCharType="begin"/>
            </w:r>
            <w:r w:rsidR="005C538E">
              <w:rPr>
                <w:noProof/>
                <w:webHidden/>
              </w:rPr>
              <w:instrText xml:space="preserve"> PAGEREF _Toc211927278 \h </w:instrText>
            </w:r>
            <w:r w:rsidR="005C538E">
              <w:rPr>
                <w:noProof/>
                <w:webHidden/>
              </w:rPr>
            </w:r>
            <w:r w:rsidR="005C538E">
              <w:rPr>
                <w:noProof/>
                <w:webHidden/>
              </w:rPr>
              <w:fldChar w:fldCharType="separate"/>
            </w:r>
            <w:r w:rsidR="005C538E">
              <w:rPr>
                <w:noProof/>
                <w:webHidden/>
              </w:rPr>
              <w:t>8</w:t>
            </w:r>
            <w:r w:rsidR="005C538E">
              <w:rPr>
                <w:noProof/>
                <w:webHidden/>
              </w:rPr>
              <w:fldChar w:fldCharType="end"/>
            </w:r>
          </w:hyperlink>
        </w:p>
        <w:p w14:paraId="2631681C" w14:textId="7D20E8C5" w:rsidR="005C538E" w:rsidRDefault="008658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211927279" w:history="1">
            <w:r w:rsidR="005C538E" w:rsidRPr="00207EFB">
              <w:rPr>
                <w:rStyle w:val="Hyperlink"/>
                <w:noProof/>
                <w:lang w:val="sr-Latn-CS"/>
              </w:rPr>
              <w:t>Upravni postupak</w:t>
            </w:r>
            <w:r w:rsidR="005C538E">
              <w:rPr>
                <w:noProof/>
                <w:webHidden/>
              </w:rPr>
              <w:tab/>
            </w:r>
            <w:r w:rsidR="005C538E">
              <w:rPr>
                <w:noProof/>
                <w:webHidden/>
              </w:rPr>
              <w:fldChar w:fldCharType="begin"/>
            </w:r>
            <w:r w:rsidR="005C538E">
              <w:rPr>
                <w:noProof/>
                <w:webHidden/>
              </w:rPr>
              <w:instrText xml:space="preserve"> PAGEREF _Toc211927279 \h </w:instrText>
            </w:r>
            <w:r w:rsidR="005C538E">
              <w:rPr>
                <w:noProof/>
                <w:webHidden/>
              </w:rPr>
            </w:r>
            <w:r w:rsidR="005C538E">
              <w:rPr>
                <w:noProof/>
                <w:webHidden/>
              </w:rPr>
              <w:fldChar w:fldCharType="separate"/>
            </w:r>
            <w:r w:rsidR="005C538E">
              <w:rPr>
                <w:noProof/>
                <w:webHidden/>
              </w:rPr>
              <w:t>8</w:t>
            </w:r>
            <w:r w:rsidR="005C538E">
              <w:rPr>
                <w:noProof/>
                <w:webHidden/>
              </w:rPr>
              <w:fldChar w:fldCharType="end"/>
            </w:r>
          </w:hyperlink>
        </w:p>
        <w:p w14:paraId="5073CE17" w14:textId="72BF07F9" w:rsidR="005C538E" w:rsidRDefault="008658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211927280" w:history="1">
            <w:r w:rsidR="005C538E" w:rsidRPr="00207EFB">
              <w:rPr>
                <w:rStyle w:val="Hyperlink"/>
                <w:noProof/>
                <w:lang w:val="sr-Latn-CS"/>
              </w:rPr>
              <w:t>Upravni spor</w:t>
            </w:r>
            <w:r w:rsidR="005C538E">
              <w:rPr>
                <w:noProof/>
                <w:webHidden/>
              </w:rPr>
              <w:tab/>
            </w:r>
            <w:r w:rsidR="005C538E">
              <w:rPr>
                <w:noProof/>
                <w:webHidden/>
              </w:rPr>
              <w:fldChar w:fldCharType="begin"/>
            </w:r>
            <w:r w:rsidR="005C538E">
              <w:rPr>
                <w:noProof/>
                <w:webHidden/>
              </w:rPr>
              <w:instrText xml:space="preserve"> PAGEREF _Toc211927280 \h </w:instrText>
            </w:r>
            <w:r w:rsidR="005C538E">
              <w:rPr>
                <w:noProof/>
                <w:webHidden/>
              </w:rPr>
            </w:r>
            <w:r w:rsidR="005C538E">
              <w:rPr>
                <w:noProof/>
                <w:webHidden/>
              </w:rPr>
              <w:fldChar w:fldCharType="separate"/>
            </w:r>
            <w:r w:rsidR="005C538E">
              <w:rPr>
                <w:noProof/>
                <w:webHidden/>
              </w:rPr>
              <w:t>8</w:t>
            </w:r>
            <w:r w:rsidR="005C538E">
              <w:rPr>
                <w:noProof/>
                <w:webHidden/>
              </w:rPr>
              <w:fldChar w:fldCharType="end"/>
            </w:r>
          </w:hyperlink>
        </w:p>
        <w:p w14:paraId="05B632FB" w14:textId="6756BFB9" w:rsidR="005C538E" w:rsidRDefault="008658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211927281" w:history="1">
            <w:r w:rsidR="005C538E" w:rsidRPr="00207EFB">
              <w:rPr>
                <w:rStyle w:val="Hyperlink"/>
                <w:noProof/>
                <w:lang w:val="sr-Latn-CS"/>
              </w:rPr>
              <w:t>Pritužba/prigovor</w:t>
            </w:r>
            <w:r w:rsidR="005C538E">
              <w:rPr>
                <w:noProof/>
                <w:webHidden/>
              </w:rPr>
              <w:tab/>
            </w:r>
            <w:r w:rsidR="005C538E">
              <w:rPr>
                <w:noProof/>
                <w:webHidden/>
              </w:rPr>
              <w:fldChar w:fldCharType="begin"/>
            </w:r>
            <w:r w:rsidR="005C538E">
              <w:rPr>
                <w:noProof/>
                <w:webHidden/>
              </w:rPr>
              <w:instrText xml:space="preserve"> PAGEREF _Toc211927281 \h </w:instrText>
            </w:r>
            <w:r w:rsidR="005C538E">
              <w:rPr>
                <w:noProof/>
                <w:webHidden/>
              </w:rPr>
            </w:r>
            <w:r w:rsidR="005C538E">
              <w:rPr>
                <w:noProof/>
                <w:webHidden/>
              </w:rPr>
              <w:fldChar w:fldCharType="separate"/>
            </w:r>
            <w:r w:rsidR="005C538E">
              <w:rPr>
                <w:noProof/>
                <w:webHidden/>
              </w:rPr>
              <w:t>9</w:t>
            </w:r>
            <w:r w:rsidR="005C538E">
              <w:rPr>
                <w:noProof/>
                <w:webHidden/>
              </w:rPr>
              <w:fldChar w:fldCharType="end"/>
            </w:r>
          </w:hyperlink>
        </w:p>
        <w:p w14:paraId="39CE8CDE" w14:textId="697BBBE6" w:rsidR="005C538E" w:rsidRDefault="008658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211927282" w:history="1">
            <w:r w:rsidR="005C538E" w:rsidRPr="00207EFB">
              <w:rPr>
                <w:rStyle w:val="Hyperlink"/>
                <w:noProof/>
                <w:lang w:val="sr-Latn-CS"/>
              </w:rPr>
              <w:t>Implementacija GRM-a kroz Projekat, interne procedure</w:t>
            </w:r>
            <w:r w:rsidR="005C538E">
              <w:rPr>
                <w:noProof/>
                <w:webHidden/>
              </w:rPr>
              <w:tab/>
            </w:r>
            <w:r w:rsidR="005C538E">
              <w:rPr>
                <w:noProof/>
                <w:webHidden/>
              </w:rPr>
              <w:fldChar w:fldCharType="begin"/>
            </w:r>
            <w:r w:rsidR="005C538E">
              <w:rPr>
                <w:noProof/>
                <w:webHidden/>
              </w:rPr>
              <w:instrText xml:space="preserve"> PAGEREF _Toc211927282 \h </w:instrText>
            </w:r>
            <w:r w:rsidR="005C538E">
              <w:rPr>
                <w:noProof/>
                <w:webHidden/>
              </w:rPr>
            </w:r>
            <w:r w:rsidR="005C538E">
              <w:rPr>
                <w:noProof/>
                <w:webHidden/>
              </w:rPr>
              <w:fldChar w:fldCharType="separate"/>
            </w:r>
            <w:r w:rsidR="005C538E">
              <w:rPr>
                <w:noProof/>
                <w:webHidden/>
              </w:rPr>
              <w:t>9</w:t>
            </w:r>
            <w:r w:rsidR="005C538E">
              <w:rPr>
                <w:noProof/>
                <w:webHidden/>
              </w:rPr>
              <w:fldChar w:fldCharType="end"/>
            </w:r>
          </w:hyperlink>
        </w:p>
        <w:p w14:paraId="43FEF7A4" w14:textId="7F10EFA5" w:rsidR="005C538E" w:rsidRDefault="008658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211927283" w:history="1">
            <w:r w:rsidR="005C538E" w:rsidRPr="00207EFB">
              <w:rPr>
                <w:rStyle w:val="Hyperlink"/>
                <w:noProof/>
                <w:lang w:val="sr-Latn-CS"/>
              </w:rPr>
              <w:t>Opis mehanizma za rješavanje pritužbi/prigovora</w:t>
            </w:r>
            <w:r w:rsidR="005C538E">
              <w:rPr>
                <w:noProof/>
                <w:webHidden/>
              </w:rPr>
              <w:tab/>
            </w:r>
            <w:r w:rsidR="005C538E">
              <w:rPr>
                <w:noProof/>
                <w:webHidden/>
              </w:rPr>
              <w:fldChar w:fldCharType="begin"/>
            </w:r>
            <w:r w:rsidR="005C538E">
              <w:rPr>
                <w:noProof/>
                <w:webHidden/>
              </w:rPr>
              <w:instrText xml:space="preserve"> PAGEREF _Toc211927283 \h </w:instrText>
            </w:r>
            <w:r w:rsidR="005C538E">
              <w:rPr>
                <w:noProof/>
                <w:webHidden/>
              </w:rPr>
            </w:r>
            <w:r w:rsidR="005C538E">
              <w:rPr>
                <w:noProof/>
                <w:webHidden/>
              </w:rPr>
              <w:fldChar w:fldCharType="separate"/>
            </w:r>
            <w:r w:rsidR="005C538E">
              <w:rPr>
                <w:noProof/>
                <w:webHidden/>
              </w:rPr>
              <w:t>10</w:t>
            </w:r>
            <w:r w:rsidR="005C538E">
              <w:rPr>
                <w:noProof/>
                <w:webHidden/>
              </w:rPr>
              <w:fldChar w:fldCharType="end"/>
            </w:r>
          </w:hyperlink>
        </w:p>
        <w:p w14:paraId="276F2400" w14:textId="4E1CDBB7" w:rsidR="005C538E" w:rsidRDefault="008658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211927284" w:history="1">
            <w:r w:rsidR="005C538E" w:rsidRPr="00207EFB">
              <w:rPr>
                <w:rStyle w:val="Hyperlink"/>
                <w:noProof/>
                <w:lang w:val="sr-Latn-CS"/>
              </w:rPr>
              <w:t>Primanje pritužbi/prigovora</w:t>
            </w:r>
            <w:r w:rsidR="005C538E">
              <w:rPr>
                <w:noProof/>
                <w:webHidden/>
              </w:rPr>
              <w:tab/>
            </w:r>
            <w:r w:rsidR="005C538E">
              <w:rPr>
                <w:noProof/>
                <w:webHidden/>
              </w:rPr>
              <w:fldChar w:fldCharType="begin"/>
            </w:r>
            <w:r w:rsidR="005C538E">
              <w:rPr>
                <w:noProof/>
                <w:webHidden/>
              </w:rPr>
              <w:instrText xml:space="preserve"> PAGEREF _Toc211927284 \h </w:instrText>
            </w:r>
            <w:r w:rsidR="005C538E">
              <w:rPr>
                <w:noProof/>
                <w:webHidden/>
              </w:rPr>
            </w:r>
            <w:r w:rsidR="005C538E">
              <w:rPr>
                <w:noProof/>
                <w:webHidden/>
              </w:rPr>
              <w:fldChar w:fldCharType="separate"/>
            </w:r>
            <w:r w:rsidR="005C538E">
              <w:rPr>
                <w:noProof/>
                <w:webHidden/>
              </w:rPr>
              <w:t>11</w:t>
            </w:r>
            <w:r w:rsidR="005C538E">
              <w:rPr>
                <w:noProof/>
                <w:webHidden/>
              </w:rPr>
              <w:fldChar w:fldCharType="end"/>
            </w:r>
          </w:hyperlink>
        </w:p>
        <w:p w14:paraId="4514952A" w14:textId="7F7BB524" w:rsidR="00B57B20" w:rsidRDefault="00B57B20">
          <w:r>
            <w:rPr>
              <w:b/>
              <w:bCs/>
              <w:noProof/>
            </w:rPr>
            <w:fldChar w:fldCharType="end"/>
          </w:r>
        </w:p>
      </w:sdtContent>
    </w:sdt>
    <w:p w14:paraId="41AB5588" w14:textId="77777777" w:rsidR="006953A3" w:rsidRDefault="00B57B20">
      <w:pPr>
        <w:spacing w:after="160" w:line="259" w:lineRule="auto"/>
        <w:contextualSpacing w:val="0"/>
        <w:rPr>
          <w:lang w:val="sr-Latn-BA"/>
        </w:rPr>
      </w:pPr>
      <w:r>
        <w:rPr>
          <w:lang w:val="sr-Latn-BA"/>
        </w:rPr>
        <w:br w:type="page"/>
      </w:r>
    </w:p>
    <w:p w14:paraId="64FD241C" w14:textId="77777777" w:rsidR="006953A3" w:rsidRDefault="006953A3">
      <w:pPr>
        <w:spacing w:after="160" w:line="259" w:lineRule="auto"/>
        <w:contextualSpacing w:val="0"/>
        <w:rPr>
          <w:lang w:val="sr-Latn-BA"/>
        </w:rPr>
      </w:pPr>
      <w:r>
        <w:rPr>
          <w:lang w:val="sr-Latn-BA"/>
        </w:rPr>
        <w:lastRenderedPageBreak/>
        <w:t>Lista skraćenica</w:t>
      </w:r>
      <w:r w:rsidR="006B4A12">
        <w:rPr>
          <w:lang w:val="sr-Latn-BA"/>
        </w:rPr>
        <w:t>:</w:t>
      </w:r>
    </w:p>
    <w:tbl>
      <w:tblPr>
        <w:tblStyle w:val="TableGridLight"/>
        <w:tblW w:w="9624" w:type="dxa"/>
        <w:tblLook w:val="04A0" w:firstRow="1" w:lastRow="0" w:firstColumn="1" w:lastColumn="0" w:noHBand="0" w:noVBand="1"/>
      </w:tblPr>
      <w:tblGrid>
        <w:gridCol w:w="1550"/>
        <w:gridCol w:w="8074"/>
      </w:tblGrid>
      <w:tr w:rsidR="006953A3" w:rsidRPr="00424D72" w14:paraId="2369E620" w14:textId="77777777" w:rsidTr="00466961">
        <w:trPr>
          <w:trHeight w:val="280"/>
        </w:trPr>
        <w:tc>
          <w:tcPr>
            <w:tcW w:w="1550" w:type="dxa"/>
          </w:tcPr>
          <w:p w14:paraId="5E5F40FA" w14:textId="77777777" w:rsidR="006953A3" w:rsidRPr="006953A3" w:rsidRDefault="006953A3" w:rsidP="00466961">
            <w:pPr>
              <w:jc w:val="both"/>
              <w:rPr>
                <w:rFonts w:cstheme="minorHAnsi"/>
                <w:lang w:val="sr-Latn-BA"/>
              </w:rPr>
            </w:pPr>
            <w:r>
              <w:rPr>
                <w:rFonts w:cstheme="minorHAnsi"/>
                <w:noProof/>
                <w:lang w:val="sr-Latn-BA"/>
              </w:rPr>
              <w:t>GRM</w:t>
            </w:r>
          </w:p>
        </w:tc>
        <w:tc>
          <w:tcPr>
            <w:tcW w:w="8074" w:type="dxa"/>
          </w:tcPr>
          <w:p w14:paraId="074CABDD" w14:textId="77777777" w:rsidR="006953A3" w:rsidRPr="006953A3" w:rsidRDefault="006953A3" w:rsidP="00466961">
            <w:pPr>
              <w:jc w:val="both"/>
              <w:rPr>
                <w:noProof/>
                <w:lang w:val="sr-Latn-BA"/>
              </w:rPr>
            </w:pPr>
            <w:r w:rsidRPr="006953A3">
              <w:rPr>
                <w:noProof/>
                <w:lang w:val="sr-Cyrl-CS"/>
              </w:rPr>
              <w:t>Mehanizam za rješavanje žalbi</w:t>
            </w:r>
            <w:r>
              <w:rPr>
                <w:noProof/>
                <w:lang w:val="sr-Latn-BA"/>
              </w:rPr>
              <w:t xml:space="preserve"> (</w:t>
            </w:r>
            <w:r w:rsidRPr="006953A3">
              <w:rPr>
                <w:noProof/>
                <w:lang w:val="sr-Latn-BA"/>
              </w:rPr>
              <w:t>Grievance Redress Mechanism</w:t>
            </w:r>
            <w:r>
              <w:rPr>
                <w:noProof/>
                <w:lang w:val="sr-Latn-BA"/>
              </w:rPr>
              <w:t>)</w:t>
            </w:r>
          </w:p>
        </w:tc>
      </w:tr>
      <w:tr w:rsidR="006953A3" w:rsidRPr="00424D72" w14:paraId="0BBBCA9F" w14:textId="77777777" w:rsidTr="00466961">
        <w:trPr>
          <w:trHeight w:val="296"/>
        </w:trPr>
        <w:tc>
          <w:tcPr>
            <w:tcW w:w="1550" w:type="dxa"/>
          </w:tcPr>
          <w:p w14:paraId="30AE0CE1" w14:textId="77777777" w:rsidR="006953A3" w:rsidRPr="006953A3" w:rsidRDefault="006953A3" w:rsidP="00466961">
            <w:pPr>
              <w:jc w:val="both"/>
              <w:rPr>
                <w:rFonts w:cstheme="minorHAnsi"/>
                <w:noProof/>
                <w:lang w:val="sr-Latn-BA"/>
              </w:rPr>
            </w:pPr>
            <w:r>
              <w:rPr>
                <w:rFonts w:cstheme="minorHAnsi"/>
                <w:noProof/>
                <w:lang w:val="sr-Latn-BA"/>
              </w:rPr>
              <w:t>POM</w:t>
            </w:r>
          </w:p>
        </w:tc>
        <w:tc>
          <w:tcPr>
            <w:tcW w:w="8074" w:type="dxa"/>
          </w:tcPr>
          <w:p w14:paraId="2030D082" w14:textId="77777777" w:rsidR="006953A3" w:rsidRPr="006953A3" w:rsidRDefault="006953A3" w:rsidP="00466961">
            <w:pPr>
              <w:jc w:val="both"/>
              <w:rPr>
                <w:rFonts w:cstheme="minorHAnsi"/>
                <w:noProof/>
                <w:lang w:val="sr-Latn-BA"/>
              </w:rPr>
            </w:pPr>
            <w:r>
              <w:rPr>
                <w:rFonts w:cstheme="minorHAnsi"/>
                <w:noProof/>
                <w:lang w:val="sr-Latn-BA"/>
              </w:rPr>
              <w:t>Operativni priručnik projekta</w:t>
            </w:r>
          </w:p>
        </w:tc>
      </w:tr>
      <w:tr w:rsidR="006953A3" w:rsidRPr="00424D72" w14:paraId="6896655A" w14:textId="77777777" w:rsidTr="00466961">
        <w:trPr>
          <w:trHeight w:val="280"/>
        </w:trPr>
        <w:tc>
          <w:tcPr>
            <w:tcW w:w="1550" w:type="dxa"/>
          </w:tcPr>
          <w:p w14:paraId="3E58DC80" w14:textId="77777777" w:rsidR="006953A3" w:rsidRPr="006953A3" w:rsidRDefault="006953A3" w:rsidP="00466961">
            <w:pPr>
              <w:jc w:val="both"/>
              <w:rPr>
                <w:rFonts w:cstheme="minorHAnsi"/>
                <w:noProof/>
                <w:lang w:val="sr-Latn-BA"/>
              </w:rPr>
            </w:pPr>
            <w:r>
              <w:rPr>
                <w:rFonts w:cstheme="minorHAnsi"/>
                <w:noProof/>
                <w:lang w:val="sr-Latn-BA"/>
              </w:rPr>
              <w:t>RS</w:t>
            </w:r>
          </w:p>
        </w:tc>
        <w:tc>
          <w:tcPr>
            <w:tcW w:w="8074" w:type="dxa"/>
          </w:tcPr>
          <w:p w14:paraId="720FF0D1" w14:textId="77777777" w:rsidR="006953A3" w:rsidRPr="006953A3" w:rsidRDefault="006953A3" w:rsidP="00466961">
            <w:pPr>
              <w:jc w:val="both"/>
              <w:rPr>
                <w:noProof/>
                <w:lang w:val="sr-Latn-BA"/>
              </w:rPr>
            </w:pPr>
            <w:r>
              <w:rPr>
                <w:noProof/>
                <w:lang w:val="sr-Latn-BA"/>
              </w:rPr>
              <w:t>Republika Srpska</w:t>
            </w:r>
          </w:p>
        </w:tc>
      </w:tr>
      <w:tr w:rsidR="006953A3" w:rsidRPr="00314704" w14:paraId="3FC8AA6C" w14:textId="77777777" w:rsidTr="00466961">
        <w:trPr>
          <w:trHeight w:val="296"/>
        </w:trPr>
        <w:tc>
          <w:tcPr>
            <w:tcW w:w="1550" w:type="dxa"/>
          </w:tcPr>
          <w:p w14:paraId="6CBB2F65" w14:textId="77777777" w:rsidR="006953A3" w:rsidRPr="00424D72" w:rsidRDefault="006953A3" w:rsidP="00466961">
            <w:pPr>
              <w:jc w:val="both"/>
              <w:rPr>
                <w:rFonts w:cstheme="minorHAnsi"/>
                <w:noProof/>
                <w:lang w:val="sr-Latn-CS"/>
              </w:rPr>
            </w:pPr>
            <w:r>
              <w:rPr>
                <w:rFonts w:cstheme="minorHAnsi"/>
                <w:noProof/>
                <w:lang w:val="sr-Latn-CS"/>
              </w:rPr>
              <w:t>BiH</w:t>
            </w:r>
          </w:p>
        </w:tc>
        <w:tc>
          <w:tcPr>
            <w:tcW w:w="8074" w:type="dxa"/>
          </w:tcPr>
          <w:p w14:paraId="64161FA3" w14:textId="77777777" w:rsidR="006953A3" w:rsidRPr="006953A3" w:rsidRDefault="006953A3" w:rsidP="00466961">
            <w:pPr>
              <w:jc w:val="both"/>
              <w:rPr>
                <w:noProof/>
                <w:lang w:val="sr-Latn-BA"/>
              </w:rPr>
            </w:pPr>
            <w:r>
              <w:rPr>
                <w:noProof/>
                <w:lang w:val="sr-Latn-BA"/>
              </w:rPr>
              <w:t>Bosna i Hercegovina</w:t>
            </w:r>
          </w:p>
        </w:tc>
      </w:tr>
      <w:tr w:rsidR="006953A3" w:rsidRPr="00424D72" w14:paraId="43443578" w14:textId="77777777" w:rsidTr="00466961">
        <w:trPr>
          <w:trHeight w:val="280"/>
        </w:trPr>
        <w:tc>
          <w:tcPr>
            <w:tcW w:w="1550" w:type="dxa"/>
          </w:tcPr>
          <w:p w14:paraId="103ED4E4" w14:textId="77777777" w:rsidR="006953A3" w:rsidRPr="00424D72" w:rsidRDefault="00781C09" w:rsidP="00466961">
            <w:pPr>
              <w:jc w:val="both"/>
              <w:rPr>
                <w:rFonts w:cstheme="minorHAnsi"/>
                <w:noProof/>
                <w:lang w:val="sr-Cyrl-CS"/>
              </w:rPr>
            </w:pPr>
            <w:r w:rsidRPr="00781C09">
              <w:rPr>
                <w:rFonts w:cstheme="minorHAnsi"/>
                <w:noProof/>
                <w:lang w:val="sr-Cyrl-CS"/>
              </w:rPr>
              <w:t>MZSZ RS</w:t>
            </w:r>
          </w:p>
        </w:tc>
        <w:tc>
          <w:tcPr>
            <w:tcW w:w="8074" w:type="dxa"/>
          </w:tcPr>
          <w:p w14:paraId="5579F8A2" w14:textId="77777777" w:rsidR="006953A3" w:rsidRPr="00781C09" w:rsidRDefault="00781C09" w:rsidP="00466961">
            <w:pPr>
              <w:jc w:val="both"/>
              <w:rPr>
                <w:rFonts w:cstheme="minorHAnsi"/>
                <w:noProof/>
                <w:lang w:val="sr-Latn-BA"/>
              </w:rPr>
            </w:pPr>
            <w:r>
              <w:rPr>
                <w:rFonts w:cstheme="minorHAnsi"/>
                <w:noProof/>
                <w:lang w:val="sr-Latn-BA"/>
              </w:rPr>
              <w:t>Ministarstvo zdravlja i socijalne zaštite Republike Srpske</w:t>
            </w:r>
          </w:p>
        </w:tc>
      </w:tr>
      <w:tr w:rsidR="006953A3" w:rsidRPr="004E11C4" w14:paraId="6ADE2656" w14:textId="77777777" w:rsidTr="00466961">
        <w:trPr>
          <w:trHeight w:val="280"/>
        </w:trPr>
        <w:tc>
          <w:tcPr>
            <w:tcW w:w="1550" w:type="dxa"/>
          </w:tcPr>
          <w:p w14:paraId="2AC41589" w14:textId="77777777" w:rsidR="006953A3" w:rsidRPr="006219E7" w:rsidRDefault="00A71BEB" w:rsidP="00466961">
            <w:pPr>
              <w:jc w:val="both"/>
              <w:rPr>
                <w:rFonts w:cstheme="minorHAnsi"/>
                <w:noProof/>
                <w:lang w:val="sr-Cyrl-CS"/>
              </w:rPr>
            </w:pPr>
            <w:r w:rsidRPr="00A71BEB">
              <w:rPr>
                <w:rFonts w:cstheme="minorHAnsi"/>
                <w:noProof/>
                <w:lang w:val="sr-Cyrl-CS"/>
              </w:rPr>
              <w:t>RPAFIP</w:t>
            </w:r>
          </w:p>
        </w:tc>
        <w:tc>
          <w:tcPr>
            <w:tcW w:w="8074" w:type="dxa"/>
          </w:tcPr>
          <w:p w14:paraId="3F7AF38C" w14:textId="77777777" w:rsidR="006953A3" w:rsidRPr="00A71BEB" w:rsidRDefault="00A71BEB" w:rsidP="00466961">
            <w:pPr>
              <w:jc w:val="both"/>
              <w:rPr>
                <w:rFonts w:cstheme="minorHAnsi"/>
                <w:noProof/>
                <w:lang w:val="sr-Latn-BA"/>
              </w:rPr>
            </w:pPr>
            <w:r>
              <w:rPr>
                <w:rFonts w:cstheme="minorHAnsi"/>
                <w:noProof/>
                <w:lang w:val="sr-Latn-BA"/>
              </w:rPr>
              <w:t>Resor za planiranje, analizu, finansiranje i implementaciju projekata</w:t>
            </w:r>
          </w:p>
        </w:tc>
      </w:tr>
      <w:tr w:rsidR="00E415EF" w:rsidRPr="006219E7" w14:paraId="457EB5AD" w14:textId="77777777" w:rsidTr="00466961">
        <w:trPr>
          <w:trHeight w:val="280"/>
        </w:trPr>
        <w:tc>
          <w:tcPr>
            <w:tcW w:w="1550" w:type="dxa"/>
          </w:tcPr>
          <w:p w14:paraId="0C4E1CBC" w14:textId="0645D4D6" w:rsidR="00E415EF" w:rsidRPr="00A71BEB" w:rsidRDefault="00E415EF" w:rsidP="00E415EF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Latn-BA"/>
              </w:rPr>
              <w:t>SEP</w:t>
            </w:r>
          </w:p>
        </w:tc>
        <w:tc>
          <w:tcPr>
            <w:tcW w:w="8074" w:type="dxa"/>
          </w:tcPr>
          <w:p w14:paraId="2BB12254" w14:textId="4002BE5B" w:rsidR="00E415EF" w:rsidRDefault="00E415EF" w:rsidP="00E415EF">
            <w:pPr>
              <w:jc w:val="both"/>
              <w:rPr>
                <w:rFonts w:cstheme="minorHAnsi"/>
                <w:noProof/>
                <w:lang w:val="sr-Latn-BA"/>
              </w:rPr>
            </w:pPr>
            <w:r>
              <w:rPr>
                <w:rFonts w:cstheme="minorHAnsi"/>
                <w:noProof/>
                <w:lang w:val="sr-Latn-BA"/>
              </w:rPr>
              <w:t>Plan uključivanja zainteresovanih strana</w:t>
            </w:r>
          </w:p>
        </w:tc>
      </w:tr>
      <w:tr w:rsidR="00E415EF" w:rsidRPr="006219E7" w14:paraId="7F051AE3" w14:textId="77777777" w:rsidTr="00466961">
        <w:trPr>
          <w:trHeight w:val="296"/>
        </w:trPr>
        <w:tc>
          <w:tcPr>
            <w:tcW w:w="1550" w:type="dxa"/>
          </w:tcPr>
          <w:p w14:paraId="6771A155" w14:textId="119B8ABA" w:rsidR="00E415EF" w:rsidRPr="006E0532" w:rsidRDefault="00E415EF" w:rsidP="00E415EF">
            <w:pPr>
              <w:jc w:val="both"/>
              <w:rPr>
                <w:rFonts w:cstheme="minorHAnsi"/>
                <w:noProof/>
                <w:lang w:val="sr-Latn-BA"/>
              </w:rPr>
            </w:pPr>
          </w:p>
        </w:tc>
        <w:tc>
          <w:tcPr>
            <w:tcW w:w="8074" w:type="dxa"/>
          </w:tcPr>
          <w:p w14:paraId="0D472FE5" w14:textId="299343C4" w:rsidR="00E415EF" w:rsidRPr="006E0532" w:rsidRDefault="00E415EF" w:rsidP="00E415EF">
            <w:pPr>
              <w:jc w:val="both"/>
              <w:rPr>
                <w:rFonts w:cstheme="minorHAnsi"/>
                <w:noProof/>
                <w:lang w:val="sr-Latn-BA"/>
              </w:rPr>
            </w:pPr>
          </w:p>
        </w:tc>
      </w:tr>
    </w:tbl>
    <w:p w14:paraId="01E5673C" w14:textId="77777777" w:rsidR="00B57B20" w:rsidRDefault="006953A3">
      <w:pPr>
        <w:spacing w:after="160" w:line="259" w:lineRule="auto"/>
        <w:contextualSpacing w:val="0"/>
        <w:rPr>
          <w:lang w:val="sr-Latn-BA"/>
        </w:rPr>
      </w:pPr>
      <w:r>
        <w:rPr>
          <w:lang w:val="sr-Latn-BA"/>
        </w:rPr>
        <w:br w:type="page"/>
      </w:r>
    </w:p>
    <w:p w14:paraId="58B62A82" w14:textId="77777777" w:rsidR="00177BBF" w:rsidRDefault="00177BBF" w:rsidP="00177BBF">
      <w:pPr>
        <w:pStyle w:val="Heading1"/>
        <w:rPr>
          <w:noProof/>
          <w:lang w:val="sr-Latn-CS"/>
        </w:rPr>
      </w:pPr>
      <w:bookmarkStart w:id="1" w:name="_Toc211927276"/>
      <w:r>
        <w:rPr>
          <w:noProof/>
          <w:lang w:val="sr-Latn-CS"/>
        </w:rPr>
        <w:lastRenderedPageBreak/>
        <w:t>Osnovni kontekst GRM-a</w:t>
      </w:r>
      <w:r w:rsidR="006A412E">
        <w:rPr>
          <w:noProof/>
          <w:lang w:val="sr-Latn-CS"/>
        </w:rPr>
        <w:t xml:space="preserve"> (projektna dokumentacija)</w:t>
      </w:r>
      <w:bookmarkEnd w:id="1"/>
    </w:p>
    <w:p w14:paraId="5F89A288" w14:textId="77777777" w:rsidR="00177BBF" w:rsidRDefault="00177BBF" w:rsidP="00177BBF">
      <w:pPr>
        <w:pStyle w:val="Heading1"/>
        <w:rPr>
          <w:noProof/>
          <w:lang w:val="sr-Latn-CS"/>
        </w:rPr>
      </w:pPr>
    </w:p>
    <w:p w14:paraId="3E2D1C10" w14:textId="77777777" w:rsidR="00177BBF" w:rsidRPr="00B57B20" w:rsidRDefault="00177BBF" w:rsidP="00177BBF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1E62B9F3" w14:textId="754A592C" w:rsidR="00FF0044" w:rsidRDefault="00177BBF" w:rsidP="00E7782C">
      <w:pPr>
        <w:jc w:val="both"/>
        <w:rPr>
          <w:noProof/>
          <w:sz w:val="24"/>
          <w:lang w:val="sr-Latn-CS"/>
        </w:rPr>
      </w:pPr>
      <w:r w:rsidRPr="00B57B20">
        <w:rPr>
          <w:noProof/>
          <w:sz w:val="24"/>
          <w:lang w:val="sr-Latn-CS"/>
        </w:rPr>
        <w:t xml:space="preserve">   </w:t>
      </w:r>
      <w:r w:rsidR="00630493">
        <w:rPr>
          <w:noProof/>
          <w:sz w:val="24"/>
          <w:lang w:val="sr-Latn-CS"/>
        </w:rPr>
        <w:tab/>
      </w:r>
      <w:r w:rsidR="00E7782C" w:rsidRPr="00E7782C">
        <w:rPr>
          <w:noProof/>
          <w:sz w:val="24"/>
          <w:lang w:val="sr-Latn-CS"/>
        </w:rPr>
        <w:t xml:space="preserve">Glavni cilj Mehanizma za rješavanje pritužbi/prigovora je pomoć u rješavanju </w:t>
      </w:r>
      <w:r w:rsidR="00A32A5D">
        <w:rPr>
          <w:noProof/>
          <w:sz w:val="24"/>
          <w:lang w:val="sr-Latn-CS"/>
        </w:rPr>
        <w:t>prigovora</w:t>
      </w:r>
      <w:r w:rsidR="00A32A5D" w:rsidRPr="00E7782C">
        <w:rPr>
          <w:noProof/>
          <w:sz w:val="24"/>
          <w:lang w:val="sr-Latn-CS"/>
        </w:rPr>
        <w:t xml:space="preserve"> </w:t>
      </w:r>
      <w:r w:rsidR="00E7782C" w:rsidRPr="00E7782C">
        <w:rPr>
          <w:noProof/>
          <w:sz w:val="24"/>
          <w:lang w:val="sr-Latn-CS"/>
        </w:rPr>
        <w:t xml:space="preserve">i pritužbi, tj. pružanje dodatnih pojašnjenja i obrazloženja, efikasno i u odgovarajućem vremenskom roku. Konkretno, ovaj mehanizam podrazumijeva transparentan i vjerodostojan postupak za pravične, efikasne i trajne projektne rezultate. Takođe, pomaže izgradnji povjerenja i saradnje kao sastavnih dijelova konsultacija sa zajednicom, što omogućava i preduzimanje eventualnih korektivnih mjera. </w:t>
      </w:r>
    </w:p>
    <w:p w14:paraId="48E47CC3" w14:textId="45F68BEC" w:rsidR="00E7782C" w:rsidRPr="00E7782C" w:rsidRDefault="00E7782C" w:rsidP="00E7782C">
      <w:pPr>
        <w:jc w:val="both"/>
        <w:rPr>
          <w:noProof/>
          <w:sz w:val="24"/>
          <w:lang w:val="sr-Latn-CS"/>
        </w:rPr>
      </w:pPr>
      <w:r w:rsidRPr="00E7782C">
        <w:rPr>
          <w:noProof/>
          <w:sz w:val="24"/>
          <w:lang w:val="sr-Latn-CS"/>
        </w:rPr>
        <w:t xml:space="preserve"> Konkretno, ovaj mehanizam:</w:t>
      </w:r>
    </w:p>
    <w:p w14:paraId="00932161" w14:textId="38F73D4B" w:rsidR="00E7782C" w:rsidRPr="00E7782C" w:rsidRDefault="00E7782C" w:rsidP="00E7782C">
      <w:pPr>
        <w:jc w:val="both"/>
        <w:rPr>
          <w:noProof/>
          <w:sz w:val="24"/>
          <w:lang w:val="sr-Latn-CS"/>
        </w:rPr>
      </w:pPr>
      <w:r w:rsidRPr="00E7782C">
        <w:rPr>
          <w:noProof/>
          <w:sz w:val="24"/>
          <w:lang w:val="sr-Latn-CS"/>
        </w:rPr>
        <w:t>•</w:t>
      </w:r>
      <w:r w:rsidRPr="00E7782C">
        <w:rPr>
          <w:noProof/>
          <w:sz w:val="24"/>
          <w:lang w:val="sr-Latn-CS"/>
        </w:rPr>
        <w:tab/>
        <w:t xml:space="preserve">Pruža </w:t>
      </w:r>
      <w:r w:rsidR="00FF0044">
        <w:rPr>
          <w:noProof/>
          <w:sz w:val="24"/>
          <w:lang w:val="sr-Latn-CS"/>
        </w:rPr>
        <w:t>informacije</w:t>
      </w:r>
      <w:r w:rsidRPr="00E7782C">
        <w:rPr>
          <w:noProof/>
          <w:sz w:val="24"/>
          <w:lang w:val="sr-Latn-CS"/>
        </w:rPr>
        <w:t xml:space="preserve"> pojedincima</w:t>
      </w:r>
      <w:r w:rsidR="00FF0044">
        <w:rPr>
          <w:noProof/>
          <w:sz w:val="24"/>
          <w:lang w:val="sr-Latn-CS"/>
        </w:rPr>
        <w:t>,</w:t>
      </w:r>
      <w:r w:rsidRPr="00E7782C">
        <w:rPr>
          <w:noProof/>
          <w:sz w:val="24"/>
          <w:lang w:val="sr-Latn-CS"/>
        </w:rPr>
        <w:t xml:space="preserve"> </w:t>
      </w:r>
      <w:r w:rsidR="00FF0044">
        <w:rPr>
          <w:noProof/>
          <w:sz w:val="24"/>
          <w:lang w:val="sr-Latn-CS"/>
        </w:rPr>
        <w:t xml:space="preserve">o </w:t>
      </w:r>
      <w:r w:rsidRPr="00E7782C">
        <w:rPr>
          <w:noProof/>
          <w:sz w:val="24"/>
          <w:lang w:val="sr-Latn-CS"/>
        </w:rPr>
        <w:t>način</w:t>
      </w:r>
      <w:r w:rsidR="00FF0044">
        <w:rPr>
          <w:noProof/>
          <w:sz w:val="24"/>
          <w:lang w:val="sr-Latn-CS"/>
        </w:rPr>
        <w:t>ima</w:t>
      </w:r>
      <w:r w:rsidRPr="00E7782C">
        <w:rPr>
          <w:noProof/>
          <w:sz w:val="24"/>
          <w:lang w:val="sr-Latn-CS"/>
        </w:rPr>
        <w:t xml:space="preserve"> za podnošenje pritužbi/prigovora ili rješavanje bilo kakvog spora koji bi mogao nastati tokom implementacije projektnih aktivnosti;</w:t>
      </w:r>
    </w:p>
    <w:p w14:paraId="2774463B" w14:textId="77777777" w:rsidR="00E7782C" w:rsidRPr="00E7782C" w:rsidRDefault="00E7782C" w:rsidP="00E7782C">
      <w:pPr>
        <w:jc w:val="both"/>
        <w:rPr>
          <w:noProof/>
          <w:sz w:val="24"/>
          <w:lang w:val="sr-Latn-CS"/>
        </w:rPr>
      </w:pPr>
      <w:r w:rsidRPr="00E7782C">
        <w:rPr>
          <w:noProof/>
          <w:sz w:val="24"/>
          <w:lang w:val="sr-Latn-CS"/>
        </w:rPr>
        <w:t>•</w:t>
      </w:r>
      <w:r w:rsidRPr="00E7782C">
        <w:rPr>
          <w:noProof/>
          <w:sz w:val="24"/>
          <w:lang w:val="sr-Latn-CS"/>
        </w:rPr>
        <w:tab/>
        <w:t>Obezbjeđuje da se odgovarajuće i  obostrano prihvatljive mjere identifikuju i realizuju na zadovoljstvo podnosioca pritužbe/prigovora; i</w:t>
      </w:r>
    </w:p>
    <w:p w14:paraId="03E46E3F" w14:textId="77777777" w:rsidR="006E0532" w:rsidRDefault="00E7782C" w:rsidP="00E7782C">
      <w:pPr>
        <w:jc w:val="both"/>
        <w:rPr>
          <w:noProof/>
          <w:sz w:val="24"/>
          <w:lang w:val="sr-Latn-CS"/>
        </w:rPr>
      </w:pPr>
      <w:r w:rsidRPr="00E7782C">
        <w:rPr>
          <w:noProof/>
          <w:sz w:val="24"/>
          <w:lang w:val="sr-Latn-CS"/>
        </w:rPr>
        <w:t>•</w:t>
      </w:r>
      <w:r w:rsidRPr="00E7782C">
        <w:rPr>
          <w:noProof/>
          <w:sz w:val="24"/>
          <w:lang w:val="sr-Latn-CS"/>
        </w:rPr>
        <w:tab/>
        <w:t>Obezbjeđuje da se izbjegne potreba za sudskim postupcima.</w:t>
      </w:r>
    </w:p>
    <w:p w14:paraId="7F8A24EA" w14:textId="77777777" w:rsidR="006E0532" w:rsidRDefault="006E0532" w:rsidP="00E7782C">
      <w:pPr>
        <w:jc w:val="both"/>
        <w:rPr>
          <w:noProof/>
          <w:sz w:val="24"/>
          <w:lang w:val="sr-Latn-CS"/>
        </w:rPr>
      </w:pPr>
    </w:p>
    <w:p w14:paraId="639A77CA" w14:textId="31FA8850" w:rsidR="00177BBF" w:rsidRPr="00B57B20" w:rsidRDefault="00177BBF" w:rsidP="00E7782C">
      <w:pPr>
        <w:jc w:val="both"/>
        <w:rPr>
          <w:noProof/>
          <w:sz w:val="24"/>
          <w:lang w:val="sr-Latn-CS"/>
        </w:rPr>
      </w:pPr>
      <w:r w:rsidRPr="00B57B20">
        <w:rPr>
          <w:rFonts w:asciiTheme="minorHAnsi" w:eastAsia="Arial" w:hAnsiTheme="minorHAnsi" w:cstheme="minorBidi"/>
          <w:noProof/>
          <w:sz w:val="24"/>
          <w:lang w:val="sr-Latn-CS"/>
        </w:rPr>
        <w:t>Mehanizam za rješavanje žalbi po ovom Projektu</w:t>
      </w:r>
      <w:r w:rsidR="000A3B71">
        <w:rPr>
          <w:rFonts w:asciiTheme="minorHAnsi" w:eastAsia="Arial" w:hAnsiTheme="minorHAnsi" w:cstheme="minorBidi"/>
          <w:noProof/>
          <w:sz w:val="24"/>
          <w:lang w:val="sr-Latn-CS"/>
        </w:rPr>
        <w:t xml:space="preserve"> </w:t>
      </w:r>
      <w:r w:rsidRPr="00B57B20">
        <w:rPr>
          <w:rFonts w:asciiTheme="minorHAnsi" w:eastAsia="Arial" w:hAnsiTheme="minorHAnsi" w:cstheme="minorBidi"/>
          <w:noProof/>
          <w:sz w:val="24"/>
          <w:lang w:val="sr-Latn-CS"/>
        </w:rPr>
        <w:t>(Grievance Redress Mechanism-</w:t>
      </w:r>
      <w:r w:rsidR="00C7566B">
        <w:rPr>
          <w:rFonts w:asciiTheme="minorHAnsi" w:eastAsia="Arial" w:hAnsiTheme="minorHAnsi" w:cstheme="minorBidi"/>
          <w:noProof/>
          <w:sz w:val="24"/>
          <w:lang w:val="sr-Latn-CS"/>
        </w:rPr>
        <w:t xml:space="preserve"> u</w:t>
      </w:r>
      <w:r w:rsidRPr="00B57B20">
        <w:rPr>
          <w:rFonts w:asciiTheme="minorHAnsi" w:eastAsia="Arial" w:hAnsiTheme="minorHAnsi" w:cstheme="minorBidi"/>
          <w:noProof/>
          <w:sz w:val="24"/>
          <w:lang w:val="sr-Latn-CS"/>
        </w:rPr>
        <w:t xml:space="preserve"> daljem tekstu: GRM) defi</w:t>
      </w:r>
      <w:r w:rsidR="006E0532">
        <w:rPr>
          <w:rFonts w:asciiTheme="minorHAnsi" w:eastAsia="Arial" w:hAnsiTheme="minorHAnsi" w:cstheme="minorBidi"/>
          <w:noProof/>
          <w:sz w:val="24"/>
          <w:lang w:val="sr-Latn-CS"/>
        </w:rPr>
        <w:t>nisan i bliže opisan je POM-om i SEP-om.</w:t>
      </w:r>
    </w:p>
    <w:p w14:paraId="3DF4723C" w14:textId="77777777" w:rsidR="00B57B20" w:rsidRPr="00197098" w:rsidRDefault="00B57B20" w:rsidP="00B57B20">
      <w:pPr>
        <w:pStyle w:val="Heading1"/>
        <w:rPr>
          <w:noProof/>
          <w:lang w:val="sr-Latn-CS"/>
        </w:rPr>
      </w:pPr>
      <w:bookmarkStart w:id="2" w:name="_Toc211927277"/>
      <w:r>
        <w:rPr>
          <w:noProof/>
          <w:lang w:val="sr-Latn-CS"/>
        </w:rPr>
        <w:t>Zakoni i akti u Republici Srpskoj kojim se ostvaruje žalbeni mehanizam</w:t>
      </w:r>
      <w:bookmarkEnd w:id="2"/>
    </w:p>
    <w:p w14:paraId="65CF4A53" w14:textId="77777777" w:rsidR="00B57B20" w:rsidRPr="00197098" w:rsidRDefault="00B57B20" w:rsidP="00B57B20">
      <w:pPr>
        <w:tabs>
          <w:tab w:val="left" w:pos="7140"/>
        </w:tabs>
        <w:rPr>
          <w:noProof/>
          <w:sz w:val="24"/>
          <w:lang w:val="sr-Latn-CS"/>
        </w:rPr>
      </w:pPr>
    </w:p>
    <w:p w14:paraId="7A6E334D" w14:textId="475A68B5" w:rsidR="00A71BEB" w:rsidRPr="00BD0013" w:rsidRDefault="00B57B20" w:rsidP="00BD0013">
      <w:pPr>
        <w:tabs>
          <w:tab w:val="left" w:pos="3465"/>
        </w:tabs>
        <w:jc w:val="both"/>
        <w:rPr>
          <w:noProof/>
          <w:sz w:val="24"/>
          <w:lang w:val="sr-Latn-BA"/>
        </w:rPr>
      </w:pPr>
      <w:r w:rsidRPr="00197098">
        <w:rPr>
          <w:i/>
          <w:noProof/>
          <w:sz w:val="24"/>
          <w:lang w:val="sr-Latn-CS"/>
        </w:rPr>
        <w:t xml:space="preserve">      </w:t>
      </w:r>
      <w:r>
        <w:rPr>
          <w:noProof/>
          <w:sz w:val="24"/>
          <w:lang w:val="sr-Latn-CS"/>
        </w:rPr>
        <w:t>Zakonom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o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opštem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upravnom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postupku</w:t>
      </w:r>
      <w:r w:rsidRPr="00197098">
        <w:rPr>
          <w:noProof/>
          <w:sz w:val="24"/>
          <w:lang w:val="sr-Latn-CS"/>
        </w:rPr>
        <w:t xml:space="preserve"> („</w:t>
      </w:r>
      <w:r w:rsidR="000A3B71">
        <w:rPr>
          <w:noProof/>
          <w:sz w:val="24"/>
          <w:lang w:val="sr-Latn-CS"/>
        </w:rPr>
        <w:t xml:space="preserve">Službeni </w:t>
      </w:r>
      <w:r>
        <w:rPr>
          <w:noProof/>
          <w:sz w:val="24"/>
          <w:lang w:val="sr-Latn-CS"/>
        </w:rPr>
        <w:t>glasnik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R</w:t>
      </w:r>
      <w:r w:rsidR="000A3B71">
        <w:rPr>
          <w:noProof/>
          <w:sz w:val="24"/>
          <w:lang w:val="sr-Latn-CS"/>
        </w:rPr>
        <w:t xml:space="preserve">epublike </w:t>
      </w:r>
      <w:r>
        <w:rPr>
          <w:noProof/>
          <w:sz w:val="24"/>
          <w:lang w:val="sr-Latn-CS"/>
        </w:rPr>
        <w:t>S</w:t>
      </w:r>
      <w:r w:rsidR="000A3B71">
        <w:rPr>
          <w:noProof/>
          <w:sz w:val="24"/>
          <w:lang w:val="sr-Latn-CS"/>
        </w:rPr>
        <w:t>rpske</w:t>
      </w:r>
      <w:r w:rsidRPr="00197098">
        <w:rPr>
          <w:noProof/>
          <w:sz w:val="24"/>
          <w:lang w:val="sr-Latn-CS"/>
        </w:rPr>
        <w:t xml:space="preserve">“, </w:t>
      </w:r>
      <w:r>
        <w:rPr>
          <w:noProof/>
          <w:sz w:val="24"/>
          <w:lang w:val="sr-Latn-CS"/>
        </w:rPr>
        <w:t>br</w:t>
      </w:r>
      <w:r w:rsidR="000A3B71">
        <w:rPr>
          <w:noProof/>
          <w:sz w:val="24"/>
          <w:lang w:val="sr-Latn-CS"/>
        </w:rPr>
        <w:t>oj</w:t>
      </w:r>
      <w:r w:rsidRPr="00197098">
        <w:rPr>
          <w:noProof/>
          <w:sz w:val="24"/>
          <w:lang w:val="sr-Latn-CS"/>
        </w:rPr>
        <w:t xml:space="preserve"> 13/02, 87/2007-</w:t>
      </w:r>
      <w:r>
        <w:rPr>
          <w:noProof/>
          <w:sz w:val="24"/>
          <w:lang w:val="sr-Latn-CS"/>
        </w:rPr>
        <w:t>ispr</w:t>
      </w:r>
      <w:r w:rsidR="000A3B71">
        <w:rPr>
          <w:noProof/>
          <w:sz w:val="24"/>
          <w:lang w:val="sr-Latn-CS"/>
        </w:rPr>
        <w:t xml:space="preserve">avka, </w:t>
      </w:r>
      <w:r w:rsidRPr="00197098">
        <w:rPr>
          <w:noProof/>
          <w:sz w:val="24"/>
          <w:lang w:val="sr-Latn-CS"/>
        </w:rPr>
        <w:t xml:space="preserve">50/10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66/18), </w:t>
      </w:r>
      <w:r>
        <w:rPr>
          <w:noProof/>
          <w:sz w:val="24"/>
          <w:lang w:val="sr-Latn-CS"/>
        </w:rPr>
        <w:t>Zakonom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o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upravnim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sporovima</w:t>
      </w:r>
      <w:r w:rsidRPr="00197098">
        <w:rPr>
          <w:noProof/>
          <w:sz w:val="24"/>
          <w:lang w:val="sr-Latn-CS"/>
        </w:rPr>
        <w:t xml:space="preserve"> (“</w:t>
      </w:r>
      <w:r>
        <w:rPr>
          <w:noProof/>
          <w:sz w:val="24"/>
          <w:lang w:val="sr-Latn-CS"/>
        </w:rPr>
        <w:t>Službeni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glasnik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Republike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Srpske</w:t>
      </w:r>
      <w:r w:rsidRPr="00197098">
        <w:rPr>
          <w:noProof/>
          <w:sz w:val="24"/>
          <w:lang w:val="sr-Latn-CS"/>
        </w:rPr>
        <w:t xml:space="preserve">”, </w:t>
      </w:r>
      <w:r>
        <w:rPr>
          <w:noProof/>
          <w:sz w:val="24"/>
          <w:lang w:val="sr-Latn-CS"/>
        </w:rPr>
        <w:t>broj</w:t>
      </w:r>
      <w:r w:rsidR="000A3B71">
        <w:rPr>
          <w:noProof/>
          <w:sz w:val="24"/>
          <w:lang w:val="sr-Latn-CS"/>
        </w:rPr>
        <w:t xml:space="preserve"> </w:t>
      </w:r>
      <w:r w:rsidR="000A3B71" w:rsidRPr="000A3B71">
        <w:rPr>
          <w:noProof/>
          <w:sz w:val="24"/>
          <w:lang w:val="sr-Latn-CS"/>
        </w:rPr>
        <w:t>109/05 i 63/11</w:t>
      </w:r>
      <w:r w:rsidRPr="00197098">
        <w:rPr>
          <w:noProof/>
          <w:sz w:val="24"/>
          <w:lang w:val="sr-Latn-CS"/>
        </w:rPr>
        <w:t xml:space="preserve">), </w:t>
      </w:r>
      <w:r>
        <w:rPr>
          <w:noProof/>
          <w:sz w:val="24"/>
          <w:lang w:val="sr-Latn-CS"/>
        </w:rPr>
        <w:t>Zakonom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o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republičkoj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upravi</w:t>
      </w:r>
      <w:r w:rsidR="000A3B71">
        <w:rPr>
          <w:noProof/>
          <w:sz w:val="24"/>
          <w:lang w:val="sr-Latn-CS"/>
        </w:rPr>
        <w:t xml:space="preserve"> ("Službeni</w:t>
      </w:r>
      <w:r w:rsidR="000A3B71" w:rsidRPr="000A3B71">
        <w:rPr>
          <w:noProof/>
          <w:sz w:val="24"/>
          <w:lang w:val="sr-Latn-CS"/>
        </w:rPr>
        <w:t xml:space="preserve"> glasnik R</w:t>
      </w:r>
      <w:r w:rsidR="000A3B71">
        <w:rPr>
          <w:noProof/>
          <w:sz w:val="24"/>
          <w:lang w:val="sr-Latn-CS"/>
        </w:rPr>
        <w:t xml:space="preserve">epublike </w:t>
      </w:r>
      <w:r w:rsidR="000A3B71" w:rsidRPr="000A3B71">
        <w:rPr>
          <w:noProof/>
          <w:sz w:val="24"/>
          <w:lang w:val="sr-Latn-CS"/>
        </w:rPr>
        <w:t>S</w:t>
      </w:r>
      <w:r w:rsidR="000A3B71">
        <w:rPr>
          <w:noProof/>
          <w:sz w:val="24"/>
          <w:lang w:val="sr-Latn-CS"/>
        </w:rPr>
        <w:t>rpske", broj</w:t>
      </w:r>
      <w:r w:rsidR="000A3B71" w:rsidRPr="000A3B71">
        <w:rPr>
          <w:noProof/>
          <w:sz w:val="24"/>
          <w:lang w:val="sr-Latn-CS"/>
        </w:rPr>
        <w:t xml:space="preserve"> 115/18, 1</w:t>
      </w:r>
      <w:r w:rsidR="000A3B71">
        <w:rPr>
          <w:noProof/>
          <w:sz w:val="24"/>
          <w:lang w:val="sr-Latn-CS"/>
        </w:rPr>
        <w:t>11/21, 15/22</w:t>
      </w:r>
      <w:r w:rsidR="00931752">
        <w:rPr>
          <w:noProof/>
          <w:sz w:val="24"/>
          <w:lang w:val="sr-Latn-CS"/>
        </w:rPr>
        <w:t>,</w:t>
      </w:r>
      <w:r w:rsidR="000A3B71">
        <w:rPr>
          <w:noProof/>
          <w:sz w:val="24"/>
          <w:lang w:val="sr-Latn-CS"/>
        </w:rPr>
        <w:t xml:space="preserve"> 56/22, </w:t>
      </w:r>
      <w:r w:rsidR="00FF0044">
        <w:rPr>
          <w:noProof/>
          <w:sz w:val="24"/>
          <w:lang w:val="sr-Latn-CS"/>
        </w:rPr>
        <w:t>132/22 i 90/23), (</w:t>
      </w:r>
      <w:r w:rsidR="000A3B71">
        <w:rPr>
          <w:noProof/>
          <w:sz w:val="24"/>
          <w:lang w:val="sr-Latn-CS"/>
        </w:rPr>
        <w:t>"Službeni</w:t>
      </w:r>
      <w:r w:rsidR="00FE5257">
        <w:rPr>
          <w:noProof/>
          <w:sz w:val="24"/>
          <w:lang w:val="sr-Latn-CS"/>
        </w:rPr>
        <w:t xml:space="preserve"> glasnik BiH", brој 84/22</w:t>
      </w:r>
      <w:r w:rsidR="00FF0044">
        <w:rPr>
          <w:noProof/>
          <w:sz w:val="24"/>
          <w:lang w:val="sr-Latn-CS"/>
        </w:rPr>
        <w:t>)</w:t>
      </w:r>
      <w:r w:rsidR="00FE5257">
        <w:rPr>
          <w:noProof/>
          <w:sz w:val="24"/>
          <w:lang w:val="sr-Latn-CS"/>
        </w:rPr>
        <w:t xml:space="preserve"> - odluka US BiH</w:t>
      </w:r>
      <w:r w:rsidRPr="00197098">
        <w:rPr>
          <w:noProof/>
          <w:sz w:val="24"/>
          <w:lang w:val="sr-Latn-CS"/>
        </w:rPr>
        <w:t>,</w:t>
      </w:r>
      <w:r w:rsidR="00BD0013">
        <w:rPr>
          <w:noProof/>
          <w:sz w:val="24"/>
          <w:lang w:val="sr-Latn-CS"/>
        </w:rPr>
        <w:t xml:space="preserve"> </w:t>
      </w:r>
      <w:r w:rsidR="00BD0013">
        <w:rPr>
          <w:noProof/>
          <w:sz w:val="24"/>
          <w:lang w:val="sr-Latn-BA"/>
        </w:rPr>
        <w:t xml:space="preserve">kojom se ukida Zakon o </w:t>
      </w:r>
      <w:r w:rsidR="00BD0013" w:rsidRPr="00BD0013">
        <w:rPr>
          <w:noProof/>
          <w:sz w:val="24"/>
          <w:lang w:val="sr-Latn-BA"/>
        </w:rPr>
        <w:t>dopunama Zakona o republičkoj upr</w:t>
      </w:r>
      <w:r w:rsidR="00BD0013">
        <w:rPr>
          <w:noProof/>
          <w:sz w:val="24"/>
          <w:lang w:val="sr-Latn-BA"/>
        </w:rPr>
        <w:t xml:space="preserve">avi („Službeni glasnik RS“ broj </w:t>
      </w:r>
      <w:r w:rsidR="00BD0013" w:rsidRPr="00BD0013">
        <w:rPr>
          <w:noProof/>
          <w:sz w:val="24"/>
          <w:lang w:val="sr-Latn-BA"/>
        </w:rPr>
        <w:t>15/22)</w:t>
      </w:r>
      <w:r w:rsidR="005C538E">
        <w:rPr>
          <w:noProof/>
          <w:sz w:val="24"/>
          <w:lang w:val="sr-Latn-BA"/>
        </w:rPr>
        <w:t xml:space="preserve">, 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Zakonom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o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lokalnoj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samoupravi</w:t>
      </w:r>
      <w:r w:rsidRPr="00197098">
        <w:rPr>
          <w:noProof/>
          <w:sz w:val="24"/>
          <w:lang w:val="sr-Latn-CS"/>
        </w:rPr>
        <w:t xml:space="preserve"> („</w:t>
      </w:r>
      <w:r>
        <w:rPr>
          <w:noProof/>
          <w:sz w:val="24"/>
          <w:lang w:val="sr-Latn-CS"/>
        </w:rPr>
        <w:t>Sl</w:t>
      </w:r>
      <w:r w:rsidR="00FE5257">
        <w:rPr>
          <w:noProof/>
          <w:sz w:val="24"/>
          <w:lang w:val="sr-Latn-CS"/>
        </w:rPr>
        <w:t>užbeni</w:t>
      </w:r>
      <w:r w:rsidRPr="00197098">
        <w:rPr>
          <w:noProof/>
          <w:sz w:val="24"/>
          <w:lang w:val="sr-Latn-CS"/>
        </w:rPr>
        <w:t xml:space="preserve"> </w:t>
      </w:r>
      <w:r w:rsidR="00FE5257">
        <w:rPr>
          <w:noProof/>
          <w:sz w:val="24"/>
          <w:lang w:val="sr-Latn-CS"/>
        </w:rPr>
        <w:t>g</w:t>
      </w:r>
      <w:r>
        <w:rPr>
          <w:noProof/>
          <w:sz w:val="24"/>
          <w:lang w:val="sr-Latn-CS"/>
        </w:rPr>
        <w:t>lasnik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R</w:t>
      </w:r>
      <w:r w:rsidR="00FE5257">
        <w:rPr>
          <w:noProof/>
          <w:sz w:val="24"/>
          <w:lang w:val="sr-Latn-CS"/>
        </w:rPr>
        <w:t xml:space="preserve">epublike </w:t>
      </w:r>
      <w:r>
        <w:rPr>
          <w:noProof/>
          <w:sz w:val="24"/>
          <w:lang w:val="sr-Latn-CS"/>
        </w:rPr>
        <w:t>S</w:t>
      </w:r>
      <w:r w:rsidR="00FE5257">
        <w:rPr>
          <w:noProof/>
          <w:sz w:val="24"/>
          <w:lang w:val="sr-Latn-CS"/>
        </w:rPr>
        <w:t xml:space="preserve">rpske“, </w:t>
      </w:r>
      <w:r>
        <w:rPr>
          <w:noProof/>
          <w:sz w:val="24"/>
          <w:lang w:val="sr-Latn-CS"/>
        </w:rPr>
        <w:t>br</w:t>
      </w:r>
      <w:r w:rsidR="00FE5257">
        <w:rPr>
          <w:noProof/>
          <w:sz w:val="24"/>
          <w:lang w:val="sr-Latn-CS"/>
        </w:rPr>
        <w:t>oj</w:t>
      </w:r>
      <w:r w:rsidRPr="00197098">
        <w:rPr>
          <w:noProof/>
          <w:sz w:val="24"/>
          <w:lang w:val="sr-Latn-CS"/>
        </w:rPr>
        <w:t xml:space="preserve"> 97/16, 36/19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61/21), </w:t>
      </w:r>
      <w:r>
        <w:rPr>
          <w:noProof/>
          <w:sz w:val="24"/>
          <w:lang w:val="sr-Latn-CS"/>
        </w:rPr>
        <w:t>drugim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zakonima</w:t>
      </w:r>
      <w:r w:rsidRPr="00197098">
        <w:rPr>
          <w:noProof/>
          <w:sz w:val="24"/>
          <w:lang w:val="sr-Latn-CS"/>
        </w:rPr>
        <w:t xml:space="preserve">, </w:t>
      </w:r>
      <w:r>
        <w:rPr>
          <w:noProof/>
          <w:sz w:val="24"/>
          <w:lang w:val="sr-Latn-CS"/>
        </w:rPr>
        <w:t>ali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internim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</w:t>
      </w:r>
      <w:r w:rsidR="00FE5257">
        <w:rPr>
          <w:noProof/>
          <w:sz w:val="24"/>
          <w:lang w:val="sr-Latn-CS"/>
        </w:rPr>
        <w:t>poj</w:t>
      </w:r>
      <w:r>
        <w:rPr>
          <w:noProof/>
          <w:sz w:val="24"/>
          <w:lang w:val="sr-Latn-CS"/>
        </w:rPr>
        <w:t>edinačnim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podzakonskim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aktima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pravilnicima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organa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organizacija</w:t>
      </w:r>
      <w:r w:rsidRPr="00197098">
        <w:rPr>
          <w:noProof/>
          <w:sz w:val="24"/>
          <w:lang w:val="sr-Latn-CS"/>
        </w:rPr>
        <w:t xml:space="preserve"> </w:t>
      </w:r>
      <w:r w:rsidR="00931752">
        <w:rPr>
          <w:noProof/>
          <w:sz w:val="24"/>
          <w:lang w:val="sr-Latn-CS"/>
        </w:rPr>
        <w:t>republičke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lokalne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sam</w:t>
      </w:r>
      <w:r w:rsidR="00931752">
        <w:rPr>
          <w:noProof/>
          <w:sz w:val="24"/>
          <w:lang w:val="sr-Latn-CS"/>
        </w:rPr>
        <w:t>o</w:t>
      </w:r>
      <w:r>
        <w:rPr>
          <w:noProof/>
          <w:sz w:val="24"/>
          <w:lang w:val="sr-Latn-CS"/>
        </w:rPr>
        <w:t>uprave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jasno</w:t>
      </w:r>
      <w:r w:rsidR="00931752">
        <w:rPr>
          <w:noProof/>
          <w:sz w:val="24"/>
          <w:lang w:val="sr-Latn-CS"/>
        </w:rPr>
        <w:t xml:space="preserve"> su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definisani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načini</w:t>
      </w:r>
      <w:r w:rsidRPr="00197098">
        <w:rPr>
          <w:noProof/>
          <w:sz w:val="24"/>
          <w:lang w:val="sr-Latn-CS"/>
        </w:rPr>
        <w:t xml:space="preserve">, </w:t>
      </w:r>
      <w:r>
        <w:rPr>
          <w:noProof/>
          <w:sz w:val="24"/>
          <w:lang w:val="sr-Latn-CS"/>
        </w:rPr>
        <w:t>metode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oblici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instituta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žalbe</w:t>
      </w:r>
      <w:r w:rsidR="005349A4">
        <w:rPr>
          <w:noProof/>
          <w:sz w:val="24"/>
          <w:lang w:val="sr-Latn-CS"/>
        </w:rPr>
        <w:t>, prigovora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pritužbe</w:t>
      </w:r>
      <w:r w:rsidRPr="00197098">
        <w:rPr>
          <w:noProof/>
          <w:sz w:val="24"/>
          <w:lang w:val="sr-Latn-CS"/>
        </w:rPr>
        <w:t xml:space="preserve">, </w:t>
      </w:r>
      <w:r>
        <w:rPr>
          <w:noProof/>
          <w:sz w:val="24"/>
          <w:lang w:val="sr-Latn-CS"/>
        </w:rPr>
        <w:t>kao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</w:t>
      </w:r>
      <w:r w:rsidR="00931752">
        <w:rPr>
          <w:noProof/>
          <w:sz w:val="24"/>
          <w:lang w:val="sr-Latn-CS"/>
        </w:rPr>
        <w:t xml:space="preserve">mehanizma </w:t>
      </w:r>
      <w:r>
        <w:rPr>
          <w:noProof/>
          <w:sz w:val="24"/>
          <w:lang w:val="sr-Latn-CS"/>
        </w:rPr>
        <w:t>njihovog</w:t>
      </w:r>
      <w:r w:rsidR="00931752">
        <w:rPr>
          <w:noProof/>
          <w:sz w:val="24"/>
          <w:lang w:val="sr-Latn-CS"/>
        </w:rPr>
        <w:t xml:space="preserve"> rješavanja</w:t>
      </w:r>
      <w:r w:rsidRPr="00197098">
        <w:rPr>
          <w:noProof/>
          <w:sz w:val="24"/>
          <w:lang w:val="sr-Latn-CS"/>
        </w:rPr>
        <w:t xml:space="preserve">. </w:t>
      </w:r>
      <w:r>
        <w:rPr>
          <w:noProof/>
          <w:sz w:val="24"/>
          <w:lang w:val="sr-Latn-CS"/>
        </w:rPr>
        <w:t>Zakonski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imperativ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je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zaštita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pojedinačnih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prava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interesa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građana</w:t>
      </w:r>
      <w:r w:rsidRPr="00197098">
        <w:rPr>
          <w:noProof/>
          <w:sz w:val="24"/>
          <w:lang w:val="sr-Latn-CS"/>
        </w:rPr>
        <w:t xml:space="preserve"> </w:t>
      </w:r>
      <w:r>
        <w:rPr>
          <w:noProof/>
          <w:sz w:val="24"/>
          <w:lang w:val="sr-Latn-CS"/>
        </w:rPr>
        <w:t>Republike</w:t>
      </w:r>
      <w:r w:rsidR="00BE327C">
        <w:rPr>
          <w:noProof/>
          <w:sz w:val="24"/>
          <w:lang w:val="sr-Latn-CS"/>
        </w:rPr>
        <w:t xml:space="preserve"> Srpske</w:t>
      </w:r>
      <w:r w:rsidRPr="00197098">
        <w:rPr>
          <w:noProof/>
          <w:lang w:val="sr-Latn-CS"/>
        </w:rPr>
        <w:t>.</w:t>
      </w:r>
      <w:r>
        <w:rPr>
          <w:noProof/>
          <w:lang w:val="sr-Latn-CS"/>
        </w:rPr>
        <w:t xml:space="preserve"> </w:t>
      </w:r>
    </w:p>
    <w:p w14:paraId="4FDAD51E" w14:textId="58B5BAAE" w:rsidR="00AE3A5A" w:rsidRPr="004B3186" w:rsidRDefault="00AE3A5A" w:rsidP="00AE3A5A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4B3186">
        <w:rPr>
          <w:noProof/>
          <w:sz w:val="24"/>
          <w:lang w:val="sr-Latn-CS"/>
        </w:rPr>
        <w:t>Pod zainteresovanim stranama u ovom Projektu, podrazumjeva se, kako je navedeno u tabeli:</w:t>
      </w:r>
    </w:p>
    <w:p w14:paraId="4EC79D78" w14:textId="77777777" w:rsidR="00AE3A5A" w:rsidRPr="00AE3A5A" w:rsidRDefault="00AE3A5A" w:rsidP="00AE3A5A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768FBFCF" w14:textId="03BE5BAB" w:rsidR="006C7163" w:rsidRDefault="006C7163" w:rsidP="006C7163">
      <w:pPr>
        <w:rPr>
          <w:lang w:val="sr-Latn-CS"/>
        </w:rPr>
      </w:pPr>
    </w:p>
    <w:p w14:paraId="38CF5F27" w14:textId="06821F35" w:rsidR="006C7163" w:rsidRDefault="006C7163" w:rsidP="006C7163">
      <w:pPr>
        <w:rPr>
          <w:lang w:val="sr-Latn-CS"/>
        </w:rPr>
      </w:pPr>
    </w:p>
    <w:p w14:paraId="48F3E508" w14:textId="4FA64743" w:rsidR="006C7163" w:rsidRDefault="006C7163" w:rsidP="006C7163">
      <w:pPr>
        <w:rPr>
          <w:lang w:val="sr-Latn-CS"/>
        </w:rPr>
      </w:pPr>
    </w:p>
    <w:p w14:paraId="3908A9A3" w14:textId="77777777" w:rsidR="006C7163" w:rsidRPr="006C7163" w:rsidRDefault="006C7163" w:rsidP="006C7163">
      <w:pPr>
        <w:rPr>
          <w:lang w:val="sr-Latn-CS"/>
        </w:rPr>
      </w:pPr>
    </w:p>
    <w:p w14:paraId="70B31093" w14:textId="7A44C1D3" w:rsidR="00426914" w:rsidRDefault="00426914" w:rsidP="00426914">
      <w:pPr>
        <w:rPr>
          <w:lang w:val="sr-Latn-CS"/>
        </w:rPr>
      </w:pPr>
    </w:p>
    <w:p w14:paraId="3ACCBC15" w14:textId="77777777" w:rsidR="00BE327C" w:rsidRPr="00426914" w:rsidRDefault="00BE327C" w:rsidP="00426914">
      <w:pPr>
        <w:rPr>
          <w:lang w:val="sr-Latn-CS"/>
        </w:rPr>
      </w:pPr>
    </w:p>
    <w:p w14:paraId="5408C86B" w14:textId="59FB0982" w:rsidR="00B57B20" w:rsidRDefault="00B57B20" w:rsidP="00630493">
      <w:pPr>
        <w:ind w:firstLine="720"/>
        <w:jc w:val="both"/>
        <w:rPr>
          <w:noProof/>
          <w:sz w:val="24"/>
          <w:lang w:val="sr-Latn-CS"/>
        </w:rPr>
      </w:pPr>
    </w:p>
    <w:p w14:paraId="6FFD9E90" w14:textId="25516E0B" w:rsidR="00AE3A5A" w:rsidRDefault="00AE3A5A" w:rsidP="00803E74">
      <w:pPr>
        <w:jc w:val="both"/>
        <w:rPr>
          <w:noProof/>
          <w:sz w:val="24"/>
          <w:lang w:val="sr-Latn-CS"/>
        </w:rPr>
      </w:pPr>
    </w:p>
    <w:tbl>
      <w:tblPr>
        <w:tblStyle w:val="ListTable3-Accent1"/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4487"/>
        <w:gridCol w:w="3535"/>
      </w:tblGrid>
      <w:tr w:rsidR="00AE3A5A" w:rsidRPr="004E11C4" w14:paraId="4A437F79" w14:textId="77777777" w:rsidTr="00405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77" w:type="dxa"/>
            <w:shd w:val="clear" w:color="auto" w:fill="4F81BD"/>
            <w:vAlign w:val="center"/>
          </w:tcPr>
          <w:p w14:paraId="3D923245" w14:textId="726FD1DA" w:rsidR="00AE3A5A" w:rsidRPr="004B3186" w:rsidRDefault="004B3186" w:rsidP="004E11C4">
            <w:pPr>
              <w:spacing w:after="160" w:line="259" w:lineRule="auto"/>
              <w:contextualSpacing w:val="0"/>
              <w:rPr>
                <w:noProof/>
                <w:sz w:val="24"/>
                <w:lang w:val="sr-Latn-BA"/>
              </w:rPr>
            </w:pPr>
            <w:r>
              <w:rPr>
                <w:noProof/>
                <w:sz w:val="24"/>
                <w:lang w:val="sr-Latn-BA"/>
              </w:rPr>
              <w:lastRenderedPageBreak/>
              <w:t xml:space="preserve">Kategorija zainteresovane </w:t>
            </w:r>
            <w:r w:rsidR="007240C5">
              <w:rPr>
                <w:noProof/>
                <w:sz w:val="24"/>
                <w:lang w:val="sr-Latn-BA"/>
              </w:rPr>
              <w:t>strane</w:t>
            </w:r>
          </w:p>
        </w:tc>
        <w:tc>
          <w:tcPr>
            <w:tcW w:w="4680" w:type="dxa"/>
            <w:shd w:val="clear" w:color="auto" w:fill="4F81BD"/>
            <w:vAlign w:val="center"/>
          </w:tcPr>
          <w:p w14:paraId="2C9F6433" w14:textId="2DC23FC0" w:rsidR="00AE3A5A" w:rsidRPr="004B3186" w:rsidRDefault="004B3186" w:rsidP="00AE3A5A">
            <w:pPr>
              <w:spacing w:after="160" w:line="259" w:lineRule="auto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lang w:val="sr-Latn-BA"/>
              </w:rPr>
            </w:pPr>
            <w:r>
              <w:rPr>
                <w:noProof/>
                <w:sz w:val="24"/>
                <w:lang w:val="sr-Latn-BA"/>
              </w:rPr>
              <w:t>Definicija</w:t>
            </w:r>
          </w:p>
        </w:tc>
        <w:tc>
          <w:tcPr>
            <w:tcW w:w="3619" w:type="dxa"/>
            <w:shd w:val="clear" w:color="auto" w:fill="4F81BD"/>
            <w:vAlign w:val="center"/>
          </w:tcPr>
          <w:p w14:paraId="79D3B7EA" w14:textId="46D279D4" w:rsidR="00AE3A5A" w:rsidRPr="00AE3A5A" w:rsidRDefault="004B3186" w:rsidP="004E11C4">
            <w:pPr>
              <w:spacing w:after="160" w:line="259" w:lineRule="auto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 xml:space="preserve">Široke grupe zainteresovanih </w:t>
            </w:r>
            <w:r w:rsidR="007240C5">
              <w:rPr>
                <w:noProof/>
                <w:sz w:val="24"/>
                <w:lang w:val="sr-Latn-BA"/>
              </w:rPr>
              <w:t>strana</w:t>
            </w:r>
            <w:r w:rsidRPr="004B3186">
              <w:rPr>
                <w:noProof/>
                <w:sz w:val="24"/>
                <w:lang w:val="sr-Cyrl-CS"/>
              </w:rPr>
              <w:t xml:space="preserve"> identifikovanih za projekat</w:t>
            </w:r>
          </w:p>
        </w:tc>
      </w:tr>
      <w:tr w:rsidR="00AE3A5A" w:rsidRPr="004E11C4" w14:paraId="146A058E" w14:textId="77777777" w:rsidTr="00405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Align w:val="center"/>
          </w:tcPr>
          <w:p w14:paraId="1A7E1B5A" w14:textId="13988792" w:rsidR="00AE3A5A" w:rsidRPr="004B3186" w:rsidRDefault="004B3186" w:rsidP="004E11C4">
            <w:pPr>
              <w:spacing w:after="160" w:line="259" w:lineRule="auto"/>
              <w:contextualSpacing w:val="0"/>
              <w:rPr>
                <w:noProof/>
                <w:sz w:val="24"/>
                <w:lang w:val="sr-Latn-BA"/>
              </w:rPr>
            </w:pPr>
            <w:r>
              <w:rPr>
                <w:noProof/>
                <w:sz w:val="24"/>
                <w:lang w:val="sr-Latn-BA"/>
              </w:rPr>
              <w:t xml:space="preserve">Zainteresovane </w:t>
            </w:r>
            <w:r w:rsidR="007240C5">
              <w:rPr>
                <w:noProof/>
                <w:sz w:val="24"/>
                <w:lang w:val="sr-Latn-BA"/>
              </w:rPr>
              <w:t>strane</w:t>
            </w:r>
          </w:p>
        </w:tc>
        <w:tc>
          <w:tcPr>
            <w:tcW w:w="4680" w:type="dxa"/>
            <w:vAlign w:val="center"/>
          </w:tcPr>
          <w:p w14:paraId="72EC0FBA" w14:textId="00C8E551" w:rsidR="00AE3A5A" w:rsidRPr="00AE3A5A" w:rsidRDefault="004B3186" w:rsidP="00AE3A5A">
            <w:pPr>
              <w:spacing w:after="160" w:line="259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Pojedinci, grupe ili druga lica na koje projekat utiče ili bi mogao uticati direktno ili indirektno (stvarno ili potencijalno), pozitivno ili negativno i/ili su identifikovani kao najosjetljiviji na promjene povezane sa projektom, i koji trebaju biti veoma uključeni u identifikovanju njihovog uticaja i njihovog značaja, kao i u donošenju odluka o mjerama ublažavanja i upravljanja.</w:t>
            </w:r>
          </w:p>
        </w:tc>
        <w:tc>
          <w:tcPr>
            <w:tcW w:w="3619" w:type="dxa"/>
          </w:tcPr>
          <w:p w14:paraId="7B4CFBC7" w14:textId="77777777" w:rsidR="004B3186" w:rsidRPr="004B3186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Građani /grupe građana</w:t>
            </w:r>
          </w:p>
          <w:p w14:paraId="5363E865" w14:textId="77777777" w:rsidR="004B3186" w:rsidRPr="004B3186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o</w:t>
            </w:r>
            <w:r w:rsidRPr="004B3186">
              <w:rPr>
                <w:noProof/>
                <w:sz w:val="24"/>
                <w:lang w:val="sr-Cyrl-CS"/>
              </w:rPr>
              <w:tab/>
              <w:t>Pacijenti i njihovi njegovatelji</w:t>
            </w:r>
          </w:p>
          <w:p w14:paraId="3AD74222" w14:textId="77777777" w:rsidR="004B3186" w:rsidRPr="004B3186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o</w:t>
            </w:r>
            <w:r w:rsidRPr="004B3186">
              <w:rPr>
                <w:noProof/>
                <w:sz w:val="24"/>
                <w:lang w:val="sr-Cyrl-CS"/>
              </w:rPr>
              <w:tab/>
              <w:t>Grupe zajednica, pacijenata i njegovatelja, koje će se uspostaviti u okviru TF aktivnosti</w:t>
            </w:r>
          </w:p>
          <w:p w14:paraId="6F10EB37" w14:textId="277CDD15" w:rsidR="004B3186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Pružaoci usluga</w:t>
            </w:r>
          </w:p>
          <w:p w14:paraId="7C3A41F2" w14:textId="3805FA0C" w:rsidR="007240C5" w:rsidRPr="004B3186" w:rsidRDefault="009016A7" w:rsidP="004E11C4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o</w:t>
            </w:r>
            <w:r w:rsidRPr="004B3186">
              <w:rPr>
                <w:noProof/>
                <w:sz w:val="24"/>
                <w:lang w:val="sr-Cyrl-CS"/>
              </w:rPr>
              <w:tab/>
              <w:t>Rukovodioci zdravstvenih ustanova</w:t>
            </w:r>
          </w:p>
          <w:p w14:paraId="771C8727" w14:textId="5D959F70" w:rsidR="004B3186" w:rsidRPr="004B3186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o</w:t>
            </w:r>
            <w:r w:rsidRPr="004B3186">
              <w:rPr>
                <w:noProof/>
                <w:sz w:val="24"/>
                <w:lang w:val="sr-Cyrl-CS"/>
              </w:rPr>
              <w:tab/>
              <w:t>Radnici u zdravstvenim ustanovama (medicinsko i nemedicinsko osoblje (uklj. radnike za</w:t>
            </w:r>
            <w:r w:rsidR="007240C5">
              <w:rPr>
                <w:noProof/>
                <w:sz w:val="24"/>
                <w:lang w:val="sr-Latn-BA"/>
              </w:rPr>
              <w:t>dužene za zbrinjavanje</w:t>
            </w:r>
            <w:r w:rsidRPr="004B3186">
              <w:rPr>
                <w:noProof/>
                <w:sz w:val="24"/>
                <w:lang w:val="sr-Cyrl-CS"/>
              </w:rPr>
              <w:t xml:space="preserve"> medicinsk</w:t>
            </w:r>
            <w:r w:rsidR="007240C5">
              <w:rPr>
                <w:noProof/>
                <w:sz w:val="24"/>
                <w:lang w:val="sr-Latn-BA"/>
              </w:rPr>
              <w:t>og</w:t>
            </w:r>
            <w:r w:rsidRPr="004B3186">
              <w:rPr>
                <w:noProof/>
                <w:sz w:val="24"/>
                <w:lang w:val="sr-Cyrl-CS"/>
              </w:rPr>
              <w:t xml:space="preserve"> otpad</w:t>
            </w:r>
            <w:r w:rsidR="007240C5">
              <w:rPr>
                <w:noProof/>
                <w:sz w:val="24"/>
                <w:lang w:val="sr-Latn-BA"/>
              </w:rPr>
              <w:t>a</w:t>
            </w:r>
            <w:r w:rsidRPr="004B3186">
              <w:rPr>
                <w:noProof/>
                <w:sz w:val="24"/>
                <w:lang w:val="sr-Cyrl-CS"/>
              </w:rPr>
              <w:t>)</w:t>
            </w:r>
          </w:p>
          <w:p w14:paraId="1C79CBD8" w14:textId="77777777" w:rsidR="004B3186" w:rsidRPr="004B3186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 xml:space="preserve">Vladini akteri </w:t>
            </w:r>
          </w:p>
          <w:p w14:paraId="078DEDDF" w14:textId="7048D59F" w:rsidR="004B3186" w:rsidRPr="004B3186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</w:p>
          <w:p w14:paraId="6AEB33AA" w14:textId="77777777" w:rsidR="004B3186" w:rsidRPr="004B3186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o</w:t>
            </w:r>
            <w:r w:rsidRPr="004B3186">
              <w:rPr>
                <w:noProof/>
                <w:sz w:val="24"/>
                <w:lang w:val="sr-Cyrl-CS"/>
              </w:rPr>
              <w:tab/>
              <w:t>MZSZ</w:t>
            </w:r>
          </w:p>
          <w:p w14:paraId="5C29EEAD" w14:textId="77777777" w:rsidR="004B3186" w:rsidRPr="004B3186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o</w:t>
            </w:r>
            <w:r w:rsidRPr="004B3186">
              <w:rPr>
                <w:noProof/>
                <w:sz w:val="24"/>
                <w:lang w:val="sr-Cyrl-CS"/>
              </w:rPr>
              <w:tab/>
              <w:t>Fond zdravstvenog osiguranja RS</w:t>
            </w:r>
          </w:p>
          <w:p w14:paraId="4FB64EAB" w14:textId="77777777" w:rsidR="004B3186" w:rsidRPr="004B3186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Izvođači radova uključujući</w:t>
            </w:r>
          </w:p>
          <w:p w14:paraId="234E784E" w14:textId="1FF4DE93" w:rsidR="00AE3A5A" w:rsidRPr="00AE3A5A" w:rsidRDefault="004B3186" w:rsidP="004B3186">
            <w:pPr>
              <w:spacing w:after="160" w:line="259" w:lineRule="auto"/>
              <w:ind w:left="50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o</w:t>
            </w:r>
            <w:r w:rsidRPr="004B3186">
              <w:rPr>
                <w:noProof/>
                <w:sz w:val="24"/>
                <w:lang w:val="sr-Cyrl-CS"/>
              </w:rPr>
              <w:tab/>
              <w:t>Građevinske radnike</w:t>
            </w:r>
          </w:p>
        </w:tc>
      </w:tr>
      <w:tr w:rsidR="00AE3A5A" w:rsidRPr="004E11C4" w14:paraId="14BF4DC6" w14:textId="77777777" w:rsidTr="0040556E">
        <w:trPr>
          <w:trHeight w:val="2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Align w:val="center"/>
          </w:tcPr>
          <w:p w14:paraId="4263DB6C" w14:textId="353828FA" w:rsidR="00AE3A5A" w:rsidRPr="004B3186" w:rsidRDefault="004B3186" w:rsidP="004E11C4">
            <w:pPr>
              <w:spacing w:after="160" w:line="259" w:lineRule="auto"/>
              <w:contextualSpacing w:val="0"/>
              <w:rPr>
                <w:noProof/>
                <w:sz w:val="24"/>
                <w:lang w:val="sr-Latn-BA"/>
              </w:rPr>
            </w:pPr>
            <w:r>
              <w:rPr>
                <w:noProof/>
                <w:sz w:val="24"/>
                <w:lang w:val="sr-Latn-BA"/>
              </w:rPr>
              <w:lastRenderedPageBreak/>
              <w:t xml:space="preserve">Ostale zainteresovane </w:t>
            </w:r>
            <w:r w:rsidR="009016A7">
              <w:rPr>
                <w:noProof/>
                <w:sz w:val="24"/>
                <w:lang w:val="sr-Latn-BA"/>
              </w:rPr>
              <w:t>strane</w:t>
            </w:r>
          </w:p>
        </w:tc>
        <w:tc>
          <w:tcPr>
            <w:tcW w:w="4680" w:type="dxa"/>
            <w:vAlign w:val="center"/>
          </w:tcPr>
          <w:p w14:paraId="0BE598FA" w14:textId="4688CE2B" w:rsidR="00AE3A5A" w:rsidRPr="00AE3A5A" w:rsidRDefault="004B3186" w:rsidP="004E11C4">
            <w:pPr>
              <w:spacing w:after="160" w:line="259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 xml:space="preserve">Pojedinci, grupe ili druga lica koja mogu biti zainteresovana za projekat. Ove zainteresovane </w:t>
            </w:r>
            <w:r w:rsidR="009016A7">
              <w:rPr>
                <w:noProof/>
                <w:sz w:val="24"/>
                <w:lang w:val="sr-Latn-BA"/>
              </w:rPr>
              <w:t>strane</w:t>
            </w:r>
            <w:r w:rsidRPr="004B3186">
              <w:rPr>
                <w:noProof/>
                <w:sz w:val="24"/>
                <w:lang w:val="sr-Cyrl-CS"/>
              </w:rPr>
              <w:t xml:space="preserve"> možda neće doživjeti direktne uticaje projekta, ali treba razmatrati ili sagledavati njihove interese kao da su pogođeni projektom i/ili su to lica koji bi na neki način mogli uticati na projekat i proces realizacije projekta</w:t>
            </w:r>
          </w:p>
        </w:tc>
        <w:tc>
          <w:tcPr>
            <w:tcW w:w="3619" w:type="dxa"/>
          </w:tcPr>
          <w:p w14:paraId="2F0381BD" w14:textId="19489C2F" w:rsidR="004B3186" w:rsidRPr="004B3186" w:rsidRDefault="004B3186" w:rsidP="004B3186">
            <w:pPr>
              <w:spacing w:after="160" w:line="259" w:lineRule="auto"/>
              <w:ind w:left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Vladini akteri na svim nivoima (Ministarstvo finansija RS, Institut za javno zdravstvo RS,</w:t>
            </w:r>
            <w:r w:rsidR="009A3077">
              <w:rPr>
                <w:noProof/>
                <w:sz w:val="24"/>
                <w:lang w:val="sr-Latn-BA"/>
              </w:rPr>
              <w:t xml:space="preserve"> </w:t>
            </w:r>
            <w:r w:rsidR="009A3077" w:rsidRPr="009A3077">
              <w:rPr>
                <w:noProof/>
                <w:sz w:val="24"/>
                <w:lang w:val="sr-Latn-BA"/>
              </w:rPr>
              <w:t>Agencija za sertifikaciju, akreditaciju i unapređenje kv</w:t>
            </w:r>
            <w:r w:rsidR="009A3077">
              <w:rPr>
                <w:noProof/>
                <w:sz w:val="24"/>
                <w:lang w:val="sr-Latn-BA"/>
              </w:rPr>
              <w:t>aliteta zdravstvene zaštite RS,</w:t>
            </w:r>
            <w:r w:rsidRPr="004B3186">
              <w:rPr>
                <w:noProof/>
                <w:sz w:val="24"/>
                <w:lang w:val="sr-Cyrl-CS"/>
              </w:rPr>
              <w:t xml:space="preserve"> inspekcijski organi itd</w:t>
            </w:r>
            <w:r w:rsidR="009016A7">
              <w:rPr>
                <w:noProof/>
                <w:sz w:val="24"/>
                <w:lang w:val="sr-Latn-BA"/>
              </w:rPr>
              <w:t>.</w:t>
            </w:r>
            <w:r w:rsidRPr="004B3186">
              <w:rPr>
                <w:noProof/>
                <w:sz w:val="24"/>
                <w:lang w:val="sr-Cyrl-CS"/>
              </w:rPr>
              <w:t>)</w:t>
            </w:r>
          </w:p>
          <w:p w14:paraId="34950D52" w14:textId="77777777" w:rsidR="004B3186" w:rsidRPr="004B3186" w:rsidRDefault="004B3186" w:rsidP="004B3186">
            <w:pPr>
              <w:spacing w:after="160" w:line="259" w:lineRule="auto"/>
              <w:ind w:left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Mješovite grupe vlade/građana (savjet za zdravlje)</w:t>
            </w:r>
          </w:p>
          <w:p w14:paraId="552CDE93" w14:textId="77777777" w:rsidR="004B3186" w:rsidRPr="004B3186" w:rsidRDefault="004B3186" w:rsidP="004B3186">
            <w:pPr>
              <w:spacing w:after="160" w:line="259" w:lineRule="auto"/>
              <w:ind w:left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Građani/grupe građana (OCD koje rade na pitanjima zdravstvene zaštite i zagovaraju zdravstvenu ravnopravnost ugroženih grupa)</w:t>
            </w:r>
          </w:p>
          <w:p w14:paraId="5A5F4AA4" w14:textId="35639ACC" w:rsidR="00AE3A5A" w:rsidRPr="00AE3A5A" w:rsidRDefault="004B3186" w:rsidP="004B3186">
            <w:pPr>
              <w:spacing w:after="160" w:line="259" w:lineRule="auto"/>
              <w:ind w:left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Međunarodni razvojni partneri i donatori (Svjetska zdravstvena organizacija, Evropska komisija, itd.)</w:t>
            </w:r>
          </w:p>
        </w:tc>
      </w:tr>
      <w:tr w:rsidR="00AE3A5A" w:rsidRPr="004E11C4" w14:paraId="391C243E" w14:textId="77777777" w:rsidTr="00405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Align w:val="center"/>
          </w:tcPr>
          <w:p w14:paraId="0A175064" w14:textId="4C744145" w:rsidR="00AE3A5A" w:rsidRPr="00AE3A5A" w:rsidRDefault="004B3186" w:rsidP="00AE3A5A">
            <w:pPr>
              <w:spacing w:after="160" w:line="259" w:lineRule="auto"/>
              <w:contextualSpacing w:val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Populacione i nozološke grupe od posebnog socijalno-medicinskog značaja</w:t>
            </w:r>
          </w:p>
        </w:tc>
        <w:tc>
          <w:tcPr>
            <w:tcW w:w="4680" w:type="dxa"/>
            <w:vAlign w:val="center"/>
          </w:tcPr>
          <w:p w14:paraId="3B73CD4B" w14:textId="540DCEAF" w:rsidR="00AE3A5A" w:rsidRPr="00AE3A5A" w:rsidRDefault="004B3186" w:rsidP="00AE3A5A">
            <w:pPr>
              <w:spacing w:after="160" w:line="259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Lica/grupe na koja bi projekat mogao negativno uticati u većoj mjeri i/ili su ograničeniji od ostalih u sposobnosti da iskoriste prednosti projekta. Takvi pojedinci/grupe mogu biti i više isključene iz projekta ili ne biti u mogućnosti da u potpunosti učestvuju u glavnom procesu konsultacija i kao takvi mogu biti u potrebi za posebnim mjerama ili pomoći u tom pogledu. To su grupe od posebnog socijalno-medicinskog značaja utvrđene Zakonom o zdravstvenoj zaštiti Republike Srpske.</w:t>
            </w:r>
          </w:p>
        </w:tc>
        <w:tc>
          <w:tcPr>
            <w:tcW w:w="3619" w:type="dxa"/>
          </w:tcPr>
          <w:p w14:paraId="28EA154F" w14:textId="77777777" w:rsidR="004B3186" w:rsidRPr="004B3186" w:rsidRDefault="004B3186" w:rsidP="004B3186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Dijete do navršene 18. godine, školska djeca i studenti do kraja školovanja, a najkasnije do 26. godine;</w:t>
            </w:r>
          </w:p>
          <w:p w14:paraId="37402DCC" w14:textId="77777777" w:rsidR="004B3186" w:rsidRPr="004B3186" w:rsidRDefault="004B3186" w:rsidP="004B3186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 xml:space="preserve">Žena u procesu u vezi sa planiranjem porodice, u toku trudnoće, porođaja i materinstva do 12 mjeseci poslije porođaja, odnosno za blizance, ili treće i svako naredno dijete do 18 mjeseci poslije porođaja; </w:t>
            </w:r>
          </w:p>
          <w:p w14:paraId="3429CA7E" w14:textId="77777777" w:rsidR="004B3186" w:rsidRPr="004B3186" w:rsidRDefault="004B3186" w:rsidP="004B3186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 xml:space="preserve">Lice starije od 65 godina; </w:t>
            </w:r>
          </w:p>
          <w:p w14:paraId="424A2661" w14:textId="77777777" w:rsidR="004B3186" w:rsidRPr="004B3186" w:rsidRDefault="004B3186" w:rsidP="004B3186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 xml:space="preserve">Lice sa invaliditetom; </w:t>
            </w:r>
          </w:p>
          <w:p w14:paraId="31AF3294" w14:textId="77777777" w:rsidR="004B3186" w:rsidRPr="004B3186" w:rsidRDefault="004B3186" w:rsidP="004B3186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lastRenderedPageBreak/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 xml:space="preserve">Lice sa mentalnim poremećajem, klinički ispoljenim i dijagnostikovanim psihijatrijskim oboljenjem koje, u različitoj mjeri, interferira sa kognitivnim, emocionalnim ili socijalnim sposobnostima nekog lica i u različitom stepenu omota ili utiče na svakodnevno funkcionisanje; </w:t>
            </w:r>
          </w:p>
          <w:p w14:paraId="29341B5A" w14:textId="77777777" w:rsidR="004B3186" w:rsidRPr="004B3186" w:rsidRDefault="004B3186" w:rsidP="00971353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 xml:space="preserve">Lice bez prihoda; </w:t>
            </w:r>
          </w:p>
          <w:p w14:paraId="4F0A1F64" w14:textId="77777777" w:rsidR="004B3186" w:rsidRPr="004B3186" w:rsidRDefault="004B3186" w:rsidP="00971353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 xml:space="preserve">Lice koje ima HIV infekciju, ili koje boluje od AIDS-a, ili drugih zaraznih bolesti koje su utvrđene posebnim propisom kojim se uređuje oblast zaštite stanovništva od zaraznih bolesti; </w:t>
            </w:r>
          </w:p>
          <w:p w14:paraId="5263150C" w14:textId="77777777" w:rsidR="004B3186" w:rsidRPr="004B3186" w:rsidRDefault="004B3186" w:rsidP="00971353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 xml:space="preserve">Lice koje boluje od maligne bolesti, hemofilije, šećerne bolesti, epilepsije, multiple skleroze, cistične fibroze, reumatske groznice ili progresivnih mišićnih oboljenja u koje spadaju oboljenja klasifikovana prema šiframa Međunarodne klasifikacije bolesti (G 12, G 36, G 37, G 70 i G 71); </w:t>
            </w:r>
          </w:p>
          <w:p w14:paraId="3E2B3F68" w14:textId="77777777" w:rsidR="004B3186" w:rsidRPr="004B3186" w:rsidRDefault="004B3186" w:rsidP="00971353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Lice u terminalnoj fazi hronične bubrežne insuficijencije;</w:t>
            </w:r>
          </w:p>
          <w:p w14:paraId="1C2C4EA7" w14:textId="77777777" w:rsidR="004B3186" w:rsidRPr="004B3186" w:rsidRDefault="004B3186" w:rsidP="00971353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Lice kojem je potrebno hitno zbrinjavanje u smislu propisa o zdravstvenoj zaštiti;</w:t>
            </w:r>
          </w:p>
          <w:p w14:paraId="6AD21649" w14:textId="77777777" w:rsidR="004B3186" w:rsidRPr="004B3186" w:rsidRDefault="004B3186" w:rsidP="00971353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lastRenderedPageBreak/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Lice u procesu u vezi sa davanjem i primanjem ljudskih organa, tkiva i ćelija;</w:t>
            </w:r>
          </w:p>
          <w:p w14:paraId="18ADE283" w14:textId="77777777" w:rsidR="004B3186" w:rsidRPr="004B3186" w:rsidRDefault="004B3186" w:rsidP="00971353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Lice oboljelo od rijetke bolesti čiji status je utvrdio Centar za rijetke bolesti Univerzitetskog kliničkog centra RS;</w:t>
            </w:r>
          </w:p>
          <w:p w14:paraId="092A5C1B" w14:textId="61D775F5" w:rsidR="00AE3A5A" w:rsidRPr="00AE3A5A" w:rsidRDefault="004B3186" w:rsidP="00971353">
            <w:pPr>
              <w:spacing w:after="160" w:line="259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lang w:val="sr-Cyrl-CS"/>
              </w:rPr>
            </w:pPr>
            <w:r w:rsidRPr="004B3186">
              <w:rPr>
                <w:noProof/>
                <w:sz w:val="24"/>
                <w:lang w:val="sr-Cyrl-CS"/>
              </w:rPr>
              <w:t>•</w:t>
            </w:r>
            <w:r w:rsidRPr="004B3186">
              <w:rPr>
                <w:noProof/>
                <w:sz w:val="24"/>
                <w:lang w:val="sr-Cyrl-CS"/>
              </w:rPr>
              <w:tab/>
              <w:t>Lice u stanju vigilne kome.</w:t>
            </w:r>
          </w:p>
        </w:tc>
      </w:tr>
    </w:tbl>
    <w:p w14:paraId="25FC70E0" w14:textId="4E793B65" w:rsidR="00B57B20" w:rsidRDefault="00AE3A5A" w:rsidP="009A3077">
      <w:pPr>
        <w:spacing w:after="160" w:line="259" w:lineRule="auto"/>
        <w:contextualSpacing w:val="0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lastRenderedPageBreak/>
        <w:br w:type="page"/>
      </w:r>
      <w:bookmarkStart w:id="3" w:name="_Toc211927278"/>
      <w:r w:rsidR="00B57B20" w:rsidRPr="004E11C4">
        <w:rPr>
          <w:rStyle w:val="Heading1Char"/>
          <w:lang w:val="de-DE"/>
        </w:rPr>
        <w:lastRenderedPageBreak/>
        <w:t>M</w:t>
      </w:r>
      <w:r w:rsidR="00630493" w:rsidRPr="004E11C4">
        <w:rPr>
          <w:rStyle w:val="Heading1Char"/>
          <w:lang w:val="de-DE"/>
        </w:rPr>
        <w:t>ehanizam</w:t>
      </w:r>
      <w:bookmarkEnd w:id="3"/>
    </w:p>
    <w:p w14:paraId="608306D5" w14:textId="77777777" w:rsidR="00CB617E" w:rsidRPr="00B57B20" w:rsidRDefault="00CB617E" w:rsidP="00803E74">
      <w:pPr>
        <w:jc w:val="both"/>
        <w:rPr>
          <w:noProof/>
          <w:sz w:val="24"/>
          <w:lang w:val="sr-Latn-CS"/>
        </w:rPr>
      </w:pPr>
    </w:p>
    <w:p w14:paraId="1DAA01D5" w14:textId="3D1A0E8F" w:rsidR="00B57B20" w:rsidRPr="00B57B20" w:rsidRDefault="009A3077" w:rsidP="00630493">
      <w:pPr>
        <w:ind w:firstLine="720"/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Svaka osoba, </w:t>
      </w:r>
      <w:r w:rsidR="00B57B20" w:rsidRPr="00B57B20">
        <w:rPr>
          <w:noProof/>
          <w:sz w:val="24"/>
          <w:lang w:val="sr-Latn-CS"/>
        </w:rPr>
        <w:t>koja smatra da joj pripada neko pravo</w:t>
      </w:r>
      <w:r>
        <w:rPr>
          <w:noProof/>
          <w:sz w:val="24"/>
          <w:lang w:val="sr-Latn-CS"/>
        </w:rPr>
        <w:t>,</w:t>
      </w:r>
      <w:r w:rsidR="00B57B20" w:rsidRPr="00B57B20">
        <w:rPr>
          <w:noProof/>
          <w:sz w:val="24"/>
          <w:lang w:val="sr-Latn-CS"/>
        </w:rPr>
        <w:t xml:space="preserve"> iz oblasti </w:t>
      </w:r>
      <w:r w:rsidR="00BE327C" w:rsidRPr="00BE327C">
        <w:rPr>
          <w:noProof/>
          <w:sz w:val="24"/>
          <w:lang w:val="sr-Latn-CS"/>
        </w:rPr>
        <w:t>zdravstvene</w:t>
      </w:r>
      <w:r w:rsidR="00B57B20" w:rsidRPr="00BE327C">
        <w:rPr>
          <w:noProof/>
          <w:sz w:val="24"/>
          <w:lang w:val="sr-Latn-CS"/>
        </w:rPr>
        <w:t xml:space="preserve"> zaštite</w:t>
      </w:r>
      <w:r>
        <w:rPr>
          <w:noProof/>
          <w:sz w:val="24"/>
          <w:lang w:val="sr-Latn-CS"/>
        </w:rPr>
        <w:t>,</w:t>
      </w:r>
      <w:r w:rsidR="00B57B20" w:rsidRPr="00B57B20">
        <w:rPr>
          <w:noProof/>
          <w:sz w:val="24"/>
          <w:lang w:val="sr-Latn-CS"/>
        </w:rPr>
        <w:t xml:space="preserve"> takvo pravo može zatražiti i ostvariti pred nadležnim organima uprave ili institucijama</w:t>
      </w:r>
      <w:r>
        <w:rPr>
          <w:noProof/>
          <w:sz w:val="24"/>
          <w:lang w:val="sr-Latn-CS"/>
        </w:rPr>
        <w:t>,</w:t>
      </w:r>
      <w:r w:rsidR="00B57B20" w:rsidRPr="00B57B20">
        <w:rPr>
          <w:noProof/>
          <w:sz w:val="24"/>
          <w:lang w:val="sr-Latn-CS"/>
        </w:rPr>
        <w:t xml:space="preserve"> u zakonom propisanim postupcima</w:t>
      </w:r>
      <w:r w:rsidR="003F52E0">
        <w:rPr>
          <w:noProof/>
          <w:sz w:val="24"/>
          <w:lang w:val="sr-Cyrl-BA"/>
        </w:rPr>
        <w:t>,</w:t>
      </w:r>
      <w:r w:rsidR="00B57B20" w:rsidRPr="00B57B20">
        <w:rPr>
          <w:noProof/>
          <w:sz w:val="24"/>
          <w:lang w:val="sr-Latn-CS"/>
        </w:rPr>
        <w:t xml:space="preserve"> i to u: </w:t>
      </w:r>
      <w:r w:rsidR="00B57B20" w:rsidRPr="00BD0013">
        <w:rPr>
          <w:b/>
          <w:noProof/>
          <w:sz w:val="24"/>
          <w:lang w:val="sr-Latn-CS"/>
        </w:rPr>
        <w:t>upravnom postupku</w:t>
      </w:r>
      <w:r w:rsidR="00B57B20" w:rsidRPr="00B57B20">
        <w:rPr>
          <w:noProof/>
          <w:sz w:val="24"/>
          <w:lang w:val="sr-Latn-CS"/>
        </w:rPr>
        <w:t xml:space="preserve"> koji se vodi pred organima up</w:t>
      </w:r>
      <w:r w:rsidR="00803E74">
        <w:rPr>
          <w:noProof/>
          <w:sz w:val="24"/>
          <w:lang w:val="sr-Latn-CS"/>
        </w:rPr>
        <w:t>rave (npr. opšt</w:t>
      </w:r>
      <w:r w:rsidR="00BE327C">
        <w:rPr>
          <w:noProof/>
          <w:sz w:val="24"/>
          <w:lang w:val="sr-Latn-CS"/>
        </w:rPr>
        <w:t xml:space="preserve">e, javne ustanove kao npr. </w:t>
      </w:r>
      <w:r w:rsidR="00B57B20" w:rsidRPr="00B57B20">
        <w:rPr>
          <w:noProof/>
          <w:sz w:val="24"/>
          <w:lang w:val="sr-Latn-CS"/>
        </w:rPr>
        <w:t xml:space="preserve">ministarstva i sl.) i </w:t>
      </w:r>
      <w:r w:rsidR="00B57B20" w:rsidRPr="00BD0013">
        <w:rPr>
          <w:b/>
          <w:noProof/>
          <w:sz w:val="24"/>
          <w:lang w:val="sr-Latn-CS"/>
        </w:rPr>
        <w:t>sudskom postupku</w:t>
      </w:r>
      <w:r w:rsidR="00B57B20" w:rsidRPr="00B57B20">
        <w:rPr>
          <w:noProof/>
          <w:sz w:val="24"/>
          <w:lang w:val="sr-Latn-CS"/>
        </w:rPr>
        <w:t xml:space="preserve"> (kroz upravni spor) koji se vodi pred sudom. Upravne postupke vode organi uprave. Sudske postupke vode nadležni sudovi. </w:t>
      </w:r>
      <w:r w:rsidR="00B57B20" w:rsidRPr="00BD0013">
        <w:rPr>
          <w:b/>
          <w:noProof/>
          <w:sz w:val="24"/>
          <w:lang w:val="sr-Latn-CS"/>
        </w:rPr>
        <w:t>Upravni postupak se pokreće zahtjevom za ostvarivanjem nekog prava (tzv. podnesci uključujući obrasce, prijave, molbe) i žalbom. Sudski postupak (upravni spor) se pokreće tužbom.</w:t>
      </w:r>
      <w:r w:rsidR="00B57B20" w:rsidRPr="00B57B20">
        <w:rPr>
          <w:noProof/>
          <w:sz w:val="24"/>
          <w:lang w:val="sr-Latn-CS"/>
        </w:rPr>
        <w:t xml:space="preserve"> </w:t>
      </w:r>
    </w:p>
    <w:p w14:paraId="273F8486" w14:textId="6D063F1A" w:rsidR="00DF4647" w:rsidRDefault="00B57B20" w:rsidP="00BE327C">
      <w:pPr>
        <w:jc w:val="both"/>
        <w:rPr>
          <w:noProof/>
          <w:sz w:val="24"/>
          <w:lang w:val="sr-Latn-CS"/>
        </w:rPr>
      </w:pPr>
      <w:r w:rsidRPr="00B57B20">
        <w:rPr>
          <w:noProof/>
          <w:sz w:val="24"/>
          <w:lang w:val="sr-Latn-CS"/>
        </w:rPr>
        <w:t>Upravni postupak vodi ovlaštena službena osoba organa uprave, dok se sudski postupak odvija pred sudijom</w:t>
      </w:r>
      <w:r w:rsidR="003F52E0">
        <w:rPr>
          <w:noProof/>
          <w:sz w:val="24"/>
          <w:lang w:val="sr-Latn-CS"/>
        </w:rPr>
        <w:t xml:space="preserve"> odn. sudskim vjećem</w:t>
      </w:r>
      <w:r w:rsidRPr="00B57B20">
        <w:rPr>
          <w:noProof/>
          <w:sz w:val="24"/>
          <w:lang w:val="sr-Latn-CS"/>
        </w:rPr>
        <w:t xml:space="preserve">. </w:t>
      </w:r>
    </w:p>
    <w:p w14:paraId="506A925D" w14:textId="5082B3C3" w:rsidR="00BE327C" w:rsidRDefault="00BE327C" w:rsidP="00BE327C">
      <w:pPr>
        <w:jc w:val="both"/>
        <w:rPr>
          <w:noProof/>
          <w:sz w:val="24"/>
          <w:lang w:val="sr-Latn-CS"/>
        </w:rPr>
      </w:pPr>
    </w:p>
    <w:p w14:paraId="413725D1" w14:textId="77777777" w:rsidR="00BE327C" w:rsidRDefault="00BE327C" w:rsidP="00BE327C">
      <w:pPr>
        <w:jc w:val="both"/>
        <w:rPr>
          <w:noProof/>
          <w:lang w:val="sr-Latn-CS"/>
        </w:rPr>
      </w:pPr>
    </w:p>
    <w:p w14:paraId="4ACBD33C" w14:textId="77777777" w:rsidR="00CB617E" w:rsidRDefault="00B57B20" w:rsidP="00803E74">
      <w:pPr>
        <w:pStyle w:val="Heading1"/>
        <w:rPr>
          <w:noProof/>
          <w:lang w:val="sr-Latn-CS"/>
        </w:rPr>
      </w:pPr>
      <w:bookmarkStart w:id="4" w:name="_Toc211927279"/>
      <w:r w:rsidRPr="00CB617E">
        <w:rPr>
          <w:noProof/>
          <w:lang w:val="sr-Latn-CS"/>
        </w:rPr>
        <w:t>Upravni postupak</w:t>
      </w:r>
      <w:bookmarkEnd w:id="4"/>
      <w:r w:rsidRPr="00CB617E">
        <w:rPr>
          <w:noProof/>
          <w:lang w:val="sr-Latn-CS"/>
        </w:rPr>
        <w:t xml:space="preserve"> </w:t>
      </w:r>
    </w:p>
    <w:p w14:paraId="08737460" w14:textId="77777777" w:rsidR="00CB617E" w:rsidRDefault="00CB617E" w:rsidP="00803E74">
      <w:pPr>
        <w:jc w:val="both"/>
        <w:rPr>
          <w:noProof/>
          <w:sz w:val="24"/>
          <w:u w:val="single"/>
          <w:lang w:val="sr-Latn-CS"/>
        </w:rPr>
      </w:pPr>
    </w:p>
    <w:p w14:paraId="5044369B" w14:textId="37DCF304" w:rsidR="00B57B20" w:rsidRPr="00B57B20" w:rsidRDefault="00781C09" w:rsidP="00781C09">
      <w:pPr>
        <w:ind w:firstLine="720"/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Upravni postupak </w:t>
      </w:r>
      <w:r w:rsidR="00B57B20" w:rsidRPr="00B57B20">
        <w:rPr>
          <w:noProof/>
          <w:sz w:val="24"/>
          <w:lang w:val="sr-Latn-CS"/>
        </w:rPr>
        <w:t>je postupak kojim građanin ostvaruje neko svoje pravo ili interes pred nadležnim organom uprave u opštini, gradu, drugim javnim ustanovama</w:t>
      </w:r>
      <w:r w:rsidR="003F52E0">
        <w:rPr>
          <w:noProof/>
          <w:sz w:val="24"/>
          <w:lang w:val="sr-Latn-CS"/>
        </w:rPr>
        <w:t xml:space="preserve"> </w:t>
      </w:r>
      <w:r w:rsidR="00B57B20" w:rsidRPr="00B57B20">
        <w:rPr>
          <w:noProof/>
          <w:sz w:val="24"/>
          <w:lang w:val="sr-Latn-CS"/>
        </w:rPr>
        <w:t>i institucijama Republike Srpske.</w:t>
      </w:r>
    </w:p>
    <w:p w14:paraId="63EFA6D5" w14:textId="7E22A65B" w:rsidR="00B57B20" w:rsidRPr="00B57B20" w:rsidRDefault="00781C09" w:rsidP="00ED220A">
      <w:pPr>
        <w:ind w:firstLine="720"/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>U</w:t>
      </w:r>
      <w:r w:rsidR="00B57B20" w:rsidRPr="00B57B20">
        <w:rPr>
          <w:noProof/>
          <w:sz w:val="24"/>
          <w:lang w:val="sr-Latn-CS"/>
        </w:rPr>
        <w:t xml:space="preserve"> prvostepenom postupku zainteresovano lice traži svoje pravo iz </w:t>
      </w:r>
      <w:r w:rsidR="00ED220A">
        <w:rPr>
          <w:noProof/>
          <w:sz w:val="24"/>
          <w:lang w:val="sr-Latn-CS"/>
        </w:rPr>
        <w:t xml:space="preserve">zdravstvene zaštite iz Zakona o zdravstvenoj zaštiti </w:t>
      </w:r>
      <w:r w:rsidR="00ED220A" w:rsidRPr="00ED220A">
        <w:rPr>
          <w:noProof/>
          <w:sz w:val="24"/>
          <w:lang w:val="sr-Latn-CS"/>
        </w:rPr>
        <w:t>("Sl</w:t>
      </w:r>
      <w:r w:rsidR="00B6600C">
        <w:rPr>
          <w:noProof/>
          <w:sz w:val="24"/>
          <w:lang w:val="sr-Latn-CS"/>
        </w:rPr>
        <w:t>užbeni</w:t>
      </w:r>
      <w:r w:rsidR="00ED220A" w:rsidRPr="00ED220A">
        <w:rPr>
          <w:noProof/>
          <w:sz w:val="24"/>
          <w:lang w:val="sr-Latn-CS"/>
        </w:rPr>
        <w:t xml:space="preserve"> glasnik R</w:t>
      </w:r>
      <w:r w:rsidR="00B6600C">
        <w:rPr>
          <w:noProof/>
          <w:sz w:val="24"/>
          <w:lang w:val="sr-Latn-CS"/>
        </w:rPr>
        <w:t xml:space="preserve">epublike </w:t>
      </w:r>
      <w:r w:rsidR="00ED220A" w:rsidRPr="00ED220A">
        <w:rPr>
          <w:noProof/>
          <w:sz w:val="24"/>
          <w:lang w:val="sr-Latn-CS"/>
        </w:rPr>
        <w:t>S</w:t>
      </w:r>
      <w:r w:rsidR="00B6600C">
        <w:rPr>
          <w:noProof/>
          <w:sz w:val="24"/>
          <w:lang w:val="sr-Latn-CS"/>
        </w:rPr>
        <w:t>rpske</w:t>
      </w:r>
      <w:r w:rsidR="00ED220A" w:rsidRPr="00ED220A">
        <w:rPr>
          <w:noProof/>
          <w:sz w:val="24"/>
          <w:lang w:val="sr-Latn-CS"/>
        </w:rPr>
        <w:t>", br. 57/22 i 62/25)</w:t>
      </w:r>
      <w:r w:rsidR="00B57B20" w:rsidRPr="00ED220A">
        <w:rPr>
          <w:noProof/>
          <w:sz w:val="24"/>
          <w:lang w:val="sr-Latn-CS"/>
        </w:rPr>
        <w:t>,</w:t>
      </w:r>
      <w:r w:rsidR="009A3077">
        <w:rPr>
          <w:noProof/>
          <w:sz w:val="24"/>
          <w:lang w:val="sr-Latn-CS"/>
        </w:rPr>
        <w:t xml:space="preserve"> kod nadležne ustanove, </w:t>
      </w:r>
      <w:r w:rsidR="00ED220A">
        <w:rPr>
          <w:noProof/>
          <w:sz w:val="24"/>
          <w:lang w:val="sr-Latn-CS"/>
        </w:rPr>
        <w:t xml:space="preserve"> npr</w:t>
      </w:r>
      <w:r w:rsidR="006C74A9">
        <w:rPr>
          <w:noProof/>
          <w:sz w:val="24"/>
          <w:lang w:val="sr-Latn-CS"/>
        </w:rPr>
        <w:t>.</w:t>
      </w:r>
      <w:r w:rsidR="004304CC" w:rsidRPr="004E11C4">
        <w:rPr>
          <w:lang w:val="sr-Latn-CS"/>
        </w:rPr>
        <w:t xml:space="preserve"> </w:t>
      </w:r>
      <w:r w:rsidR="004304CC">
        <w:rPr>
          <w:noProof/>
          <w:sz w:val="24"/>
          <w:lang w:val="sr-Latn-CS"/>
        </w:rPr>
        <w:t>p</w:t>
      </w:r>
      <w:r w:rsidR="004304CC" w:rsidRPr="004304CC">
        <w:rPr>
          <w:noProof/>
          <w:sz w:val="24"/>
          <w:lang w:val="sr-Latn-CS"/>
        </w:rPr>
        <w:t>ravo građanina na slobodan izbor doktora medicine na primarnom nivou zdravstvene zaštite</w:t>
      </w:r>
      <w:r w:rsidR="00F15161">
        <w:rPr>
          <w:noProof/>
          <w:sz w:val="24"/>
          <w:lang w:val="sr-Latn-CS"/>
        </w:rPr>
        <w:t xml:space="preserve">, a Fond zdravstvenog osiguranja Republike Srpske </w:t>
      </w:r>
      <w:r w:rsidR="00B57B20" w:rsidRPr="000015C0">
        <w:rPr>
          <w:noProof/>
          <w:sz w:val="24"/>
          <w:lang w:val="sr-Latn-CS"/>
        </w:rPr>
        <w:t>razmatra</w:t>
      </w:r>
      <w:r w:rsidR="00B57B20" w:rsidRPr="00ED220A">
        <w:rPr>
          <w:noProof/>
          <w:sz w:val="24"/>
          <w:lang w:val="sr-Latn-CS"/>
        </w:rPr>
        <w:t xml:space="preserve"> zahtjev</w:t>
      </w:r>
      <w:r w:rsidR="006C74A9">
        <w:rPr>
          <w:noProof/>
          <w:sz w:val="24"/>
          <w:lang w:val="sr-Latn-CS"/>
        </w:rPr>
        <w:t xml:space="preserve"> građanina</w:t>
      </w:r>
      <w:r w:rsidR="00B57B20" w:rsidRPr="00ED220A">
        <w:rPr>
          <w:noProof/>
          <w:sz w:val="24"/>
          <w:lang w:val="sr-Latn-CS"/>
        </w:rPr>
        <w:t xml:space="preserve"> i donosi prvostepeno rješenje, kojim udovoljava ili odbija </w:t>
      </w:r>
      <w:r w:rsidRPr="00ED220A">
        <w:rPr>
          <w:noProof/>
          <w:sz w:val="24"/>
          <w:lang w:val="sr-Latn-CS"/>
        </w:rPr>
        <w:t>podneseni zahtjev, nakon</w:t>
      </w:r>
      <w:r>
        <w:rPr>
          <w:noProof/>
          <w:sz w:val="24"/>
          <w:lang w:val="sr-Latn-CS"/>
        </w:rPr>
        <w:t xml:space="preserve"> čega </w:t>
      </w:r>
      <w:r w:rsidR="00B57B20" w:rsidRPr="00B57B20">
        <w:rPr>
          <w:noProof/>
          <w:sz w:val="24"/>
          <w:lang w:val="sr-Latn-CS"/>
        </w:rPr>
        <w:t xml:space="preserve">u drugostepenom postupku nezadovoljna stranka ima pravo žalbe na prvostepeno rješenje. </w:t>
      </w:r>
    </w:p>
    <w:p w14:paraId="7BE02100" w14:textId="77777777" w:rsidR="00B57B20" w:rsidRPr="00B57B20" w:rsidRDefault="00B57B20" w:rsidP="00781C09">
      <w:pPr>
        <w:ind w:firstLine="720"/>
        <w:jc w:val="both"/>
        <w:rPr>
          <w:noProof/>
          <w:sz w:val="24"/>
          <w:lang w:val="sr-Latn-CS"/>
        </w:rPr>
      </w:pPr>
      <w:r w:rsidRPr="00B57B20">
        <w:rPr>
          <w:noProof/>
          <w:sz w:val="24"/>
          <w:lang w:val="sr-Latn-CS"/>
        </w:rPr>
        <w:t>O žalbi u drugostepeno</w:t>
      </w:r>
      <w:r w:rsidR="00781C09">
        <w:rPr>
          <w:noProof/>
          <w:sz w:val="24"/>
          <w:lang w:val="sr-Latn-CS"/>
        </w:rPr>
        <w:t>m postupku u principu odlučuje Ministarstvo z</w:t>
      </w:r>
      <w:r w:rsidRPr="00B57B20">
        <w:rPr>
          <w:noProof/>
          <w:sz w:val="24"/>
          <w:lang w:val="sr-Latn-CS"/>
        </w:rPr>
        <w:t>dravlja i socijalne zaštite. Rješavajući po žalbi Ministarstvo donosi drugostepeno rješenje. Nezadovoljna stranka nema pravo</w:t>
      </w:r>
      <w:r w:rsidR="00781C09">
        <w:rPr>
          <w:noProof/>
          <w:sz w:val="24"/>
          <w:lang w:val="sr-Latn-CS"/>
        </w:rPr>
        <w:t xml:space="preserve"> žalbe na drugostepeno rješenje</w:t>
      </w:r>
      <w:r w:rsidRPr="00B57B20">
        <w:rPr>
          <w:noProof/>
          <w:sz w:val="24"/>
          <w:lang w:val="sr-Latn-CS"/>
        </w:rPr>
        <w:t xml:space="preserve">, ali može pokrenuti </w:t>
      </w:r>
      <w:r w:rsidRPr="00B57B20">
        <w:rPr>
          <w:b/>
          <w:noProof/>
          <w:sz w:val="24"/>
          <w:lang w:val="sr-Latn-CS"/>
        </w:rPr>
        <w:t>upravni spor</w:t>
      </w:r>
      <w:r w:rsidRPr="00B57B20">
        <w:rPr>
          <w:noProof/>
          <w:sz w:val="24"/>
          <w:lang w:val="sr-Latn-CS"/>
        </w:rPr>
        <w:t xml:space="preserve"> </w:t>
      </w:r>
      <w:r w:rsidR="00781C09">
        <w:rPr>
          <w:noProof/>
          <w:sz w:val="24"/>
          <w:lang w:val="sr-Latn-CS"/>
        </w:rPr>
        <w:t xml:space="preserve">pred </w:t>
      </w:r>
      <w:r w:rsidRPr="00B57B20">
        <w:rPr>
          <w:noProof/>
          <w:sz w:val="24"/>
          <w:lang w:val="sr-Latn-CS"/>
        </w:rPr>
        <w:t>okružnim sudom.</w:t>
      </w:r>
    </w:p>
    <w:p w14:paraId="605F0538" w14:textId="77777777" w:rsidR="00B57B20" w:rsidRDefault="00B57B20" w:rsidP="00781C09">
      <w:pPr>
        <w:ind w:firstLine="720"/>
        <w:jc w:val="both"/>
        <w:rPr>
          <w:noProof/>
          <w:sz w:val="24"/>
          <w:lang w:val="sr-Latn-CS"/>
        </w:rPr>
      </w:pPr>
      <w:r w:rsidRPr="00B57B20">
        <w:rPr>
          <w:noProof/>
          <w:sz w:val="24"/>
          <w:lang w:val="sr-Latn-CS"/>
        </w:rPr>
        <w:t>Svaka stranka koja nije zadovoljna ili smatra da je oštećena donesenim prvostepenim rješenjem ima pravo da u utvrđenom roku podnese žalbu. Zakonski rok za podnošenje žalbe je 15 dana od dana dostavljanja rješenja. Zakonom se propisuje koji je organ nadležan za postupanje po žalbi i to zavisi od organa koji je doni</w:t>
      </w:r>
      <w:r w:rsidR="00781C09">
        <w:rPr>
          <w:noProof/>
          <w:sz w:val="24"/>
          <w:lang w:val="sr-Latn-CS"/>
        </w:rPr>
        <w:t>o prvostepeno rješenje . Takođe</w:t>
      </w:r>
      <w:r w:rsidRPr="00B57B20">
        <w:rPr>
          <w:noProof/>
          <w:sz w:val="24"/>
          <w:lang w:val="sr-Latn-CS"/>
        </w:rPr>
        <w:t>, u rješenju upravni organ je obavezan napisati kome, kako i u kojem roku se može uputiti žalba navodeći organ uprave kojem se nezadovoljna strana može obratiti (pouka o pravnom lijeku).</w:t>
      </w:r>
    </w:p>
    <w:p w14:paraId="385817E0" w14:textId="77777777" w:rsidR="00CB617E" w:rsidRPr="00B57B20" w:rsidRDefault="00CB617E" w:rsidP="00803E74">
      <w:pPr>
        <w:jc w:val="both"/>
        <w:rPr>
          <w:noProof/>
          <w:sz w:val="24"/>
          <w:lang w:val="sr-Latn-CS"/>
        </w:rPr>
      </w:pPr>
    </w:p>
    <w:p w14:paraId="2698C0BF" w14:textId="77777777" w:rsidR="00CB617E" w:rsidRPr="00CB617E" w:rsidRDefault="00B57B20" w:rsidP="00803E74">
      <w:pPr>
        <w:pStyle w:val="Heading1"/>
        <w:rPr>
          <w:noProof/>
          <w:lang w:val="sr-Latn-CS"/>
        </w:rPr>
      </w:pPr>
      <w:bookmarkStart w:id="5" w:name="_Toc211927280"/>
      <w:r w:rsidRPr="00CB617E">
        <w:rPr>
          <w:noProof/>
          <w:lang w:val="sr-Latn-CS"/>
        </w:rPr>
        <w:t>Upravni spor</w:t>
      </w:r>
      <w:bookmarkEnd w:id="5"/>
    </w:p>
    <w:p w14:paraId="4D272718" w14:textId="77777777" w:rsidR="00CB617E" w:rsidRDefault="00CB617E" w:rsidP="00803E74">
      <w:pPr>
        <w:autoSpaceDE w:val="0"/>
        <w:autoSpaceDN w:val="0"/>
        <w:adjustRightInd w:val="0"/>
        <w:spacing w:line="240" w:lineRule="auto"/>
        <w:jc w:val="both"/>
        <w:rPr>
          <w:b/>
          <w:noProof/>
          <w:sz w:val="24"/>
          <w:lang w:val="sr-Latn-CS"/>
        </w:rPr>
      </w:pPr>
    </w:p>
    <w:p w14:paraId="72139709" w14:textId="27BDA6D3" w:rsidR="00B57B20" w:rsidRPr="00B57B20" w:rsidRDefault="00B57B20" w:rsidP="00803E7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cs="TimesNewRomanPSMT"/>
          <w:noProof/>
          <w:sz w:val="24"/>
          <w:lang w:val="sr-Latn-CS"/>
        </w:rPr>
      </w:pPr>
      <w:r w:rsidRPr="00B57B20">
        <w:rPr>
          <w:rFonts w:cs="TimesNewRomanPSMT"/>
          <w:noProof/>
          <w:sz w:val="24"/>
          <w:lang w:val="sr-Latn-CS"/>
        </w:rPr>
        <w:t>Upravni spor pokreće se pred okružnim sudom u R</w:t>
      </w:r>
      <w:r w:rsidR="00C33B8D">
        <w:rPr>
          <w:rFonts w:cs="TimesNewRomanPSMT"/>
          <w:noProof/>
          <w:sz w:val="24"/>
          <w:lang w:val="sr-Latn-CS"/>
        </w:rPr>
        <w:t xml:space="preserve">epublici </w:t>
      </w:r>
      <w:r w:rsidRPr="00B57B20">
        <w:rPr>
          <w:rFonts w:cs="TimesNewRomanPSMT"/>
          <w:noProof/>
          <w:sz w:val="24"/>
          <w:lang w:val="sr-Latn-CS"/>
        </w:rPr>
        <w:t>S</w:t>
      </w:r>
      <w:r w:rsidR="00C33B8D">
        <w:rPr>
          <w:rFonts w:cs="TimesNewRomanPSMT"/>
          <w:noProof/>
          <w:sz w:val="24"/>
          <w:lang w:val="sr-Latn-CS"/>
        </w:rPr>
        <w:t>rpskoj</w:t>
      </w:r>
      <w:r w:rsidRPr="00B57B20">
        <w:rPr>
          <w:rFonts w:cs="TimesNewRomanPSMT"/>
          <w:noProof/>
          <w:sz w:val="24"/>
          <w:lang w:val="sr-Latn-CS"/>
        </w:rPr>
        <w:t xml:space="preserve"> u mjestu gdje sjedište ima organ uprave koji je donio prvostepeno rješenje. Postupak pred sudom je regulisan Zakon</w:t>
      </w:r>
      <w:r w:rsidR="00C33B8D">
        <w:rPr>
          <w:rFonts w:cs="TimesNewRomanPSMT"/>
          <w:noProof/>
          <w:sz w:val="24"/>
          <w:lang w:val="sr-Latn-CS"/>
        </w:rPr>
        <w:t>om</w:t>
      </w:r>
      <w:r w:rsidR="00781C09">
        <w:rPr>
          <w:rFonts w:cs="TimesNewRomanPSMT"/>
          <w:noProof/>
          <w:sz w:val="24"/>
          <w:lang w:val="sr-Latn-CS"/>
        </w:rPr>
        <w:t xml:space="preserve"> </w:t>
      </w:r>
      <w:r w:rsidR="00781C09">
        <w:rPr>
          <w:rFonts w:cs="TimesNewRomanPSMT"/>
          <w:noProof/>
          <w:sz w:val="24"/>
          <w:lang w:val="sr-Latn-CS"/>
        </w:rPr>
        <w:lastRenderedPageBreak/>
        <w:t>o upravn</w:t>
      </w:r>
      <w:r w:rsidR="00637377">
        <w:rPr>
          <w:rFonts w:cs="TimesNewRomanPSMT"/>
          <w:noProof/>
          <w:sz w:val="24"/>
          <w:lang w:val="sr-Latn-CS"/>
        </w:rPr>
        <w:t>i</w:t>
      </w:r>
      <w:r w:rsidR="00781C09">
        <w:rPr>
          <w:rFonts w:cs="TimesNewRomanPSMT"/>
          <w:noProof/>
          <w:sz w:val="24"/>
          <w:lang w:val="sr-Latn-CS"/>
        </w:rPr>
        <w:t>m spor</w:t>
      </w:r>
      <w:r w:rsidR="00637377">
        <w:rPr>
          <w:rFonts w:cs="TimesNewRomanPSMT"/>
          <w:noProof/>
          <w:sz w:val="24"/>
          <w:lang w:val="sr-Latn-CS"/>
        </w:rPr>
        <w:t>ovima</w:t>
      </w:r>
      <w:r w:rsidR="00781C09">
        <w:rPr>
          <w:rFonts w:cs="TimesNewRomanPSMT"/>
          <w:noProof/>
          <w:sz w:val="24"/>
          <w:lang w:val="sr-Latn-CS"/>
        </w:rPr>
        <w:t xml:space="preserve"> </w:t>
      </w:r>
      <w:r w:rsidR="00781C09" w:rsidRPr="00781C09">
        <w:rPr>
          <w:rFonts w:cs="TimesNewRomanPSMT"/>
          <w:noProof/>
          <w:sz w:val="24"/>
          <w:lang w:val="sr-Latn-CS"/>
        </w:rPr>
        <w:t>(“Službeni glasnik Republike Srpske”, broj 109/05 i 63/11</w:t>
      </w:r>
      <w:r w:rsidR="00C33B8D">
        <w:rPr>
          <w:rFonts w:cs="TimesNewRomanPSMT"/>
          <w:noProof/>
          <w:sz w:val="24"/>
          <w:lang w:val="sr-Latn-CS"/>
        </w:rPr>
        <w:t>)</w:t>
      </w:r>
      <w:r w:rsidRPr="00B57B20">
        <w:rPr>
          <w:rFonts w:cs="TimesNewRomanPSMT"/>
          <w:noProof/>
          <w:sz w:val="24"/>
          <w:lang w:val="sr-Latn-CS"/>
        </w:rPr>
        <w:t>. Upravni spor se može pokrenuti samo nakon što je završen upravni postupak i samo na konačno rješenje – to je rješenje na koje nezadovoljna stranka više nema prava ulagati žalbu u upravnom postupku. Rješenje mora sadržavati informaciju o tome</w:t>
      </w:r>
      <w:r w:rsidR="00637377">
        <w:rPr>
          <w:rFonts w:cs="TimesNewRomanPSMT"/>
          <w:noProof/>
          <w:sz w:val="24"/>
          <w:lang w:val="sr-Latn-CS"/>
        </w:rPr>
        <w:t xml:space="preserve"> </w:t>
      </w:r>
      <w:r w:rsidR="00637377" w:rsidRPr="00B57B20">
        <w:rPr>
          <w:noProof/>
          <w:sz w:val="24"/>
          <w:lang w:val="sr-Latn-CS"/>
        </w:rPr>
        <w:t>(pouk</w:t>
      </w:r>
      <w:r w:rsidR="00637377">
        <w:rPr>
          <w:noProof/>
          <w:sz w:val="24"/>
          <w:lang w:val="sr-Latn-CS"/>
        </w:rPr>
        <w:t>u</w:t>
      </w:r>
      <w:r w:rsidR="00637377" w:rsidRPr="00B57B20">
        <w:rPr>
          <w:noProof/>
          <w:sz w:val="24"/>
          <w:lang w:val="sr-Latn-CS"/>
        </w:rPr>
        <w:t xml:space="preserve"> o pravnom lijeku)</w:t>
      </w:r>
      <w:r w:rsidRPr="00B57B20">
        <w:rPr>
          <w:rFonts w:cs="TimesNewRomanPSMT"/>
          <w:noProof/>
          <w:sz w:val="24"/>
          <w:lang w:val="sr-Latn-CS"/>
        </w:rPr>
        <w:t>.</w:t>
      </w:r>
    </w:p>
    <w:p w14:paraId="749633DF" w14:textId="31B5B3FC" w:rsidR="00B57B20" w:rsidRPr="00B57B20" w:rsidRDefault="00B57B20" w:rsidP="00803E74">
      <w:pPr>
        <w:autoSpaceDE w:val="0"/>
        <w:autoSpaceDN w:val="0"/>
        <w:adjustRightInd w:val="0"/>
        <w:spacing w:line="240" w:lineRule="auto"/>
        <w:jc w:val="both"/>
        <w:rPr>
          <w:rFonts w:cs="TimesNewRomanPSMT"/>
          <w:noProof/>
          <w:sz w:val="24"/>
          <w:lang w:val="sr-Latn-CS"/>
        </w:rPr>
      </w:pPr>
      <w:r w:rsidRPr="00B57B20">
        <w:rPr>
          <w:rFonts w:cs="TimesNewRomanPSMT"/>
          <w:noProof/>
          <w:sz w:val="24"/>
          <w:lang w:val="sr-Latn-CS"/>
        </w:rPr>
        <w:t xml:space="preserve"> </w:t>
      </w:r>
      <w:r w:rsidR="00C33B8D">
        <w:rPr>
          <w:rFonts w:cs="TimesNewRomanPSMT"/>
          <w:noProof/>
          <w:sz w:val="24"/>
          <w:lang w:val="sr-Latn-CS"/>
        </w:rPr>
        <w:tab/>
      </w:r>
      <w:r w:rsidRPr="00B57B20">
        <w:rPr>
          <w:rFonts w:cs="TimesNewRomanPSMT"/>
          <w:noProof/>
          <w:sz w:val="24"/>
          <w:lang w:val="sr-Latn-CS"/>
        </w:rPr>
        <w:t>Takođe</w:t>
      </w:r>
      <w:r w:rsidR="00637377">
        <w:rPr>
          <w:rFonts w:cs="TimesNewRomanPSMT"/>
          <w:noProof/>
          <w:sz w:val="24"/>
          <w:lang w:val="sr-Latn-CS"/>
        </w:rPr>
        <w:t>,</w:t>
      </w:r>
      <w:r w:rsidRPr="00B57B20">
        <w:rPr>
          <w:rFonts w:cs="TimesNewRomanPSMT"/>
          <w:noProof/>
          <w:sz w:val="24"/>
          <w:lang w:val="sr-Latn-CS"/>
        </w:rPr>
        <w:t xml:space="preserve"> stranka može pokrenuti sudski postupak (upravni spor) ako u</w:t>
      </w:r>
      <w:r w:rsidR="00C33B8D">
        <w:rPr>
          <w:rFonts w:cs="TimesNewRomanPSMT"/>
          <w:noProof/>
          <w:sz w:val="24"/>
          <w:lang w:val="sr-Latn-CS"/>
        </w:rPr>
        <w:t xml:space="preserve"> </w:t>
      </w:r>
      <w:r w:rsidRPr="00B57B20">
        <w:rPr>
          <w:rFonts w:cs="TimesNewRomanPSMT"/>
          <w:noProof/>
          <w:sz w:val="24"/>
          <w:lang w:val="sr-Latn-CS"/>
        </w:rPr>
        <w:t>upravnom postupku drugostepeni organ u roku od 30 dana nije donio rješenje po žalbi stranke protiv prvostepenog rješenja, a ne donese ga ni u</w:t>
      </w:r>
      <w:r w:rsidR="00C33B8D">
        <w:rPr>
          <w:rFonts w:cs="TimesNewRomanPSMT"/>
          <w:noProof/>
          <w:sz w:val="24"/>
          <w:lang w:val="sr-Latn-CS"/>
        </w:rPr>
        <w:t xml:space="preserve"> </w:t>
      </w:r>
      <w:r w:rsidRPr="00B57B20">
        <w:rPr>
          <w:rFonts w:cs="TimesNewRomanPSMT"/>
          <w:noProof/>
          <w:sz w:val="24"/>
          <w:lang w:val="sr-Latn-CS"/>
        </w:rPr>
        <w:t>daljem roku od 7 dana po pismenom traženju (u sl</w:t>
      </w:r>
      <w:r w:rsidR="00C33B8D">
        <w:rPr>
          <w:rFonts w:cs="TimesNewRomanPSMT"/>
          <w:noProof/>
          <w:sz w:val="24"/>
          <w:lang w:val="sr-Latn-CS"/>
        </w:rPr>
        <w:t>učaju</w:t>
      </w:r>
      <w:r w:rsidR="00781C09">
        <w:rPr>
          <w:rFonts w:cs="TimesNewRomanPSMT"/>
          <w:noProof/>
          <w:sz w:val="24"/>
          <w:lang w:val="sr-Latn-CS"/>
        </w:rPr>
        <w:t xml:space="preserve"> tzv. ć</w:t>
      </w:r>
      <w:r w:rsidR="00E415EF">
        <w:rPr>
          <w:rFonts w:cs="TimesNewRomanPSMT"/>
          <w:noProof/>
          <w:sz w:val="24"/>
          <w:lang w:val="sr-Latn-CS"/>
        </w:rPr>
        <w:t xml:space="preserve">utanja uprave). Stranka </w:t>
      </w:r>
      <w:r w:rsidRPr="00B57B20">
        <w:rPr>
          <w:rFonts w:cs="TimesNewRomanPSMT"/>
          <w:noProof/>
          <w:sz w:val="24"/>
          <w:lang w:val="sr-Latn-CS"/>
        </w:rPr>
        <w:t>pokreće sudski postupak kao da joj je žalba odbijena. Sudski postupak se pokreće tužbom. Na odluku suda, u skladu sa zakonom</w:t>
      </w:r>
      <w:r w:rsidR="00386036">
        <w:rPr>
          <w:rFonts w:cs="TimesNewRomanPSMT"/>
          <w:noProof/>
          <w:sz w:val="24"/>
          <w:lang w:val="sr-Latn-CS"/>
        </w:rPr>
        <w:t>, stranka</w:t>
      </w:r>
      <w:r w:rsidRPr="00B57B20">
        <w:rPr>
          <w:rFonts w:cs="TimesNewRomanPSMT"/>
          <w:noProof/>
          <w:sz w:val="24"/>
          <w:lang w:val="sr-Latn-CS"/>
        </w:rPr>
        <w:t xml:space="preserve"> ima pravo</w:t>
      </w:r>
      <w:r w:rsidR="00C33B8D">
        <w:rPr>
          <w:rFonts w:cs="TimesNewRomanPSMT"/>
          <w:noProof/>
          <w:sz w:val="24"/>
          <w:lang w:val="sr-Latn-CS"/>
        </w:rPr>
        <w:t xml:space="preserve"> </w:t>
      </w:r>
      <w:r w:rsidRPr="00B57B20">
        <w:rPr>
          <w:rFonts w:cs="TimesNewRomanPSMT"/>
          <w:noProof/>
          <w:sz w:val="24"/>
          <w:lang w:val="sr-Latn-CS"/>
        </w:rPr>
        <w:t>dalje žalbe.</w:t>
      </w:r>
    </w:p>
    <w:p w14:paraId="4150D8BD" w14:textId="77777777" w:rsidR="00B57B20" w:rsidRPr="00B57B20" w:rsidRDefault="00B57B20" w:rsidP="00803E74">
      <w:pPr>
        <w:jc w:val="both"/>
        <w:rPr>
          <w:noProof/>
          <w:sz w:val="24"/>
          <w:lang w:val="sr-Latn-CS"/>
        </w:rPr>
      </w:pPr>
    </w:p>
    <w:p w14:paraId="1E3DD3A0" w14:textId="3AD69665" w:rsidR="00B57B20" w:rsidRDefault="00B57B20" w:rsidP="00803E74">
      <w:pPr>
        <w:pStyle w:val="Heading1"/>
        <w:rPr>
          <w:noProof/>
          <w:lang w:val="sr-Latn-CS"/>
        </w:rPr>
      </w:pPr>
      <w:bookmarkStart w:id="6" w:name="_Toc211927281"/>
      <w:r w:rsidRPr="00B57B20">
        <w:rPr>
          <w:noProof/>
          <w:lang w:val="sr-Latn-CS"/>
        </w:rPr>
        <w:t>P</w:t>
      </w:r>
      <w:r w:rsidR="00630493">
        <w:rPr>
          <w:noProof/>
          <w:lang w:val="sr-Latn-CS"/>
        </w:rPr>
        <w:t>ritužba</w:t>
      </w:r>
      <w:r w:rsidR="009A3077">
        <w:rPr>
          <w:noProof/>
          <w:lang w:val="sr-Latn-CS"/>
        </w:rPr>
        <w:t>/prigovor</w:t>
      </w:r>
      <w:bookmarkEnd w:id="6"/>
    </w:p>
    <w:p w14:paraId="44EC7558" w14:textId="77777777" w:rsidR="00CB617E" w:rsidRPr="00B57B20" w:rsidRDefault="00CB617E" w:rsidP="00803E74">
      <w:pPr>
        <w:jc w:val="both"/>
        <w:rPr>
          <w:b/>
          <w:noProof/>
          <w:sz w:val="24"/>
          <w:u w:val="single"/>
          <w:lang w:val="sr-Latn-CS"/>
        </w:rPr>
      </w:pPr>
    </w:p>
    <w:p w14:paraId="58001572" w14:textId="5228416C" w:rsidR="009A3077" w:rsidRDefault="007537DB" w:rsidP="007537DB">
      <w:pPr>
        <w:ind w:firstLine="720"/>
        <w:jc w:val="both"/>
        <w:rPr>
          <w:noProof/>
          <w:sz w:val="24"/>
          <w:lang w:val="sr-Latn-CS"/>
        </w:rPr>
      </w:pPr>
      <w:r w:rsidRPr="007537DB">
        <w:rPr>
          <w:noProof/>
          <w:sz w:val="24"/>
          <w:lang w:val="sr-Latn-CS"/>
        </w:rPr>
        <w:t>U</w:t>
      </w:r>
      <w:r w:rsidR="009A3077">
        <w:rPr>
          <w:noProof/>
          <w:sz w:val="24"/>
          <w:lang w:val="sr-Latn-CS"/>
        </w:rPr>
        <w:t xml:space="preserve"> pritužbama/</w:t>
      </w:r>
      <w:r w:rsidRPr="007537DB">
        <w:rPr>
          <w:noProof/>
          <w:sz w:val="24"/>
          <w:lang w:val="sr-Latn-CS"/>
        </w:rPr>
        <w:t xml:space="preserve">prigovorima na rad zdravstvenog osoblja, pacijenti se najčešće žale na neprofesionalnu komunikaciju zaposlenih, čekanje na uslugu, a u nešto manjem obimu i </w:t>
      </w:r>
      <w:r w:rsidR="009A3077">
        <w:rPr>
          <w:noProof/>
          <w:sz w:val="24"/>
          <w:lang w:val="sr-Latn-CS"/>
        </w:rPr>
        <w:t>na kvalitet zdravstvenih usluga</w:t>
      </w:r>
      <w:r w:rsidR="00250E26">
        <w:rPr>
          <w:noProof/>
          <w:sz w:val="24"/>
          <w:lang w:val="sr-Latn-CS"/>
        </w:rPr>
        <w:t xml:space="preserve">. </w:t>
      </w:r>
      <w:r w:rsidR="00386036">
        <w:rPr>
          <w:noProof/>
          <w:sz w:val="24"/>
          <w:lang w:val="sr-Latn-CS"/>
        </w:rPr>
        <w:t>Svaka ustanova je dužna internim aktom regulisati p</w:t>
      </w:r>
      <w:r w:rsidR="00250E26">
        <w:rPr>
          <w:noProof/>
          <w:sz w:val="24"/>
          <w:lang w:val="sr-Latn-CS"/>
        </w:rPr>
        <w:t>roces pritužbi</w:t>
      </w:r>
      <w:r w:rsidR="00386036">
        <w:rPr>
          <w:noProof/>
          <w:sz w:val="24"/>
          <w:lang w:val="sr-Latn-CS"/>
        </w:rPr>
        <w:t xml:space="preserve">. </w:t>
      </w:r>
    </w:p>
    <w:p w14:paraId="4CF16E02" w14:textId="1FB37123" w:rsidR="00B57B20" w:rsidRDefault="009A3077" w:rsidP="007537DB">
      <w:pPr>
        <w:ind w:firstLine="720"/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 </w:t>
      </w:r>
      <w:r w:rsidR="007537DB">
        <w:rPr>
          <w:noProof/>
          <w:sz w:val="24"/>
          <w:lang w:val="sr-Latn-CS"/>
        </w:rPr>
        <w:t xml:space="preserve"> Npr. </w:t>
      </w:r>
      <w:r w:rsidR="00250E26">
        <w:rPr>
          <w:noProof/>
          <w:sz w:val="24"/>
          <w:lang w:val="sr-Latn-CS"/>
        </w:rPr>
        <w:t>u JZU Univerzitetski klinički centar</w:t>
      </w:r>
      <w:r w:rsidR="00386036">
        <w:rPr>
          <w:noProof/>
          <w:sz w:val="24"/>
          <w:lang w:val="sr-Latn-CS"/>
        </w:rPr>
        <w:t xml:space="preserve"> Republike Srpske</w:t>
      </w:r>
      <w:r w:rsidR="00250E26">
        <w:rPr>
          <w:noProof/>
          <w:sz w:val="24"/>
          <w:lang w:val="sr-Latn-CS"/>
        </w:rPr>
        <w:t xml:space="preserve"> (</w:t>
      </w:r>
      <w:r w:rsidR="00250E26" w:rsidRPr="007537DB">
        <w:rPr>
          <w:noProof/>
          <w:sz w:val="24"/>
          <w:lang w:val="sr-Latn-CS"/>
        </w:rPr>
        <w:t>UKC RS</w:t>
      </w:r>
      <w:r w:rsidR="00250E26">
        <w:rPr>
          <w:noProof/>
          <w:sz w:val="24"/>
          <w:lang w:val="sr-Latn-CS"/>
        </w:rPr>
        <w:t>),</w:t>
      </w:r>
      <w:r w:rsidR="00250E26" w:rsidRPr="007537DB">
        <w:rPr>
          <w:noProof/>
          <w:sz w:val="24"/>
          <w:lang w:val="sr-Latn-CS"/>
        </w:rPr>
        <w:t xml:space="preserve"> </w:t>
      </w:r>
      <w:r w:rsidR="007537DB" w:rsidRPr="007537DB">
        <w:rPr>
          <w:noProof/>
          <w:sz w:val="24"/>
          <w:lang w:val="sr-Latn-CS"/>
        </w:rPr>
        <w:t>formular</w:t>
      </w:r>
      <w:r w:rsidR="00250E26">
        <w:rPr>
          <w:noProof/>
          <w:sz w:val="24"/>
          <w:lang w:val="sr-Latn-CS"/>
        </w:rPr>
        <w:t>/</w:t>
      </w:r>
      <w:r w:rsidR="007537DB" w:rsidRPr="007537DB">
        <w:rPr>
          <w:noProof/>
          <w:sz w:val="24"/>
          <w:lang w:val="sr-Latn-CS"/>
        </w:rPr>
        <w:t>obrazac za prigovore nalazi se na sajtu, te se može proslijediti poštom, mejlom ili donijeti lično na protokol ove ustanove, uz navođenje adrese lic</w:t>
      </w:r>
      <w:r w:rsidR="007537DB">
        <w:rPr>
          <w:noProof/>
          <w:sz w:val="24"/>
          <w:lang w:val="sr-Latn-CS"/>
        </w:rPr>
        <w:t>a koje nije zadovoljno uslugam</w:t>
      </w:r>
      <w:r w:rsidR="00E415EF">
        <w:rPr>
          <w:noProof/>
          <w:sz w:val="24"/>
          <w:lang w:val="sr-Latn-CS"/>
        </w:rPr>
        <w:t xml:space="preserve">a, primjer obrasca nalazi se na </w:t>
      </w:r>
      <w:r w:rsidR="007537DB">
        <w:rPr>
          <w:noProof/>
          <w:sz w:val="24"/>
          <w:lang w:val="sr-Latn-CS"/>
        </w:rPr>
        <w:t xml:space="preserve">linku </w:t>
      </w:r>
      <w:hyperlink r:id="rId9" w:history="1">
        <w:r w:rsidR="007537DB" w:rsidRPr="007537DB">
          <w:rPr>
            <w:rStyle w:val="Hyperlink"/>
            <w:noProof/>
            <w:sz w:val="24"/>
            <w:lang w:val="sr-Latn-CS"/>
          </w:rPr>
          <w:t>https://www.kc-bl.com/Lat/docs/Obrazac%20za%20prigovore.pdf</w:t>
        </w:r>
      </w:hyperlink>
      <w:r>
        <w:rPr>
          <w:noProof/>
          <w:sz w:val="24"/>
          <w:lang w:val="sr-Latn-CS"/>
        </w:rPr>
        <w:t xml:space="preserve">, </w:t>
      </w:r>
      <w:r w:rsidR="00250E26">
        <w:rPr>
          <w:noProof/>
          <w:sz w:val="24"/>
          <w:lang w:val="sr-Latn-CS"/>
        </w:rPr>
        <w:t xml:space="preserve">dok je </w:t>
      </w:r>
      <w:r>
        <w:rPr>
          <w:noProof/>
          <w:sz w:val="24"/>
          <w:lang w:val="sr-Latn-CS"/>
        </w:rPr>
        <w:t>u drugim ustanovama,</w:t>
      </w:r>
      <w:r w:rsidR="00250E26">
        <w:rPr>
          <w:noProof/>
          <w:sz w:val="24"/>
          <w:lang w:val="sr-Latn-CS"/>
        </w:rPr>
        <w:t xml:space="preserve"> primjena</w:t>
      </w:r>
      <w:r w:rsidR="00E1011C">
        <w:rPr>
          <w:noProof/>
          <w:sz w:val="24"/>
          <w:lang w:val="sr-Latn-CS"/>
        </w:rPr>
        <w:t xml:space="preserve"> uglavnom</w:t>
      </w:r>
      <w:r w:rsidR="00250E26">
        <w:rPr>
          <w:noProof/>
          <w:sz w:val="24"/>
          <w:lang w:val="sr-Latn-CS"/>
        </w:rPr>
        <w:t xml:space="preserve"> na bazi ubacivanja pisanih pritužbi u </w:t>
      </w:r>
      <w:r>
        <w:rPr>
          <w:noProof/>
          <w:sz w:val="24"/>
          <w:lang w:val="sr-Latn-CS"/>
        </w:rPr>
        <w:t>sandučić</w:t>
      </w:r>
      <w:r w:rsidR="00250E26">
        <w:rPr>
          <w:noProof/>
          <w:sz w:val="24"/>
          <w:lang w:val="sr-Latn-CS"/>
        </w:rPr>
        <w:t>e</w:t>
      </w:r>
      <w:r w:rsidR="00E1011C">
        <w:rPr>
          <w:noProof/>
          <w:sz w:val="24"/>
          <w:lang w:val="sr-Latn-CS"/>
        </w:rPr>
        <w:t xml:space="preserve"> za podnošenje primjedbi, pritužbi i pohvala, kao i mogućnost unosa istih putem </w:t>
      </w:r>
      <w:r w:rsidR="00F53398">
        <w:rPr>
          <w:noProof/>
          <w:sz w:val="24"/>
          <w:lang w:val="sr-Latn-CS"/>
        </w:rPr>
        <w:t>K</w:t>
      </w:r>
      <w:r w:rsidR="00E1011C">
        <w:rPr>
          <w:noProof/>
          <w:sz w:val="24"/>
          <w:lang w:val="sr-Latn-CS"/>
        </w:rPr>
        <w:t>njige za pritužbe</w:t>
      </w:r>
      <w:r w:rsidR="00F53398">
        <w:rPr>
          <w:noProof/>
          <w:sz w:val="24"/>
          <w:lang w:val="sr-Latn-CS"/>
        </w:rPr>
        <w:t xml:space="preserve"> i pohvale</w:t>
      </w:r>
      <w:r>
        <w:rPr>
          <w:noProof/>
          <w:sz w:val="24"/>
          <w:lang w:val="sr-Latn-CS"/>
        </w:rPr>
        <w:t>.</w:t>
      </w:r>
    </w:p>
    <w:p w14:paraId="65161B37" w14:textId="77777777" w:rsidR="00C33B8D" w:rsidRPr="00B57B20" w:rsidRDefault="00C33B8D" w:rsidP="00803E74">
      <w:pPr>
        <w:jc w:val="both"/>
        <w:rPr>
          <w:noProof/>
          <w:sz w:val="24"/>
          <w:lang w:val="sr-Latn-CS"/>
        </w:rPr>
      </w:pPr>
    </w:p>
    <w:p w14:paraId="1C1EFAAE" w14:textId="77777777" w:rsidR="00B57B20" w:rsidRDefault="00177BBF" w:rsidP="00803E74">
      <w:pPr>
        <w:pStyle w:val="Heading1"/>
        <w:jc w:val="both"/>
        <w:rPr>
          <w:noProof/>
          <w:lang w:val="sr-Latn-CS"/>
        </w:rPr>
      </w:pPr>
      <w:bookmarkStart w:id="7" w:name="_Toc211927282"/>
      <w:r>
        <w:rPr>
          <w:noProof/>
          <w:lang w:val="sr-Latn-CS"/>
        </w:rPr>
        <w:t>Implementacija</w:t>
      </w:r>
      <w:r w:rsidR="00CB617E">
        <w:rPr>
          <w:noProof/>
          <w:lang w:val="sr-Latn-CS"/>
        </w:rPr>
        <w:t xml:space="preserve"> GRM-a kroz</w:t>
      </w:r>
      <w:r>
        <w:rPr>
          <w:noProof/>
          <w:lang w:val="sr-Latn-CS"/>
        </w:rPr>
        <w:t xml:space="preserve"> Projekat, interne procedure</w:t>
      </w:r>
      <w:bookmarkEnd w:id="7"/>
    </w:p>
    <w:p w14:paraId="6B8395B0" w14:textId="77777777" w:rsidR="00CB617E" w:rsidRPr="00177BBF" w:rsidRDefault="00CB617E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32126EC9" w14:textId="5B5F90FF" w:rsidR="00CB617E" w:rsidRPr="00177BBF" w:rsidRDefault="00CB617E" w:rsidP="00803E7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Theme="minorHAnsi" w:hAnsiTheme="minorHAnsi"/>
          <w:sz w:val="24"/>
          <w:lang w:val="sr-Latn-BA"/>
        </w:rPr>
      </w:pPr>
      <w:r w:rsidRPr="00177BBF">
        <w:rPr>
          <w:rFonts w:asciiTheme="minorHAnsi" w:hAnsiTheme="minorHAnsi"/>
          <w:sz w:val="24"/>
          <w:lang w:val="sr-Latn-BA"/>
        </w:rPr>
        <w:t xml:space="preserve">U hitnim situacijama, kako bi se podstaklo proaktivno uključivanje korisnika, komunikacija i dijeljenje informacija se odvija i putem masovnih medija, društvenih mreža i informativnih tabli lokalnih učesnika u Projektu, odnosno </w:t>
      </w:r>
      <w:r w:rsidR="00F71920">
        <w:rPr>
          <w:rFonts w:asciiTheme="minorHAnsi" w:hAnsiTheme="minorHAnsi"/>
          <w:sz w:val="24"/>
          <w:lang w:val="sr-Latn-BA"/>
        </w:rPr>
        <w:t>zdravstvenih ustanova</w:t>
      </w:r>
      <w:r w:rsidRPr="00177BBF">
        <w:rPr>
          <w:rFonts w:asciiTheme="minorHAnsi" w:hAnsiTheme="minorHAnsi"/>
          <w:sz w:val="24"/>
          <w:lang w:val="sr-Latn-BA"/>
        </w:rPr>
        <w:t>, ka</w:t>
      </w:r>
      <w:r w:rsidR="00C33B8D">
        <w:rPr>
          <w:rFonts w:asciiTheme="minorHAnsi" w:hAnsiTheme="minorHAnsi"/>
          <w:sz w:val="24"/>
          <w:lang w:val="sr-Latn-BA"/>
        </w:rPr>
        <w:t>ko bi se došlo</w:t>
      </w:r>
      <w:r w:rsidRPr="00177BBF">
        <w:rPr>
          <w:rFonts w:asciiTheme="minorHAnsi" w:hAnsiTheme="minorHAnsi"/>
          <w:sz w:val="24"/>
          <w:lang w:val="sr-Latn-BA"/>
        </w:rPr>
        <w:t xml:space="preserve"> do korisnika prava i do ciljanih skupina. </w:t>
      </w:r>
      <w:r w:rsidRPr="00177BBF">
        <w:rPr>
          <w:rFonts w:asciiTheme="minorHAnsi" w:hAnsiTheme="minorHAnsi"/>
          <w:bCs/>
          <w:sz w:val="24"/>
          <w:lang w:val="sr-Latn-BA"/>
        </w:rPr>
        <w:t>Sistem koji se, pored gore opisanih zakonskih procedura koristi je i apsolutna dostupnost</w:t>
      </w:r>
      <w:r w:rsidR="005E2270">
        <w:rPr>
          <w:rFonts w:asciiTheme="minorHAnsi" w:hAnsiTheme="minorHAnsi"/>
          <w:bCs/>
          <w:sz w:val="24"/>
          <w:lang w:val="sr-Latn-BA"/>
        </w:rPr>
        <w:t xml:space="preserve"> GRMa</w:t>
      </w:r>
      <w:r w:rsidRPr="00177BBF">
        <w:rPr>
          <w:rFonts w:asciiTheme="minorHAnsi" w:hAnsiTheme="minorHAnsi"/>
          <w:bCs/>
          <w:sz w:val="24"/>
          <w:lang w:val="sr-Latn-BA"/>
        </w:rPr>
        <w:t xml:space="preserve"> svi</w:t>
      </w:r>
      <w:r w:rsidR="005E2270">
        <w:rPr>
          <w:rFonts w:asciiTheme="minorHAnsi" w:hAnsiTheme="minorHAnsi"/>
          <w:bCs/>
          <w:sz w:val="24"/>
          <w:lang w:val="sr-Latn-BA"/>
        </w:rPr>
        <w:t>m</w:t>
      </w:r>
      <w:r w:rsidRPr="00177BBF">
        <w:rPr>
          <w:rFonts w:asciiTheme="minorHAnsi" w:hAnsiTheme="minorHAnsi"/>
          <w:bCs/>
          <w:sz w:val="24"/>
          <w:lang w:val="sr-Latn-BA"/>
        </w:rPr>
        <w:t xml:space="preserve"> akter</w:t>
      </w:r>
      <w:r w:rsidR="00250E26">
        <w:rPr>
          <w:rFonts w:asciiTheme="minorHAnsi" w:hAnsiTheme="minorHAnsi"/>
          <w:bCs/>
          <w:sz w:val="24"/>
          <w:lang w:val="sr-Latn-BA"/>
        </w:rPr>
        <w:t>ima</w:t>
      </w:r>
      <w:r w:rsidRPr="00177BBF">
        <w:rPr>
          <w:rFonts w:asciiTheme="minorHAnsi" w:hAnsiTheme="minorHAnsi"/>
          <w:bCs/>
          <w:sz w:val="24"/>
          <w:lang w:val="sr-Latn-BA"/>
        </w:rPr>
        <w:t xml:space="preserve"> u Projektu kroz: telefonske linije, mrežne, pi</w:t>
      </w:r>
      <w:r w:rsidR="009A3077">
        <w:rPr>
          <w:rFonts w:asciiTheme="minorHAnsi" w:hAnsiTheme="minorHAnsi"/>
          <w:bCs/>
          <w:sz w:val="24"/>
          <w:lang w:val="sr-Latn-BA"/>
        </w:rPr>
        <w:t>sane i telefonske kanale za pritužbe</w:t>
      </w:r>
      <w:r w:rsidR="009B17AF">
        <w:rPr>
          <w:rFonts w:asciiTheme="minorHAnsi" w:hAnsiTheme="minorHAnsi"/>
          <w:bCs/>
          <w:sz w:val="24"/>
          <w:lang w:val="sr-Latn-BA"/>
        </w:rPr>
        <w:t xml:space="preserve">/prigovore, </w:t>
      </w:r>
      <w:r w:rsidR="00D51A68" w:rsidRPr="00177BBF">
        <w:rPr>
          <w:rFonts w:asciiTheme="minorHAnsi" w:hAnsiTheme="minorHAnsi"/>
          <w:bCs/>
          <w:sz w:val="24"/>
          <w:lang w:val="sr-Latn-BA"/>
        </w:rPr>
        <w:t>a sve</w:t>
      </w:r>
      <w:r w:rsidRPr="00177BBF">
        <w:rPr>
          <w:rFonts w:asciiTheme="minorHAnsi" w:hAnsiTheme="minorHAnsi"/>
          <w:bCs/>
          <w:sz w:val="24"/>
          <w:lang w:val="sr-Latn-BA"/>
        </w:rPr>
        <w:t xml:space="preserve"> k</w:t>
      </w:r>
      <w:r w:rsidRPr="00177BBF">
        <w:rPr>
          <w:rFonts w:asciiTheme="minorHAnsi" w:hAnsiTheme="minorHAnsi"/>
          <w:sz w:val="24"/>
          <w:lang w:val="sr-Latn-BA"/>
        </w:rPr>
        <w:t xml:space="preserve">ako bi se osiguralo širenje svih informacija u </w:t>
      </w:r>
      <w:r w:rsidR="009A3077">
        <w:rPr>
          <w:rFonts w:asciiTheme="minorHAnsi" w:hAnsiTheme="minorHAnsi"/>
          <w:sz w:val="24"/>
          <w:lang w:val="sr-Latn-BA"/>
        </w:rPr>
        <w:t>vezi s projektom, te da se pritužbe</w:t>
      </w:r>
      <w:r w:rsidRPr="00177BBF">
        <w:rPr>
          <w:rFonts w:asciiTheme="minorHAnsi" w:hAnsiTheme="minorHAnsi"/>
          <w:sz w:val="24"/>
          <w:lang w:val="sr-Latn-BA"/>
        </w:rPr>
        <w:t>/prigovori i odgovori</w:t>
      </w:r>
      <w:r w:rsidR="00D51A68" w:rsidRPr="00177BBF">
        <w:rPr>
          <w:rFonts w:asciiTheme="minorHAnsi" w:hAnsiTheme="minorHAnsi"/>
          <w:sz w:val="24"/>
          <w:lang w:val="sr-Latn-BA"/>
        </w:rPr>
        <w:t xml:space="preserve"> na iste </w:t>
      </w:r>
      <w:r w:rsidRPr="00177BBF">
        <w:rPr>
          <w:rFonts w:asciiTheme="minorHAnsi" w:hAnsiTheme="minorHAnsi"/>
          <w:sz w:val="24"/>
          <w:lang w:val="sr-Latn-BA"/>
        </w:rPr>
        <w:t>razdvajaju i da se o njima izvještava. Mehanizam GRM</w:t>
      </w:r>
      <w:r w:rsidR="00250E26">
        <w:rPr>
          <w:rFonts w:asciiTheme="minorHAnsi" w:hAnsiTheme="minorHAnsi"/>
          <w:sz w:val="24"/>
          <w:lang w:val="sr-Latn-BA"/>
        </w:rPr>
        <w:t>,</w:t>
      </w:r>
      <w:r w:rsidRPr="00177BBF">
        <w:rPr>
          <w:rFonts w:asciiTheme="minorHAnsi" w:hAnsiTheme="minorHAnsi"/>
          <w:sz w:val="24"/>
          <w:lang w:val="sr-Latn-BA"/>
        </w:rPr>
        <w:t xml:space="preserve"> za prvi </w:t>
      </w:r>
      <w:r w:rsidR="00781C09">
        <w:rPr>
          <w:rFonts w:asciiTheme="minorHAnsi" w:hAnsiTheme="minorHAnsi"/>
          <w:sz w:val="24"/>
          <w:lang w:val="sr-Latn-BA"/>
        </w:rPr>
        <w:t>stepen je</w:t>
      </w:r>
      <w:r w:rsidR="00D51A68" w:rsidRPr="00177BBF">
        <w:rPr>
          <w:rFonts w:asciiTheme="minorHAnsi" w:hAnsiTheme="minorHAnsi"/>
          <w:sz w:val="24"/>
          <w:lang w:val="sr-Latn-BA"/>
        </w:rPr>
        <w:t>, a iz razloga najveće dostupnosti, postavio upravo primarne izvršioce prava koja bi mogla eventualno biti povr</w:t>
      </w:r>
      <w:r w:rsidR="00250E26">
        <w:rPr>
          <w:rFonts w:asciiTheme="minorHAnsi" w:hAnsiTheme="minorHAnsi"/>
          <w:sz w:val="24"/>
          <w:lang w:val="sr-Latn-BA"/>
        </w:rPr>
        <w:t>i</w:t>
      </w:r>
      <w:r w:rsidR="009A3077">
        <w:rPr>
          <w:rFonts w:asciiTheme="minorHAnsi" w:hAnsiTheme="minorHAnsi"/>
          <w:sz w:val="24"/>
          <w:lang w:val="sr-Latn-BA"/>
        </w:rPr>
        <w:t>j</w:t>
      </w:r>
      <w:r w:rsidR="00D51A68" w:rsidRPr="00177BBF">
        <w:rPr>
          <w:rFonts w:asciiTheme="minorHAnsi" w:hAnsiTheme="minorHAnsi"/>
          <w:sz w:val="24"/>
          <w:lang w:val="sr-Latn-BA"/>
        </w:rPr>
        <w:t xml:space="preserve">eđena, a to su </w:t>
      </w:r>
      <w:r w:rsidRPr="00177BBF">
        <w:rPr>
          <w:rFonts w:asciiTheme="minorHAnsi" w:hAnsiTheme="minorHAnsi"/>
          <w:sz w:val="24"/>
          <w:lang w:val="sr-Latn-BA"/>
        </w:rPr>
        <w:t>niv</w:t>
      </w:r>
      <w:r w:rsidR="00D51A68" w:rsidRPr="00177BBF">
        <w:rPr>
          <w:rFonts w:asciiTheme="minorHAnsi" w:hAnsiTheme="minorHAnsi"/>
          <w:sz w:val="24"/>
          <w:lang w:val="sr-Latn-BA"/>
        </w:rPr>
        <w:t>oi same</w:t>
      </w:r>
      <w:r w:rsidRPr="00177BBF">
        <w:rPr>
          <w:rFonts w:asciiTheme="minorHAnsi" w:hAnsiTheme="minorHAnsi"/>
          <w:sz w:val="24"/>
          <w:lang w:val="sr-Latn-BA"/>
        </w:rPr>
        <w:t xml:space="preserve"> ustanove (</w:t>
      </w:r>
      <w:r w:rsidR="00F71920">
        <w:rPr>
          <w:rFonts w:asciiTheme="minorHAnsi" w:hAnsiTheme="minorHAnsi"/>
          <w:sz w:val="24"/>
          <w:lang w:val="sr-Latn-BA"/>
        </w:rPr>
        <w:t xml:space="preserve">npr. </w:t>
      </w:r>
      <w:r w:rsidR="00D755AA">
        <w:rPr>
          <w:rFonts w:asciiTheme="minorHAnsi" w:hAnsiTheme="minorHAnsi"/>
          <w:sz w:val="24"/>
          <w:lang w:val="sr-Latn-BA"/>
        </w:rPr>
        <w:t xml:space="preserve">dom zdravlja, </w:t>
      </w:r>
      <w:r w:rsidR="00F71920">
        <w:rPr>
          <w:rFonts w:asciiTheme="minorHAnsi" w:hAnsiTheme="minorHAnsi"/>
          <w:sz w:val="24"/>
          <w:lang w:val="sr-Latn-BA"/>
        </w:rPr>
        <w:t>bolnica</w:t>
      </w:r>
      <w:r w:rsidRPr="00177BBF">
        <w:rPr>
          <w:rFonts w:asciiTheme="minorHAnsi" w:hAnsiTheme="minorHAnsi"/>
          <w:sz w:val="24"/>
          <w:lang w:val="sr-Latn-BA"/>
        </w:rPr>
        <w:t xml:space="preserve">), </w:t>
      </w:r>
      <w:r w:rsidR="00D51A68" w:rsidRPr="00177BBF">
        <w:rPr>
          <w:rFonts w:asciiTheme="minorHAnsi" w:hAnsiTheme="minorHAnsi"/>
          <w:sz w:val="24"/>
          <w:lang w:val="sr-Latn-BA"/>
        </w:rPr>
        <w:t>dok je kao drugostepeni organ u ovom postupku</w:t>
      </w:r>
      <w:r w:rsidR="00D755AA">
        <w:rPr>
          <w:rFonts w:asciiTheme="minorHAnsi" w:hAnsiTheme="minorHAnsi"/>
          <w:sz w:val="24"/>
          <w:lang w:val="sr-Latn-BA"/>
        </w:rPr>
        <w:t xml:space="preserve"> rješavanja žalbi</w:t>
      </w:r>
      <w:r w:rsidR="00D51A68" w:rsidRPr="00177BBF">
        <w:rPr>
          <w:rFonts w:asciiTheme="minorHAnsi" w:hAnsiTheme="minorHAnsi"/>
          <w:sz w:val="24"/>
          <w:lang w:val="sr-Latn-BA"/>
        </w:rPr>
        <w:t xml:space="preserve"> </w:t>
      </w:r>
      <w:r w:rsidR="00D755AA">
        <w:rPr>
          <w:rFonts w:asciiTheme="minorHAnsi" w:hAnsiTheme="minorHAnsi"/>
          <w:sz w:val="24"/>
          <w:lang w:val="sr-Latn-BA"/>
        </w:rPr>
        <w:t>nadležno</w:t>
      </w:r>
      <w:r w:rsidR="00D51A68" w:rsidRPr="00177BBF">
        <w:rPr>
          <w:rFonts w:asciiTheme="minorHAnsi" w:hAnsiTheme="minorHAnsi"/>
          <w:sz w:val="24"/>
          <w:lang w:val="sr-Latn-BA"/>
        </w:rPr>
        <w:t xml:space="preserve"> MZSZ</w:t>
      </w:r>
      <w:r w:rsidRPr="00177BBF">
        <w:rPr>
          <w:rFonts w:asciiTheme="minorHAnsi" w:hAnsiTheme="minorHAnsi"/>
          <w:sz w:val="24"/>
          <w:lang w:val="sr-Latn-BA"/>
        </w:rPr>
        <w:t>.</w:t>
      </w:r>
      <w:r w:rsidR="00781C09">
        <w:rPr>
          <w:rFonts w:asciiTheme="minorHAnsi" w:hAnsiTheme="minorHAnsi"/>
          <w:sz w:val="24"/>
          <w:lang w:val="sr-Latn-BA"/>
        </w:rPr>
        <w:t xml:space="preserve"> </w:t>
      </w:r>
      <w:r w:rsidR="00D51A68" w:rsidRPr="00177BBF">
        <w:rPr>
          <w:rFonts w:asciiTheme="minorHAnsi" w:hAnsiTheme="minorHAnsi"/>
          <w:sz w:val="24"/>
          <w:lang w:val="sr-Latn-BA"/>
        </w:rPr>
        <w:t>K</w:t>
      </w:r>
      <w:r w:rsidR="00781C09">
        <w:rPr>
          <w:rFonts w:asciiTheme="minorHAnsi" w:hAnsiTheme="minorHAnsi"/>
          <w:sz w:val="24"/>
          <w:lang w:val="sr-Latn-BA"/>
        </w:rPr>
        <w:t>ontakt osoba</w:t>
      </w:r>
      <w:r w:rsidR="00D755AA">
        <w:rPr>
          <w:rFonts w:asciiTheme="minorHAnsi" w:hAnsiTheme="minorHAnsi"/>
          <w:sz w:val="24"/>
          <w:lang w:val="sr-Latn-BA"/>
        </w:rPr>
        <w:t xml:space="preserve"> u MZSZ</w:t>
      </w:r>
      <w:r w:rsidR="00D51A68" w:rsidRPr="00177BBF">
        <w:rPr>
          <w:rFonts w:asciiTheme="minorHAnsi" w:hAnsiTheme="minorHAnsi"/>
          <w:sz w:val="24"/>
          <w:lang w:val="sr-Latn-BA"/>
        </w:rPr>
        <w:t xml:space="preserve">, odnosno lice koje </w:t>
      </w:r>
      <w:r w:rsidR="00466E96">
        <w:rPr>
          <w:rFonts w:asciiTheme="minorHAnsi" w:hAnsiTheme="minorHAnsi"/>
          <w:sz w:val="24"/>
          <w:lang w:val="sr-Latn-BA"/>
        </w:rPr>
        <w:t>rješava</w:t>
      </w:r>
      <w:r w:rsidR="00D51A68" w:rsidRPr="00177BBF">
        <w:rPr>
          <w:rFonts w:asciiTheme="minorHAnsi" w:hAnsiTheme="minorHAnsi"/>
          <w:sz w:val="24"/>
          <w:lang w:val="sr-Latn-BA"/>
        </w:rPr>
        <w:t xml:space="preserve"> kompletan sistem žalbi po ovom osnovu, a na ovom Projektu, </w:t>
      </w:r>
      <w:r w:rsidR="00D755AA">
        <w:rPr>
          <w:rFonts w:asciiTheme="minorHAnsi" w:hAnsiTheme="minorHAnsi"/>
          <w:sz w:val="24"/>
          <w:lang w:val="sr-Latn-BA"/>
        </w:rPr>
        <w:t>biće</w:t>
      </w:r>
      <w:r w:rsidR="00D51A68" w:rsidRPr="00177BBF">
        <w:rPr>
          <w:rFonts w:asciiTheme="minorHAnsi" w:hAnsiTheme="minorHAnsi"/>
          <w:sz w:val="24"/>
          <w:lang w:val="sr-Latn-BA"/>
        </w:rPr>
        <w:t xml:space="preserve"> izabrani</w:t>
      </w:r>
      <w:r w:rsidR="00466E96" w:rsidRPr="004E11C4">
        <w:rPr>
          <w:lang w:val="sr-Latn-BA"/>
        </w:rPr>
        <w:t xml:space="preserve"> </w:t>
      </w:r>
      <w:r w:rsidR="00466E96" w:rsidRPr="00466E96">
        <w:rPr>
          <w:rFonts w:asciiTheme="minorHAnsi" w:hAnsiTheme="minorHAnsi"/>
          <w:sz w:val="24"/>
          <w:lang w:val="sr-Latn-BA"/>
        </w:rPr>
        <w:t>Konsultant za životnu sredinu, socijalna pitanja, monitoring i praćenje projektnih aktivnosti</w:t>
      </w:r>
      <w:r w:rsidR="00466E96">
        <w:rPr>
          <w:rFonts w:asciiTheme="minorHAnsi" w:hAnsiTheme="minorHAnsi"/>
          <w:sz w:val="24"/>
          <w:lang w:val="sr-Latn-BA"/>
        </w:rPr>
        <w:t xml:space="preserve">, </w:t>
      </w:r>
      <w:r w:rsidRPr="00177BBF">
        <w:rPr>
          <w:rFonts w:asciiTheme="minorHAnsi" w:hAnsiTheme="minorHAnsi"/>
          <w:sz w:val="24"/>
          <w:lang w:val="sr-Latn-BA"/>
        </w:rPr>
        <w:t>koj</w:t>
      </w:r>
      <w:r w:rsidR="00F53398">
        <w:rPr>
          <w:rFonts w:asciiTheme="minorHAnsi" w:hAnsiTheme="minorHAnsi"/>
          <w:sz w:val="24"/>
          <w:lang w:val="sr-Latn-BA"/>
        </w:rPr>
        <w:t>i</w:t>
      </w:r>
      <w:r w:rsidRPr="00177BBF">
        <w:rPr>
          <w:rFonts w:asciiTheme="minorHAnsi" w:hAnsiTheme="minorHAnsi"/>
          <w:sz w:val="24"/>
          <w:lang w:val="sr-Latn-BA"/>
        </w:rPr>
        <w:t xml:space="preserve"> će evidentirati žalbe i osiguravati njihovu odgovaraju</w:t>
      </w:r>
      <w:r w:rsidR="005E2270">
        <w:rPr>
          <w:rFonts w:asciiTheme="minorHAnsi" w:hAnsiTheme="minorHAnsi"/>
          <w:sz w:val="24"/>
          <w:lang w:val="sr-Latn-BA"/>
        </w:rPr>
        <w:t>ću obradu, ali i svak</w:t>
      </w:r>
      <w:r w:rsidR="00D755AA">
        <w:rPr>
          <w:rFonts w:asciiTheme="minorHAnsi" w:hAnsiTheme="minorHAnsi"/>
          <w:sz w:val="24"/>
          <w:lang w:val="sr-Latn-BA"/>
        </w:rPr>
        <w:t>i</w:t>
      </w:r>
      <w:r w:rsidR="005E2270">
        <w:rPr>
          <w:rFonts w:asciiTheme="minorHAnsi" w:hAnsiTheme="minorHAnsi"/>
          <w:sz w:val="24"/>
          <w:lang w:val="sr-Latn-BA"/>
        </w:rPr>
        <w:t xml:space="preserve"> drug</w:t>
      </w:r>
      <w:r w:rsidR="00D755AA">
        <w:rPr>
          <w:rFonts w:asciiTheme="minorHAnsi" w:hAnsiTheme="minorHAnsi"/>
          <w:sz w:val="24"/>
          <w:lang w:val="sr-Latn-BA"/>
        </w:rPr>
        <w:t>i saradnik</w:t>
      </w:r>
      <w:r w:rsidR="005E2270">
        <w:rPr>
          <w:rFonts w:asciiTheme="minorHAnsi" w:hAnsiTheme="minorHAnsi"/>
          <w:sz w:val="24"/>
          <w:lang w:val="sr-Latn-BA"/>
        </w:rPr>
        <w:t xml:space="preserve"> koj</w:t>
      </w:r>
      <w:r w:rsidR="00D755AA">
        <w:rPr>
          <w:rFonts w:asciiTheme="minorHAnsi" w:hAnsiTheme="minorHAnsi"/>
          <w:sz w:val="24"/>
          <w:lang w:val="sr-Latn-BA"/>
        </w:rPr>
        <w:t>i</w:t>
      </w:r>
      <w:r w:rsidR="005E2270">
        <w:rPr>
          <w:rFonts w:asciiTheme="minorHAnsi" w:hAnsiTheme="minorHAnsi"/>
          <w:sz w:val="24"/>
          <w:lang w:val="sr-Latn-BA"/>
        </w:rPr>
        <w:t xml:space="preserve"> učestvuje u projektu</w:t>
      </w:r>
      <w:r w:rsidR="00D755AA">
        <w:rPr>
          <w:rFonts w:asciiTheme="minorHAnsi" w:hAnsiTheme="minorHAnsi"/>
          <w:sz w:val="24"/>
          <w:lang w:val="sr-Latn-BA"/>
        </w:rPr>
        <w:t xml:space="preserve"> i zaprimi takvu žalbu</w:t>
      </w:r>
      <w:r w:rsidR="005E2270">
        <w:rPr>
          <w:rFonts w:asciiTheme="minorHAnsi" w:hAnsiTheme="minorHAnsi"/>
          <w:sz w:val="24"/>
          <w:lang w:val="sr-Latn-BA"/>
        </w:rPr>
        <w:t>.</w:t>
      </w:r>
    </w:p>
    <w:p w14:paraId="124F3794" w14:textId="1DC65421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124CF52A" w14:textId="2D660308" w:rsidR="00F71920" w:rsidRDefault="00F71920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07A4B755" w14:textId="77777777" w:rsidR="00DF4647" w:rsidRPr="00DF4647" w:rsidRDefault="00DF4647" w:rsidP="00803E74">
      <w:pPr>
        <w:pStyle w:val="Heading1"/>
        <w:rPr>
          <w:noProof/>
          <w:lang w:val="sr-Latn-CS"/>
        </w:rPr>
      </w:pPr>
      <w:bookmarkStart w:id="8" w:name="_Toc211927283"/>
      <w:r w:rsidRPr="00DF4647">
        <w:rPr>
          <w:noProof/>
          <w:lang w:val="sr-Latn-CS"/>
        </w:rPr>
        <w:lastRenderedPageBreak/>
        <w:t>Opis mehanizma za rješavanje pritužbi/prigovora</w:t>
      </w:r>
      <w:bookmarkEnd w:id="8"/>
    </w:p>
    <w:p w14:paraId="5519DA58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5BDA5116" w14:textId="4DBFD5CF" w:rsidR="00DF4647" w:rsidRPr="00DF4647" w:rsidRDefault="00A71BEB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               </w:t>
      </w:r>
      <w:r w:rsidR="00DF4647" w:rsidRPr="00DF4647">
        <w:rPr>
          <w:noProof/>
          <w:sz w:val="24"/>
          <w:lang w:val="sr-Latn-CS"/>
        </w:rPr>
        <w:t>RPAFIP će koristiti postojeće institucionalne mehanizme za rješavanje pritužbi/prigovora (koj</w:t>
      </w:r>
      <w:r w:rsidR="00560C8A">
        <w:rPr>
          <w:noProof/>
          <w:sz w:val="24"/>
          <w:lang w:val="sr-Latn-CS"/>
        </w:rPr>
        <w:t>i</w:t>
      </w:r>
      <w:r w:rsidR="00DF4647" w:rsidRPr="00DF4647">
        <w:rPr>
          <w:noProof/>
          <w:sz w:val="24"/>
          <w:lang w:val="sr-Latn-CS"/>
        </w:rPr>
        <w:t xml:space="preserve"> se koriste za upravljanje pritužbama u vezi sa zdravstvenom zaštitom koju pružaju zdravstvene ustanove</w:t>
      </w:r>
      <w:r w:rsidR="00560C8A">
        <w:rPr>
          <w:noProof/>
          <w:sz w:val="24"/>
          <w:lang w:val="sr-Latn-CS"/>
        </w:rPr>
        <w:t xml:space="preserve"> i u skladu sa važećim zakonskim i podzakonskim aktima u RS</w:t>
      </w:r>
      <w:r w:rsidR="00DF4647" w:rsidRPr="00DF4647">
        <w:rPr>
          <w:noProof/>
          <w:sz w:val="24"/>
          <w:lang w:val="sr-Latn-CS"/>
        </w:rPr>
        <w:t>) za rješavanje svih pritužbi i zahtjeva građana u vezi sa projektom. Sistem i zahtjevi (uključujući osoblje) u vezi sa ovim mehanizmom – od registracije, sortiranja i obrade, priznavanja i praćenja, do provjere i djelovanja i na kraju povratnih informacija – ugrađeni su u ovaj mehanizam za rješavanje pritužbi. RPAFIP će se pobrinuti da je relevantno osoblje u potpunosti obučeno i da ima relevantne informacije i stručnost za pružanje telefonskih konsultacija i dobijanje povratnih informacija. Projekat će koristiti ovaj sistem kako bi se obe</w:t>
      </w:r>
      <w:r w:rsidR="003C4EA7">
        <w:rPr>
          <w:noProof/>
          <w:sz w:val="24"/>
          <w:lang w:val="sr-Latn-CS"/>
        </w:rPr>
        <w:t>z</w:t>
      </w:r>
      <w:r w:rsidR="00DF4647" w:rsidRPr="00DF4647">
        <w:rPr>
          <w:noProof/>
          <w:sz w:val="24"/>
          <w:lang w:val="sr-Latn-CS"/>
        </w:rPr>
        <w:t xml:space="preserve">bijedilo širenje svih informacija povezanih sa projektom i razvrstavanje i prijavljivanje žalbi i odgovora. Prvi stepen mehanizma za rješavanje pritužbi/prigovora će biti na nivou ustanove, a drugi stepen će se rješavati na nivou MZSZ. U MZSZ će biti kontakt osoba za pritužbe/prigovore koja će evidentirati i obezbijediti odgovarajuću obradu pritužbi i omogućiti zbirno praćenje pritužbi povezanih sa projektom. </w:t>
      </w:r>
    </w:p>
    <w:p w14:paraId="6165A124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12E3CE5A" w14:textId="496D0610" w:rsidR="00DF4647" w:rsidRPr="00DF4647" w:rsidRDefault="00DF4647" w:rsidP="003C4EA7">
      <w:pPr>
        <w:ind w:firstLine="720"/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Mehanizam za rješavanje pritužbi koji se odnosi na aktivnosti unapređenja zdravstvenog sistema rješavaće se kroz zdravstvene ustanove i postojeće kanale MZSZ za podnošenje pitanja i pritužbi. Na nivou zdravstvene ustanove, podnosilac pritužbe</w:t>
      </w:r>
      <w:r w:rsidR="0032699D">
        <w:rPr>
          <w:noProof/>
          <w:sz w:val="24"/>
          <w:lang w:val="sr-Latn-CS"/>
        </w:rPr>
        <w:t>/prigovora</w:t>
      </w:r>
      <w:r w:rsidRPr="00DF4647">
        <w:rPr>
          <w:noProof/>
          <w:sz w:val="24"/>
          <w:lang w:val="sr-Latn-CS"/>
        </w:rPr>
        <w:t xml:space="preserve"> može podnijeti pritužbu</w:t>
      </w:r>
      <w:r w:rsidR="0032699D">
        <w:rPr>
          <w:noProof/>
          <w:sz w:val="24"/>
          <w:lang w:val="sr-Latn-CS"/>
        </w:rPr>
        <w:t>/prigovor</w:t>
      </w:r>
      <w:r w:rsidRPr="00DF4647">
        <w:rPr>
          <w:noProof/>
          <w:sz w:val="24"/>
          <w:lang w:val="sr-Latn-CS"/>
        </w:rPr>
        <w:t xml:space="preserve"> direktoru zdravstvene ustanove (telefonom,</w:t>
      </w:r>
      <w:r w:rsidR="00560C8A">
        <w:rPr>
          <w:noProof/>
          <w:sz w:val="24"/>
          <w:lang w:val="sr-Latn-CS"/>
        </w:rPr>
        <w:t xml:space="preserve"> pisanim putem,</w:t>
      </w:r>
      <w:r w:rsidRPr="00DF4647">
        <w:rPr>
          <w:noProof/>
          <w:sz w:val="24"/>
          <w:lang w:val="sr-Latn-CS"/>
        </w:rPr>
        <w:t xml:space="preserve"> elektronskom poštom ili lično i anonimno). Pristup mehanizmu za rješavanje pritužbi na nivou zdravstvene ustanove biće ojačan objavljivanjem informacija o mehanizmu za rješavanje pritužbi na </w:t>
      </w:r>
      <w:r w:rsidR="0032699D">
        <w:rPr>
          <w:noProof/>
          <w:sz w:val="24"/>
          <w:lang w:val="sr-Latn-CS"/>
        </w:rPr>
        <w:t>w</w:t>
      </w:r>
      <w:r w:rsidRPr="00DF4647">
        <w:rPr>
          <w:noProof/>
          <w:sz w:val="24"/>
          <w:lang w:val="sr-Latn-CS"/>
        </w:rPr>
        <w:t>eb stranici MZSZ. Nakon ulaganja pritužbe</w:t>
      </w:r>
      <w:r w:rsidR="0032699D">
        <w:rPr>
          <w:noProof/>
          <w:sz w:val="24"/>
          <w:lang w:val="sr-Latn-CS"/>
        </w:rPr>
        <w:t>/prigovora</w:t>
      </w:r>
      <w:r w:rsidRPr="00DF4647">
        <w:rPr>
          <w:noProof/>
          <w:sz w:val="24"/>
          <w:lang w:val="sr-Latn-CS"/>
        </w:rPr>
        <w:t>, relevantna kontakt osoba sprovodiće brzu procjenu kako bi provjerila prirodu pritužbe/prigovora i utvrdila ozbiljnost iste. U slučaju hitnih pitanja kao što je nedostatak zaštitne opreme</w:t>
      </w:r>
      <w:r w:rsidR="00466E96">
        <w:rPr>
          <w:noProof/>
          <w:sz w:val="24"/>
          <w:lang w:val="sr-Latn-CS"/>
        </w:rPr>
        <w:t xml:space="preserve"> na radu</w:t>
      </w:r>
      <w:r w:rsidRPr="00DF4647">
        <w:rPr>
          <w:noProof/>
          <w:sz w:val="24"/>
          <w:lang w:val="sr-Latn-CS"/>
        </w:rPr>
        <w:t>, podnosiocu pritužbe</w:t>
      </w:r>
      <w:r w:rsidR="0032699D">
        <w:rPr>
          <w:noProof/>
          <w:sz w:val="24"/>
          <w:lang w:val="sr-Latn-CS"/>
        </w:rPr>
        <w:t>/prigovora</w:t>
      </w:r>
      <w:r w:rsidRPr="00DF4647">
        <w:rPr>
          <w:noProof/>
          <w:sz w:val="24"/>
          <w:lang w:val="sr-Latn-CS"/>
        </w:rPr>
        <w:t xml:space="preserve"> treba pružiti osnovne informacije o sljedećem koraku u roku od 48 sati. U ostalim manje hitnim stvarima, podnosilac će biti obaviješten u roku od 5</w:t>
      </w:r>
      <w:r w:rsidR="009571BB">
        <w:rPr>
          <w:noProof/>
          <w:sz w:val="24"/>
          <w:lang w:val="sr-Latn-CS"/>
        </w:rPr>
        <w:t xml:space="preserve"> radnih</w:t>
      </w:r>
      <w:r w:rsidRPr="00DF4647">
        <w:rPr>
          <w:noProof/>
          <w:sz w:val="24"/>
          <w:lang w:val="sr-Latn-CS"/>
        </w:rPr>
        <w:t xml:space="preserve"> dana. U slučaju anonimnih pritužbi</w:t>
      </w:r>
      <w:r w:rsidR="0032699D">
        <w:rPr>
          <w:noProof/>
          <w:sz w:val="24"/>
          <w:lang w:val="sr-Latn-CS"/>
        </w:rPr>
        <w:t>/prigovora</w:t>
      </w:r>
      <w:r w:rsidRPr="00DF4647">
        <w:rPr>
          <w:noProof/>
          <w:sz w:val="24"/>
          <w:lang w:val="sr-Latn-CS"/>
        </w:rPr>
        <w:t xml:space="preserve">, konačna odluka biće objavljena na veb stranici MZSZ.  </w:t>
      </w:r>
    </w:p>
    <w:p w14:paraId="4870183B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0F5E587E" w14:textId="182EA4D1" w:rsidR="00DF4647" w:rsidRPr="00DF4647" w:rsidRDefault="003C4EA7" w:rsidP="003C4EA7">
      <w:pPr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ab/>
      </w:r>
      <w:r w:rsidR="00DF4647" w:rsidRPr="00DF4647">
        <w:rPr>
          <w:noProof/>
          <w:sz w:val="24"/>
          <w:lang w:val="sr-Latn-CS"/>
        </w:rPr>
        <w:t>Sve pritužbe</w:t>
      </w:r>
      <w:r w:rsidR="0032699D">
        <w:rPr>
          <w:noProof/>
          <w:sz w:val="24"/>
          <w:lang w:val="sr-Latn-CS"/>
        </w:rPr>
        <w:t>/prigovori</w:t>
      </w:r>
      <w:r w:rsidR="00DF4647" w:rsidRPr="00DF4647">
        <w:rPr>
          <w:noProof/>
          <w:sz w:val="24"/>
          <w:lang w:val="sr-Latn-CS"/>
        </w:rPr>
        <w:t xml:space="preserve"> i žalbe zaprimljene od građana dostavljaće se kontakt osobi u MZSZ za dalju obradu i praćenje kako je opisano u nastavku. Anonimne pritužbe</w:t>
      </w:r>
      <w:r w:rsidR="0032699D">
        <w:rPr>
          <w:noProof/>
          <w:sz w:val="24"/>
          <w:lang w:val="sr-Latn-CS"/>
        </w:rPr>
        <w:t>/prigovori</w:t>
      </w:r>
      <w:r w:rsidR="00DF4647" w:rsidRPr="00DF4647">
        <w:rPr>
          <w:noProof/>
          <w:sz w:val="24"/>
          <w:lang w:val="sr-Latn-CS"/>
        </w:rPr>
        <w:t xml:space="preserve"> biće dopuštene i rješavaće se putem mehanizma za rješavanje pritužbi</w:t>
      </w:r>
      <w:r w:rsidR="0032699D">
        <w:rPr>
          <w:noProof/>
          <w:sz w:val="24"/>
          <w:lang w:val="sr-Latn-CS"/>
        </w:rPr>
        <w:t>/prigovora</w:t>
      </w:r>
      <w:r w:rsidR="00DF4647" w:rsidRPr="00DF4647">
        <w:rPr>
          <w:noProof/>
          <w:sz w:val="24"/>
          <w:lang w:val="sr-Latn-CS"/>
        </w:rPr>
        <w:t>.</w:t>
      </w:r>
    </w:p>
    <w:p w14:paraId="31759112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064B3B54" w14:textId="0B9774A2" w:rsidR="00DF4647" w:rsidRPr="00DF4647" w:rsidRDefault="00DF4647" w:rsidP="003C4EA7">
      <w:pPr>
        <w:ind w:firstLine="720"/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Pored gore opisanih postojećih kanala za pritužbe</w:t>
      </w:r>
      <w:r w:rsidR="0032699D">
        <w:rPr>
          <w:noProof/>
          <w:sz w:val="24"/>
          <w:lang w:val="sr-Latn-CS"/>
        </w:rPr>
        <w:t>/prigovora</w:t>
      </w:r>
      <w:r w:rsidRPr="00DF4647">
        <w:rPr>
          <w:noProof/>
          <w:sz w:val="24"/>
          <w:lang w:val="sr-Latn-CS"/>
        </w:rPr>
        <w:t>, bilo koja vrsta pritužbi</w:t>
      </w:r>
      <w:r w:rsidR="0032699D">
        <w:rPr>
          <w:noProof/>
          <w:sz w:val="24"/>
          <w:lang w:val="sr-Latn-CS"/>
        </w:rPr>
        <w:t>/prigovora</w:t>
      </w:r>
      <w:r w:rsidRPr="00DF4647">
        <w:rPr>
          <w:noProof/>
          <w:sz w:val="24"/>
          <w:lang w:val="sr-Latn-CS"/>
        </w:rPr>
        <w:t xml:space="preserve"> ili pitanja/upita koja se odnose na projektne aktivnosti mogu se dostaviti poštom, faksom, telefonom ili lično koristeći dole navedene kontakt podatke:</w:t>
      </w:r>
    </w:p>
    <w:p w14:paraId="6A741B5F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F4647" w:rsidRPr="00DF4647" w14:paraId="6DE8615C" w14:textId="77777777" w:rsidTr="00DF4647">
        <w:tc>
          <w:tcPr>
            <w:tcW w:w="9350" w:type="dxa"/>
          </w:tcPr>
          <w:p w14:paraId="034AF6BD" w14:textId="77777777" w:rsidR="00DF4647" w:rsidRPr="00DF4647" w:rsidRDefault="00DF4647" w:rsidP="00803E74">
            <w:pPr>
              <w:tabs>
                <w:tab w:val="left" w:pos="3465"/>
              </w:tabs>
              <w:jc w:val="both"/>
              <w:rPr>
                <w:noProof/>
                <w:sz w:val="24"/>
                <w:lang w:val="sr-Latn-CS"/>
              </w:rPr>
            </w:pPr>
            <w:r w:rsidRPr="00DF4647">
              <w:rPr>
                <w:noProof/>
                <w:sz w:val="24"/>
                <w:lang w:val="sr-Latn-CS"/>
              </w:rPr>
              <w:t>Ministarstvo zdravlja i socijalne zaštite Republike Srpske,</w:t>
            </w:r>
          </w:p>
        </w:tc>
      </w:tr>
      <w:tr w:rsidR="00DF4647" w:rsidRPr="004E11C4" w14:paraId="2828CC68" w14:textId="77777777" w:rsidTr="00DF4647">
        <w:tc>
          <w:tcPr>
            <w:tcW w:w="9350" w:type="dxa"/>
          </w:tcPr>
          <w:p w14:paraId="06EC092E" w14:textId="77777777" w:rsidR="00DF4647" w:rsidRPr="00DF4647" w:rsidRDefault="00DF4647" w:rsidP="00803E74">
            <w:pPr>
              <w:tabs>
                <w:tab w:val="left" w:pos="3465"/>
              </w:tabs>
              <w:jc w:val="both"/>
              <w:rPr>
                <w:noProof/>
                <w:sz w:val="24"/>
                <w:lang w:val="sr-Latn-CS"/>
              </w:rPr>
            </w:pPr>
            <w:r w:rsidRPr="00DF4647">
              <w:rPr>
                <w:noProof/>
                <w:sz w:val="24"/>
                <w:lang w:val="sr-Latn-CS"/>
              </w:rPr>
              <w:t>Resor za planiranje, analizu, finansiranje i implementaciju projekata</w:t>
            </w:r>
          </w:p>
        </w:tc>
      </w:tr>
      <w:tr w:rsidR="00DF4647" w:rsidRPr="00DF4647" w14:paraId="026A000F" w14:textId="77777777" w:rsidTr="00DF4647">
        <w:tc>
          <w:tcPr>
            <w:tcW w:w="9350" w:type="dxa"/>
          </w:tcPr>
          <w:p w14:paraId="40366914" w14:textId="77777777" w:rsidR="00DF4647" w:rsidRPr="00DF4647" w:rsidRDefault="00DF4647" w:rsidP="00803E74">
            <w:pPr>
              <w:tabs>
                <w:tab w:val="left" w:pos="3465"/>
              </w:tabs>
              <w:jc w:val="both"/>
              <w:rPr>
                <w:noProof/>
                <w:sz w:val="24"/>
                <w:lang w:val="sr-Latn-CS"/>
              </w:rPr>
            </w:pPr>
            <w:r w:rsidRPr="00DF4647">
              <w:rPr>
                <w:noProof/>
                <w:sz w:val="24"/>
                <w:lang w:val="sr-Latn-CS"/>
              </w:rPr>
              <w:t>Adresa: Trg Republike Srpske 1, Banja Luka</w:t>
            </w:r>
          </w:p>
        </w:tc>
      </w:tr>
      <w:tr w:rsidR="00DF4647" w:rsidRPr="00DF4647" w14:paraId="4BF2C03B" w14:textId="77777777" w:rsidTr="00DF4647">
        <w:tc>
          <w:tcPr>
            <w:tcW w:w="9350" w:type="dxa"/>
          </w:tcPr>
          <w:p w14:paraId="3790E01E" w14:textId="77777777" w:rsidR="00DF4647" w:rsidRPr="00DF4647" w:rsidRDefault="00DF4647" w:rsidP="00803E74">
            <w:pPr>
              <w:tabs>
                <w:tab w:val="left" w:pos="3465"/>
              </w:tabs>
              <w:jc w:val="both"/>
              <w:rPr>
                <w:noProof/>
                <w:sz w:val="24"/>
                <w:lang w:val="sr-Latn-CS"/>
              </w:rPr>
            </w:pPr>
            <w:r w:rsidRPr="00DF4647">
              <w:rPr>
                <w:noProof/>
                <w:sz w:val="24"/>
                <w:lang w:val="sr-Latn-CS"/>
              </w:rPr>
              <w:t>Telefon: +387 (0)51 339 430</w:t>
            </w:r>
          </w:p>
        </w:tc>
      </w:tr>
      <w:tr w:rsidR="00DF4647" w:rsidRPr="00DF4647" w14:paraId="46C1F7A2" w14:textId="77777777" w:rsidTr="00DF4647">
        <w:tc>
          <w:tcPr>
            <w:tcW w:w="9350" w:type="dxa"/>
          </w:tcPr>
          <w:p w14:paraId="3AC58667" w14:textId="77777777" w:rsidR="00DF4647" w:rsidRPr="00DF4647" w:rsidRDefault="00DF4647" w:rsidP="00803E74">
            <w:pPr>
              <w:tabs>
                <w:tab w:val="left" w:pos="3465"/>
              </w:tabs>
              <w:jc w:val="both"/>
              <w:rPr>
                <w:noProof/>
                <w:sz w:val="24"/>
                <w:lang w:val="sr-Latn-CS"/>
              </w:rPr>
            </w:pPr>
            <w:r w:rsidRPr="00DF4647">
              <w:rPr>
                <w:noProof/>
                <w:sz w:val="24"/>
                <w:lang w:val="sr-Latn-CS"/>
              </w:rPr>
              <w:t>Fax: +387 (0)51 339 665</w:t>
            </w:r>
          </w:p>
        </w:tc>
      </w:tr>
    </w:tbl>
    <w:p w14:paraId="1A45D001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6BE630DE" w14:textId="77777777" w:rsidR="00DF4647" w:rsidRDefault="00DF4647" w:rsidP="00803E74">
      <w:pPr>
        <w:pStyle w:val="Heading1"/>
        <w:rPr>
          <w:noProof/>
          <w:lang w:val="sr-Latn-CS"/>
        </w:rPr>
      </w:pPr>
      <w:bookmarkStart w:id="9" w:name="_Toc211927284"/>
      <w:r w:rsidRPr="00DF4647">
        <w:rPr>
          <w:noProof/>
          <w:lang w:val="sr-Latn-CS"/>
        </w:rPr>
        <w:lastRenderedPageBreak/>
        <w:t>Primanje pritužbi/prigovora</w:t>
      </w:r>
      <w:bookmarkEnd w:id="9"/>
    </w:p>
    <w:p w14:paraId="78EDA02B" w14:textId="77777777" w:rsidR="00DF4647" w:rsidRPr="00DF4647" w:rsidRDefault="00DF4647" w:rsidP="00803E74">
      <w:pPr>
        <w:tabs>
          <w:tab w:val="left" w:pos="3465"/>
        </w:tabs>
        <w:jc w:val="both"/>
        <w:rPr>
          <w:b/>
          <w:noProof/>
          <w:sz w:val="24"/>
          <w:u w:val="single"/>
          <w:lang w:val="sr-Latn-CS"/>
        </w:rPr>
      </w:pPr>
    </w:p>
    <w:p w14:paraId="4F2684A3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Pri prijemu pritužbe/prigovora utvrdiće se sljedeće stavke:</w:t>
      </w:r>
    </w:p>
    <w:p w14:paraId="13BB342A" w14:textId="77777777" w:rsidR="00DF4647" w:rsidRPr="00DF4647" w:rsidRDefault="0027225E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Vrsta pritužbe/prigovora;</w:t>
      </w:r>
    </w:p>
    <w:p w14:paraId="0FCCE5A9" w14:textId="77777777" w:rsidR="00DF4647" w:rsidRPr="00DF4647" w:rsidRDefault="0027225E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Kategorija pritužbe/prigovora;</w:t>
      </w:r>
    </w:p>
    <w:p w14:paraId="429332ED" w14:textId="15593A4A" w:rsidR="00DF4647" w:rsidRPr="00DF4647" w:rsidRDefault="0027225E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Osoba</w:t>
      </w:r>
      <w:r w:rsidR="00ED6831">
        <w:rPr>
          <w:noProof/>
          <w:sz w:val="24"/>
          <w:lang w:val="sr-Latn-CS"/>
        </w:rPr>
        <w:t>/služba</w:t>
      </w:r>
      <w:r w:rsidR="00DF4647" w:rsidRPr="00DF4647">
        <w:rPr>
          <w:noProof/>
          <w:sz w:val="24"/>
          <w:lang w:val="sr-Latn-CS"/>
        </w:rPr>
        <w:t xml:space="preserve"> odgovorna za razmatranje i izvršenje pritužbe/prigovora;</w:t>
      </w:r>
    </w:p>
    <w:p w14:paraId="24158039" w14:textId="77777777" w:rsidR="00DF4647" w:rsidRPr="00DF4647" w:rsidRDefault="0027225E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Rok za rješavanje pritužbe/prigovora;</w:t>
      </w:r>
    </w:p>
    <w:p w14:paraId="67E4C12E" w14:textId="77777777" w:rsidR="00DF4647" w:rsidRPr="00DF4647" w:rsidRDefault="0027225E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Dogovoreni postupci.</w:t>
      </w:r>
    </w:p>
    <w:p w14:paraId="4DD3DD93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53E81E67" w14:textId="537A37A5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Nakon što se utvrdi vrsta postupka, relevantno osoblje će evidentirati detalje u vezi sa postupkom u ulaznom protokolu. Podnosilac pritužbe</w:t>
      </w:r>
      <w:r w:rsidR="0032699D">
        <w:rPr>
          <w:noProof/>
          <w:sz w:val="24"/>
          <w:lang w:val="sr-Latn-CS"/>
        </w:rPr>
        <w:t>/prigovora</w:t>
      </w:r>
      <w:r w:rsidRPr="00DF4647">
        <w:rPr>
          <w:noProof/>
          <w:sz w:val="24"/>
          <w:lang w:val="sr-Latn-CS"/>
        </w:rPr>
        <w:t xml:space="preserve"> će primiti obavijest (telefonom ili </w:t>
      </w:r>
      <w:r w:rsidR="00ED6831">
        <w:rPr>
          <w:noProof/>
          <w:sz w:val="24"/>
          <w:lang w:val="sr-Latn-CS"/>
        </w:rPr>
        <w:t>navedenom kontakt adresom</w:t>
      </w:r>
      <w:r w:rsidRPr="00DF4647">
        <w:rPr>
          <w:noProof/>
          <w:sz w:val="24"/>
          <w:lang w:val="sr-Latn-CS"/>
        </w:rPr>
        <w:t>) o sljedećem:</w:t>
      </w:r>
    </w:p>
    <w:p w14:paraId="0AE332A2" w14:textId="1ADAF8F0" w:rsidR="00DF4647" w:rsidRPr="00DF4647" w:rsidRDefault="0027225E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Puno ime osobe</w:t>
      </w:r>
      <w:r w:rsidR="00ED6831">
        <w:rPr>
          <w:noProof/>
          <w:sz w:val="24"/>
          <w:lang w:val="sr-Latn-CS"/>
        </w:rPr>
        <w:t>/službe</w:t>
      </w:r>
      <w:r w:rsidR="00DF4647" w:rsidRPr="00DF4647">
        <w:rPr>
          <w:noProof/>
          <w:sz w:val="24"/>
          <w:lang w:val="sr-Latn-CS"/>
        </w:rPr>
        <w:t xml:space="preserve"> kome je pritužba</w:t>
      </w:r>
      <w:r w:rsidR="0032699D">
        <w:rPr>
          <w:noProof/>
          <w:sz w:val="24"/>
          <w:lang w:val="sr-Latn-CS"/>
        </w:rPr>
        <w:t>/prigovor</w:t>
      </w:r>
      <w:r w:rsidR="00DF4647" w:rsidRPr="00DF4647">
        <w:rPr>
          <w:noProof/>
          <w:sz w:val="24"/>
          <w:lang w:val="sr-Latn-CS"/>
        </w:rPr>
        <w:t xml:space="preserve"> proslijeđena;</w:t>
      </w:r>
    </w:p>
    <w:p w14:paraId="491A22D4" w14:textId="487D27E1" w:rsidR="00DF4647" w:rsidRPr="00DF4647" w:rsidRDefault="0027225E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Pritužba</w:t>
      </w:r>
      <w:r w:rsidR="0032699D">
        <w:rPr>
          <w:noProof/>
          <w:sz w:val="24"/>
          <w:lang w:val="sr-Latn-CS"/>
        </w:rPr>
        <w:t>/prigovor</w:t>
      </w:r>
      <w:r w:rsidR="00DF4647" w:rsidRPr="00DF4647">
        <w:rPr>
          <w:noProof/>
          <w:sz w:val="24"/>
          <w:lang w:val="sr-Latn-CS"/>
        </w:rPr>
        <w:t xml:space="preserve"> će se riješiti u roku od najviše 15 radnih dana;</w:t>
      </w:r>
    </w:p>
    <w:p w14:paraId="0AB6FEC7" w14:textId="343C26BE" w:rsidR="00DF4647" w:rsidRPr="00DF4647" w:rsidRDefault="0027225E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Krajnji rok i postupci se određuju u skladu sa uputstvima MZSZ za postupanje sa pritužbama</w:t>
      </w:r>
      <w:r w:rsidR="0032699D">
        <w:rPr>
          <w:noProof/>
          <w:sz w:val="24"/>
          <w:lang w:val="sr-Latn-CS"/>
        </w:rPr>
        <w:t>/prigovorima</w:t>
      </w:r>
      <w:r w:rsidR="00DF4647" w:rsidRPr="00DF4647">
        <w:rPr>
          <w:noProof/>
          <w:sz w:val="24"/>
          <w:lang w:val="sr-Latn-CS"/>
        </w:rPr>
        <w:t>.</w:t>
      </w:r>
    </w:p>
    <w:p w14:paraId="2958D104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4F574D2F" w14:textId="77777777" w:rsidR="0027225E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 xml:space="preserve">Obavijest. </w:t>
      </w:r>
    </w:p>
    <w:p w14:paraId="6338EFE5" w14:textId="2D17BD55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Obavijesti</w:t>
      </w:r>
      <w:r w:rsidR="0027225E">
        <w:rPr>
          <w:noProof/>
          <w:sz w:val="24"/>
          <w:lang w:val="sr-Latn-CS"/>
        </w:rPr>
        <w:t xml:space="preserve"> </w:t>
      </w:r>
      <w:r w:rsidRPr="00DF4647">
        <w:rPr>
          <w:noProof/>
          <w:sz w:val="24"/>
          <w:lang w:val="sr-Latn-CS"/>
        </w:rPr>
        <w:t>će se evidentirati u izlaznom protokolu. Kontakt osoba u MZSZ, Konsultant za životnu sredinu, socijalna pitanja, monitoring i praćenje projektnih aktivnosti  će pomoći podnosiocu u svim fazama pritužbe</w:t>
      </w:r>
      <w:r w:rsidR="0032699D">
        <w:rPr>
          <w:noProof/>
          <w:sz w:val="24"/>
          <w:lang w:val="sr-Latn-CS"/>
        </w:rPr>
        <w:t>/prigovora</w:t>
      </w:r>
      <w:r w:rsidRPr="00DF4647">
        <w:rPr>
          <w:noProof/>
          <w:sz w:val="24"/>
          <w:lang w:val="sr-Latn-CS"/>
        </w:rPr>
        <w:t xml:space="preserve"> i obezbijediti da se njegovom/njenom pritužbom</w:t>
      </w:r>
      <w:r w:rsidR="0032699D">
        <w:rPr>
          <w:noProof/>
          <w:sz w:val="24"/>
          <w:lang w:val="sr-Latn-CS"/>
        </w:rPr>
        <w:t>/prigovorom</w:t>
      </w:r>
      <w:r w:rsidRPr="00DF4647">
        <w:rPr>
          <w:noProof/>
          <w:sz w:val="24"/>
          <w:lang w:val="sr-Latn-CS"/>
        </w:rPr>
        <w:t xml:space="preserve"> pravilno postupa.</w:t>
      </w:r>
    </w:p>
    <w:p w14:paraId="1A580CA5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3EE9D15C" w14:textId="5CBFE2F8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U slučaju da po</w:t>
      </w:r>
      <w:r w:rsidR="00466E96">
        <w:rPr>
          <w:noProof/>
          <w:sz w:val="24"/>
          <w:lang w:val="sr-Latn-CS"/>
        </w:rPr>
        <w:t>dnosilac nije zadovoljan odgovorom</w:t>
      </w:r>
      <w:r w:rsidRPr="00DF4647">
        <w:rPr>
          <w:noProof/>
          <w:sz w:val="24"/>
          <w:lang w:val="sr-Latn-CS"/>
        </w:rPr>
        <w:t xml:space="preserve"> koj</w:t>
      </w:r>
      <w:r w:rsidR="00ED6831">
        <w:rPr>
          <w:noProof/>
          <w:sz w:val="24"/>
          <w:lang w:val="sr-Latn-CS"/>
        </w:rPr>
        <w:t>i</w:t>
      </w:r>
      <w:r w:rsidRPr="00DF4647">
        <w:rPr>
          <w:noProof/>
          <w:sz w:val="24"/>
          <w:lang w:val="sr-Latn-CS"/>
        </w:rPr>
        <w:t xml:space="preserve"> proizlazi iz razmatranja pritužbe</w:t>
      </w:r>
      <w:r w:rsidR="0032699D">
        <w:rPr>
          <w:noProof/>
          <w:sz w:val="24"/>
          <w:lang w:val="sr-Latn-CS"/>
        </w:rPr>
        <w:t>/prigovora</w:t>
      </w:r>
      <w:r w:rsidRPr="00DF4647">
        <w:rPr>
          <w:noProof/>
          <w:sz w:val="24"/>
          <w:lang w:val="sr-Latn-CS"/>
        </w:rPr>
        <w:t>, on/ona ima pravo na žalbu. Žalbeni zahtjev razmatra posebna Komisij</w:t>
      </w:r>
      <w:r w:rsidR="00ED6831">
        <w:rPr>
          <w:noProof/>
          <w:sz w:val="24"/>
          <w:lang w:val="sr-Latn-CS"/>
        </w:rPr>
        <w:t>a</w:t>
      </w:r>
      <w:r w:rsidRPr="00DF4647">
        <w:rPr>
          <w:noProof/>
          <w:sz w:val="24"/>
          <w:lang w:val="sr-Latn-CS"/>
        </w:rPr>
        <w:t xml:space="preserve"> za preispitivanje </w:t>
      </w:r>
      <w:r w:rsidR="00466E96">
        <w:rPr>
          <w:noProof/>
          <w:sz w:val="24"/>
          <w:lang w:val="sr-Latn-CS"/>
        </w:rPr>
        <w:t>pritužbi/prigovora</w:t>
      </w:r>
      <w:r w:rsidRPr="00DF4647">
        <w:rPr>
          <w:noProof/>
          <w:sz w:val="24"/>
          <w:lang w:val="sr-Latn-CS"/>
        </w:rPr>
        <w:t xml:space="preserve"> u MZSZ. Nakon razmatranja žalbe, ako građanin/korisnik nije zadovoljan rješenjem, on/ona ima pravo na pokretanje sudskog postupka ili korištenje dole navedenog sistema za </w:t>
      </w:r>
      <w:r w:rsidR="00D63E6C">
        <w:rPr>
          <w:noProof/>
          <w:sz w:val="24"/>
          <w:lang w:val="sr-Latn-CS"/>
        </w:rPr>
        <w:t xml:space="preserve">pritužbe/prigovore </w:t>
      </w:r>
      <w:r w:rsidRPr="00DF4647">
        <w:rPr>
          <w:noProof/>
          <w:sz w:val="24"/>
          <w:lang w:val="sr-Latn-CS"/>
        </w:rPr>
        <w:t>Svjetske banke.</w:t>
      </w:r>
    </w:p>
    <w:p w14:paraId="2B1191D6" w14:textId="77777777" w:rsidR="00F32268" w:rsidRDefault="00F32268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288A20BD" w14:textId="77777777" w:rsidR="00F71920" w:rsidRDefault="00F71920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1AE3F830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Praćenje i izvještavanje o pritužbama/prigovorima</w:t>
      </w:r>
    </w:p>
    <w:p w14:paraId="36B4F92B" w14:textId="77777777" w:rsidR="003C4EA7" w:rsidRDefault="003C4EA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57C7B525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Kontakt osoba u MZSZ će biti odgovorna za:</w:t>
      </w:r>
    </w:p>
    <w:p w14:paraId="237D3412" w14:textId="34DEDCD7" w:rsidR="00DF4647" w:rsidRPr="00DF4647" w:rsidRDefault="00F32268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Prikupljanje i analizu kvalitativnih podataka o broju, predmetu i statusu pritužbi/prigovora i njihov u</w:t>
      </w:r>
      <w:r w:rsidR="005506F7">
        <w:rPr>
          <w:noProof/>
          <w:sz w:val="24"/>
          <w:lang w:val="sr-Latn-CS"/>
        </w:rPr>
        <w:t>nos</w:t>
      </w:r>
      <w:r w:rsidR="00DF4647" w:rsidRPr="00DF4647">
        <w:rPr>
          <w:noProof/>
          <w:sz w:val="24"/>
          <w:lang w:val="sr-Latn-CS"/>
        </w:rPr>
        <w:t xml:space="preserve"> u jedinstvenu </w:t>
      </w:r>
      <w:r w:rsidR="005506F7">
        <w:rPr>
          <w:noProof/>
          <w:sz w:val="24"/>
          <w:lang w:val="sr-Latn-CS"/>
        </w:rPr>
        <w:t>evidenciju</w:t>
      </w:r>
      <w:r w:rsidR="00DF4647" w:rsidRPr="00DF4647">
        <w:rPr>
          <w:noProof/>
          <w:sz w:val="24"/>
          <w:lang w:val="sr-Latn-CS"/>
        </w:rPr>
        <w:t xml:space="preserve"> pr</w:t>
      </w:r>
      <w:r w:rsidR="00187D81">
        <w:rPr>
          <w:noProof/>
          <w:sz w:val="24"/>
          <w:lang w:val="sr-Latn-CS"/>
        </w:rPr>
        <w:t>itužbi</w:t>
      </w:r>
      <w:r w:rsidR="00DF4647" w:rsidRPr="00DF4647">
        <w:rPr>
          <w:noProof/>
          <w:sz w:val="24"/>
          <w:lang w:val="sr-Latn-CS"/>
        </w:rPr>
        <w:t>;</w:t>
      </w:r>
    </w:p>
    <w:p w14:paraId="15435209" w14:textId="77777777" w:rsidR="00DF4647" w:rsidRPr="00DF4647" w:rsidRDefault="00F32268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Praćenje otvorenih pitanja i predlaganje mjera za njihovo rješavanje;</w:t>
      </w:r>
    </w:p>
    <w:p w14:paraId="52AEDF49" w14:textId="77777777" w:rsidR="00DF4647" w:rsidRPr="00DF4647" w:rsidRDefault="00F32268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Pripremanje tromjesečnih izvještaja o mehanizmu za rješavanje pritužbi/prigovora koji će se dijeliti sa Svjetskom bankom.</w:t>
      </w:r>
    </w:p>
    <w:p w14:paraId="19B8E051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6482535F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Kvartalni izvještaji koji se podnose Svjetskoj banci će sadržavati dio vezan za mehanizme za rješavanje pritužbi/prigovora koji sadrži ažurirane informacije o sljedećem:</w:t>
      </w:r>
    </w:p>
    <w:p w14:paraId="76C55C71" w14:textId="77777777" w:rsidR="00DF4647" w:rsidRPr="00DF4647" w:rsidRDefault="00F32268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Status primjene mehanizma za rješavanje pritužbi/prigovora (procedure, obuka, svijest/dostupnost javnosti, budžetiranje, itd);</w:t>
      </w:r>
    </w:p>
    <w:p w14:paraId="0C7861B3" w14:textId="77777777" w:rsidR="00DF4647" w:rsidRPr="00DF4647" w:rsidRDefault="003C4EA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lastRenderedPageBreak/>
        <w:t xml:space="preserve">• </w:t>
      </w:r>
      <w:r w:rsidR="00DF4647" w:rsidRPr="00DF4647">
        <w:rPr>
          <w:noProof/>
          <w:sz w:val="24"/>
          <w:lang w:val="sr-Latn-CS"/>
        </w:rPr>
        <w:t>Kvalitativni podaci o broju primljenih pritužbi (prijave, prijedlozi, pritužbe, zahtjevi, pozitivne povratne informacije);</w:t>
      </w:r>
    </w:p>
    <w:p w14:paraId="0148D33E" w14:textId="77777777" w:rsidR="00DF4647" w:rsidRPr="00DF4647" w:rsidRDefault="003C4EA7" w:rsidP="003C4EA7">
      <w:pPr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Kvantitativni podaci o vrsti pritužbi/prigovora i odgovora, pruženim pitanjima i pritužbama/prigovorima koji ostaju neriješeni;</w:t>
      </w:r>
    </w:p>
    <w:p w14:paraId="61DCA260" w14:textId="77777777" w:rsidR="00DF4647" w:rsidRPr="00DF4647" w:rsidRDefault="00F32268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Nivo zadovoljstva preduzetim mjerama (odgovorom);</w:t>
      </w:r>
    </w:p>
    <w:p w14:paraId="684E2733" w14:textId="77777777" w:rsidR="00DF4647" w:rsidRPr="00DF4647" w:rsidRDefault="00F32268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 xml:space="preserve">• </w:t>
      </w:r>
      <w:r w:rsidR="00DF4647" w:rsidRPr="00DF4647">
        <w:rPr>
          <w:noProof/>
          <w:sz w:val="24"/>
          <w:lang w:val="sr-Latn-CS"/>
        </w:rPr>
        <w:t>Sve preduzete korektivne mjere.</w:t>
      </w:r>
    </w:p>
    <w:p w14:paraId="1942AB2B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6BF1DB0D" w14:textId="5616A922" w:rsid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3E635937" w14:textId="77777777" w:rsidR="00F71920" w:rsidRPr="00DF4647" w:rsidRDefault="00F71920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386D7F4E" w14:textId="77777777" w:rsid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Sistem Svjetske banke za pritužbe/prigovore</w:t>
      </w:r>
    </w:p>
    <w:p w14:paraId="5BB9974B" w14:textId="77777777" w:rsidR="00F32268" w:rsidRPr="00DF4647" w:rsidRDefault="00F32268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79EE0EC8" w14:textId="589A1450" w:rsidR="00DF4647" w:rsidRPr="00DF4647" w:rsidRDefault="00630493" w:rsidP="00630493">
      <w:pPr>
        <w:jc w:val="both"/>
        <w:rPr>
          <w:noProof/>
          <w:sz w:val="24"/>
          <w:lang w:val="sr-Latn-CS"/>
        </w:rPr>
      </w:pPr>
      <w:r>
        <w:rPr>
          <w:noProof/>
          <w:sz w:val="24"/>
          <w:lang w:val="sr-Latn-CS"/>
        </w:rPr>
        <w:tab/>
      </w:r>
      <w:r w:rsidR="00DF4647" w:rsidRPr="00DF4647">
        <w:rPr>
          <w:noProof/>
          <w:sz w:val="24"/>
          <w:lang w:val="sr-Latn-CS"/>
        </w:rPr>
        <w:t>Zajednice i pojedinci</w:t>
      </w:r>
      <w:r w:rsidR="002B5DA3">
        <w:rPr>
          <w:noProof/>
          <w:sz w:val="24"/>
          <w:lang w:val="sr-Latn-CS"/>
        </w:rPr>
        <w:t>,</w:t>
      </w:r>
      <w:r w:rsidR="00DF4647" w:rsidRPr="00DF4647">
        <w:rPr>
          <w:noProof/>
          <w:sz w:val="24"/>
          <w:lang w:val="sr-Latn-CS"/>
        </w:rPr>
        <w:t xml:space="preserve"> koji smatraju da </w:t>
      </w:r>
      <w:r w:rsidR="005C6202">
        <w:rPr>
          <w:noProof/>
          <w:sz w:val="24"/>
          <w:lang w:val="sr-Latn-CS"/>
        </w:rPr>
        <w:t>odgovor koji su dobili od MZSZ na njihov prigovor/ pritužbu</w:t>
      </w:r>
      <w:r w:rsidR="008E73F2">
        <w:rPr>
          <w:noProof/>
          <w:sz w:val="24"/>
          <w:lang w:val="sr-Latn-CS"/>
        </w:rPr>
        <w:t xml:space="preserve"> nije zadovoljavajući i da i</w:t>
      </w:r>
      <w:r w:rsidR="002B5DA3">
        <w:rPr>
          <w:noProof/>
          <w:sz w:val="24"/>
          <w:lang w:val="sr-Latn-CS"/>
        </w:rPr>
        <w:t xml:space="preserve"> </w:t>
      </w:r>
      <w:r w:rsidR="008E73F2">
        <w:rPr>
          <w:noProof/>
          <w:sz w:val="24"/>
          <w:lang w:val="sr-Latn-CS"/>
        </w:rPr>
        <w:t xml:space="preserve">dalje </w:t>
      </w:r>
      <w:r w:rsidR="00DF4647" w:rsidRPr="00DF4647">
        <w:rPr>
          <w:noProof/>
          <w:sz w:val="24"/>
          <w:lang w:val="sr-Latn-CS"/>
        </w:rPr>
        <w:t>na njih negativno utiče projekat koji podržava Svjetska banka</w:t>
      </w:r>
      <w:r w:rsidR="002B5DA3">
        <w:rPr>
          <w:noProof/>
          <w:sz w:val="24"/>
          <w:lang w:val="sr-Latn-CS"/>
        </w:rPr>
        <w:t>,</w:t>
      </w:r>
      <w:r w:rsidR="00DF4647" w:rsidRPr="00DF4647">
        <w:rPr>
          <w:noProof/>
          <w:sz w:val="24"/>
          <w:lang w:val="sr-Latn-CS"/>
        </w:rPr>
        <w:t xml:space="preserve"> mogu podnijeti pritužbe/prigovore postojećim mehanizmima na nivou projekta ili Služb</w:t>
      </w:r>
      <w:r w:rsidR="002B5DA3">
        <w:rPr>
          <w:noProof/>
          <w:sz w:val="24"/>
          <w:lang w:val="sr-Latn-CS"/>
        </w:rPr>
        <w:t>e</w:t>
      </w:r>
      <w:r w:rsidR="00DF4647" w:rsidRPr="00DF4647">
        <w:rPr>
          <w:noProof/>
          <w:sz w:val="24"/>
          <w:lang w:val="sr-Latn-CS"/>
        </w:rPr>
        <w:t xml:space="preserve"> za pritužbe Svjetske banke. Služba obezbjeđuje da se primljene žalbe/prigovori odmah pregledavaju kako bi se riješili problemi povezani s projektom. Zajednice i pojedinci na koje utiče projekat mogu podnijeti svoju pritužbu/prigovor nezavisnom Inspekcijskom panelu Svjetske banke koji utvrđuje da li je šteta nastala ili bi mogla nastati kao rezultat nepoštivanja politika i procedura Svjetske banke. Pritužbe/prigovori se mogu podnijeti u bilo koje vrijeme nakon što se o problemu izvijesti Svjetska banka, a Upravi banke ostavi razumno vrijeme da odgovori. </w:t>
      </w:r>
    </w:p>
    <w:p w14:paraId="3CB9F622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45244A59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  <w:r w:rsidRPr="00DF4647">
        <w:rPr>
          <w:noProof/>
          <w:sz w:val="24"/>
          <w:lang w:val="sr-Latn-CS"/>
        </w:rPr>
        <w:t>Za informacije kako podnijeti pritužbu/prigovor korporativnoj Službi za pritužbe/prigovore Svjetske banke, posjetite</w:t>
      </w:r>
      <w:r w:rsidR="00F32268">
        <w:rPr>
          <w:noProof/>
          <w:sz w:val="24"/>
          <w:lang w:val="sr-Latn-CS"/>
        </w:rPr>
        <w:t xml:space="preserve"> </w:t>
      </w:r>
      <w:hyperlink r:id="rId10" w:history="1">
        <w:r w:rsidR="00F32268" w:rsidRPr="00F32268">
          <w:rPr>
            <w:rStyle w:val="Hyperlink"/>
            <w:noProof/>
            <w:sz w:val="24"/>
            <w:lang w:val="sr-Latn-CS"/>
          </w:rPr>
          <w:t>https://www.worldbank.org/en/projects-operations/products-and-services/grievance-redress-service</w:t>
        </w:r>
      </w:hyperlink>
      <w:r w:rsidR="00F32268">
        <w:rPr>
          <w:noProof/>
          <w:sz w:val="24"/>
          <w:lang w:val="sr-Latn-CS"/>
        </w:rPr>
        <w:t xml:space="preserve">. Za </w:t>
      </w:r>
      <w:r w:rsidRPr="00DF4647">
        <w:rPr>
          <w:noProof/>
          <w:sz w:val="24"/>
          <w:lang w:val="sr-Latn-CS"/>
        </w:rPr>
        <w:t xml:space="preserve">informacije kako podnijeti pritužbu/prigovor Inspekcijskom panelu Svjetske banke, posjetite </w:t>
      </w:r>
      <w:hyperlink r:id="rId11" w:history="1">
        <w:r w:rsidR="00F32268" w:rsidRPr="00F32268">
          <w:rPr>
            <w:rStyle w:val="Hyperlink"/>
            <w:noProof/>
            <w:sz w:val="24"/>
            <w:lang w:val="sr-Latn-CS"/>
          </w:rPr>
          <w:t>https://www.inspectionpanel.org/</w:t>
        </w:r>
      </w:hyperlink>
      <w:r w:rsidR="00F32268">
        <w:rPr>
          <w:noProof/>
          <w:sz w:val="24"/>
          <w:lang w:val="sr-Latn-CS"/>
        </w:rPr>
        <w:t>.</w:t>
      </w:r>
    </w:p>
    <w:p w14:paraId="1C450390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1EA66CE1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6E03CBBD" w14:textId="77777777" w:rsidR="00DF4647" w:rsidRPr="00DF4647" w:rsidRDefault="00DF4647" w:rsidP="00803E74">
      <w:pPr>
        <w:tabs>
          <w:tab w:val="left" w:pos="3465"/>
        </w:tabs>
        <w:jc w:val="both"/>
        <w:rPr>
          <w:noProof/>
          <w:sz w:val="24"/>
          <w:lang w:val="sr-Latn-CS"/>
        </w:rPr>
      </w:pPr>
    </w:p>
    <w:p w14:paraId="4FF6448E" w14:textId="6BEB3391" w:rsidR="00E3158E" w:rsidRPr="00F32268" w:rsidRDefault="00E3158E" w:rsidP="00BD0013">
      <w:pPr>
        <w:tabs>
          <w:tab w:val="left" w:pos="3465"/>
        </w:tabs>
        <w:jc w:val="both"/>
        <w:rPr>
          <w:sz w:val="24"/>
          <w:lang w:val="sr-Latn-BA"/>
        </w:rPr>
      </w:pPr>
    </w:p>
    <w:sectPr w:rsidR="00E3158E" w:rsidRPr="00F322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B4796"/>
    <w:multiLevelType w:val="hybridMultilevel"/>
    <w:tmpl w:val="13748C38"/>
    <w:lvl w:ilvl="0" w:tplc="15E2E6C2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8266FB"/>
    <w:multiLevelType w:val="hybridMultilevel"/>
    <w:tmpl w:val="850A5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4581"/>
    <w:multiLevelType w:val="hybridMultilevel"/>
    <w:tmpl w:val="3926EA18"/>
    <w:lvl w:ilvl="0" w:tplc="D6483D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3C2EBF"/>
    <w:multiLevelType w:val="hybridMultilevel"/>
    <w:tmpl w:val="E968C280"/>
    <w:lvl w:ilvl="0" w:tplc="5ED8053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14166"/>
    <w:multiLevelType w:val="hybridMultilevel"/>
    <w:tmpl w:val="BA002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07237"/>
    <w:multiLevelType w:val="hybridMultilevel"/>
    <w:tmpl w:val="4A66BA80"/>
    <w:lvl w:ilvl="0" w:tplc="C2A85D58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35073F7"/>
    <w:multiLevelType w:val="hybridMultilevel"/>
    <w:tmpl w:val="59DCEA32"/>
    <w:lvl w:ilvl="0" w:tplc="15E2E6C2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  <w:color w:val="4F81BD"/>
      </w:rPr>
    </w:lvl>
    <w:lvl w:ilvl="1" w:tplc="10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4516CE"/>
    <w:multiLevelType w:val="hybridMultilevel"/>
    <w:tmpl w:val="32F2C040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64AC72F6"/>
    <w:multiLevelType w:val="hybridMultilevel"/>
    <w:tmpl w:val="52B8C468"/>
    <w:lvl w:ilvl="0" w:tplc="B19C6168">
      <w:start w:val="1"/>
      <w:numFmt w:val="decimal"/>
      <w:lvlText w:val="%1."/>
      <w:lvlJc w:val="left"/>
      <w:pPr>
        <w:ind w:left="644" w:hanging="360"/>
      </w:pPr>
      <w:rPr>
        <w:rFonts w:hint="default"/>
        <w:color w:val="44546A" w:themeColor="text2"/>
      </w:rPr>
    </w:lvl>
    <w:lvl w:ilvl="1" w:tplc="141A0019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57D4A2F"/>
    <w:multiLevelType w:val="hybridMultilevel"/>
    <w:tmpl w:val="CC86E2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12C1F94"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32"/>
    <w:rsid w:val="000015C0"/>
    <w:rsid w:val="0004298C"/>
    <w:rsid w:val="000434ED"/>
    <w:rsid w:val="00047BCB"/>
    <w:rsid w:val="000A3B71"/>
    <w:rsid w:val="000D7F4D"/>
    <w:rsid w:val="000E6443"/>
    <w:rsid w:val="000F5749"/>
    <w:rsid w:val="00127DF5"/>
    <w:rsid w:val="00135998"/>
    <w:rsid w:val="00177BBF"/>
    <w:rsid w:val="00187D81"/>
    <w:rsid w:val="002416AA"/>
    <w:rsid w:val="00250E26"/>
    <w:rsid w:val="0027225E"/>
    <w:rsid w:val="002B5DA3"/>
    <w:rsid w:val="002F2C2F"/>
    <w:rsid w:val="0032699D"/>
    <w:rsid w:val="00386036"/>
    <w:rsid w:val="003A638B"/>
    <w:rsid w:val="003B4013"/>
    <w:rsid w:val="003C4EA7"/>
    <w:rsid w:val="003D0596"/>
    <w:rsid w:val="003D7748"/>
    <w:rsid w:val="003E082D"/>
    <w:rsid w:val="003F52E0"/>
    <w:rsid w:val="00426914"/>
    <w:rsid w:val="004304CC"/>
    <w:rsid w:val="004571DD"/>
    <w:rsid w:val="00466E96"/>
    <w:rsid w:val="0048581F"/>
    <w:rsid w:val="004B3186"/>
    <w:rsid w:val="004E11C4"/>
    <w:rsid w:val="005349A4"/>
    <w:rsid w:val="005506F7"/>
    <w:rsid w:val="00560C8A"/>
    <w:rsid w:val="005C538E"/>
    <w:rsid w:val="005C6202"/>
    <w:rsid w:val="005E0EB1"/>
    <w:rsid w:val="005E2270"/>
    <w:rsid w:val="005E54CB"/>
    <w:rsid w:val="0060771F"/>
    <w:rsid w:val="00620E5A"/>
    <w:rsid w:val="00630493"/>
    <w:rsid w:val="00637377"/>
    <w:rsid w:val="00664654"/>
    <w:rsid w:val="006953A3"/>
    <w:rsid w:val="006A412E"/>
    <w:rsid w:val="006B4A12"/>
    <w:rsid w:val="006B70A1"/>
    <w:rsid w:val="006C7163"/>
    <w:rsid w:val="006C74A9"/>
    <w:rsid w:val="006C75AC"/>
    <w:rsid w:val="006E0532"/>
    <w:rsid w:val="006F5D4A"/>
    <w:rsid w:val="007240C5"/>
    <w:rsid w:val="007537DB"/>
    <w:rsid w:val="0075453D"/>
    <w:rsid w:val="00781C09"/>
    <w:rsid w:val="007F3CDB"/>
    <w:rsid w:val="00803E74"/>
    <w:rsid w:val="00856258"/>
    <w:rsid w:val="00865801"/>
    <w:rsid w:val="008E34C2"/>
    <w:rsid w:val="008E73F2"/>
    <w:rsid w:val="009016A7"/>
    <w:rsid w:val="00910F48"/>
    <w:rsid w:val="00931752"/>
    <w:rsid w:val="009358A8"/>
    <w:rsid w:val="009571BB"/>
    <w:rsid w:val="00971353"/>
    <w:rsid w:val="009A3077"/>
    <w:rsid w:val="009A3DB7"/>
    <w:rsid w:val="009A7A64"/>
    <w:rsid w:val="009B17AF"/>
    <w:rsid w:val="009B3B23"/>
    <w:rsid w:val="009C2800"/>
    <w:rsid w:val="00A32A5D"/>
    <w:rsid w:val="00A56FD0"/>
    <w:rsid w:val="00A71BEB"/>
    <w:rsid w:val="00AC1E8F"/>
    <w:rsid w:val="00AE3A5A"/>
    <w:rsid w:val="00B155AE"/>
    <w:rsid w:val="00B213FD"/>
    <w:rsid w:val="00B57B20"/>
    <w:rsid w:val="00B6600C"/>
    <w:rsid w:val="00BC6B36"/>
    <w:rsid w:val="00BD0013"/>
    <w:rsid w:val="00BE327C"/>
    <w:rsid w:val="00C33B8D"/>
    <w:rsid w:val="00C7566B"/>
    <w:rsid w:val="00C76104"/>
    <w:rsid w:val="00CB617E"/>
    <w:rsid w:val="00CF4052"/>
    <w:rsid w:val="00D51A68"/>
    <w:rsid w:val="00D63E6C"/>
    <w:rsid w:val="00D755AA"/>
    <w:rsid w:val="00DB2FA0"/>
    <w:rsid w:val="00DF4647"/>
    <w:rsid w:val="00E1011C"/>
    <w:rsid w:val="00E22286"/>
    <w:rsid w:val="00E3158E"/>
    <w:rsid w:val="00E415EF"/>
    <w:rsid w:val="00E72569"/>
    <w:rsid w:val="00E7782C"/>
    <w:rsid w:val="00E96165"/>
    <w:rsid w:val="00ED220A"/>
    <w:rsid w:val="00ED6831"/>
    <w:rsid w:val="00F005BC"/>
    <w:rsid w:val="00F04F26"/>
    <w:rsid w:val="00F12398"/>
    <w:rsid w:val="00F15161"/>
    <w:rsid w:val="00F32268"/>
    <w:rsid w:val="00F53398"/>
    <w:rsid w:val="00F53A63"/>
    <w:rsid w:val="00F71920"/>
    <w:rsid w:val="00F84932"/>
    <w:rsid w:val="00FA7A3C"/>
    <w:rsid w:val="00FD114D"/>
    <w:rsid w:val="00FE5257"/>
    <w:rsid w:val="00F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5D81A"/>
  <w15:chartTrackingRefBased/>
  <w15:docId w15:val="{1A8A68D7-5E6B-46B4-A111-2072C7CB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E5A"/>
    <w:pPr>
      <w:spacing w:after="0" w:line="280" w:lineRule="atLeast"/>
      <w:contextualSpacing/>
    </w:pPr>
    <w:rPr>
      <w:rFonts w:ascii="Calibri" w:eastAsia="Times New Roman" w:hAnsi="Calibri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B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57B20"/>
    <w:pPr>
      <w:spacing w:before="100" w:beforeAutospacing="1" w:after="100" w:afterAutospacing="1" w:line="240" w:lineRule="auto"/>
      <w:contextualSpacing w:val="0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aliases w:val="Akapit z listą BS,Bullet1,Bullets,Citation List,Ha,List Paragraph (numbered (a)),List Paragraph1,List_Paragraph,Liste 1,Main numbered paragraph,Multilevel para_II,NUMBERED PARAGRAPH,Numbered List Paragraph,NumberedParas,References,본문(내용)"/>
    <w:basedOn w:val="Normal"/>
    <w:link w:val="ListParagraphChar"/>
    <w:uiPriority w:val="34"/>
    <w:qFormat/>
    <w:rsid w:val="00620E5A"/>
    <w:pPr>
      <w:ind w:left="720"/>
    </w:pPr>
  </w:style>
  <w:style w:type="character" w:customStyle="1" w:styleId="ListParagraphChar">
    <w:name w:val="List Paragraph Char"/>
    <w:aliases w:val="Akapit z listą BS Char,Bullet1 Char,Bullets Char,Citation List Char,Ha Char,List Paragraph (numbered (a)) Char,List Paragraph1 Char,List_Paragraph Char,Liste 1 Char,Main numbered paragraph Char,Multilevel para_II Char,References Char"/>
    <w:link w:val="ListParagraph"/>
    <w:uiPriority w:val="34"/>
    <w:qFormat/>
    <w:rsid w:val="00620E5A"/>
    <w:rPr>
      <w:rFonts w:ascii="Calibri" w:eastAsia="Times New Roman" w:hAnsi="Calibri" w:cs="Times New Roman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57B20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57B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57B2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57B2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B20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B20"/>
    <w:pPr>
      <w:spacing w:line="240" w:lineRule="auto"/>
      <w:contextualSpacing w:val="0"/>
    </w:pPr>
    <w:rPr>
      <w:rFonts w:ascii="Segoe UI" w:eastAsiaTheme="minorHAnsi" w:hAnsi="Segoe UI" w:cs="Segoe UI"/>
      <w:sz w:val="18"/>
      <w:szCs w:val="18"/>
    </w:rPr>
  </w:style>
  <w:style w:type="table" w:styleId="TableGrid">
    <w:name w:val="Table Grid"/>
    <w:aliases w:val="网格型!,（网格型）"/>
    <w:basedOn w:val="TableNormal"/>
    <w:uiPriority w:val="39"/>
    <w:rsid w:val="00177BB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64654"/>
    <w:rPr>
      <w:i/>
      <w:iCs/>
    </w:rPr>
  </w:style>
  <w:style w:type="character" w:styleId="Strong">
    <w:name w:val="Strong"/>
    <w:basedOn w:val="DefaultParagraphFont"/>
    <w:uiPriority w:val="22"/>
    <w:qFormat/>
    <w:rsid w:val="00664654"/>
    <w:rPr>
      <w:b/>
      <w:bCs/>
    </w:rPr>
  </w:style>
  <w:style w:type="table" w:styleId="TableGridLight">
    <w:name w:val="Grid Table Light"/>
    <w:basedOn w:val="TableNormal"/>
    <w:uiPriority w:val="40"/>
    <w:rsid w:val="006953A3"/>
    <w:pPr>
      <w:spacing w:after="0" w:line="240" w:lineRule="auto"/>
    </w:pPr>
    <w:rPr>
      <w:lang w:val="hr-B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5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99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998"/>
    <w:rPr>
      <w:rFonts w:ascii="Calibri" w:eastAsia="Times New Roman" w:hAnsi="Calibri" w:cs="Times New Roman"/>
      <w:b/>
      <w:bCs/>
      <w:sz w:val="20"/>
      <w:szCs w:val="20"/>
    </w:rPr>
  </w:style>
  <w:style w:type="table" w:styleId="ListTable3-Accent1">
    <w:name w:val="List Table 3 Accent 1"/>
    <w:basedOn w:val="TableNormal"/>
    <w:uiPriority w:val="48"/>
    <w:rsid w:val="00AE3A5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spectionpanel.org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worldbank.org/en/projects-operations/products-and-services/grievance-redress-servic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kc-bl.com/Lat/docs/Obrazac%20za%20prigovor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912BA99EDDA47AF8902B198814071" ma:contentTypeVersion="1" ma:contentTypeDescription="Create a new document." ma:contentTypeScope="" ma:versionID="66eab98b65060fc1c639642ac4d7e9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B8977-9DEB-4807-8406-02A97D8D18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FD6EBE7-FBD5-4E98-AED0-6907E8504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33B8F-DE80-4F94-933F-F7FD487AD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1EF7DB-B08D-487D-A4CC-C7E5B560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3029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Vrbljanac</dc:creator>
  <cp:keywords/>
  <dc:description/>
  <cp:lastModifiedBy>Jelena Vujic</cp:lastModifiedBy>
  <cp:revision>2</cp:revision>
  <cp:lastPrinted>2025-10-13T12:18:00Z</cp:lastPrinted>
  <dcterms:created xsi:type="dcterms:W3CDTF">2026-03-11T11:48:00Z</dcterms:created>
  <dcterms:modified xsi:type="dcterms:W3CDTF">2026-03-11T11:48:00Z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0x0101000B5912BA99EDDA47AF8902B198814071</vt:lpwstr>
  </property>
  <property fmtid="{D5CDD505-2E9C-101B-9397-08002B2CF9AE}" pid="3" name="GrammarlyDocumentId">
    <vt:lpwstr>4131fe5d-a6db-4bdb-9aac-4542c865a550</vt:lpwstr>
  </property>
</Properties>
</file>