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footer7.xml" ContentType="application/vnd.openxmlformats-officedocument.wordprocessingml.footer+xml"/>
  <Override PartName="/word/charts/chart59.xml" ContentType="application/vnd.openxmlformats-officedocument.drawingml.chart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charts/chart9.xml" ContentType="application/vnd.openxmlformats-officedocument.drawingml.chart+xml"/>
  <Override PartName="/word/charts/chart48.xml" ContentType="application/vnd.openxmlformats-officedocument.drawingml.chart+xml"/>
  <Override PartName="/word/charts/chart95.xml" ContentType="application/vnd.openxmlformats-officedocument.drawingml.chart+xml"/>
  <Override PartName="/word/stylesWithEffects.xml" ContentType="application/vnd.ms-word.stylesWithEffects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73.xml" ContentType="application/vnd.openxmlformats-officedocument.drawingml.chart+xml"/>
  <Override PartName="/word/charts/chart84.xml" ContentType="application/vnd.openxmlformats-officedocument.drawingml.chart+xml"/>
  <Override PartName="/word/charts/chart105.xml" ContentType="application/vnd.openxmlformats-officedocument.drawingml.chart+xml"/>
  <Override PartName="/word/charts/chart15.xml" ContentType="application/vnd.openxmlformats-officedocument.drawingml.chart+xml"/>
  <Override PartName="/word/charts/chart62.xml" ContentType="application/vnd.openxmlformats-officedocument.drawingml.chart+xml"/>
  <Override PartName="/word/charts/chart22.xml" ContentType="application/vnd.openxmlformats-officedocument.drawingml.chart+xml"/>
  <Override PartName="/word/charts/chart33.xml" ContentType="application/vnd.openxmlformats-officedocument.drawingml.chart+xml"/>
  <Override PartName="/word/charts/chart51.xml" ContentType="application/vnd.openxmlformats-officedocument.drawingml.chart+xml"/>
  <Override PartName="/word/charts/chart80.xml" ContentType="application/vnd.openxmlformats-officedocument.drawingml.chart+xml"/>
  <Override PartName="/word/charts/chart101.xml" ContentType="application/vnd.openxmlformats-officedocument.drawingml.char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40.xml" ContentType="application/vnd.openxmlformats-officedocument.drawingml.chart+xml"/>
  <Override PartName="/customXml/itemProps2.xml" ContentType="application/vnd.openxmlformats-officedocument.customXmlProperties+xml"/>
  <Override PartName="/word/charts/chart89.xml" ContentType="application/vnd.openxmlformats-officedocument.drawingml.chart+xml"/>
  <Override PartName="/word/charts/chart49.xml" ContentType="application/vnd.openxmlformats-officedocument.drawingml.chart+xml"/>
  <Override PartName="/word/charts/chart78.xml" ContentType="application/vnd.openxmlformats-officedocument.drawingml.chart+xml"/>
  <Override PartName="/word/charts/chart96.xml" ContentType="application/vnd.openxmlformats-officedocument.drawingml.chart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charts/chart38.xml" ContentType="application/vnd.openxmlformats-officedocument.drawingml.chart+xml"/>
  <Override PartName="/word/charts/chart67.xml" ContentType="application/vnd.openxmlformats-officedocument.drawingml.chart+xml"/>
  <Override PartName="/word/charts/chart85.xml" ContentType="application/vnd.openxmlformats-officedocument.drawingml.chart+xml"/>
  <Override PartName="/docProps/app.xml" ContentType="application/vnd.openxmlformats-officedocument.extended-properties+xml"/>
  <Override PartName="/word/charts/chart6.xml" ContentType="application/vnd.openxmlformats-officedocument.drawingml.chart+xml"/>
  <Override PartName="/word/charts/chart27.xml" ContentType="application/vnd.openxmlformats-officedocument.drawingml.chart+xml"/>
  <Override PartName="/word/charts/chart45.xml" ContentType="application/vnd.openxmlformats-officedocument.drawingml.chart+xml"/>
  <Override PartName="/word/charts/chart56.xml" ContentType="application/vnd.openxmlformats-officedocument.drawingml.chart+xml"/>
  <Override PartName="/word/charts/chart74.xml" ContentType="application/vnd.openxmlformats-officedocument.drawingml.chart+xml"/>
  <Override PartName="/word/charts/chart92.xml" ContentType="application/vnd.openxmlformats-officedocument.drawingml.chart+xml"/>
  <Override PartName="/word/charts/chart106.xml" ContentType="application/vnd.openxmlformats-officedocument.drawingml.chart+xml"/>
  <Override PartName="/word/header5.xml" ContentType="application/vnd.openxmlformats-officedocument.wordprocessingml.header+xml"/>
  <Override PartName="/word/charts/chart16.xml" ContentType="application/vnd.openxmlformats-officedocument.drawingml.chart+xml"/>
  <Override PartName="/word/charts/chart34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charts/chart81.xml" ContentType="application/vnd.openxmlformats-officedocument.drawingml.chart+xml"/>
  <Override PartName="/word/charts/chart113.xml" ContentType="application/vnd.openxmlformats-officedocument.drawingml.chart+xml"/>
  <Override PartName="/word/charts/chart2.xml" ContentType="application/vnd.openxmlformats-officedocument.drawingml.chart+xml"/>
  <Override PartName="/word/charts/chart23.xml" ContentType="application/vnd.openxmlformats-officedocument.drawingml.chart+xml"/>
  <Override PartName="/word/charts/chart41.xml" ContentType="application/vnd.openxmlformats-officedocument.drawingml.chart+xml"/>
  <Override PartName="/word/charts/chart70.xml" ContentType="application/vnd.openxmlformats-officedocument.drawingml.chart+xml"/>
  <Override PartName="/word/charts/chart10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2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word/charts/chart68.xml" ContentType="application/vnd.openxmlformats-officedocument.drawingml.chart+xml"/>
  <Override PartName="/word/charts/chart79.xml" ContentType="application/vnd.openxmlformats-officedocument.drawingml.chart+xml"/>
  <Override PartName="/word/charts/chart97.xml" ContentType="application/vnd.openxmlformats-officedocument.drawingml.chart+xml"/>
  <Default Extension="rels" ContentType="application/vnd.openxmlformats-package.relationships+xml"/>
  <Override PartName="/word/footer5.xml" ContentType="application/vnd.openxmlformats-officedocument.wordprocessingml.footer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57.xml" ContentType="application/vnd.openxmlformats-officedocument.drawingml.chart+xml"/>
  <Override PartName="/word/charts/chart75.xml" ContentType="application/vnd.openxmlformats-officedocument.drawingml.chart+xml"/>
  <Override PartName="/word/charts/chart86.xml" ContentType="application/vnd.openxmlformats-officedocument.drawingml.chart+xml"/>
  <Override PartName="/word/charts/chart107.xml" ContentType="application/vnd.openxmlformats-officedocument.drawingml.chart+xml"/>
  <Override PartName="/word/header6.xml" ContentType="application/vnd.openxmlformats-officedocument.wordprocessingml.header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6.xml" ContentType="application/vnd.openxmlformats-officedocument.drawingml.chart+xml"/>
  <Override PartName="/word/charts/chart64.xml" ContentType="application/vnd.openxmlformats-officedocument.drawingml.chart+xml"/>
  <Override PartName="/word/charts/chart93.xml" ContentType="application/vnd.openxmlformats-officedocument.drawingml.chart+xml"/>
  <Override PartName="/word/charts/chart114.xml" ContentType="application/vnd.openxmlformats-officedocument.drawingml.chart+xml"/>
  <Override PartName="/word/footer1.xml" ContentType="application/vnd.openxmlformats-officedocument.wordprocessingml.footer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53.xml" ContentType="application/vnd.openxmlformats-officedocument.drawingml.chart+xml"/>
  <Override PartName="/word/charts/chart71.xml" ContentType="application/vnd.openxmlformats-officedocument.drawingml.chart+xml"/>
  <Override PartName="/word/charts/chart82.xml" ContentType="application/vnd.openxmlformats-officedocument.drawingml.chart+xml"/>
  <Override PartName="/word/charts/chart103.xml" ContentType="application/vnd.openxmlformats-officedocument.drawingml.chart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31.xml" ContentType="application/vnd.openxmlformats-officedocument.drawingml.chart+xml"/>
  <Override PartName="/word/charts/chart42.xml" ContentType="application/vnd.openxmlformats-officedocument.drawingml.chart+xml"/>
  <Override PartName="/word/charts/chart60.xml" ContentType="application/vnd.openxmlformats-officedocument.drawingml.chart+xml"/>
  <Override PartName="/word/charts/chart110.xml" ContentType="application/vnd.openxmlformats-officedocument.drawingml.chart+xml"/>
  <Override PartName="/word/charts/chart20.xml" ContentType="application/vnd.openxmlformats-officedocument.drawingml.chart+xml"/>
  <Override PartName="/customXml/itemProps4.xml" ContentType="application/vnd.openxmlformats-officedocument.customXmlProperties+xml"/>
  <Override PartName="/word/charts/chart98.xml" ContentType="application/vnd.openxmlformats-officedocument.drawingml.chart+xml"/>
  <Default Extension="jpeg" ContentType="image/jpeg"/>
  <Override PartName="/word/footer6.xml" ContentType="application/vnd.openxmlformats-officedocument.wordprocessingml.footer+xml"/>
  <Override PartName="/word/charts/chart69.xml" ContentType="application/vnd.openxmlformats-officedocument.drawingml.chart+xml"/>
  <Override PartName="/word/charts/chart87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76.xml" ContentType="application/vnd.openxmlformats-officedocument.drawingml.chart+xml"/>
  <Override PartName="/word/charts/chart94.xml" ContentType="application/vnd.openxmlformats-officedocument.drawingml.chart+xml"/>
  <Override PartName="/word/charts/chart108.xml" ContentType="application/vnd.openxmlformats-officedocument.drawingml.chart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charts/chart18.xml" ContentType="application/vnd.openxmlformats-officedocument.drawingml.chart+xml"/>
  <Override PartName="/word/charts/chart36.xml" ContentType="application/vnd.openxmlformats-officedocument.drawingml.chart+xml"/>
  <Override PartName="/word/charts/chart54.xml" ContentType="application/vnd.openxmlformats-officedocument.drawingml.chart+xml"/>
  <Override PartName="/word/charts/chart65.xml" ContentType="application/vnd.openxmlformats-officedocument.drawingml.chart+xml"/>
  <Override PartName="/word/charts/chart83.xml" ContentType="application/vnd.openxmlformats-officedocument.drawingml.chart+xml"/>
  <Override PartName="/word/charts/chart115.xml" ContentType="application/vnd.openxmlformats-officedocument.drawingml.chart+xml"/>
  <Override PartName="/word/charts/chart4.xml" ContentType="application/vnd.openxmlformats-officedocument.drawingml.chart+xml"/>
  <Override PartName="/word/charts/chart25.xml" ContentType="application/vnd.openxmlformats-officedocument.drawingml.chart+xml"/>
  <Override PartName="/word/charts/chart43.xml" ContentType="application/vnd.openxmlformats-officedocument.drawingml.chart+xml"/>
  <Override PartName="/word/charts/chart72.xml" ContentType="application/vnd.openxmlformats-officedocument.drawingml.chart+xml"/>
  <Override PartName="/word/charts/chart90.xml" ContentType="application/vnd.openxmlformats-officedocument.drawingml.chart+xml"/>
  <Override PartName="/word/charts/chart104.xml" ContentType="application/vnd.openxmlformats-officedocument.drawingml.chart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charts/chart14.xml" ContentType="application/vnd.openxmlformats-officedocument.drawingml.chart+xml"/>
  <Override PartName="/word/charts/chart32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charts/chart111.xml" ContentType="application/vnd.openxmlformats-officedocument.drawingml.chart+xml"/>
  <Override PartName="/word/charts/chart21.xml" ContentType="application/vnd.openxmlformats-officedocument.drawingml.chart+xml"/>
  <Override PartName="/word/charts/chart100.xml" ContentType="application/vnd.openxmlformats-officedocument.drawingml.chart+xml"/>
  <Override PartName="/customXml/itemProps1.xml" ContentType="application/vnd.openxmlformats-officedocument.customXmlProperties+xml"/>
  <Override PartName="/word/charts/chart99.xml" ContentType="application/vnd.openxmlformats-officedocument.drawingml.chart+xml"/>
  <Override PartName="/word/charts/chart77.xml" ContentType="application/vnd.openxmlformats-officedocument.drawingml.chart+xml"/>
  <Override PartName="/word/charts/chart88.xml" ContentType="application/vnd.openxmlformats-officedocument.drawingml.chart+xml"/>
  <Override PartName="/word/charts/chart109.xml" ContentType="application/vnd.openxmlformats-officedocument.drawingml.chart+xml"/>
  <Override PartName="/word/charts/chart19.xml" ContentType="application/vnd.openxmlformats-officedocument.drawingml.chart+xml"/>
  <Override PartName="/word/charts/chart66.xml" ContentType="application/vnd.openxmlformats-officedocument.drawingml.chart+xml"/>
  <Override PartName="/word/footer3.xml" ContentType="application/vnd.openxmlformats-officedocument.wordprocessingml.footer+xml"/>
  <Override PartName="/word/charts/chart55.xml" ContentType="application/vnd.openxmlformats-officedocument.drawingml.chart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charts/chart5.xml" ContentType="application/vnd.openxmlformats-officedocument.drawingml.chart+xml"/>
  <Override PartName="/word/charts/chart44.xml" ContentType="application/vnd.openxmlformats-officedocument.drawingml.chart+xml"/>
  <Override PartName="/word/charts/chart91.xml" ContentType="application/vnd.openxmlformats-officedocument.drawingml.chart+xml"/>
  <Override PartName="/word/charts/chart112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DEC9"/>
  <w:body>
    <w:p w:rsidR="00405715" w:rsidRPr="00721655" w:rsidRDefault="00405715" w:rsidP="00405715">
      <w:pPr>
        <w:pStyle w:val="IntenseQuote"/>
        <w:ind w:left="0"/>
        <w:jc w:val="center"/>
        <w:rPr>
          <w:i w:val="0"/>
          <w:sz w:val="24"/>
          <w:szCs w:val="24"/>
        </w:rPr>
      </w:pPr>
      <w:bookmarkStart w:id="0" w:name="_GoBack"/>
      <w:bookmarkEnd w:id="0"/>
      <w:r w:rsidRPr="00721655">
        <w:rPr>
          <w:i w:val="0"/>
          <w:sz w:val="24"/>
          <w:szCs w:val="24"/>
        </w:rPr>
        <w:t>Министарство трговине и туризмаРепублике Српске</w:t>
      </w:r>
    </w:p>
    <w:p w:rsidR="00405715" w:rsidRDefault="00405715" w:rsidP="00405715">
      <w:pPr>
        <w:pStyle w:val="Heading1"/>
        <w:spacing w:before="0"/>
        <w:jc w:val="center"/>
        <w:rPr>
          <w:lang w:val="sr-Cyrl-CS"/>
        </w:rPr>
      </w:pPr>
    </w:p>
    <w:p w:rsidR="00405715" w:rsidRDefault="00405715" w:rsidP="00405715">
      <w:pPr>
        <w:rPr>
          <w:lang w:val="sr-Cyrl-CS"/>
        </w:rPr>
      </w:pPr>
    </w:p>
    <w:p w:rsidR="00405715" w:rsidRPr="001064A0" w:rsidRDefault="00405715" w:rsidP="00405715">
      <w:pPr>
        <w:rPr>
          <w:lang w:val="sr-Cyrl-CS"/>
        </w:rPr>
      </w:pPr>
    </w:p>
    <w:p w:rsidR="00405715" w:rsidRDefault="00405715" w:rsidP="00405715">
      <w:pPr>
        <w:pStyle w:val="Heading1"/>
        <w:spacing w:before="0"/>
        <w:jc w:val="center"/>
        <w:rPr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1841500" cy="1428750"/>
            <wp:effectExtent l="19050" t="0" r="6350" b="0"/>
            <wp:docPr id="1" name="Picture 1" descr="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715" w:rsidRDefault="00405715" w:rsidP="00405715">
      <w:pPr>
        <w:pStyle w:val="Heading1"/>
        <w:spacing w:before="0"/>
        <w:jc w:val="center"/>
        <w:rPr>
          <w:lang w:val="sr-Cyrl-CS"/>
        </w:rPr>
      </w:pPr>
    </w:p>
    <w:p w:rsidR="00405715" w:rsidRDefault="00405715" w:rsidP="00405715">
      <w:pPr>
        <w:pStyle w:val="Heading1"/>
        <w:spacing w:before="0"/>
        <w:jc w:val="center"/>
        <w:rPr>
          <w:lang w:val="sr-Cyrl-CS"/>
        </w:rPr>
      </w:pPr>
    </w:p>
    <w:p w:rsidR="00405715" w:rsidRPr="00AB1E48" w:rsidRDefault="00405715" w:rsidP="00405715">
      <w:pPr>
        <w:pStyle w:val="IntenseQuote"/>
        <w:jc w:val="center"/>
        <w:rPr>
          <w:rStyle w:val="IntenseEmphasis"/>
          <w:rFonts w:asciiTheme="minorHAnsi" w:hAnsiTheme="minorHAnsi" w:cstheme="minorHAnsi"/>
          <w:b/>
          <w:sz w:val="24"/>
          <w:szCs w:val="24"/>
          <w:lang w:val="sr-Cyrl-CS"/>
        </w:rPr>
      </w:pPr>
      <w:r w:rsidRPr="00AB1E48">
        <w:rPr>
          <w:rStyle w:val="IntenseEmphasis"/>
          <w:rFonts w:asciiTheme="minorHAnsi" w:hAnsiTheme="minorHAnsi" w:cstheme="minorHAnsi"/>
          <w:b/>
          <w:sz w:val="24"/>
          <w:szCs w:val="24"/>
        </w:rPr>
        <w:t>СПОЉНОТРГОВИНСКИ ПРОМЕТ РЕПУБЛИКЕ СРПСКЕ (БиХ) СА ДРЖАВАМА ЦЕФТА, ЕУ И ОСТАЛИМА</w:t>
      </w:r>
      <w:r w:rsidRPr="00AB1E48">
        <w:rPr>
          <w:rStyle w:val="IntenseEmphasis"/>
          <w:rFonts w:asciiTheme="minorHAnsi" w:hAnsiTheme="minorHAnsi" w:cstheme="minorHAnsi"/>
          <w:b/>
          <w:sz w:val="24"/>
          <w:szCs w:val="24"/>
          <w:lang w:val="sr-Cyrl-CS"/>
        </w:rPr>
        <w:t xml:space="preserve"> у </w:t>
      </w:r>
      <w:r w:rsidRPr="00AB1E48">
        <w:rPr>
          <w:rStyle w:val="IntenseEmphasis"/>
          <w:rFonts w:asciiTheme="minorHAnsi" w:hAnsiTheme="minorHAnsi" w:cstheme="minorHAnsi"/>
          <w:b/>
          <w:sz w:val="24"/>
          <w:szCs w:val="24"/>
        </w:rPr>
        <w:t>2010</w:t>
      </w:r>
      <w:r w:rsidRPr="00AB1E48">
        <w:rPr>
          <w:rStyle w:val="IntenseEmphasis"/>
          <w:rFonts w:asciiTheme="minorHAnsi" w:hAnsiTheme="minorHAnsi" w:cstheme="minorHAnsi"/>
          <w:b/>
          <w:sz w:val="24"/>
          <w:szCs w:val="24"/>
          <w:lang w:val="sr-Cyrl-CS"/>
        </w:rPr>
        <w:t>. години</w:t>
      </w:r>
    </w:p>
    <w:p w:rsidR="00405715" w:rsidRDefault="00405715" w:rsidP="00405715">
      <w:pPr>
        <w:jc w:val="center"/>
        <w:rPr>
          <w:rFonts w:ascii="Arial" w:hAnsi="Arial" w:cs="Arial"/>
          <w:b/>
          <w:noProof/>
          <w:sz w:val="20"/>
          <w:szCs w:val="20"/>
          <w:lang w:val="sr-Cyrl-CS" w:eastAsia="sr-Latn-CS"/>
        </w:rPr>
      </w:pPr>
    </w:p>
    <w:p w:rsidR="00405715" w:rsidRDefault="00405715" w:rsidP="00405715">
      <w:pPr>
        <w:spacing w:after="0"/>
        <w:jc w:val="center"/>
        <w:rPr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810000" cy="2019300"/>
            <wp:effectExtent l="76200" t="57150" r="57150" b="914400"/>
            <wp:docPr id="2" name="Picture 2" descr="karta-s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ta-sve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193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EC29A0" w:rsidRDefault="00EC29A0" w:rsidP="00405715">
      <w:pPr>
        <w:pStyle w:val="Title"/>
        <w:jc w:val="center"/>
        <w:rPr>
          <w:sz w:val="24"/>
          <w:szCs w:val="24"/>
          <w:lang w:val="en-US"/>
        </w:rPr>
      </w:pPr>
    </w:p>
    <w:p w:rsidR="00EC29A0" w:rsidRDefault="00EC29A0" w:rsidP="00405715">
      <w:pPr>
        <w:pStyle w:val="Title"/>
        <w:jc w:val="center"/>
        <w:rPr>
          <w:sz w:val="24"/>
          <w:szCs w:val="24"/>
          <w:lang w:val="en-US"/>
        </w:rPr>
      </w:pPr>
    </w:p>
    <w:p w:rsidR="00EC29A0" w:rsidRDefault="00EC29A0" w:rsidP="00405715">
      <w:pPr>
        <w:pStyle w:val="Title"/>
        <w:jc w:val="center"/>
        <w:rPr>
          <w:sz w:val="24"/>
          <w:szCs w:val="24"/>
          <w:lang w:val="en-US"/>
        </w:rPr>
      </w:pPr>
    </w:p>
    <w:p w:rsidR="00EC29A0" w:rsidRDefault="00EC29A0" w:rsidP="00405715">
      <w:pPr>
        <w:pStyle w:val="Title"/>
        <w:jc w:val="center"/>
        <w:rPr>
          <w:sz w:val="24"/>
          <w:szCs w:val="24"/>
          <w:lang w:val="en-US"/>
        </w:rPr>
      </w:pPr>
    </w:p>
    <w:p w:rsidR="00EC29A0" w:rsidRDefault="00EC29A0" w:rsidP="00405715">
      <w:pPr>
        <w:pStyle w:val="Title"/>
        <w:jc w:val="center"/>
        <w:rPr>
          <w:sz w:val="24"/>
          <w:szCs w:val="24"/>
          <w:lang w:val="en-US"/>
        </w:rPr>
      </w:pPr>
    </w:p>
    <w:p w:rsidR="00453A5C" w:rsidRPr="00EC29A0" w:rsidRDefault="00405715" w:rsidP="00405715">
      <w:pPr>
        <w:pStyle w:val="Title"/>
        <w:jc w:val="center"/>
        <w:rPr>
          <w:sz w:val="24"/>
          <w:szCs w:val="24"/>
          <w:lang w:val="sr-Cyrl-CS"/>
        </w:rPr>
        <w:sectPr w:rsidR="00453A5C" w:rsidRPr="00EC29A0" w:rsidSect="00CD723C">
          <w:headerReference w:type="even" r:id="rId10"/>
          <w:headerReference w:type="default" r:id="rId11"/>
          <w:footerReference w:type="even" r:id="rId12"/>
          <w:headerReference w:type="first" r:id="rId13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  <w:r w:rsidRPr="00405715">
        <w:rPr>
          <w:sz w:val="24"/>
          <w:szCs w:val="24"/>
          <w:lang w:val="sr-Cyrl-CS"/>
        </w:rPr>
        <w:t>јануар 2011.</w:t>
      </w:r>
      <w:r w:rsidR="00EC29A0">
        <w:rPr>
          <w:sz w:val="24"/>
          <w:szCs w:val="24"/>
          <w:lang w:val="sr-Cyrl-CS"/>
        </w:rPr>
        <w:t>године</w:t>
      </w:r>
    </w:p>
    <w:p w:rsidR="00A05F1B" w:rsidRDefault="005407B3" w:rsidP="00A05F1B">
      <w:pPr>
        <w:pStyle w:val="Heading1"/>
        <w:jc w:val="center"/>
        <w:rPr>
          <w:u w:val="single"/>
          <w:lang w:val="ru-RU"/>
        </w:rPr>
      </w:pPr>
      <w:bookmarkStart w:id="1" w:name="_Toc257719399"/>
      <w:bookmarkStart w:id="2" w:name="_Toc260738592"/>
      <w:bookmarkStart w:id="3" w:name="_Toc261515006"/>
      <w:r>
        <w:rPr>
          <w:u w:val="single"/>
          <w:lang w:val="ru-RU"/>
        </w:rPr>
        <w:lastRenderedPageBreak/>
        <w:t>САДРЖАЈ</w:t>
      </w:r>
      <w:bookmarkEnd w:id="1"/>
      <w:bookmarkEnd w:id="2"/>
      <w:bookmarkEnd w:id="3"/>
    </w:p>
    <w:sdt>
      <w:sdtPr>
        <w:rPr>
          <w:rFonts w:ascii="Constantia" w:eastAsia="Constantia" w:hAnsi="Constantia"/>
          <w:b w:val="0"/>
          <w:bCs w:val="0"/>
          <w:color w:val="auto"/>
          <w:sz w:val="22"/>
          <w:szCs w:val="22"/>
          <w:lang w:val="sr-Latn-CS"/>
        </w:rPr>
        <w:id w:val="18173219"/>
        <w:docPartObj>
          <w:docPartGallery w:val="Table of Contents"/>
          <w:docPartUnique/>
        </w:docPartObj>
      </w:sdtPr>
      <w:sdtContent>
        <w:p w:rsidR="009657C2" w:rsidRDefault="009657C2" w:rsidP="00A05F1B">
          <w:pPr>
            <w:pStyle w:val="TOCHeading"/>
          </w:pPr>
        </w:p>
        <w:p w:rsidR="00A05F1B" w:rsidRDefault="009C0203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r>
            <w:fldChar w:fldCharType="begin"/>
          </w:r>
          <w:r w:rsidR="009657C2">
            <w:instrText xml:space="preserve"> TOC \o "1-3" \h \z \u </w:instrText>
          </w:r>
          <w:r>
            <w:fldChar w:fldCharType="separate"/>
          </w:r>
          <w:hyperlink w:anchor="_Toc261515007" w:history="1">
            <w:r w:rsidR="00A05F1B" w:rsidRPr="00080F4F">
              <w:rPr>
                <w:rStyle w:val="Hyperlink"/>
                <w:noProof/>
                <w:lang w:val="ru-RU"/>
              </w:rPr>
              <w:t>РЕПУБЛИКА СРПСКА – Спољнотрговински промет, Увоз, Извоз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1"/>
            <w:tabs>
              <w:tab w:val="right" w:leader="dot" w:pos="9345"/>
            </w:tabs>
            <w:rPr>
              <w:rStyle w:val="Hyperlink"/>
              <w:noProof/>
              <w:lang w:val="sr-Cyrl-CS"/>
            </w:rPr>
          </w:pPr>
          <w:hyperlink w:anchor="_Toc261515008" w:history="1">
            <w:r w:rsidR="00A05F1B" w:rsidRPr="00080F4F">
              <w:rPr>
                <w:rStyle w:val="Hyperlink"/>
                <w:noProof/>
                <w:lang w:val="ru-RU"/>
              </w:rPr>
              <w:t>БОСНА И ХЕРЦЕГОВИНА – Спољнотрговински промет, Увоз, Извоз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Pr="00A05F1B" w:rsidRDefault="00A05F1B" w:rsidP="00A05F1B">
          <w:pPr>
            <w:rPr>
              <w:noProof/>
              <w:lang w:val="sr-Cyrl-CS"/>
            </w:rPr>
          </w:pPr>
        </w:p>
        <w:p w:rsidR="00A05F1B" w:rsidRDefault="009C0203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09" w:history="1">
            <w:r w:rsidR="00A05F1B" w:rsidRPr="00080F4F">
              <w:rPr>
                <w:rStyle w:val="Hyperlink"/>
                <w:noProof/>
                <w:lang w:val="sr-Cyrl-CS"/>
              </w:rPr>
              <w:t xml:space="preserve">РЕПУБЛИКА СРПСКА - </w:t>
            </w:r>
            <w:r w:rsidR="00A05F1B" w:rsidRPr="00080F4F">
              <w:rPr>
                <w:rStyle w:val="Hyperlink"/>
                <w:noProof/>
                <w:lang w:val="en-US"/>
              </w:rPr>
              <w:t>CEFTA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0" w:history="1">
            <w:r w:rsidR="00A05F1B" w:rsidRPr="00080F4F">
              <w:rPr>
                <w:rStyle w:val="Hyperlink"/>
                <w:noProof/>
                <w:spacing w:val="5"/>
                <w:kern w:val="28"/>
              </w:rPr>
              <w:t>РЕПУБЛИКА СРПСКА  - СРБИЈА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1" w:history="1">
            <w:r w:rsidR="00A05F1B" w:rsidRPr="00080F4F">
              <w:rPr>
                <w:rStyle w:val="Hyperlink"/>
                <w:noProof/>
              </w:rPr>
              <w:t>РЕПУБЛИКА СРПСКА  - ХРВАТСКА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2" w:history="1">
            <w:r w:rsidR="00A05F1B" w:rsidRPr="00080F4F">
              <w:rPr>
                <w:rStyle w:val="Hyperlink"/>
                <w:noProof/>
                <w:lang w:val="sr-Cyrl-CS"/>
              </w:rPr>
              <w:t>РЕПУБЛИКА СРПСКА  - ЦРНА ГОРА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3" w:history="1">
            <w:r w:rsidR="00A05F1B" w:rsidRPr="00080F4F">
              <w:rPr>
                <w:rStyle w:val="Hyperlink"/>
                <w:noProof/>
                <w:lang w:val="sr-Cyrl-CS"/>
              </w:rPr>
              <w:t>РЕПУБЛИКА СРПСКА  - МАКЕДОНИЈА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4" w:history="1">
            <w:r w:rsidR="00A05F1B" w:rsidRPr="00080F4F">
              <w:rPr>
                <w:rStyle w:val="Hyperlink"/>
                <w:noProof/>
                <w:lang w:val="sr-Cyrl-CS"/>
              </w:rPr>
              <w:t>РЕПУБЛИКА СРПСКА  - УНМИК КОСОВО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5" w:history="1">
            <w:r w:rsidR="00A05F1B" w:rsidRPr="00080F4F">
              <w:rPr>
                <w:rStyle w:val="Hyperlink"/>
                <w:noProof/>
                <w:lang w:val="sr-Cyrl-CS"/>
              </w:rPr>
              <w:t>РЕПУБЛИКА СРПСКА  - АЛБАНИЈА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Style w:val="Hyperlink"/>
              <w:noProof/>
              <w:lang w:val="sr-Cyrl-CS"/>
            </w:rPr>
          </w:pPr>
          <w:hyperlink w:anchor="_Toc261515016" w:history="1">
            <w:r w:rsidR="00A05F1B" w:rsidRPr="00080F4F">
              <w:rPr>
                <w:rStyle w:val="Hyperlink"/>
                <w:noProof/>
                <w:lang w:val="sr-Cyrl-CS"/>
              </w:rPr>
              <w:t>РЕПУБЛИКА СРПСКА  - МОЛДАВИЈА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Pr="00A05F1B" w:rsidRDefault="00A05F1B" w:rsidP="00A05F1B">
          <w:pPr>
            <w:rPr>
              <w:noProof/>
              <w:lang w:val="sr-Cyrl-CS"/>
            </w:rPr>
          </w:pPr>
        </w:p>
        <w:p w:rsidR="00A05F1B" w:rsidRDefault="009C0203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7" w:history="1">
            <w:r w:rsidR="00A05F1B" w:rsidRPr="00080F4F">
              <w:rPr>
                <w:rStyle w:val="Hyperlink"/>
                <w:noProof/>
              </w:rPr>
              <w:t>БОСНА И ХЕРЦЕГОВИНА</w:t>
            </w:r>
            <w:r w:rsidR="00A05F1B" w:rsidRPr="00080F4F">
              <w:rPr>
                <w:rStyle w:val="Hyperlink"/>
                <w:noProof/>
                <w:lang w:val="sr-Cyrl-CS"/>
              </w:rPr>
              <w:t xml:space="preserve"> - </w:t>
            </w:r>
            <w:r w:rsidR="00A05F1B" w:rsidRPr="00080F4F">
              <w:rPr>
                <w:rStyle w:val="Hyperlink"/>
                <w:noProof/>
                <w:lang w:val="en-US"/>
              </w:rPr>
              <w:t>CEFTA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8" w:history="1">
            <w:r w:rsidR="00A05F1B" w:rsidRPr="00080F4F">
              <w:rPr>
                <w:rStyle w:val="Hyperlink"/>
                <w:noProof/>
                <w:spacing w:val="5"/>
                <w:kern w:val="28"/>
              </w:rPr>
              <w:t>БОСНА И ХЕРЦЕГОВИНА  - СРБИЈА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19" w:history="1">
            <w:r w:rsidR="00A05F1B" w:rsidRPr="00080F4F">
              <w:rPr>
                <w:rStyle w:val="Hyperlink"/>
                <w:noProof/>
                <w:lang w:val="sr-Cyrl-CS"/>
              </w:rPr>
              <w:t>БОСНА И ХЕРЦЕГОВИНА  - ХРВАТСКА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20" w:history="1">
            <w:r w:rsidR="00A05F1B" w:rsidRPr="00080F4F">
              <w:rPr>
                <w:rStyle w:val="Hyperlink"/>
                <w:noProof/>
                <w:lang w:val="sr-Cyrl-CS"/>
              </w:rPr>
              <w:t>БОСНА И ХЕРЦЕГОВИНА  - ЦРНА ГОРА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21" w:history="1">
            <w:r w:rsidR="00A05F1B" w:rsidRPr="00080F4F">
              <w:rPr>
                <w:rStyle w:val="Hyperlink"/>
                <w:noProof/>
                <w:lang w:val="sr-Cyrl-CS"/>
              </w:rPr>
              <w:t>БОСНА И ХЕРЦЕГОВИНА  - МАКЕДОНИЈА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22" w:history="1">
            <w:r w:rsidR="00A05F1B" w:rsidRPr="00080F4F">
              <w:rPr>
                <w:rStyle w:val="Hyperlink"/>
                <w:noProof/>
                <w:lang w:val="sr-Cyrl-CS"/>
              </w:rPr>
              <w:t>БОСНА И ХЕРЦЕГОВИНА  - УНМИК КОСОВО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23" w:history="1">
            <w:r w:rsidR="00A05F1B" w:rsidRPr="00080F4F">
              <w:rPr>
                <w:rStyle w:val="Hyperlink"/>
                <w:noProof/>
                <w:lang w:val="sr-Cyrl-CS"/>
              </w:rPr>
              <w:t>БОСНА И ХЕРЦЕГОВИНА  - АЛБАНИЈА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2"/>
            <w:tabs>
              <w:tab w:val="right" w:leader="dot" w:pos="9345"/>
            </w:tabs>
            <w:rPr>
              <w:rStyle w:val="Hyperlink"/>
              <w:noProof/>
              <w:lang w:val="sr-Cyrl-CS"/>
            </w:rPr>
          </w:pPr>
          <w:hyperlink w:anchor="_Toc261515024" w:history="1">
            <w:r w:rsidR="00A05F1B" w:rsidRPr="00080F4F">
              <w:rPr>
                <w:rStyle w:val="Hyperlink"/>
                <w:noProof/>
                <w:lang w:val="sr-Cyrl-CS"/>
              </w:rPr>
              <w:t>БОСНА И ХЕРЦЕГОВИНА  - МОЛДАВИЈА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Pr="00A05F1B" w:rsidRDefault="00A05F1B" w:rsidP="00A05F1B">
          <w:pPr>
            <w:rPr>
              <w:noProof/>
              <w:lang w:val="sr-Cyrl-CS"/>
            </w:rPr>
          </w:pPr>
        </w:p>
        <w:p w:rsidR="00A05F1B" w:rsidRDefault="009C0203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25" w:history="1">
            <w:r w:rsidR="00A05F1B" w:rsidRPr="00080F4F">
              <w:rPr>
                <w:rStyle w:val="Hyperlink"/>
                <w:noProof/>
                <w:spacing w:val="5"/>
                <w:kern w:val="28"/>
                <w:lang w:val="sr-Cyrl-CS"/>
              </w:rPr>
              <w:t>РЕПУБЛИКА СРПСКА</w:t>
            </w:r>
            <w:r w:rsidR="00A05F1B" w:rsidRPr="00080F4F">
              <w:rPr>
                <w:rStyle w:val="Hyperlink"/>
                <w:noProof/>
                <w:spacing w:val="5"/>
                <w:kern w:val="28"/>
              </w:rPr>
              <w:t xml:space="preserve"> – </w:t>
            </w:r>
            <w:r w:rsidR="00A05F1B" w:rsidRPr="00080F4F">
              <w:rPr>
                <w:rStyle w:val="Hyperlink"/>
                <w:noProof/>
                <w:spacing w:val="5"/>
                <w:kern w:val="28"/>
                <w:lang w:val="sr-Cyrl-CS"/>
              </w:rPr>
              <w:t>ЕВРОПСКА УНИЈА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1"/>
            <w:tabs>
              <w:tab w:val="right" w:leader="dot" w:pos="9345"/>
            </w:tabs>
            <w:rPr>
              <w:rStyle w:val="Hyperlink"/>
              <w:noProof/>
              <w:lang w:val="sr-Cyrl-CS"/>
            </w:rPr>
          </w:pPr>
          <w:hyperlink w:anchor="_Toc261515026" w:history="1">
            <w:r w:rsidR="00A05F1B" w:rsidRPr="00080F4F">
              <w:rPr>
                <w:rStyle w:val="Hyperlink"/>
                <w:noProof/>
                <w:lang w:val="sr-Cyrl-CS"/>
              </w:rPr>
              <w:t>БОСНА И ХЕРЦЕГОВИНА</w:t>
            </w:r>
            <w:r w:rsidR="00A05F1B" w:rsidRPr="00080F4F">
              <w:rPr>
                <w:rStyle w:val="Hyperlink"/>
                <w:noProof/>
              </w:rPr>
              <w:t xml:space="preserve"> – </w:t>
            </w:r>
            <w:r w:rsidR="00A05F1B" w:rsidRPr="00080F4F">
              <w:rPr>
                <w:rStyle w:val="Hyperlink"/>
                <w:noProof/>
                <w:lang w:val="sr-Cyrl-CS"/>
              </w:rPr>
              <w:t>ЕВРОПСКА УНИЈА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27" w:history="1">
            <w:r w:rsidR="00A05F1B" w:rsidRPr="00080F4F">
              <w:rPr>
                <w:rStyle w:val="Hyperlink"/>
                <w:noProof/>
                <w:lang w:val="sr-Cyrl-CS"/>
              </w:rPr>
              <w:t>РЕПУБЛИКА СРПСКА – Свијет искључујући ЦЕФТА И ЕУ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1"/>
            <w:tabs>
              <w:tab w:val="right" w:leader="dot" w:pos="9345"/>
            </w:tabs>
            <w:rPr>
              <w:rStyle w:val="Hyperlink"/>
              <w:noProof/>
              <w:lang w:val="sr-Cyrl-CS"/>
            </w:rPr>
          </w:pPr>
          <w:hyperlink w:anchor="_Toc261515028" w:history="1">
            <w:r w:rsidR="00A05F1B" w:rsidRPr="00080F4F">
              <w:rPr>
                <w:rStyle w:val="Hyperlink"/>
                <w:noProof/>
                <w:lang w:val="sr-Cyrl-CS"/>
              </w:rPr>
              <w:t>Б</w:t>
            </w:r>
            <w:r w:rsidR="00A05F1B" w:rsidRPr="00080F4F">
              <w:rPr>
                <w:rStyle w:val="Hyperlink"/>
                <w:noProof/>
              </w:rPr>
              <w:t>ОСНА И ХЕРЦЕГОВИНА – Свијет искључујући ЦЕФТА И ЕУ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5F1B" w:rsidRDefault="009C0203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sr-Latn-CS"/>
            </w:rPr>
          </w:pPr>
          <w:hyperlink w:anchor="_Toc261515029" w:history="1">
            <w:r w:rsidR="00A05F1B" w:rsidRPr="00080F4F">
              <w:rPr>
                <w:rStyle w:val="Hyperlink"/>
                <w:noProof/>
                <w:lang w:val="sr-Cyrl-CS"/>
              </w:rPr>
              <w:t>ЗАКЉУЧАК</w:t>
            </w:r>
            <w:r w:rsidR="00A05F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5F1B">
              <w:rPr>
                <w:noProof/>
                <w:webHidden/>
              </w:rPr>
              <w:instrText xml:space="preserve"> PAGEREF _Toc261515029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35C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7C2" w:rsidRDefault="009C0203">
          <w:r>
            <w:fldChar w:fldCharType="end"/>
          </w:r>
        </w:p>
      </w:sdtContent>
    </w:sdt>
    <w:p w:rsidR="0029490D" w:rsidRPr="00E8308D" w:rsidRDefault="003D59C2" w:rsidP="00E8308D">
      <w:pPr>
        <w:pStyle w:val="Heading1"/>
        <w:jc w:val="center"/>
        <w:rPr>
          <w:u w:val="single"/>
          <w:lang w:val="ru-RU"/>
        </w:rPr>
      </w:pPr>
      <w:r>
        <w:rPr>
          <w:u w:val="single"/>
          <w:lang w:val="ru-RU"/>
        </w:rPr>
        <w:br w:type="page"/>
      </w:r>
      <w:bookmarkStart w:id="4" w:name="_Toc257719400"/>
      <w:bookmarkStart w:id="5" w:name="_Toc261515007"/>
      <w:r w:rsidR="0029490D" w:rsidRPr="00E8308D">
        <w:rPr>
          <w:u w:val="single"/>
          <w:lang w:val="ru-RU"/>
        </w:rPr>
        <w:lastRenderedPageBreak/>
        <w:t>РЕПУБЛИКА СРПСКА</w:t>
      </w:r>
      <w:r w:rsidR="003665CF" w:rsidRPr="00E8308D">
        <w:rPr>
          <w:u w:val="single"/>
          <w:lang w:val="ru-RU"/>
        </w:rPr>
        <w:t xml:space="preserve"> – Спољнотрговински промет</w:t>
      </w:r>
      <w:r w:rsidR="003E036C" w:rsidRPr="00E8308D">
        <w:rPr>
          <w:u w:val="single"/>
          <w:lang w:val="ru-RU"/>
        </w:rPr>
        <w:t>, Увоз, Извоз</w:t>
      </w:r>
      <w:bookmarkEnd w:id="4"/>
      <w:bookmarkEnd w:id="5"/>
    </w:p>
    <w:p w:rsidR="00AF4438" w:rsidRPr="004009AC" w:rsidRDefault="00AF4438" w:rsidP="00AF4438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ED5487" w:rsidRPr="00AA56F9" w:rsidRDefault="00ED5487" w:rsidP="00ED5487">
      <w:pPr>
        <w:jc w:val="both"/>
        <w:rPr>
          <w:rFonts w:ascii="Calibri" w:hAnsi="Calibri"/>
          <w:lang w:val="en-US"/>
        </w:rPr>
      </w:pPr>
      <w:r w:rsidRPr="00AA56F9">
        <w:rPr>
          <w:rFonts w:ascii="Calibri" w:hAnsi="Calibri"/>
          <w:lang w:val="ru-RU"/>
        </w:rPr>
        <w:t xml:space="preserve">Укупан </w:t>
      </w:r>
      <w:r w:rsidRPr="00AA56F9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="00405715">
        <w:rPr>
          <w:rFonts w:ascii="Calibri" w:hAnsi="Calibri"/>
          <w:color w:val="FF0000"/>
          <w:lang w:val="ru-RU"/>
        </w:rPr>
        <w:t xml:space="preserve">(СТП) </w:t>
      </w:r>
      <w:r w:rsidRPr="00AA56F9">
        <w:rPr>
          <w:rFonts w:ascii="Calibri" w:hAnsi="Calibri"/>
          <w:color w:val="FF0000"/>
          <w:lang w:val="ru-RU"/>
        </w:rPr>
        <w:t>Републике Српске</w:t>
      </w:r>
      <w:r w:rsidRPr="00AA56F9">
        <w:rPr>
          <w:rFonts w:ascii="Calibri" w:hAnsi="Calibri"/>
          <w:lang w:val="ru-RU"/>
        </w:rPr>
        <w:t xml:space="preserve"> у 2010. годин</w:t>
      </w:r>
      <w:r w:rsidR="00610AB5">
        <w:rPr>
          <w:rFonts w:ascii="Calibri" w:hAnsi="Calibri"/>
          <w:lang w:val="ru-RU"/>
        </w:rPr>
        <w:t>и</w:t>
      </w:r>
      <w:r w:rsidRPr="00AA56F9">
        <w:rPr>
          <w:rFonts w:ascii="Calibri" w:hAnsi="Calibri"/>
          <w:lang w:val="ru-RU"/>
        </w:rPr>
        <w:t xml:space="preserve"> је износио 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6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322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688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695</w:t>
      </w:r>
      <w:r w:rsidRPr="00AA56F9">
        <w:rPr>
          <w:rFonts w:ascii="Calibri" w:eastAsia="Times New Roman" w:hAnsi="Calibri" w:cs="Arial"/>
          <w:color w:val="000000"/>
          <w:lang w:val="sr-Cyrl-CS" w:eastAsia="sr-Latn-CS"/>
        </w:rPr>
        <w:t xml:space="preserve"> КМ и</w:t>
      </w:r>
      <w:r w:rsidRPr="00AA56F9">
        <w:rPr>
          <w:rFonts w:ascii="Calibri" w:hAnsi="Calibri"/>
          <w:lang w:val="sr-Cyrl-CS"/>
        </w:rPr>
        <w:t>већи</w:t>
      </w:r>
      <w:r w:rsidRPr="00AA56F9">
        <w:rPr>
          <w:rFonts w:ascii="Calibri" w:hAnsi="Calibri"/>
          <w:lang w:val="ru-RU"/>
        </w:rPr>
        <w:t xml:space="preserve"> је за 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1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023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528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197</w:t>
      </w:r>
      <w:r w:rsidRPr="00AA56F9">
        <w:rPr>
          <w:rFonts w:ascii="Calibri" w:hAnsi="Calibri"/>
          <w:lang w:val="ru-RU"/>
        </w:rPr>
        <w:t>КМ (1</w:t>
      </w:r>
      <w:r w:rsidR="005D1159" w:rsidRPr="00AA56F9">
        <w:rPr>
          <w:rFonts w:ascii="Calibri" w:hAnsi="Calibri"/>
          <w:lang w:val="sr-Cyrl-CS"/>
        </w:rPr>
        <w:t>9</w:t>
      </w:r>
      <w:r w:rsidRPr="00AA56F9">
        <w:rPr>
          <w:rFonts w:ascii="Calibri" w:hAnsi="Calibri"/>
          <w:lang w:val="en-US"/>
        </w:rPr>
        <w:t>,</w:t>
      </w:r>
      <w:r w:rsidR="004267C1">
        <w:rPr>
          <w:rFonts w:ascii="Calibri" w:hAnsi="Calibri"/>
          <w:lang w:val="sr-Cyrl-CS"/>
        </w:rPr>
        <w:t>31</w:t>
      </w:r>
      <w:r w:rsidRPr="00AA56F9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5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299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160</w:t>
      </w:r>
      <w:r w:rsidR="000D1198">
        <w:rPr>
          <w:rFonts w:ascii="Calibri" w:eastAsia="Times New Roman" w:hAnsi="Calibri" w:cs="Calibri"/>
          <w:color w:val="000000"/>
          <w:lang w:val="sr-Cyrl-CS"/>
        </w:rPr>
        <w:t>.</w:t>
      </w:r>
      <w:r w:rsidR="004267C1" w:rsidRPr="004267C1">
        <w:rPr>
          <w:rFonts w:ascii="Calibri" w:eastAsia="Times New Roman" w:hAnsi="Calibri" w:cs="Calibri"/>
          <w:color w:val="000000"/>
          <w:lang w:val="en-US"/>
        </w:rPr>
        <w:t>498</w:t>
      </w:r>
      <w:r w:rsidRPr="00AA56F9">
        <w:rPr>
          <w:rFonts w:ascii="Calibri" w:hAnsi="Calibri"/>
          <w:lang w:val="ru-RU"/>
        </w:rPr>
        <w:t xml:space="preserve">КМ.  </w:t>
      </w:r>
    </w:p>
    <w:p w:rsidR="000800C7" w:rsidRPr="00AA56F9" w:rsidRDefault="000800C7" w:rsidP="00EA4274">
      <w:pPr>
        <w:spacing w:after="120"/>
        <w:jc w:val="both"/>
        <w:rPr>
          <w:rFonts w:ascii="Calibri" w:hAnsi="Calibri"/>
          <w:lang w:val="sr-Cyrl-CS"/>
        </w:rPr>
      </w:pPr>
      <w:r w:rsidRPr="00AA56F9">
        <w:rPr>
          <w:rFonts w:ascii="Calibri" w:hAnsi="Calibri"/>
          <w:lang w:val="sr-Cyrl-CS"/>
        </w:rPr>
        <w:t xml:space="preserve">Главни спољнотрговински партнери </w:t>
      </w:r>
      <w:r w:rsidR="00C46F4B" w:rsidRPr="00AA56F9">
        <w:rPr>
          <w:rFonts w:ascii="Calibri" w:hAnsi="Calibri"/>
          <w:lang w:val="sr-Cyrl-CS"/>
        </w:rPr>
        <w:t>Републике Српске су државе Европске Уније са 4</w:t>
      </w:r>
      <w:r w:rsidR="004267C1">
        <w:rPr>
          <w:rFonts w:ascii="Calibri" w:hAnsi="Calibri"/>
          <w:lang w:val="sr-Cyrl-CS"/>
        </w:rPr>
        <w:t>5</w:t>
      </w:r>
      <w:r w:rsidR="00137E48" w:rsidRPr="00AA56F9">
        <w:rPr>
          <w:rFonts w:ascii="Calibri" w:hAnsi="Calibri"/>
          <w:lang w:val="en-US"/>
        </w:rPr>
        <w:t>,</w:t>
      </w:r>
      <w:r w:rsidR="004267C1">
        <w:rPr>
          <w:rFonts w:ascii="Calibri" w:hAnsi="Calibri"/>
          <w:lang w:val="sr-Cyrl-CS"/>
        </w:rPr>
        <w:t>26</w:t>
      </w:r>
      <w:r w:rsidR="00C46F4B" w:rsidRPr="00AA56F9">
        <w:rPr>
          <w:rFonts w:ascii="Calibri" w:hAnsi="Calibri"/>
          <w:lang w:val="sr-Cyrl-CS"/>
        </w:rPr>
        <w:t xml:space="preserve">% учешћа и државе </w:t>
      </w:r>
      <w:r w:rsidR="00C46F4B" w:rsidRPr="00AA56F9">
        <w:rPr>
          <w:rFonts w:ascii="Calibri" w:hAnsi="Calibri"/>
          <w:lang w:val="en-US"/>
        </w:rPr>
        <w:t xml:space="preserve">CEFTA </w:t>
      </w:r>
      <w:r w:rsidR="00710A5C" w:rsidRPr="00AA56F9">
        <w:rPr>
          <w:rFonts w:ascii="Calibri" w:hAnsi="Calibri"/>
          <w:lang w:val="sr-Cyrl-CS"/>
        </w:rPr>
        <w:t>са 3</w:t>
      </w:r>
      <w:r w:rsidR="00B42448" w:rsidRPr="00AA56F9">
        <w:rPr>
          <w:rFonts w:ascii="Calibri" w:hAnsi="Calibri"/>
          <w:lang w:val="sr-Cyrl-CS"/>
        </w:rPr>
        <w:t>7</w:t>
      </w:r>
      <w:r w:rsidR="00137E48" w:rsidRPr="00AA56F9">
        <w:rPr>
          <w:rFonts w:ascii="Calibri" w:hAnsi="Calibri"/>
          <w:lang w:val="en-US"/>
        </w:rPr>
        <w:t>,</w:t>
      </w:r>
      <w:r w:rsidR="004267C1">
        <w:rPr>
          <w:rFonts w:ascii="Calibri" w:hAnsi="Calibri"/>
          <w:lang w:val="sr-Cyrl-CS"/>
        </w:rPr>
        <w:t>77</w:t>
      </w:r>
      <w:r w:rsidR="00710A5C" w:rsidRPr="00AA56F9">
        <w:rPr>
          <w:rFonts w:ascii="Calibri" w:hAnsi="Calibri"/>
          <w:lang w:val="sr-Cyrl-CS"/>
        </w:rPr>
        <w:t>%</w:t>
      </w:r>
      <w:r w:rsidR="00870583" w:rsidRPr="00AA56F9">
        <w:rPr>
          <w:rFonts w:ascii="Calibri" w:hAnsi="Calibri"/>
          <w:lang w:val="sr-Cyrl-CS"/>
        </w:rPr>
        <w:t>.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4"/>
        <w:gridCol w:w="1715"/>
        <w:gridCol w:w="899"/>
        <w:gridCol w:w="1735"/>
        <w:gridCol w:w="899"/>
        <w:gridCol w:w="1715"/>
        <w:gridCol w:w="899"/>
      </w:tblGrid>
      <w:tr w:rsidR="000800C7" w:rsidRPr="00AA56F9" w:rsidTr="000C5209">
        <w:trPr>
          <w:trHeight w:val="3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0800C7" w:rsidRPr="00AA56F9" w:rsidRDefault="000800C7" w:rsidP="000800C7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AA56F9" w:rsidRDefault="000C287B" w:rsidP="003665CF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Из</w:t>
            </w:r>
            <w:r w:rsidR="003665CF" w:rsidRPr="00AA56F9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воз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AA56F9" w:rsidRDefault="000800C7" w:rsidP="003665CF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AA56F9" w:rsidRDefault="000C287B" w:rsidP="003665CF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У</w:t>
            </w:r>
            <w:r w:rsidR="003665CF" w:rsidRPr="00AA56F9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воз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AA56F9" w:rsidRDefault="000800C7" w:rsidP="003665CF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AA56F9" w:rsidRDefault="003665CF" w:rsidP="003665CF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Спољнотргов</w:t>
            </w:r>
            <w:r w:rsidR="00CB3ACF" w:rsidRPr="00AA56F9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.</w:t>
            </w:r>
          </w:p>
          <w:p w:rsidR="003665CF" w:rsidRPr="00AA56F9" w:rsidRDefault="003665CF" w:rsidP="003665CF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промет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AA56F9" w:rsidRDefault="000800C7" w:rsidP="003665CF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  <w:r w:rsidRPr="00AA56F9">
              <w:rPr>
                <w:rFonts w:ascii="Calibri" w:eastAsia="Times New Roman" w:hAnsi="Calibri"/>
                <w:bCs/>
                <w:color w:val="000000"/>
                <w:lang w:eastAsia="sr-Latn-CS"/>
              </w:rPr>
              <w:t>%</w:t>
            </w:r>
          </w:p>
        </w:tc>
      </w:tr>
      <w:tr w:rsidR="00610AB5" w:rsidRPr="00AA56F9" w:rsidTr="00610AB5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Pr="00AA56F9" w:rsidRDefault="00610AB5">
            <w:pPr>
              <w:rPr>
                <w:rFonts w:ascii="Calibri" w:hAnsi="Calibri"/>
                <w:bCs/>
                <w:color w:val="000000"/>
              </w:rPr>
            </w:pPr>
            <w:r w:rsidRPr="00AA56F9">
              <w:rPr>
                <w:rFonts w:ascii="Calibri" w:hAnsi="Calibri"/>
                <w:bCs/>
                <w:color w:val="000000"/>
                <w:lang w:val="en-US"/>
              </w:rPr>
              <w:t>EU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764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26%</w:t>
            </w:r>
          </w:p>
        </w:tc>
      </w:tr>
      <w:tr w:rsidR="00610AB5" w:rsidRPr="00AA56F9" w:rsidTr="00610AB5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Pr="00AA56F9" w:rsidRDefault="00610AB5">
            <w:pPr>
              <w:rPr>
                <w:rFonts w:ascii="Calibri" w:hAnsi="Calibri"/>
                <w:bCs/>
                <w:color w:val="000000"/>
              </w:rPr>
            </w:pPr>
            <w:r w:rsidRPr="00AA56F9">
              <w:rPr>
                <w:rFonts w:ascii="Calibri" w:hAnsi="Calibri"/>
                <w:bCs/>
                <w:color w:val="000000"/>
                <w:lang w:val="en-US"/>
              </w:rPr>
              <w:t>CEFTA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  <w:tr w:rsidR="00610AB5" w:rsidRPr="00AA56F9" w:rsidTr="00610AB5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Pr="00AA56F9" w:rsidRDefault="00610AB5">
            <w:pPr>
              <w:rPr>
                <w:rFonts w:ascii="Calibri" w:hAnsi="Calibri"/>
                <w:bCs/>
                <w:color w:val="000000"/>
              </w:rPr>
            </w:pPr>
            <w:r w:rsidRPr="00AA56F9">
              <w:rPr>
                <w:rFonts w:ascii="Calibri" w:hAnsi="Calibri"/>
                <w:bCs/>
                <w:color w:val="000000"/>
                <w:lang w:val="en-US"/>
              </w:rPr>
              <w:t xml:space="preserve">Остали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97%</w:t>
            </w:r>
          </w:p>
        </w:tc>
      </w:tr>
      <w:tr w:rsidR="00610AB5" w:rsidRPr="00AA56F9" w:rsidTr="003E036C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Pr="00AA56F9" w:rsidRDefault="00610AB5">
            <w:pPr>
              <w:rPr>
                <w:rFonts w:ascii="Calibri" w:hAnsi="Calibri"/>
                <w:bCs/>
                <w:color w:val="000000"/>
              </w:rPr>
            </w:pPr>
            <w:r w:rsidRPr="00AA56F9">
              <w:rPr>
                <w:rFonts w:ascii="Calibri" w:hAnsi="Calibri"/>
                <w:bCs/>
                <w:color w:val="000000"/>
              </w:rPr>
              <w:t>Укупно РС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Default="00610A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B5" w:rsidRPr="00AA56F9" w:rsidRDefault="00610AB5">
            <w:pPr>
              <w:rPr>
                <w:rFonts w:ascii="Calibri" w:hAnsi="Calibri"/>
                <w:bCs/>
                <w:color w:val="000000"/>
              </w:rPr>
            </w:pPr>
            <w:r w:rsidRPr="00AA56F9">
              <w:rPr>
                <w:rFonts w:ascii="Calibri" w:hAnsi="Calibri"/>
                <w:bCs/>
                <w:color w:val="000000"/>
              </w:rPr>
              <w:t> </w:t>
            </w:r>
          </w:p>
        </w:tc>
      </w:tr>
    </w:tbl>
    <w:p w:rsidR="00FB20A3" w:rsidRDefault="00FB20A3" w:rsidP="00FB20A3">
      <w:pPr>
        <w:spacing w:after="0" w:line="240" w:lineRule="auto"/>
        <w:rPr>
          <w:b/>
          <w:i/>
          <w:lang w:val="sr-Cyrl-CS"/>
        </w:rPr>
      </w:pPr>
    </w:p>
    <w:p w:rsidR="00E07421" w:rsidRDefault="00405715" w:rsidP="00E07421">
      <w:pPr>
        <w:spacing w:after="0" w:line="240" w:lineRule="auto"/>
        <w:jc w:val="center"/>
        <w:rPr>
          <w:b/>
          <w:i/>
          <w:noProof/>
          <w:lang w:eastAsia="sr-Latn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15" name="Chart 1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5715" w:rsidRPr="00AA56F9" w:rsidRDefault="00405715" w:rsidP="00405715">
      <w:pPr>
        <w:spacing w:before="120" w:after="0" w:line="240" w:lineRule="auto"/>
        <w:jc w:val="center"/>
        <w:rPr>
          <w:rFonts w:ascii="Calibri" w:hAnsi="Calibri"/>
          <w:i/>
          <w:lang w:val="sr-Cyrl-CS"/>
        </w:rPr>
      </w:pPr>
      <w:r w:rsidRPr="00AA56F9">
        <w:rPr>
          <w:rFonts w:ascii="Calibri" w:hAnsi="Calibri"/>
          <w:i/>
          <w:lang w:val="sr-Cyrl-CS"/>
        </w:rPr>
        <w:t>Увоз</w:t>
      </w:r>
      <w:r w:rsidRPr="00AA56F9">
        <w:rPr>
          <w:rFonts w:ascii="Calibri" w:hAnsi="Calibri"/>
          <w:i/>
          <w:lang w:val="en-US"/>
        </w:rPr>
        <w:t>,</w:t>
      </w:r>
      <w:r w:rsidRPr="00AA56F9">
        <w:rPr>
          <w:rFonts w:ascii="Calibri" w:hAnsi="Calibri"/>
          <w:i/>
          <w:lang w:val="sr-Cyrl-CS"/>
        </w:rPr>
        <w:t xml:space="preserve"> извоз и спољнотрговински промет Републике Српске </w:t>
      </w:r>
      <w:r>
        <w:rPr>
          <w:rFonts w:ascii="Calibri" w:hAnsi="Calibri"/>
          <w:i/>
          <w:lang w:val="sr-Cyrl-CS"/>
        </w:rPr>
        <w:t xml:space="preserve">у </w:t>
      </w:r>
      <w:r w:rsidRPr="00AA56F9">
        <w:rPr>
          <w:rFonts w:ascii="Calibri" w:hAnsi="Calibri"/>
          <w:i/>
          <w:lang w:val="en-US"/>
        </w:rPr>
        <w:t xml:space="preserve">2010. </w:t>
      </w:r>
      <w:r w:rsidRPr="00AA56F9">
        <w:rPr>
          <w:rFonts w:ascii="Calibri" w:hAnsi="Calibri"/>
          <w:i/>
          <w:lang w:val="sr-Cyrl-CS"/>
        </w:rPr>
        <w:t>год.</w:t>
      </w:r>
    </w:p>
    <w:p w:rsidR="00D853FF" w:rsidRDefault="00D853FF" w:rsidP="00E07421">
      <w:pPr>
        <w:spacing w:after="0" w:line="240" w:lineRule="auto"/>
        <w:jc w:val="center"/>
        <w:rPr>
          <w:b/>
          <w:i/>
          <w:noProof/>
          <w:lang w:val="sr-Cyrl-CS" w:eastAsia="sr-Latn-CS"/>
        </w:rPr>
      </w:pPr>
    </w:p>
    <w:p w:rsidR="00122CC4" w:rsidRDefault="00122CC4" w:rsidP="00320F60">
      <w:pPr>
        <w:spacing w:after="0" w:line="240" w:lineRule="auto"/>
        <w:ind w:right="281"/>
        <w:jc w:val="center"/>
        <w:rPr>
          <w:rFonts w:ascii="Calibri" w:eastAsia="Times New Roman" w:hAnsi="Calibri"/>
          <w:color w:val="000000"/>
          <w:lang w:eastAsia="sr-Latn-CS"/>
        </w:rPr>
        <w:sectPr w:rsidR="00122CC4" w:rsidSect="00CD723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5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5"/>
      </w:tblGrid>
      <w:tr w:rsidR="00D60F5F" w:rsidRPr="00BC1D76" w:rsidTr="001245BE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D60F5F" w:rsidRDefault="00D60F5F" w:rsidP="004B318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60F5F" w:rsidRDefault="00D60F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60F5F" w:rsidRDefault="00D60F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</w:tr>
      <w:tr w:rsidR="00AF4438" w:rsidRPr="00BC1D76" w:rsidTr="00320F60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F4438" w:rsidRDefault="00AF44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494</w:t>
            </w:r>
          </w:p>
        </w:tc>
      </w:tr>
      <w:tr w:rsidR="00AF4438" w:rsidRPr="00BC1D76" w:rsidTr="00320F60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F4438" w:rsidRDefault="00AF44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877</w:t>
            </w:r>
          </w:p>
        </w:tc>
      </w:tr>
      <w:tr w:rsidR="00AF4438" w:rsidRPr="00BC1D76" w:rsidTr="00320F60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F4438" w:rsidRDefault="00AF44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127</w:t>
            </w:r>
          </w:p>
        </w:tc>
      </w:tr>
      <w:tr w:rsidR="00D60F5F" w:rsidRPr="00BC1D76" w:rsidTr="00C044A4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60F5F" w:rsidRDefault="00D60F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 w:rsidP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695</w:t>
            </w:r>
          </w:p>
          <w:p w:rsidR="00D60F5F" w:rsidRDefault="00D60F5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38" w:rsidRDefault="00AF4438" w:rsidP="00AF44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299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498</w:t>
            </w:r>
          </w:p>
          <w:p w:rsidR="00D60F5F" w:rsidRDefault="00D60F5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122CC4" w:rsidRDefault="00AF4438" w:rsidP="00FD2A60">
      <w:pPr>
        <w:jc w:val="both"/>
        <w:rPr>
          <w:rFonts w:ascii="Calibri" w:hAnsi="Calibri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969260" cy="1781556"/>
            <wp:effectExtent l="0" t="0" r="0" b="0"/>
            <wp:docPr id="116" name="Chart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22CC4" w:rsidRDefault="00122CC4" w:rsidP="00FD2A60">
      <w:pPr>
        <w:jc w:val="both"/>
        <w:rPr>
          <w:rFonts w:ascii="Calibri" w:hAnsi="Calibri"/>
          <w:lang w:val="ru-RU"/>
        </w:rPr>
        <w:sectPr w:rsidR="00122CC4" w:rsidSect="00D60F5F">
          <w:type w:val="continuous"/>
          <w:pgSz w:w="11907" w:h="16839" w:code="9"/>
          <w:pgMar w:top="1418" w:right="1134" w:bottom="1418" w:left="1418" w:header="737" w:footer="737" w:gutter="0"/>
          <w:cols w:num="2" w:space="3"/>
          <w:docGrid w:linePitch="360"/>
        </w:sectPr>
      </w:pPr>
    </w:p>
    <w:p w:rsidR="00183711" w:rsidRPr="00FD2A60" w:rsidRDefault="00FD2A60" w:rsidP="00FD2A60">
      <w:pPr>
        <w:jc w:val="both"/>
        <w:rPr>
          <w:rFonts w:ascii="Calibri" w:hAnsi="Calibri"/>
          <w:noProof/>
          <w:lang w:val="sr-Cyrl-CS" w:eastAsia="sr-Latn-CS"/>
        </w:rPr>
      </w:pPr>
      <w:r>
        <w:rPr>
          <w:rFonts w:ascii="Calibri" w:hAnsi="Calibri"/>
          <w:lang w:val="ru-RU"/>
        </w:rPr>
        <w:lastRenderedPageBreak/>
        <w:t>У посматраном периоду Репу</w:t>
      </w:r>
      <w:r w:rsidR="00B519AF">
        <w:rPr>
          <w:rFonts w:ascii="Calibri" w:hAnsi="Calibri"/>
          <w:lang w:val="sr-Cyrl-CS"/>
        </w:rPr>
        <w:t>б</w:t>
      </w:r>
      <w:r>
        <w:rPr>
          <w:rFonts w:ascii="Calibri" w:hAnsi="Calibri"/>
          <w:lang w:val="ru-RU"/>
        </w:rPr>
        <w:t>лик</w:t>
      </w:r>
      <w:r w:rsidR="00B519AF">
        <w:rPr>
          <w:rFonts w:ascii="Calibri" w:hAnsi="Calibri"/>
          <w:lang w:val="ru-RU"/>
        </w:rPr>
        <w:t>а</w:t>
      </w:r>
      <w:r>
        <w:rPr>
          <w:rFonts w:ascii="Calibri" w:hAnsi="Calibri"/>
          <w:lang w:val="ru-RU"/>
        </w:rPr>
        <w:t xml:space="preserve"> Српска је имала спољнотрговинску размјену са </w:t>
      </w:r>
      <w:r w:rsidR="0056268B">
        <w:rPr>
          <w:rFonts w:ascii="Calibri" w:hAnsi="Calibri"/>
          <w:lang w:val="sr-Cyrl-CS"/>
        </w:rPr>
        <w:t>10</w:t>
      </w:r>
      <w:r w:rsidR="00AF4438">
        <w:rPr>
          <w:rFonts w:ascii="Calibri" w:hAnsi="Calibri"/>
          <w:lang w:val="sr-Cyrl-CS"/>
        </w:rPr>
        <w:t>5</w:t>
      </w:r>
      <w:r>
        <w:rPr>
          <w:rFonts w:ascii="Calibri" w:hAnsi="Calibri"/>
          <w:lang w:val="ru-RU"/>
        </w:rPr>
        <w:t xml:space="preserve"> држава. </w:t>
      </w:r>
      <w:r w:rsidR="00183711" w:rsidRPr="00FD2A60">
        <w:rPr>
          <w:rFonts w:ascii="Calibri" w:hAnsi="Calibri"/>
          <w:noProof/>
          <w:lang w:val="sr-Cyrl-CS" w:eastAsia="sr-Latn-CS"/>
        </w:rPr>
        <w:t>Главни спољнотрговински партнери Републике Српске у 2010</w:t>
      </w:r>
      <w:r>
        <w:rPr>
          <w:rFonts w:ascii="Calibri" w:hAnsi="Calibri"/>
          <w:noProof/>
          <w:lang w:val="sr-Cyrl-CS" w:eastAsia="sr-Latn-CS"/>
        </w:rPr>
        <w:t>. годин</w:t>
      </w:r>
      <w:r w:rsidR="00AF4438">
        <w:rPr>
          <w:rFonts w:ascii="Calibri" w:hAnsi="Calibri"/>
          <w:noProof/>
          <w:lang w:val="sr-Cyrl-CS" w:eastAsia="sr-Latn-CS"/>
        </w:rPr>
        <w:t>и</w:t>
      </w:r>
      <w:r w:rsidR="00183711" w:rsidRPr="00FD2A60">
        <w:rPr>
          <w:rFonts w:ascii="Calibri" w:hAnsi="Calibri"/>
          <w:noProof/>
          <w:lang w:val="sr-Cyrl-CS" w:eastAsia="sr-Latn-CS"/>
        </w:rPr>
        <w:t xml:space="preserve"> су</w:t>
      </w:r>
      <w:r w:rsidR="00AF4438">
        <w:rPr>
          <w:rFonts w:ascii="Calibri" w:hAnsi="Calibri"/>
          <w:noProof/>
          <w:lang w:val="sr-Cyrl-CS" w:eastAsia="sr-Latn-CS"/>
        </w:rPr>
        <w:t xml:space="preserve"> били</w:t>
      </w:r>
      <w:r w:rsidR="00183711" w:rsidRPr="00FD2A60">
        <w:rPr>
          <w:rFonts w:ascii="Calibri" w:hAnsi="Calibri"/>
          <w:noProof/>
          <w:lang w:val="sr-Cyrl-CS" w:eastAsia="sr-Latn-CS"/>
        </w:rPr>
        <w:t>:</w:t>
      </w:r>
    </w:p>
    <w:p w:rsidR="00183711" w:rsidRPr="00FD2A60" w:rsidRDefault="00183711" w:rsidP="00E07421">
      <w:pPr>
        <w:spacing w:after="0" w:line="240" w:lineRule="auto"/>
        <w:jc w:val="center"/>
        <w:rPr>
          <w:rFonts w:ascii="Calibri" w:hAnsi="Calibri"/>
          <w:lang w:val="sr-Cyrl-CS"/>
        </w:rPr>
        <w:sectPr w:rsidR="00183711" w:rsidRPr="00FD2A60" w:rsidSect="00122CC4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31" w:type="dxa"/>
        <w:jc w:val="center"/>
        <w:tblCellMar>
          <w:left w:w="70" w:type="dxa"/>
          <w:right w:w="70" w:type="dxa"/>
        </w:tblCellMar>
        <w:tblLook w:val="04A0"/>
      </w:tblPr>
      <w:tblGrid>
        <w:gridCol w:w="1524"/>
        <w:gridCol w:w="1773"/>
        <w:gridCol w:w="934"/>
      </w:tblGrid>
      <w:tr w:rsidR="00DB5FCB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DB5FCB" w:rsidRPr="00DB1301" w:rsidRDefault="00DB5FCB" w:rsidP="00DB5F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</w:pPr>
            <w:r w:rsidRPr="00DB1301"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DB5FCB" w:rsidRPr="00DB1301" w:rsidRDefault="00DB5FCB" w:rsidP="00DB5F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</w:pPr>
            <w:r w:rsidRPr="00DB1301"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  <w:t>Спољотрг. пром.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DB5FCB" w:rsidRPr="00DB1301" w:rsidRDefault="00DB5FCB" w:rsidP="00DB5F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</w:pPr>
            <w:r w:rsidRPr="00DB1301"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 w:cs="Arial"/>
                <w:color w:val="000000"/>
              </w:rPr>
              <w:t>Србија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 w:cs="Arial"/>
                <w:color w:val="000000"/>
              </w:rPr>
              <w:t>Швајцарска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 w:cs="Arial"/>
                <w:color w:val="000000"/>
              </w:rPr>
              <w:t>Италија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639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81%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 w:cs="Arial"/>
                <w:color w:val="000000"/>
              </w:rPr>
              <w:t>Хрватска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78%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 w:cs="Arial"/>
                <w:color w:val="000000"/>
              </w:rPr>
              <w:t>Словенија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38%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 w:cs="Arial"/>
                <w:color w:val="000000"/>
              </w:rPr>
              <w:t>Њемачка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09%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/>
                <w:color w:val="000000"/>
              </w:rPr>
              <w:t>Аустрија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58" w:rsidRPr="00DB1301" w:rsidRDefault="00C16A58" w:rsidP="0056268B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/>
                <w:color w:val="000000"/>
              </w:rPr>
              <w:t xml:space="preserve">В. </w:t>
            </w:r>
            <w:r w:rsidRPr="00DB1301">
              <w:rPr>
                <w:rFonts w:asciiTheme="minorHAnsi" w:hAnsiTheme="minorHAnsi"/>
                <w:color w:val="000000"/>
                <w:lang w:val="sr-Cyrl-CS"/>
              </w:rPr>
              <w:t>Б</w:t>
            </w:r>
            <w:r w:rsidRPr="00DB1301">
              <w:rPr>
                <w:rFonts w:asciiTheme="minorHAnsi" w:hAnsiTheme="minorHAnsi"/>
                <w:color w:val="000000"/>
              </w:rPr>
              <w:t>ританија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94%</w:t>
            </w:r>
          </w:p>
        </w:tc>
      </w:tr>
      <w:tr w:rsidR="00C16A58" w:rsidRPr="00DB1301" w:rsidTr="00C20001">
        <w:trPr>
          <w:trHeight w:hRule="exact" w:val="284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16A58" w:rsidRPr="00DB1301" w:rsidRDefault="00C16A58">
            <w:pPr>
              <w:rPr>
                <w:rFonts w:asciiTheme="minorHAnsi" w:hAnsiTheme="minorHAnsi"/>
                <w:color w:val="000000"/>
              </w:rPr>
            </w:pPr>
            <w:r w:rsidRPr="00DB1301">
              <w:rPr>
                <w:rFonts w:asciiTheme="minorHAnsi" w:hAnsiTheme="minorHAnsi"/>
                <w:color w:val="000000"/>
              </w:rPr>
              <w:t>Остале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C16A58" w:rsidRDefault="00C16A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C16A58" w:rsidRDefault="00C16A58" w:rsidP="00DC48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DC48E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39%</w:t>
            </w:r>
          </w:p>
        </w:tc>
      </w:tr>
    </w:tbl>
    <w:p w:rsidR="00183711" w:rsidRPr="00DB1301" w:rsidRDefault="00C16A58" w:rsidP="0056268B">
      <w:pPr>
        <w:ind w:left="-284"/>
        <w:rPr>
          <w:rFonts w:asciiTheme="minorHAnsi" w:hAnsiTheme="minorHAnsi"/>
          <w:lang w:val="ru-RU"/>
        </w:rPr>
        <w:sectPr w:rsidR="00183711" w:rsidRPr="00DB1301" w:rsidSect="00183711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  <w:r>
        <w:rPr>
          <w:noProof/>
          <w:lang w:val="en-US"/>
        </w:rPr>
        <w:lastRenderedPageBreak/>
        <w:drawing>
          <wp:inline distT="0" distB="0" distL="0" distR="0">
            <wp:extent cx="2984500" cy="1866900"/>
            <wp:effectExtent l="0" t="0" r="0" b="0"/>
            <wp:docPr id="117" name="Chart 1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129E8" w:rsidRPr="00DB1301" w:rsidRDefault="008129E8" w:rsidP="008129E8">
      <w:pPr>
        <w:spacing w:after="0"/>
        <w:rPr>
          <w:rFonts w:asciiTheme="minorHAnsi" w:hAnsiTheme="minorHAnsi"/>
          <w:sz w:val="20"/>
          <w:szCs w:val="20"/>
          <w:lang w:val="ru-RU"/>
        </w:rPr>
      </w:pPr>
      <w:r w:rsidRPr="009A6EB6">
        <w:rPr>
          <w:rFonts w:asciiTheme="minorHAnsi" w:hAnsiTheme="minorHAnsi"/>
          <w:noProof/>
          <w:lang w:val="sr-Cyrl-CS" w:eastAsia="sr-Latn-CS"/>
        </w:rPr>
        <w:lastRenderedPageBreak/>
        <w:t>Најз</w:t>
      </w:r>
      <w:r w:rsidRPr="009A6EB6">
        <w:rPr>
          <w:rFonts w:asciiTheme="minorHAnsi" w:hAnsiTheme="minorHAnsi"/>
          <w:noProof/>
          <w:lang w:val="en-US" w:eastAsia="sr-Latn-CS"/>
        </w:rPr>
        <w:t>a</w:t>
      </w:r>
      <w:r w:rsidRPr="009A6EB6">
        <w:rPr>
          <w:rFonts w:asciiTheme="minorHAnsi" w:hAnsiTheme="minorHAnsi"/>
          <w:noProof/>
          <w:lang w:val="sr-Cyrl-CS" w:eastAsia="sr-Latn-CS"/>
        </w:rPr>
        <w:t>ступљније т</w:t>
      </w:r>
      <w:r w:rsidRPr="009A6EB6">
        <w:rPr>
          <w:rFonts w:asciiTheme="minorHAnsi" w:hAnsiTheme="minorHAnsi"/>
          <w:noProof/>
          <w:lang w:val="en-US" w:eastAsia="sr-Latn-CS"/>
        </w:rPr>
        <w:t>a</w:t>
      </w:r>
      <w:r w:rsidRPr="009A6EB6">
        <w:rPr>
          <w:rFonts w:asciiTheme="minorHAnsi" w:hAnsiTheme="minorHAnsi"/>
          <w:noProof/>
          <w:lang w:val="sr-Cyrl-CS" w:eastAsia="sr-Latn-CS"/>
        </w:rPr>
        <w:t xml:space="preserve">рифне главе  </w:t>
      </w:r>
      <w:r w:rsidR="003D1CC9" w:rsidRPr="009A6EB6">
        <w:rPr>
          <w:rFonts w:asciiTheme="minorHAnsi" w:hAnsiTheme="minorHAnsi"/>
          <w:noProof/>
          <w:lang w:val="sr-Cyrl-CS" w:eastAsia="sr-Latn-CS"/>
        </w:rPr>
        <w:t xml:space="preserve">(у КМ) </w:t>
      </w:r>
      <w:r w:rsidRPr="009A6EB6">
        <w:rPr>
          <w:rFonts w:asciiTheme="minorHAnsi" w:hAnsiTheme="minorHAnsi"/>
          <w:noProof/>
          <w:lang w:val="sr-Cyrl-CS" w:eastAsia="sr-Latn-CS"/>
        </w:rPr>
        <w:t xml:space="preserve">када је спољнотрговински промет РС у питању су: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6804"/>
        <w:gridCol w:w="1498"/>
      </w:tblGrid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27</w:t>
            </w:r>
          </w:p>
        </w:tc>
        <w:tc>
          <w:tcPr>
            <w:tcW w:w="6804" w:type="dxa"/>
          </w:tcPr>
          <w:p w:rsidR="009A6EB6" w:rsidRPr="00DC48ED" w:rsidRDefault="009A6EB6" w:rsidP="003B1F31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Сирова нафта, ел. енергија, мин. горива, мин. уља...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473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6804" w:type="dxa"/>
          </w:tcPr>
          <w:p w:rsidR="009A6EB6" w:rsidRPr="00DC48ED" w:rsidRDefault="009A6EB6" w:rsidP="003B1F31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604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6804" w:type="dxa"/>
          </w:tcPr>
          <w:p w:rsidR="009A6EB6" w:rsidRPr="00DC48ED" w:rsidRDefault="009A6EB6" w:rsidP="003B1F31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416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9A6EB6" w:rsidRPr="00DC48ED" w:rsidRDefault="009A6EB6" w:rsidP="003B1F31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DC48ED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516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64</w:t>
            </w:r>
          </w:p>
        </w:tc>
        <w:tc>
          <w:tcPr>
            <w:tcW w:w="6804" w:type="dxa"/>
            <w:vAlign w:val="center"/>
          </w:tcPr>
          <w:p w:rsidR="009A6EB6" w:rsidRPr="00DC48ED" w:rsidRDefault="009A6EB6" w:rsidP="003B1F3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633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A042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44</w:t>
            </w:r>
          </w:p>
        </w:tc>
        <w:tc>
          <w:tcPr>
            <w:tcW w:w="6804" w:type="dxa"/>
          </w:tcPr>
          <w:p w:rsidR="009A6EB6" w:rsidRPr="00DC48ED" w:rsidRDefault="009A6EB6" w:rsidP="00A042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868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6804" w:type="dxa"/>
          </w:tcPr>
          <w:p w:rsidR="009A6EB6" w:rsidRPr="00DC48ED" w:rsidRDefault="009A6EB6" w:rsidP="003B1F31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872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28</w:t>
            </w:r>
          </w:p>
        </w:tc>
        <w:tc>
          <w:tcPr>
            <w:tcW w:w="6804" w:type="dxa"/>
            <w:vAlign w:val="center"/>
          </w:tcPr>
          <w:p w:rsidR="009A6EB6" w:rsidRPr="00DC48ED" w:rsidRDefault="009A6EB6" w:rsidP="003B1F31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DC48E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Хемијска неорганска и органска једињења, плем. и радиокат. метали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415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39</w:t>
            </w:r>
          </w:p>
        </w:tc>
        <w:tc>
          <w:tcPr>
            <w:tcW w:w="6804" w:type="dxa"/>
          </w:tcPr>
          <w:p w:rsidR="009A6EB6" w:rsidRPr="00DC48ED" w:rsidRDefault="009A6EB6" w:rsidP="003B1F31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919</w:t>
            </w:r>
          </w:p>
        </w:tc>
      </w:tr>
      <w:tr w:rsidR="009A6EB6" w:rsidRPr="00DB1301" w:rsidTr="00A042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87</w:t>
            </w:r>
          </w:p>
        </w:tc>
        <w:tc>
          <w:tcPr>
            <w:tcW w:w="6804" w:type="dxa"/>
          </w:tcPr>
          <w:p w:rsidR="009A6EB6" w:rsidRPr="00DC48ED" w:rsidRDefault="009A6EB6" w:rsidP="003B1F31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DC48E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Возила осим жељезничких или трамвајских, дијелови и прибор</w:t>
            </w:r>
          </w:p>
        </w:tc>
        <w:tc>
          <w:tcPr>
            <w:tcW w:w="0" w:type="auto"/>
            <w:vAlign w:val="center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899</w:t>
            </w:r>
          </w:p>
        </w:tc>
      </w:tr>
      <w:tr w:rsidR="009A6EB6" w:rsidRPr="00DB1301" w:rsidTr="003B1F31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9A6EB6" w:rsidRPr="00DB1301" w:rsidRDefault="009A6EB6" w:rsidP="003B1F3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B1301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9A6EB6" w:rsidRPr="00DB1301" w:rsidRDefault="009A6EB6" w:rsidP="003B1F31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9A6EB6" w:rsidRDefault="009A6E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081</w:t>
            </w:r>
          </w:p>
        </w:tc>
      </w:tr>
      <w:tr w:rsidR="009A6EB6" w:rsidRPr="008129E8" w:rsidTr="003D1CC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302" w:type="dxa"/>
          <w:trHeight w:val="6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6EB6" w:rsidRPr="008129E8" w:rsidRDefault="009A6EB6" w:rsidP="00812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D1CC9" w:rsidRDefault="009A6EB6" w:rsidP="003D1CC9">
      <w:pPr>
        <w:jc w:val="center"/>
        <w:rPr>
          <w:rFonts w:asciiTheme="minorHAnsi" w:hAnsiTheme="minorHAns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591050" cy="2965450"/>
            <wp:effectExtent l="0" t="0" r="0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73FCF" w:rsidRPr="00F73FCF" w:rsidRDefault="00F73FCF" w:rsidP="00F73FCF">
      <w:pPr>
        <w:spacing w:after="120"/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>УВОЗ У РЕПУБЛИКУ СРПСКУ</w:t>
      </w:r>
    </w:p>
    <w:p w:rsidR="006E2583" w:rsidRDefault="006E2583" w:rsidP="00ED5487">
      <w:pPr>
        <w:jc w:val="both"/>
        <w:rPr>
          <w:rFonts w:asciiTheme="minorHAnsi" w:hAnsiTheme="minorHAnsi"/>
          <w:lang w:val="ru-RU"/>
        </w:rPr>
        <w:sectPr w:rsidR="006E2583" w:rsidSect="00F73FCF">
          <w:type w:val="continuous"/>
          <w:pgSz w:w="11907" w:h="16839" w:code="9"/>
          <w:pgMar w:top="1418" w:right="1134" w:bottom="1418" w:left="1418" w:header="737" w:footer="737" w:gutter="0"/>
          <w:cols w:space="3"/>
          <w:docGrid w:linePitch="360"/>
        </w:sectPr>
      </w:pPr>
    </w:p>
    <w:p w:rsidR="003E036C" w:rsidRDefault="003E036C" w:rsidP="00ED5487">
      <w:pPr>
        <w:jc w:val="both"/>
        <w:rPr>
          <w:rFonts w:asciiTheme="minorHAnsi" w:hAnsiTheme="minorHAnsi"/>
          <w:lang w:val="ru-RU"/>
        </w:rPr>
      </w:pPr>
      <w:r w:rsidRPr="002A1BB0">
        <w:rPr>
          <w:rFonts w:asciiTheme="minorHAnsi" w:hAnsiTheme="minorHAnsi"/>
          <w:lang w:val="ru-RU"/>
        </w:rPr>
        <w:lastRenderedPageBreak/>
        <w:t xml:space="preserve">Укупан </w:t>
      </w:r>
      <w:r w:rsidRPr="002A1BB0">
        <w:rPr>
          <w:rFonts w:asciiTheme="minorHAnsi" w:hAnsiTheme="minorHAnsi"/>
          <w:color w:val="FF0000"/>
          <w:lang w:val="ru-RU"/>
        </w:rPr>
        <w:t xml:space="preserve">увоз </w:t>
      </w:r>
      <w:r w:rsidR="00A94840">
        <w:rPr>
          <w:rFonts w:asciiTheme="minorHAnsi" w:hAnsiTheme="minorHAnsi"/>
          <w:color w:val="FF0000"/>
          <w:lang w:val="sr-Cyrl-CS"/>
        </w:rPr>
        <w:t xml:space="preserve">у </w:t>
      </w:r>
      <w:r w:rsidRPr="002A1BB0">
        <w:rPr>
          <w:rFonts w:asciiTheme="minorHAnsi" w:hAnsiTheme="minorHAnsi"/>
          <w:color w:val="FF0000"/>
          <w:lang w:val="ru-RU"/>
        </w:rPr>
        <w:t>Републик</w:t>
      </w:r>
      <w:r w:rsidR="00A94840">
        <w:rPr>
          <w:rFonts w:asciiTheme="minorHAnsi" w:hAnsiTheme="minorHAnsi"/>
          <w:color w:val="FF0000"/>
          <w:lang w:val="ru-RU"/>
        </w:rPr>
        <w:t>у</w:t>
      </w:r>
      <w:r w:rsidRPr="002A1BB0">
        <w:rPr>
          <w:rFonts w:asciiTheme="minorHAnsi" w:hAnsiTheme="minorHAnsi"/>
          <w:color w:val="FF0000"/>
          <w:lang w:val="ru-RU"/>
        </w:rPr>
        <w:t xml:space="preserve"> Српск</w:t>
      </w:r>
      <w:r w:rsidR="00A94840">
        <w:rPr>
          <w:rFonts w:asciiTheme="minorHAnsi" w:hAnsiTheme="minorHAnsi"/>
          <w:color w:val="FF0000"/>
          <w:lang w:val="ru-RU"/>
        </w:rPr>
        <w:t>у</w:t>
      </w:r>
      <w:r w:rsidRPr="002A1BB0">
        <w:rPr>
          <w:rFonts w:asciiTheme="minorHAnsi" w:hAnsiTheme="minorHAnsi"/>
          <w:lang w:val="ru-RU"/>
        </w:rPr>
        <w:t xml:space="preserve"> у 20</w:t>
      </w:r>
      <w:r w:rsidR="00BC1D76" w:rsidRPr="002A1BB0">
        <w:rPr>
          <w:rFonts w:asciiTheme="minorHAnsi" w:hAnsiTheme="minorHAnsi"/>
          <w:lang w:val="ru-RU"/>
        </w:rPr>
        <w:t>10.</w:t>
      </w:r>
      <w:r w:rsidRPr="002A1BB0">
        <w:rPr>
          <w:rFonts w:asciiTheme="minorHAnsi" w:hAnsiTheme="minorHAnsi"/>
          <w:lang w:val="ru-RU"/>
        </w:rPr>
        <w:t xml:space="preserve"> годин</w:t>
      </w:r>
      <w:r w:rsidR="00A94840">
        <w:rPr>
          <w:rFonts w:asciiTheme="minorHAnsi" w:hAnsiTheme="minorHAnsi"/>
          <w:lang w:val="ru-RU"/>
        </w:rPr>
        <w:t>и</w:t>
      </w:r>
      <w:r w:rsidRPr="002A1BB0">
        <w:rPr>
          <w:rFonts w:asciiTheme="minorHAnsi" w:hAnsiTheme="minorHAnsi"/>
          <w:lang w:val="ru-RU"/>
        </w:rPr>
        <w:t xml:space="preserve"> је износио </w:t>
      </w:r>
      <w:r w:rsidR="00A94840">
        <w:rPr>
          <w:rFonts w:ascii="Calibri" w:hAnsi="Calibri" w:cs="Calibri"/>
          <w:color w:val="000000"/>
        </w:rPr>
        <w:t>4</w:t>
      </w:r>
      <w:r w:rsidR="00DC48ED">
        <w:rPr>
          <w:rFonts w:ascii="Calibri" w:hAnsi="Calibri" w:cs="Calibri"/>
          <w:color w:val="000000"/>
          <w:lang w:val="sr-Cyrl-CS"/>
        </w:rPr>
        <w:t>.</w:t>
      </w:r>
      <w:r w:rsidR="00A94840">
        <w:rPr>
          <w:rFonts w:ascii="Calibri" w:hAnsi="Calibri" w:cs="Calibri"/>
          <w:color w:val="000000"/>
        </w:rPr>
        <w:t>085</w:t>
      </w:r>
      <w:r w:rsidR="00DC48ED">
        <w:rPr>
          <w:rFonts w:ascii="Calibri" w:hAnsi="Calibri" w:cs="Calibri"/>
          <w:color w:val="000000"/>
          <w:lang w:val="sr-Cyrl-CS"/>
        </w:rPr>
        <w:t>.</w:t>
      </w:r>
      <w:r w:rsidR="00A94840">
        <w:rPr>
          <w:rFonts w:ascii="Calibri" w:hAnsi="Calibri" w:cs="Calibri"/>
          <w:color w:val="000000"/>
        </w:rPr>
        <w:t>153</w:t>
      </w:r>
      <w:r w:rsidR="00DC48ED">
        <w:rPr>
          <w:rFonts w:ascii="Calibri" w:hAnsi="Calibri" w:cs="Calibri"/>
          <w:color w:val="000000"/>
          <w:lang w:val="sr-Cyrl-CS"/>
        </w:rPr>
        <w:t>.</w:t>
      </w:r>
      <w:r w:rsidR="00A94840">
        <w:rPr>
          <w:rFonts w:ascii="Calibri" w:hAnsi="Calibri" w:cs="Calibri"/>
          <w:color w:val="000000"/>
        </w:rPr>
        <w:t>606</w:t>
      </w:r>
      <w:r w:rsidRPr="002A1BB0">
        <w:rPr>
          <w:rFonts w:asciiTheme="minorHAnsi" w:hAnsiTheme="minorHAnsi"/>
          <w:lang w:val="ru-RU"/>
        </w:rPr>
        <w:t xml:space="preserve">КМ и </w:t>
      </w:r>
      <w:r w:rsidR="00DC02FC" w:rsidRPr="002A1BB0">
        <w:rPr>
          <w:rFonts w:asciiTheme="minorHAnsi" w:hAnsiTheme="minorHAnsi"/>
          <w:lang w:val="ru-RU"/>
        </w:rPr>
        <w:t>већи</w:t>
      </w:r>
      <w:r w:rsidRPr="002A1BB0">
        <w:rPr>
          <w:rFonts w:asciiTheme="minorHAnsi" w:hAnsiTheme="minorHAnsi"/>
          <w:lang w:val="ru-RU"/>
        </w:rPr>
        <w:t xml:space="preserve"> је за </w:t>
      </w:r>
      <w:r w:rsidR="00A94840" w:rsidRPr="00A94840">
        <w:rPr>
          <w:rFonts w:ascii="Calibri" w:eastAsia="Times New Roman" w:hAnsi="Calibri" w:cs="Calibri"/>
          <w:color w:val="000000"/>
          <w:lang w:val="en-US"/>
        </w:rPr>
        <w:t>505</w:t>
      </w:r>
      <w:r w:rsidR="00DC48ED">
        <w:rPr>
          <w:rFonts w:ascii="Calibri" w:eastAsia="Times New Roman" w:hAnsi="Calibri" w:cs="Calibri"/>
          <w:color w:val="000000"/>
          <w:lang w:val="sr-Cyrl-CS"/>
        </w:rPr>
        <w:t>.</w:t>
      </w:r>
      <w:r w:rsidR="00A94840" w:rsidRPr="00A94840">
        <w:rPr>
          <w:rFonts w:ascii="Calibri" w:eastAsia="Times New Roman" w:hAnsi="Calibri" w:cs="Calibri"/>
          <w:color w:val="000000"/>
          <w:lang w:val="en-US"/>
        </w:rPr>
        <w:t>029</w:t>
      </w:r>
      <w:r w:rsidR="00DC48ED">
        <w:rPr>
          <w:rFonts w:ascii="Calibri" w:eastAsia="Times New Roman" w:hAnsi="Calibri" w:cs="Calibri"/>
          <w:color w:val="000000"/>
          <w:lang w:val="sr-Cyrl-CS"/>
        </w:rPr>
        <w:t>.</w:t>
      </w:r>
      <w:r w:rsidR="00A94840" w:rsidRPr="00A94840">
        <w:rPr>
          <w:rFonts w:ascii="Calibri" w:eastAsia="Times New Roman" w:hAnsi="Calibri" w:cs="Calibri"/>
          <w:color w:val="000000"/>
          <w:lang w:val="en-US"/>
        </w:rPr>
        <w:t>74</w:t>
      </w:r>
      <w:r w:rsidR="00A94840">
        <w:rPr>
          <w:rFonts w:ascii="Calibri" w:eastAsia="Times New Roman" w:hAnsi="Calibri" w:cs="Calibri"/>
          <w:color w:val="000000"/>
          <w:lang w:val="sr-Cyrl-CS"/>
        </w:rPr>
        <w:t>2</w:t>
      </w:r>
      <w:r w:rsidRPr="002A1BB0">
        <w:rPr>
          <w:rFonts w:asciiTheme="minorHAnsi" w:hAnsiTheme="minorHAnsi"/>
          <w:lang w:val="ru-RU"/>
        </w:rPr>
        <w:t>КМ (</w:t>
      </w:r>
      <w:r w:rsidR="001245BE">
        <w:rPr>
          <w:rFonts w:asciiTheme="minorHAnsi" w:hAnsiTheme="minorHAnsi"/>
          <w:lang w:val="ru-RU"/>
        </w:rPr>
        <w:t>1</w:t>
      </w:r>
      <w:r w:rsidR="00A94840">
        <w:rPr>
          <w:rFonts w:asciiTheme="minorHAnsi" w:hAnsiTheme="minorHAnsi"/>
          <w:lang w:val="ru-RU"/>
        </w:rPr>
        <w:t>4</w:t>
      </w:r>
      <w:r w:rsidR="00A94840">
        <w:rPr>
          <w:rFonts w:asciiTheme="minorHAnsi" w:hAnsiTheme="minorHAnsi"/>
          <w:lang w:val="sr-Cyrl-CS"/>
        </w:rPr>
        <w:t>,11</w:t>
      </w:r>
      <w:r w:rsidRPr="002A1BB0">
        <w:rPr>
          <w:rFonts w:asciiTheme="minorHAnsi" w:hAnsiTheme="minorHAnsi"/>
          <w:lang w:val="ru-RU"/>
        </w:rPr>
        <w:t xml:space="preserve">%) у односу на исти период </w:t>
      </w:r>
      <w:r w:rsidR="00A94840">
        <w:rPr>
          <w:rFonts w:asciiTheme="minorHAnsi" w:hAnsiTheme="minorHAnsi"/>
          <w:lang w:val="ru-RU"/>
        </w:rPr>
        <w:t>2009.</w:t>
      </w:r>
      <w:r w:rsidRPr="002A1BB0">
        <w:rPr>
          <w:rFonts w:asciiTheme="minorHAnsi" w:hAnsiTheme="minorHAnsi"/>
          <w:lang w:val="ru-RU"/>
        </w:rPr>
        <w:t xml:space="preserve"> године када је износио </w:t>
      </w:r>
      <w:r w:rsidR="00A94840">
        <w:rPr>
          <w:rFonts w:ascii="Calibri" w:hAnsi="Calibri" w:cs="Calibri"/>
          <w:color w:val="000000"/>
        </w:rPr>
        <w:t>3</w:t>
      </w:r>
      <w:r w:rsidR="00DC48ED">
        <w:rPr>
          <w:rFonts w:ascii="Calibri" w:hAnsi="Calibri" w:cs="Calibri"/>
          <w:color w:val="000000"/>
          <w:lang w:val="sr-Cyrl-CS"/>
        </w:rPr>
        <w:t>.</w:t>
      </w:r>
      <w:r w:rsidR="00A94840">
        <w:rPr>
          <w:rFonts w:ascii="Calibri" w:hAnsi="Calibri" w:cs="Calibri"/>
          <w:color w:val="000000"/>
        </w:rPr>
        <w:t>580</w:t>
      </w:r>
      <w:r w:rsidR="00DC48ED">
        <w:rPr>
          <w:rFonts w:ascii="Calibri" w:hAnsi="Calibri" w:cs="Calibri"/>
          <w:color w:val="000000"/>
          <w:lang w:val="sr-Cyrl-CS"/>
        </w:rPr>
        <w:t>.</w:t>
      </w:r>
      <w:r w:rsidR="00A94840">
        <w:rPr>
          <w:rFonts w:ascii="Calibri" w:hAnsi="Calibri" w:cs="Calibri"/>
          <w:color w:val="000000"/>
        </w:rPr>
        <w:t>123</w:t>
      </w:r>
      <w:r w:rsidR="00DC48ED">
        <w:rPr>
          <w:rFonts w:ascii="Calibri" w:hAnsi="Calibri" w:cs="Calibri"/>
          <w:color w:val="000000"/>
          <w:lang w:val="sr-Cyrl-CS"/>
        </w:rPr>
        <w:t>.</w:t>
      </w:r>
      <w:r w:rsidR="00A94840">
        <w:rPr>
          <w:rFonts w:ascii="Calibri" w:hAnsi="Calibri" w:cs="Calibri"/>
          <w:color w:val="000000"/>
        </w:rPr>
        <w:t>864</w:t>
      </w:r>
      <w:r w:rsidRPr="002A1BB0">
        <w:rPr>
          <w:rFonts w:asciiTheme="minorHAnsi" w:hAnsiTheme="minorHAnsi"/>
          <w:lang w:val="ru-RU"/>
        </w:rPr>
        <w:t xml:space="preserve">КМ. </w:t>
      </w:r>
    </w:p>
    <w:p w:rsidR="00A94840" w:rsidRPr="002A1BB0" w:rsidRDefault="00A94840" w:rsidP="00ED5487">
      <w:pPr>
        <w:jc w:val="both"/>
        <w:rPr>
          <w:rFonts w:asciiTheme="minorHAnsi" w:hAnsiTheme="minorHAnsi"/>
          <w:lang w:val="en-US"/>
        </w:rPr>
      </w:pPr>
    </w:p>
    <w:tbl>
      <w:tblPr>
        <w:tblW w:w="4253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6"/>
      </w:tblGrid>
      <w:tr w:rsidR="00A94840" w:rsidRPr="00BC1D76" w:rsidTr="00F73FCF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94840" w:rsidRPr="00BC1D76" w:rsidRDefault="00A94840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2009</w:t>
            </w:r>
          </w:p>
        </w:tc>
      </w:tr>
      <w:tr w:rsidR="00A94840" w:rsidRPr="00BC1D76" w:rsidTr="00F73FCF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94840" w:rsidRPr="00BC1D76" w:rsidRDefault="00A94840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764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689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A94840" w:rsidRPr="00BC1D76" w:rsidTr="00F73FCF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94840" w:rsidRPr="00BC1D76" w:rsidRDefault="00A94840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536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301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A94840" w:rsidRPr="00BC1D76" w:rsidTr="00F73FCF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94840" w:rsidRPr="00BC1D76" w:rsidRDefault="00A94840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Остали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799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632</w:t>
            </w:r>
          </w:p>
        </w:tc>
      </w:tr>
      <w:tr w:rsidR="00A94840" w:rsidRPr="00BC1D76" w:rsidTr="00F73FCF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94840" w:rsidRPr="00BC1D76" w:rsidRDefault="00A94840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085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840" w:rsidRDefault="00A948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580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123</w:t>
            </w:r>
            <w:r w:rsidR="00DC48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864</w:t>
            </w:r>
          </w:p>
        </w:tc>
      </w:tr>
    </w:tbl>
    <w:p w:rsidR="00F73FCF" w:rsidRDefault="00F73FCF" w:rsidP="00D853FF">
      <w:pPr>
        <w:spacing w:after="0" w:line="240" w:lineRule="auto"/>
        <w:ind w:right="-2"/>
        <w:jc w:val="center"/>
        <w:rPr>
          <w:rFonts w:ascii="Calibri" w:hAnsi="Calibri"/>
          <w:lang w:val="sr-Cyrl-CS"/>
        </w:rPr>
        <w:sectPr w:rsidR="00F73FCF" w:rsidSect="006E2583">
          <w:type w:val="continuous"/>
          <w:pgSz w:w="11907" w:h="16839" w:code="9"/>
          <w:pgMar w:top="1418" w:right="1134" w:bottom="1418" w:left="1418" w:header="737" w:footer="737" w:gutter="0"/>
          <w:cols w:num="2" w:space="3"/>
          <w:docGrid w:linePitch="360"/>
        </w:sectPr>
      </w:pPr>
    </w:p>
    <w:p w:rsidR="00F73FCF" w:rsidRDefault="00A94840" w:rsidP="00F73FCF">
      <w:pPr>
        <w:spacing w:after="0" w:line="240" w:lineRule="auto"/>
        <w:ind w:right="-2"/>
        <w:jc w:val="center"/>
        <w:rPr>
          <w:rFonts w:ascii="Calibri" w:hAnsi="Calibri"/>
          <w:lang w:val="sr-Cyrl-CS"/>
        </w:rPr>
        <w:sectPr w:rsidR="00F73FCF" w:rsidSect="00F73FCF">
          <w:type w:val="continuous"/>
          <w:pgSz w:w="11907" w:h="16839" w:code="9"/>
          <w:pgMar w:top="1418" w:right="1134" w:bottom="1418" w:left="1418" w:header="737" w:footer="737" w:gutter="0"/>
          <w:cols w:space="3"/>
          <w:docGrid w:linePitch="360"/>
        </w:sectPr>
      </w:pPr>
      <w:r>
        <w:rPr>
          <w:noProof/>
          <w:lang w:val="en-US"/>
        </w:rPr>
        <w:lastRenderedPageBreak/>
        <w:drawing>
          <wp:inline distT="0" distB="0" distL="0" distR="0">
            <wp:extent cx="4000500" cy="2292350"/>
            <wp:effectExtent l="0" t="0" r="0" b="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C02FC" w:rsidRDefault="00FD2A60" w:rsidP="00FD2A60">
      <w:p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 xml:space="preserve">У посматраном периоду Републике Српска је увозила робу из </w:t>
      </w:r>
      <w:r w:rsidR="002B4152">
        <w:rPr>
          <w:rFonts w:ascii="Calibri" w:hAnsi="Calibri"/>
          <w:lang w:val="ru-RU"/>
        </w:rPr>
        <w:t>8</w:t>
      </w:r>
      <w:r w:rsidR="00A94840">
        <w:rPr>
          <w:rFonts w:ascii="Calibri" w:hAnsi="Calibri"/>
          <w:lang w:val="ru-RU"/>
        </w:rPr>
        <w:t>5</w:t>
      </w:r>
      <w:r>
        <w:rPr>
          <w:rFonts w:ascii="Calibri" w:hAnsi="Calibri"/>
          <w:lang w:val="ru-RU"/>
        </w:rPr>
        <w:t xml:space="preserve"> држав</w:t>
      </w:r>
      <w:r w:rsidR="00A94840">
        <w:rPr>
          <w:rFonts w:ascii="Calibri" w:hAnsi="Calibri"/>
          <w:lang w:val="ru-RU"/>
        </w:rPr>
        <w:t>а</w:t>
      </w:r>
      <w:r>
        <w:rPr>
          <w:rFonts w:ascii="Calibri" w:hAnsi="Calibri"/>
          <w:lang w:val="ru-RU"/>
        </w:rPr>
        <w:t xml:space="preserve">. </w:t>
      </w:r>
      <w:r w:rsidR="002E0021">
        <w:rPr>
          <w:rFonts w:ascii="Calibri" w:hAnsi="Calibri"/>
          <w:lang w:val="ru-RU"/>
        </w:rPr>
        <w:t>Државе из који</w:t>
      </w:r>
      <w:r w:rsidR="00ED6097">
        <w:rPr>
          <w:rFonts w:ascii="Calibri" w:hAnsi="Calibri"/>
          <w:lang w:val="ru-RU"/>
        </w:rPr>
        <w:t>х</w:t>
      </w:r>
      <w:r w:rsidR="002E0021">
        <w:rPr>
          <w:rFonts w:ascii="Calibri" w:hAnsi="Calibri"/>
          <w:lang w:val="ru-RU"/>
        </w:rPr>
        <w:t xml:space="preserve"> је Република Српска највише увозила у 2010. годин</w:t>
      </w:r>
      <w:r w:rsidR="00A042CC">
        <w:rPr>
          <w:rFonts w:ascii="Calibri" w:hAnsi="Calibri"/>
          <w:lang w:val="ru-RU"/>
        </w:rPr>
        <w:t>и</w:t>
      </w:r>
      <w:r w:rsidR="002E0021">
        <w:rPr>
          <w:rFonts w:ascii="Calibri" w:hAnsi="Calibri"/>
          <w:lang w:val="ru-RU"/>
        </w:rPr>
        <w:t xml:space="preserve"> су:</w:t>
      </w:r>
    </w:p>
    <w:p w:rsidR="006E4722" w:rsidRDefault="006E4722" w:rsidP="00FD2A60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FFFFFF"/>
          <w:lang w:eastAsia="sr-Latn-CS"/>
        </w:rPr>
        <w:sectPr w:rsidR="006E4722" w:rsidSect="00183711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18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35"/>
        <w:gridCol w:w="1701"/>
        <w:gridCol w:w="1247"/>
      </w:tblGrid>
      <w:tr w:rsidR="002E0021" w:rsidRPr="002E0021" w:rsidTr="002E0021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2E0021" w:rsidRPr="002B4152" w:rsidRDefault="002E0021" w:rsidP="002E00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</w:pPr>
            <w:r w:rsidRPr="002B4152"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2E0021" w:rsidRPr="002B4152" w:rsidRDefault="002E0021" w:rsidP="002E002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</w:pPr>
            <w:r w:rsidRPr="002B4152"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  <w:t>Вриједност КМ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2E0021" w:rsidRPr="002B4152" w:rsidRDefault="002E0021" w:rsidP="002E002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</w:pPr>
            <w:r w:rsidRPr="002B4152"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Србија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990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870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24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26%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Швајцарска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623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636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095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15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27%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390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374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256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9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56%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Италија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339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983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8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32%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Словенија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317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787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722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7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78%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CC" w:rsidRPr="00A042CC" w:rsidRDefault="00A042CC">
            <w:pPr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  <w:lang w:val="sr-Cyrl-CS"/>
              </w:rPr>
            </w:pPr>
            <w:r w:rsidRPr="00A042CC">
              <w:rPr>
                <w:rFonts w:asciiTheme="minorHAnsi" w:hAnsiTheme="minorHAnsi" w:cstheme="minorHAnsi"/>
                <w:color w:val="000000"/>
                <w:lang w:val="sr-Cyrl-CS"/>
              </w:rPr>
              <w:t>В. Британ.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299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784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188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7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34%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Аустрија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211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403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258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5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17%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Њемачка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202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836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4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97%</w:t>
            </w:r>
          </w:p>
        </w:tc>
      </w:tr>
      <w:tr w:rsidR="00A042CC" w:rsidRPr="002E0021" w:rsidTr="00A042CC">
        <w:trPr>
          <w:trHeight w:hRule="exact" w:val="30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042CC" w:rsidRPr="00A042CC" w:rsidRDefault="00A042CC">
            <w:pPr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Остали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042CC" w:rsidRPr="00A042CC" w:rsidRDefault="00A04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708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477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A042CC">
              <w:rPr>
                <w:rFonts w:asciiTheme="minorHAnsi" w:hAnsiTheme="minorHAnsi" w:cstheme="minorHAnsi"/>
                <w:color w:val="000000"/>
              </w:rPr>
              <w:t>611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042CC" w:rsidRPr="00A042CC" w:rsidRDefault="00A042CC" w:rsidP="00DC48E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042CC">
              <w:rPr>
                <w:rFonts w:asciiTheme="minorHAnsi" w:hAnsiTheme="minorHAnsi" w:cstheme="minorHAnsi"/>
                <w:color w:val="000000"/>
              </w:rPr>
              <w:t>17</w:t>
            </w:r>
            <w:r w:rsidR="00DC48ED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A042CC">
              <w:rPr>
                <w:rFonts w:asciiTheme="minorHAnsi" w:hAnsiTheme="minorHAnsi" w:cstheme="minorHAnsi"/>
                <w:color w:val="000000"/>
              </w:rPr>
              <w:t>34%</w:t>
            </w:r>
          </w:p>
        </w:tc>
      </w:tr>
    </w:tbl>
    <w:p w:rsidR="00A042CC" w:rsidRDefault="00A042CC" w:rsidP="006E4722">
      <w:pPr>
        <w:rPr>
          <w:rFonts w:ascii="Calibri" w:hAnsi="Calibri"/>
          <w:noProof/>
          <w:lang w:val="sr-Cyrl-CS" w:eastAsia="sr-Latn-CS"/>
        </w:rPr>
      </w:pPr>
    </w:p>
    <w:p w:rsidR="00D548E1" w:rsidRPr="006E4722" w:rsidRDefault="00A042CC" w:rsidP="006E4722">
      <w:pPr>
        <w:rPr>
          <w:rFonts w:ascii="Calibri" w:hAnsi="Calibri"/>
          <w:noProof/>
          <w:lang w:val="sr-Cyrl-CS" w:eastAsia="sr-Latn-CS"/>
        </w:rPr>
        <w:sectPr w:rsidR="00D548E1" w:rsidRPr="006E4722" w:rsidSect="006E4722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  <w:r>
        <w:rPr>
          <w:noProof/>
          <w:lang w:val="en-US"/>
        </w:rPr>
        <w:drawing>
          <wp:inline distT="0" distB="0" distL="0" distR="0">
            <wp:extent cx="2745105" cy="1664220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042CC" w:rsidRPr="00367B46" w:rsidRDefault="00A042CC" w:rsidP="00367B46">
      <w:pPr>
        <w:jc w:val="both"/>
        <w:rPr>
          <w:rFonts w:asciiTheme="minorHAnsi" w:hAnsiTheme="minorHAnsi" w:cstheme="minorHAnsi"/>
          <w:lang w:val="ru-RU"/>
        </w:rPr>
      </w:pPr>
      <w:r w:rsidRPr="00367B46">
        <w:rPr>
          <w:rFonts w:asciiTheme="minorHAnsi" w:hAnsiTheme="minorHAnsi" w:cstheme="minorHAnsi"/>
          <w:lang w:val="ru-RU"/>
        </w:rPr>
        <w:lastRenderedPageBreak/>
        <w:t>Занимљиво је напоменути да чак 9</w:t>
      </w:r>
      <w:r w:rsidR="00367B46">
        <w:rPr>
          <w:rFonts w:asciiTheme="minorHAnsi" w:hAnsiTheme="minorHAnsi" w:cstheme="minorHAnsi"/>
          <w:lang w:val="sr-Cyrl-BA"/>
        </w:rPr>
        <w:t>3</w:t>
      </w:r>
      <w:r w:rsidRPr="00367B46">
        <w:rPr>
          <w:rFonts w:asciiTheme="minorHAnsi" w:hAnsiTheme="minorHAnsi" w:cstheme="minorHAnsi"/>
          <w:lang w:val="sr-Cyrl-BA"/>
        </w:rPr>
        <w:t>,</w:t>
      </w:r>
      <w:r w:rsidR="00367B46">
        <w:rPr>
          <w:rFonts w:asciiTheme="minorHAnsi" w:hAnsiTheme="minorHAnsi" w:cstheme="minorHAnsi"/>
          <w:lang w:val="sr-Cyrl-BA"/>
        </w:rPr>
        <w:t>47</w:t>
      </w:r>
      <w:r w:rsidRPr="00367B46">
        <w:rPr>
          <w:rFonts w:asciiTheme="minorHAnsi" w:hAnsiTheme="minorHAnsi" w:cstheme="minorHAnsi"/>
          <w:lang w:val="ru-RU"/>
        </w:rPr>
        <w:t xml:space="preserve">% увоза из Швајцарске представља сирова нафта. То је у апсолутном износу </w:t>
      </w:r>
      <w:r w:rsidR="00367B46" w:rsidRPr="00367B46">
        <w:rPr>
          <w:rFonts w:ascii="Arial" w:eastAsia="Times New Roman" w:hAnsi="Arial" w:cs="Arial"/>
          <w:color w:val="000000"/>
          <w:sz w:val="20"/>
          <w:szCs w:val="20"/>
          <w:lang w:val="en-US"/>
        </w:rPr>
        <w:t>582</w:t>
      </w:r>
      <w:r w:rsidR="00DC48E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67B46" w:rsidRPr="00367B46">
        <w:rPr>
          <w:rFonts w:ascii="Arial" w:eastAsia="Times New Roman" w:hAnsi="Arial" w:cs="Arial"/>
          <w:color w:val="000000"/>
          <w:sz w:val="20"/>
          <w:szCs w:val="20"/>
          <w:lang w:val="en-US"/>
        </w:rPr>
        <w:t>886</w:t>
      </w:r>
      <w:r w:rsidR="00DC48E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67B46" w:rsidRPr="00367B46">
        <w:rPr>
          <w:rFonts w:ascii="Arial" w:eastAsia="Times New Roman" w:hAnsi="Arial" w:cs="Arial"/>
          <w:color w:val="000000"/>
          <w:sz w:val="20"/>
          <w:szCs w:val="20"/>
          <w:lang w:val="en-US"/>
        </w:rPr>
        <w:t>309</w:t>
      </w:r>
      <w:r w:rsidRPr="00367B46">
        <w:rPr>
          <w:rFonts w:asciiTheme="minorHAnsi" w:hAnsiTheme="minorHAnsi" w:cstheme="minorHAnsi"/>
          <w:lang w:val="ru-RU"/>
        </w:rPr>
        <w:t xml:space="preserve"> КМ, односно </w:t>
      </w:r>
      <w:r w:rsidR="005C0212">
        <w:rPr>
          <w:rFonts w:asciiTheme="minorHAnsi" w:hAnsiTheme="minorHAnsi" w:cstheme="minorHAnsi"/>
          <w:lang w:val="ru-RU"/>
        </w:rPr>
        <w:t>6</w:t>
      </w:r>
      <w:r w:rsidR="00367B46">
        <w:rPr>
          <w:rFonts w:asciiTheme="minorHAnsi" w:hAnsiTheme="minorHAnsi" w:cstheme="minorHAnsi"/>
          <w:lang w:val="ru-RU"/>
        </w:rPr>
        <w:t>2</w:t>
      </w:r>
      <w:r w:rsidRPr="00367B46">
        <w:rPr>
          <w:rFonts w:asciiTheme="minorHAnsi" w:hAnsiTheme="minorHAnsi" w:cstheme="minorHAnsi"/>
          <w:lang w:val="ru-RU"/>
        </w:rPr>
        <w:t>,</w:t>
      </w:r>
      <w:r w:rsidR="005C0212">
        <w:rPr>
          <w:rFonts w:asciiTheme="minorHAnsi" w:hAnsiTheme="minorHAnsi" w:cstheme="minorHAnsi"/>
          <w:lang w:val="ru-RU"/>
        </w:rPr>
        <w:t>84</w:t>
      </w:r>
      <w:r w:rsidRPr="00367B46">
        <w:rPr>
          <w:rFonts w:asciiTheme="minorHAnsi" w:hAnsiTheme="minorHAnsi" w:cstheme="minorHAnsi"/>
          <w:lang w:val="ru-RU"/>
        </w:rPr>
        <w:t xml:space="preserve">% укупно увезене нафте у Српску. </w:t>
      </w:r>
    </w:p>
    <w:p w:rsidR="005C0212" w:rsidRPr="005C0212" w:rsidRDefault="00A042CC" w:rsidP="005C0212">
      <w:pPr>
        <w:jc w:val="both"/>
        <w:rPr>
          <w:rFonts w:ascii="Calibri" w:eastAsia="Times New Roman" w:hAnsi="Calibri" w:cs="Calibri"/>
          <w:color w:val="000000"/>
          <w:lang w:val="sr-Cyrl-CS"/>
        </w:rPr>
      </w:pPr>
      <w:r w:rsidRPr="005C0212">
        <w:rPr>
          <w:rFonts w:asciiTheme="minorHAnsi" w:hAnsiTheme="minorHAnsi" w:cstheme="minorHAnsi"/>
          <w:lang w:val="sr-Cyrl-BA"/>
        </w:rPr>
        <w:t>Осим Швајцарске сирова нафта су значајно увози и из Велике Британије (</w:t>
      </w:r>
      <w:r w:rsidRPr="005C0212">
        <w:rPr>
          <w:rFonts w:asciiTheme="minorHAnsi" w:eastAsia="Times New Roman" w:hAnsiTheme="minorHAnsi" w:cstheme="minorHAnsi"/>
          <w:color w:val="000000"/>
          <w:lang w:val="en-US"/>
        </w:rPr>
        <w:t>285</w:t>
      </w:r>
      <w:r w:rsidR="00DC48ED">
        <w:rPr>
          <w:rFonts w:asciiTheme="minorHAnsi" w:eastAsia="Times New Roman" w:hAnsiTheme="minorHAnsi" w:cstheme="minorHAnsi"/>
          <w:color w:val="000000"/>
          <w:lang w:val="sr-Cyrl-CS"/>
        </w:rPr>
        <w:t>.</w:t>
      </w:r>
      <w:r w:rsidRPr="005C0212">
        <w:rPr>
          <w:rFonts w:asciiTheme="minorHAnsi" w:eastAsia="Times New Roman" w:hAnsiTheme="minorHAnsi" w:cstheme="minorHAnsi"/>
          <w:color w:val="000000"/>
          <w:lang w:val="en-US"/>
        </w:rPr>
        <w:t>465</w:t>
      </w:r>
      <w:r w:rsidR="00DC48ED">
        <w:rPr>
          <w:rFonts w:asciiTheme="minorHAnsi" w:eastAsia="Times New Roman" w:hAnsiTheme="minorHAnsi" w:cstheme="minorHAnsi"/>
          <w:color w:val="000000"/>
          <w:lang w:val="sr-Cyrl-CS"/>
        </w:rPr>
        <w:t>.</w:t>
      </w:r>
      <w:r w:rsidRPr="005C0212">
        <w:rPr>
          <w:rFonts w:asciiTheme="minorHAnsi" w:eastAsia="Times New Roman" w:hAnsiTheme="minorHAnsi" w:cstheme="minorHAnsi"/>
          <w:color w:val="000000"/>
          <w:lang w:val="en-US"/>
        </w:rPr>
        <w:t>48</w:t>
      </w:r>
      <w:r w:rsidR="005C0212">
        <w:rPr>
          <w:rFonts w:asciiTheme="minorHAnsi" w:eastAsia="Times New Roman" w:hAnsiTheme="minorHAnsi" w:cstheme="minorHAnsi"/>
          <w:color w:val="000000"/>
          <w:lang w:val="sr-Cyrl-CS"/>
        </w:rPr>
        <w:t xml:space="preserve">7 </w:t>
      </w:r>
      <w:r w:rsidRPr="005C0212">
        <w:rPr>
          <w:rFonts w:asciiTheme="minorHAnsi" w:eastAsia="Times New Roman" w:hAnsiTheme="minorHAnsi" w:cstheme="minorHAnsi"/>
          <w:color w:val="000000"/>
          <w:lang w:val="sr-Cyrl-CS"/>
        </w:rPr>
        <w:t>КМ) и та вриједност представља чак 95,</w:t>
      </w:r>
      <w:r w:rsidR="005C0212">
        <w:rPr>
          <w:rFonts w:asciiTheme="minorHAnsi" w:eastAsia="Times New Roman" w:hAnsiTheme="minorHAnsi" w:cstheme="minorHAnsi"/>
          <w:color w:val="000000"/>
          <w:lang w:val="sr-Cyrl-CS"/>
        </w:rPr>
        <w:t>22</w:t>
      </w:r>
      <w:r w:rsidRPr="005C0212">
        <w:rPr>
          <w:rFonts w:asciiTheme="minorHAnsi" w:eastAsia="Times New Roman" w:hAnsiTheme="minorHAnsi" w:cstheme="minorHAnsi"/>
          <w:color w:val="000000"/>
          <w:lang w:val="sr-Cyrl-CS"/>
        </w:rPr>
        <w:t xml:space="preserve">% свеукупног увоза </w:t>
      </w:r>
      <w:r w:rsidR="005C0212">
        <w:rPr>
          <w:rFonts w:asciiTheme="minorHAnsi" w:eastAsia="Times New Roman" w:hAnsiTheme="minorHAnsi" w:cstheme="minorHAnsi"/>
          <w:color w:val="000000"/>
          <w:lang w:val="sr-Cyrl-CS"/>
        </w:rPr>
        <w:t xml:space="preserve">РС </w:t>
      </w:r>
      <w:r w:rsidRPr="005C0212">
        <w:rPr>
          <w:rFonts w:asciiTheme="minorHAnsi" w:eastAsia="Times New Roman" w:hAnsiTheme="minorHAnsi" w:cstheme="minorHAnsi"/>
          <w:color w:val="000000"/>
          <w:lang w:val="sr-Cyrl-CS"/>
        </w:rPr>
        <w:t>из Велике Британије.</w:t>
      </w:r>
      <w:r w:rsidR="005C0212">
        <w:rPr>
          <w:rFonts w:asciiTheme="minorHAnsi" w:eastAsia="Times New Roman" w:hAnsiTheme="minorHAnsi" w:cstheme="minorHAnsi"/>
          <w:color w:val="000000"/>
          <w:lang w:val="sr-Cyrl-CS"/>
        </w:rPr>
        <w:t xml:space="preserve"> Кад је сирова нафта у питању из осталих држава (без Швајцарске и Британије) се увезло свега </w:t>
      </w:r>
      <w:r w:rsidR="005C0212" w:rsidRPr="005C0212">
        <w:rPr>
          <w:rFonts w:ascii="Calibri" w:eastAsia="Times New Roman" w:hAnsi="Calibri" w:cs="Calibri"/>
          <w:color w:val="000000"/>
          <w:lang w:val="en-US"/>
        </w:rPr>
        <w:t>59</w:t>
      </w:r>
      <w:r w:rsidR="00DC48ED">
        <w:rPr>
          <w:rFonts w:ascii="Calibri" w:eastAsia="Times New Roman" w:hAnsi="Calibri" w:cs="Calibri"/>
          <w:color w:val="000000"/>
          <w:lang w:val="sr-Cyrl-CS"/>
        </w:rPr>
        <w:t>.</w:t>
      </w:r>
      <w:r w:rsidR="005C0212" w:rsidRPr="005C0212">
        <w:rPr>
          <w:rFonts w:ascii="Calibri" w:eastAsia="Times New Roman" w:hAnsi="Calibri" w:cs="Calibri"/>
          <w:color w:val="000000"/>
          <w:lang w:val="en-US"/>
        </w:rPr>
        <w:t>234</w:t>
      </w:r>
      <w:r w:rsidR="00DC48ED">
        <w:rPr>
          <w:rFonts w:ascii="Calibri" w:eastAsia="Times New Roman" w:hAnsi="Calibri" w:cs="Calibri"/>
          <w:color w:val="000000"/>
          <w:lang w:val="sr-Cyrl-CS"/>
        </w:rPr>
        <w:t>.</w:t>
      </w:r>
      <w:r w:rsidR="005C0212" w:rsidRPr="005C0212">
        <w:rPr>
          <w:rFonts w:ascii="Calibri" w:eastAsia="Times New Roman" w:hAnsi="Calibri" w:cs="Calibri"/>
          <w:color w:val="000000"/>
          <w:lang w:val="en-US"/>
        </w:rPr>
        <w:t>741</w:t>
      </w:r>
      <w:r w:rsidR="005C0212">
        <w:rPr>
          <w:rFonts w:ascii="Calibri" w:eastAsia="Times New Roman" w:hAnsi="Calibri" w:cs="Calibri"/>
          <w:color w:val="000000"/>
          <w:lang w:val="sr-Cyrl-CS"/>
        </w:rPr>
        <w:t xml:space="preserve"> КМ, односно 6,39%</w:t>
      </w:r>
      <w:r w:rsidR="00DC48ED">
        <w:rPr>
          <w:rFonts w:ascii="Calibri" w:eastAsia="Times New Roman" w:hAnsi="Calibri" w:cs="Calibri"/>
          <w:color w:val="000000"/>
          <w:lang w:val="sr-Cyrl-CS"/>
        </w:rPr>
        <w:t xml:space="preserve"> укупног увоза нафте у Српску</w:t>
      </w:r>
      <w:r w:rsidR="005C0212">
        <w:rPr>
          <w:rFonts w:ascii="Calibri" w:eastAsia="Times New Roman" w:hAnsi="Calibri" w:cs="Calibri"/>
          <w:color w:val="000000"/>
          <w:lang w:val="sr-Cyrl-CS"/>
        </w:rPr>
        <w:t>.</w:t>
      </w:r>
    </w:p>
    <w:p w:rsidR="002A79BC" w:rsidRPr="00A8472C" w:rsidRDefault="00D548E1" w:rsidP="002A1BB0">
      <w:pPr>
        <w:spacing w:after="0"/>
        <w:rPr>
          <w:rFonts w:ascii="Calibri" w:hAnsi="Calibri"/>
          <w:sz w:val="20"/>
          <w:szCs w:val="20"/>
          <w:lang w:val="ru-RU"/>
        </w:rPr>
      </w:pPr>
      <w:r>
        <w:rPr>
          <w:rFonts w:ascii="Calibri" w:hAnsi="Calibri"/>
          <w:noProof/>
          <w:lang w:val="sr-Cyrl-CS" w:eastAsia="sr-Latn-CS"/>
        </w:rPr>
        <w:t>Најз</w:t>
      </w:r>
      <w:r w:rsidR="00F71946">
        <w:rPr>
          <w:rFonts w:ascii="Calibri" w:hAnsi="Calibri"/>
          <w:noProof/>
          <w:lang w:val="en-US" w:eastAsia="sr-Latn-CS"/>
        </w:rPr>
        <w:t>a</w:t>
      </w:r>
      <w:r>
        <w:rPr>
          <w:rFonts w:ascii="Calibri" w:hAnsi="Calibri"/>
          <w:noProof/>
          <w:lang w:val="sr-Cyrl-CS" w:eastAsia="sr-Latn-CS"/>
        </w:rPr>
        <w:t>ступљније т</w:t>
      </w:r>
      <w:r w:rsidR="00F71946">
        <w:rPr>
          <w:rFonts w:ascii="Calibri" w:hAnsi="Calibri"/>
          <w:noProof/>
          <w:lang w:val="en-US" w:eastAsia="sr-Latn-CS"/>
        </w:rPr>
        <w:t>a</w:t>
      </w:r>
      <w:r w:rsidR="00BF78F7">
        <w:rPr>
          <w:rFonts w:ascii="Calibri" w:hAnsi="Calibri"/>
          <w:noProof/>
          <w:lang w:val="sr-Cyrl-CS" w:eastAsia="sr-Latn-CS"/>
        </w:rPr>
        <w:t>р</w:t>
      </w:r>
      <w:r>
        <w:rPr>
          <w:rFonts w:ascii="Calibri" w:hAnsi="Calibri"/>
          <w:noProof/>
          <w:lang w:val="sr-Cyrl-CS" w:eastAsia="sr-Latn-CS"/>
        </w:rPr>
        <w:t xml:space="preserve">ифне главе када је увоз у РС у питању су: </w:t>
      </w: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177"/>
        <w:gridCol w:w="1504"/>
      </w:tblGrid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27</w:t>
            </w:r>
          </w:p>
        </w:tc>
        <w:tc>
          <w:tcPr>
            <w:tcW w:w="6177" w:type="dxa"/>
          </w:tcPr>
          <w:p w:rsidR="00D55A72" w:rsidRPr="00D55A72" w:rsidRDefault="00D55A72" w:rsidP="00D548E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>Сирова нафта, ел. енергија, мин. горива, мин. уља...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1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147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243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305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84</w:t>
            </w:r>
          </w:p>
        </w:tc>
        <w:tc>
          <w:tcPr>
            <w:tcW w:w="6177" w:type="dxa"/>
          </w:tcPr>
          <w:p w:rsidR="00D55A72" w:rsidRPr="00D55A72" w:rsidRDefault="00D55A7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241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959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374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3B1F31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85</w:t>
            </w:r>
          </w:p>
        </w:tc>
        <w:tc>
          <w:tcPr>
            <w:tcW w:w="6177" w:type="dxa"/>
            <w:vAlign w:val="center"/>
          </w:tcPr>
          <w:p w:rsidR="00D55A72" w:rsidRPr="00D55A72" w:rsidRDefault="00D55A72" w:rsidP="003B1F31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D55A7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201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474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876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72</w:t>
            </w:r>
          </w:p>
        </w:tc>
        <w:tc>
          <w:tcPr>
            <w:tcW w:w="6177" w:type="dxa"/>
          </w:tcPr>
          <w:p w:rsidR="00D55A72" w:rsidRPr="00D55A72" w:rsidRDefault="00D55A7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168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966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621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39</w:t>
            </w:r>
          </w:p>
        </w:tc>
        <w:tc>
          <w:tcPr>
            <w:tcW w:w="6177" w:type="dxa"/>
          </w:tcPr>
          <w:p w:rsidR="00D55A72" w:rsidRPr="00D55A72" w:rsidRDefault="00D55A7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140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533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461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87</w:t>
            </w:r>
          </w:p>
        </w:tc>
        <w:tc>
          <w:tcPr>
            <w:tcW w:w="6177" w:type="dxa"/>
          </w:tcPr>
          <w:p w:rsidR="00D55A72" w:rsidRPr="00D55A72" w:rsidRDefault="00D55A7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Возила осим жељезничких или трамвајских, дијелови и прибор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129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648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707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506CA9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73</w:t>
            </w:r>
          </w:p>
        </w:tc>
        <w:tc>
          <w:tcPr>
            <w:tcW w:w="6177" w:type="dxa"/>
          </w:tcPr>
          <w:p w:rsidR="00D55A72" w:rsidRPr="00D55A72" w:rsidRDefault="00D55A72" w:rsidP="00506CA9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123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944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578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30</w:t>
            </w:r>
          </w:p>
        </w:tc>
        <w:tc>
          <w:tcPr>
            <w:tcW w:w="6177" w:type="dxa"/>
          </w:tcPr>
          <w:p w:rsidR="00D55A72" w:rsidRPr="00D55A72" w:rsidRDefault="00D55A7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118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357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769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3B1F31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22</w:t>
            </w:r>
          </w:p>
        </w:tc>
        <w:tc>
          <w:tcPr>
            <w:tcW w:w="6177" w:type="dxa"/>
          </w:tcPr>
          <w:p w:rsidR="00D55A72" w:rsidRPr="00D55A72" w:rsidRDefault="00D55A72" w:rsidP="003B1F3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99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520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821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23</w:t>
            </w:r>
          </w:p>
        </w:tc>
        <w:tc>
          <w:tcPr>
            <w:tcW w:w="6177" w:type="dxa"/>
          </w:tcPr>
          <w:p w:rsidR="00D55A72" w:rsidRPr="00D55A72" w:rsidRDefault="00D55A72" w:rsidP="00D548E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Остаци и отпаци од прехрамб. индуст. Припремљеа живот. храна</w:t>
            </w:r>
          </w:p>
        </w:tc>
        <w:tc>
          <w:tcPr>
            <w:tcW w:w="0" w:type="auto"/>
            <w:vAlign w:val="center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94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492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702</w:t>
            </w:r>
          </w:p>
        </w:tc>
      </w:tr>
      <w:tr w:rsidR="00D55A72" w:rsidRPr="00B31CB6" w:rsidTr="00D55A72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55A72" w:rsidRPr="00D55A72" w:rsidRDefault="00D55A7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D55A72">
              <w:rPr>
                <w:rFonts w:asciiTheme="minorHAnsi" w:hAnsiTheme="minorHAnsi" w:cstheme="minorHAnsi"/>
                <w:i/>
                <w:lang w:val="sr-Cyrl-CS"/>
              </w:rPr>
              <w:t>Остале ТГ</w:t>
            </w:r>
          </w:p>
        </w:tc>
        <w:tc>
          <w:tcPr>
            <w:tcW w:w="6177" w:type="dxa"/>
          </w:tcPr>
          <w:p w:rsidR="00D55A72" w:rsidRPr="00D55A72" w:rsidRDefault="00D55A72" w:rsidP="00C044A4">
            <w:pPr>
              <w:jc w:val="both"/>
              <w:rPr>
                <w:rFonts w:asciiTheme="minorHAnsi" w:hAnsiTheme="minorHAnsi" w:cs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D55A72" w:rsidRPr="00D55A72" w:rsidRDefault="00D55A7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5A72">
              <w:rPr>
                <w:rFonts w:asciiTheme="minorHAnsi" w:hAnsiTheme="minorHAnsi" w:cstheme="minorHAnsi"/>
                <w:color w:val="000000"/>
              </w:rPr>
              <w:t>1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619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011</w:t>
            </w:r>
            <w:r w:rsidR="00DC48ED">
              <w:rPr>
                <w:rFonts w:asciiTheme="minorHAnsi" w:hAnsiTheme="minorHAnsi" w:cstheme="minorHAnsi"/>
                <w:color w:val="000000"/>
              </w:rPr>
              <w:t>.</w:t>
            </w:r>
            <w:r w:rsidRPr="00D55A72">
              <w:rPr>
                <w:rFonts w:asciiTheme="minorHAnsi" w:hAnsiTheme="minorHAnsi" w:cstheme="minorHAnsi"/>
                <w:color w:val="000000"/>
              </w:rPr>
              <w:t>392</w:t>
            </w:r>
          </w:p>
        </w:tc>
      </w:tr>
      <w:tr w:rsidR="005C0212" w:rsidRPr="005C0212" w:rsidTr="00D55A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81" w:type="dxa"/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212" w:rsidRPr="005C0212" w:rsidRDefault="005C0212" w:rsidP="005C0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D55A72" w:rsidRDefault="00D55A72" w:rsidP="00D55A72">
      <w:pPr>
        <w:spacing w:after="120" w:line="240" w:lineRule="auto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000500" cy="2406650"/>
            <wp:effectExtent l="0" t="0" r="0" b="0"/>
            <wp:docPr id="118" name="Chart 1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7522A" w:rsidRDefault="00F90188" w:rsidP="002A1BB0">
      <w:pPr>
        <w:spacing w:after="120" w:line="240" w:lineRule="auto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Пет најзначајнијих увозних тарифа (</w:t>
      </w:r>
      <w:r w:rsidR="00234FCF">
        <w:rPr>
          <w:rFonts w:ascii="Calibri" w:hAnsi="Calibri"/>
          <w:lang w:val="sr-Cyrl-CS"/>
        </w:rPr>
        <w:t>десет</w:t>
      </w:r>
      <w:r>
        <w:rPr>
          <w:rFonts w:ascii="Calibri" w:hAnsi="Calibri"/>
          <w:lang w:val="ru-RU"/>
        </w:rPr>
        <w:t xml:space="preserve"> тарифних бројева) у Републику Српску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6804"/>
        <w:gridCol w:w="1329"/>
      </w:tblGrid>
      <w:tr w:rsidR="00F95F6E" w:rsidRPr="002A79BC" w:rsidTr="00C044A4">
        <w:trPr>
          <w:trHeight w:hRule="exact" w:val="284"/>
          <w:jc w:val="center"/>
        </w:trPr>
        <w:tc>
          <w:tcPr>
            <w:tcW w:w="0" w:type="auto"/>
          </w:tcPr>
          <w:p w:rsidR="00F95F6E" w:rsidRDefault="00F95F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2709009010</w:t>
            </w:r>
          </w:p>
        </w:tc>
        <w:tc>
          <w:tcPr>
            <w:tcW w:w="6804" w:type="dxa"/>
          </w:tcPr>
          <w:p w:rsidR="00F95F6E" w:rsidRPr="00F90188" w:rsidRDefault="00F95F6E" w:rsidP="00C044A4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F90188">
              <w:rPr>
                <w:rFonts w:asciiTheme="minorHAnsi" w:hAnsiTheme="minorHAnsi"/>
                <w:i/>
                <w:lang w:val="sr-Cyrl-CS"/>
              </w:rPr>
              <w:t>Сирова нафта</w:t>
            </w:r>
          </w:p>
        </w:tc>
        <w:tc>
          <w:tcPr>
            <w:tcW w:w="0" w:type="auto"/>
          </w:tcPr>
          <w:p w:rsidR="00F95F6E" w:rsidRDefault="00F95F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F95F6E" w:rsidRPr="002A79BC" w:rsidTr="00C044A4">
        <w:trPr>
          <w:trHeight w:hRule="exact" w:val="284"/>
          <w:jc w:val="center"/>
        </w:trPr>
        <w:tc>
          <w:tcPr>
            <w:tcW w:w="0" w:type="auto"/>
          </w:tcPr>
          <w:p w:rsidR="00F95F6E" w:rsidRDefault="00F95F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2716000000</w:t>
            </w:r>
          </w:p>
        </w:tc>
        <w:tc>
          <w:tcPr>
            <w:tcW w:w="6804" w:type="dxa"/>
          </w:tcPr>
          <w:p w:rsidR="00F95F6E" w:rsidRPr="00F90188" w:rsidRDefault="00F95F6E" w:rsidP="00C044A4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F90188">
              <w:rPr>
                <w:rFonts w:asciiTheme="minorHAnsi" w:hAnsiTheme="minorHAnsi"/>
                <w:i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F95F6E" w:rsidRDefault="00F95F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</w:tr>
      <w:tr w:rsidR="00F95F6E" w:rsidRPr="002A79BC" w:rsidTr="00C044A4">
        <w:trPr>
          <w:trHeight w:hRule="exact" w:val="284"/>
          <w:jc w:val="center"/>
        </w:trPr>
        <w:tc>
          <w:tcPr>
            <w:tcW w:w="0" w:type="auto"/>
          </w:tcPr>
          <w:p w:rsidR="00F95F6E" w:rsidRDefault="00F95F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3004900010</w:t>
            </w:r>
          </w:p>
        </w:tc>
        <w:tc>
          <w:tcPr>
            <w:tcW w:w="6804" w:type="dxa"/>
          </w:tcPr>
          <w:p w:rsidR="00F95F6E" w:rsidRPr="00F90188" w:rsidRDefault="00F95F6E" w:rsidP="00C044A4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F90188">
              <w:rPr>
                <w:rFonts w:asciiTheme="minorHAnsi" w:hAnsiTheme="minorHAnsi"/>
                <w:i/>
                <w:lang w:val="sr-Cyrl-CS"/>
              </w:rPr>
              <w:t xml:space="preserve">Лијекови </w:t>
            </w:r>
            <w:r>
              <w:rPr>
                <w:rFonts w:asciiTheme="minorHAnsi" w:hAnsiTheme="minorHAnsi"/>
                <w:i/>
                <w:lang w:val="sr-Cyrl-CS"/>
              </w:rPr>
              <w:t>припремљени у облике или паковања за појед. продају</w:t>
            </w:r>
          </w:p>
        </w:tc>
        <w:tc>
          <w:tcPr>
            <w:tcW w:w="0" w:type="auto"/>
          </w:tcPr>
          <w:p w:rsidR="00F95F6E" w:rsidRDefault="00F95F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088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F95F6E" w:rsidRPr="002A79BC" w:rsidTr="00C044A4">
        <w:trPr>
          <w:trHeight w:hRule="exact" w:val="284"/>
          <w:jc w:val="center"/>
        </w:trPr>
        <w:tc>
          <w:tcPr>
            <w:tcW w:w="0" w:type="auto"/>
          </w:tcPr>
          <w:p w:rsidR="00F95F6E" w:rsidRDefault="00F95F6E" w:rsidP="00506C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2203000100</w:t>
            </w:r>
          </w:p>
        </w:tc>
        <w:tc>
          <w:tcPr>
            <w:tcW w:w="6804" w:type="dxa"/>
          </w:tcPr>
          <w:p w:rsidR="00F95F6E" w:rsidRPr="00F90188" w:rsidRDefault="00F95F6E" w:rsidP="00506CA9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Пиво у боцама</w:t>
            </w:r>
          </w:p>
        </w:tc>
        <w:tc>
          <w:tcPr>
            <w:tcW w:w="0" w:type="auto"/>
          </w:tcPr>
          <w:p w:rsidR="00F95F6E" w:rsidRDefault="00F95F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</w:tr>
      <w:tr w:rsidR="00F95F6E" w:rsidRPr="002A79BC" w:rsidTr="00C044A4">
        <w:trPr>
          <w:trHeight w:hRule="exact" w:val="284"/>
          <w:jc w:val="center"/>
        </w:trPr>
        <w:tc>
          <w:tcPr>
            <w:tcW w:w="0" w:type="auto"/>
          </w:tcPr>
          <w:p w:rsidR="00F95F6E" w:rsidRDefault="00F95F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7208390000</w:t>
            </w:r>
          </w:p>
        </w:tc>
        <w:tc>
          <w:tcPr>
            <w:tcW w:w="6804" w:type="dxa"/>
            <w:vAlign w:val="center"/>
          </w:tcPr>
          <w:p w:rsidR="00F95F6E" w:rsidRPr="00F90188" w:rsidRDefault="00F95F6E" w:rsidP="0057522A">
            <w:pPr>
              <w:rPr>
                <w:rFonts w:asciiTheme="minorHAnsi" w:hAnsiTheme="minorHAnsi"/>
                <w:i/>
                <w:color w:val="000000"/>
                <w:lang w:val="en-US"/>
              </w:rPr>
            </w:pPr>
            <w:r w:rsidRPr="00F90188">
              <w:rPr>
                <w:rFonts w:asciiTheme="minorHAnsi" w:hAnsiTheme="minorHAnsi"/>
                <w:i/>
                <w:color w:val="000000"/>
                <w:lang w:val="sr-Cyrl-CS"/>
              </w:rPr>
              <w:t>Топло ваљани производи од жељеза и челика дебљине до 3</w:t>
            </w:r>
            <w:r w:rsidRPr="00F90188">
              <w:rPr>
                <w:rFonts w:asciiTheme="minorHAnsi" w:hAnsiTheme="minorHAnsi"/>
                <w:i/>
                <w:color w:val="000000"/>
                <w:lang w:val="en-US"/>
              </w:rPr>
              <w:t>mm</w:t>
            </w:r>
          </w:p>
        </w:tc>
        <w:tc>
          <w:tcPr>
            <w:tcW w:w="0" w:type="auto"/>
          </w:tcPr>
          <w:p w:rsidR="00F95F6E" w:rsidRDefault="00F95F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  <w:r w:rsidR="00DC48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</w:tr>
    </w:tbl>
    <w:p w:rsidR="00F90188" w:rsidRPr="00DC48ED" w:rsidRDefault="00F90188" w:rsidP="005D3F18">
      <w:pPr>
        <w:spacing w:before="120" w:after="0"/>
        <w:jc w:val="both"/>
        <w:rPr>
          <w:rFonts w:ascii="Calibri" w:hAnsi="Calibri" w:cs="Arial"/>
          <w:b/>
          <w:color w:val="000000"/>
          <w:lang w:val="sr-Cyrl-CS"/>
        </w:rPr>
      </w:pPr>
      <w:r w:rsidRPr="00DC48ED">
        <w:rPr>
          <w:rFonts w:ascii="Calibri" w:hAnsi="Calibri"/>
          <w:b/>
          <w:lang w:val="ru-RU"/>
        </w:rPr>
        <w:t xml:space="preserve">Сирова нафта са вриједношћу од </w:t>
      </w:r>
      <w:r w:rsidR="00F95F6E" w:rsidRPr="00DC48ED">
        <w:rPr>
          <w:rFonts w:asciiTheme="minorHAnsi" w:eastAsia="Times New Roman" w:hAnsiTheme="minorHAnsi" w:cstheme="minorHAnsi"/>
          <w:b/>
          <w:color w:val="000000"/>
          <w:lang w:val="en-US"/>
        </w:rPr>
        <w:t>927</w:t>
      </w:r>
      <w:r w:rsidR="00DC48ED">
        <w:rPr>
          <w:rFonts w:asciiTheme="minorHAnsi" w:eastAsia="Times New Roman" w:hAnsiTheme="minorHAnsi" w:cstheme="minorHAnsi"/>
          <w:b/>
          <w:color w:val="000000"/>
          <w:lang w:val="sr-Cyrl-CS"/>
        </w:rPr>
        <w:t>.</w:t>
      </w:r>
      <w:r w:rsidR="00F95F6E" w:rsidRPr="00DC48ED">
        <w:rPr>
          <w:rFonts w:asciiTheme="minorHAnsi" w:eastAsia="Times New Roman" w:hAnsiTheme="minorHAnsi" w:cstheme="minorHAnsi"/>
          <w:b/>
          <w:color w:val="000000"/>
          <w:lang w:val="en-US"/>
        </w:rPr>
        <w:t>586</w:t>
      </w:r>
      <w:r w:rsidR="00DC48ED">
        <w:rPr>
          <w:rFonts w:asciiTheme="minorHAnsi" w:eastAsia="Times New Roman" w:hAnsiTheme="minorHAnsi" w:cstheme="minorHAnsi"/>
          <w:b/>
          <w:color w:val="000000"/>
          <w:lang w:val="sr-Cyrl-CS"/>
        </w:rPr>
        <w:t>.</w:t>
      </w:r>
      <w:r w:rsidR="00F95F6E" w:rsidRPr="00DC48ED">
        <w:rPr>
          <w:rFonts w:asciiTheme="minorHAnsi" w:eastAsia="Times New Roman" w:hAnsiTheme="minorHAnsi" w:cstheme="minorHAnsi"/>
          <w:b/>
          <w:color w:val="000000"/>
          <w:lang w:val="en-US"/>
        </w:rPr>
        <w:t>537</w:t>
      </w:r>
      <w:r w:rsidRPr="00DC48ED">
        <w:rPr>
          <w:rFonts w:ascii="Calibri" w:hAnsi="Calibri" w:cs="Arial"/>
          <w:b/>
          <w:color w:val="000000"/>
          <w:lang w:val="sr-Cyrl-CS"/>
        </w:rPr>
        <w:t>КМ представља 2</w:t>
      </w:r>
      <w:r w:rsidR="00F95F6E" w:rsidRPr="00DC48ED">
        <w:rPr>
          <w:rFonts w:ascii="Calibri" w:hAnsi="Calibri" w:cs="Arial"/>
          <w:b/>
          <w:color w:val="000000"/>
          <w:lang w:val="sr-Cyrl-CS"/>
        </w:rPr>
        <w:t>2</w:t>
      </w:r>
      <w:r w:rsidRPr="00DC48ED">
        <w:rPr>
          <w:rFonts w:ascii="Calibri" w:hAnsi="Calibri" w:cs="Arial"/>
          <w:b/>
          <w:color w:val="000000"/>
          <w:lang w:val="sr-Cyrl-CS"/>
        </w:rPr>
        <w:t>,</w:t>
      </w:r>
      <w:r w:rsidR="00F95F6E" w:rsidRPr="00DC48ED">
        <w:rPr>
          <w:rFonts w:ascii="Calibri" w:hAnsi="Calibri" w:cs="Arial"/>
          <w:b/>
          <w:color w:val="000000"/>
          <w:lang w:val="sr-Cyrl-CS"/>
        </w:rPr>
        <w:t>71</w:t>
      </w:r>
      <w:r w:rsidRPr="00DC48ED">
        <w:rPr>
          <w:rFonts w:ascii="Calibri" w:hAnsi="Calibri" w:cs="Arial"/>
          <w:b/>
          <w:color w:val="000000"/>
          <w:lang w:val="sr-Cyrl-CS"/>
        </w:rPr>
        <w:t>% свеуку</w:t>
      </w:r>
      <w:r w:rsidR="001023F7" w:rsidRPr="00DC48ED">
        <w:rPr>
          <w:rFonts w:ascii="Calibri" w:hAnsi="Calibri" w:cs="Arial"/>
          <w:b/>
          <w:color w:val="000000"/>
          <w:lang w:val="en-US"/>
        </w:rPr>
        <w:t>п</w:t>
      </w:r>
      <w:r w:rsidRPr="00DC48ED">
        <w:rPr>
          <w:rFonts w:ascii="Calibri" w:hAnsi="Calibri" w:cs="Arial"/>
          <w:b/>
          <w:color w:val="000000"/>
          <w:lang w:val="sr-Cyrl-CS"/>
        </w:rPr>
        <w:t>ног увоза Републике Српске.</w:t>
      </w:r>
    </w:p>
    <w:p w:rsidR="00F73FCF" w:rsidRPr="00F73FCF" w:rsidRDefault="00F73FCF" w:rsidP="00F73FCF">
      <w:pPr>
        <w:spacing w:after="120"/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 РЕПУБЛИК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Е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 СРПСК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Е</w:t>
      </w:r>
    </w:p>
    <w:p w:rsidR="00451F99" w:rsidRDefault="00FB0573" w:rsidP="0022435E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извоз</w:t>
      </w:r>
      <w:r w:rsidRPr="003E036C">
        <w:rPr>
          <w:rFonts w:ascii="Calibri" w:hAnsi="Calibri"/>
          <w:color w:val="FF0000"/>
          <w:lang w:val="ru-RU"/>
        </w:rPr>
        <w:t xml:space="preserve"> Републике Српске</w:t>
      </w:r>
      <w:r w:rsidRPr="00477E1F">
        <w:rPr>
          <w:rFonts w:ascii="Calibri" w:hAnsi="Calibri"/>
          <w:lang w:val="ru-RU"/>
        </w:rPr>
        <w:t xml:space="preserve"> у 20</w:t>
      </w:r>
      <w:r w:rsidR="00ED6097">
        <w:rPr>
          <w:rFonts w:ascii="Calibri" w:hAnsi="Calibri"/>
          <w:lang w:val="ru-RU"/>
        </w:rPr>
        <w:t>10</w:t>
      </w:r>
      <w:r w:rsidRPr="00477E1F">
        <w:rPr>
          <w:rFonts w:ascii="Calibri" w:hAnsi="Calibri"/>
          <w:lang w:val="ru-RU"/>
        </w:rPr>
        <w:t>. годин</w:t>
      </w:r>
      <w:r w:rsidR="00424CA6">
        <w:rPr>
          <w:rFonts w:ascii="Calibri" w:hAnsi="Calibri"/>
          <w:lang w:val="ru-RU"/>
        </w:rPr>
        <w:t>и</w:t>
      </w:r>
      <w:r w:rsidRPr="00477E1F">
        <w:rPr>
          <w:rFonts w:ascii="Calibri" w:hAnsi="Calibri"/>
          <w:lang w:val="ru-RU"/>
        </w:rPr>
        <w:t xml:space="preserve"> је износио </w:t>
      </w:r>
      <w:r w:rsidR="00424CA6">
        <w:rPr>
          <w:rFonts w:ascii="Calibri" w:hAnsi="Calibri" w:cs="Calibri"/>
          <w:color w:val="000000"/>
        </w:rPr>
        <w:t>2</w:t>
      </w:r>
      <w:r w:rsidR="00185413">
        <w:rPr>
          <w:rFonts w:ascii="Calibri" w:hAnsi="Calibri" w:cs="Calibri"/>
          <w:color w:val="000000"/>
          <w:lang w:val="sr-Cyrl-CS"/>
        </w:rPr>
        <w:t>.</w:t>
      </w:r>
      <w:r w:rsidR="00424CA6">
        <w:rPr>
          <w:rFonts w:ascii="Calibri" w:hAnsi="Calibri" w:cs="Calibri"/>
          <w:color w:val="000000"/>
        </w:rPr>
        <w:t>237</w:t>
      </w:r>
      <w:r w:rsidR="00185413">
        <w:rPr>
          <w:rFonts w:ascii="Calibri" w:hAnsi="Calibri" w:cs="Calibri"/>
          <w:color w:val="000000"/>
          <w:lang w:val="sr-Cyrl-CS"/>
        </w:rPr>
        <w:t>.</w:t>
      </w:r>
      <w:r w:rsidR="00424CA6">
        <w:rPr>
          <w:rFonts w:ascii="Calibri" w:hAnsi="Calibri" w:cs="Calibri"/>
          <w:color w:val="000000"/>
        </w:rPr>
        <w:t>535</w:t>
      </w:r>
      <w:r w:rsidR="00185413">
        <w:rPr>
          <w:rFonts w:ascii="Calibri" w:hAnsi="Calibri" w:cs="Calibri"/>
          <w:color w:val="000000"/>
          <w:lang w:val="sr-Cyrl-CS"/>
        </w:rPr>
        <w:t>.</w:t>
      </w:r>
      <w:r w:rsidR="00424CA6">
        <w:rPr>
          <w:rFonts w:ascii="Calibri" w:hAnsi="Calibri" w:cs="Calibri"/>
          <w:color w:val="000000"/>
        </w:rPr>
        <w:t>0</w:t>
      </w:r>
      <w:r w:rsidR="00424CA6">
        <w:rPr>
          <w:rFonts w:ascii="Calibri" w:hAnsi="Calibri" w:cs="Calibri"/>
          <w:color w:val="000000"/>
          <w:lang w:val="sr-Cyrl-CS"/>
        </w:rPr>
        <w:t>89</w:t>
      </w:r>
      <w:r w:rsidRPr="00477E1F">
        <w:rPr>
          <w:rFonts w:ascii="Calibri" w:hAnsi="Calibri"/>
          <w:lang w:val="ru-RU"/>
        </w:rPr>
        <w:t xml:space="preserve">КМ и </w:t>
      </w:r>
      <w:r w:rsidR="00451F99">
        <w:rPr>
          <w:rFonts w:ascii="Calibri" w:hAnsi="Calibri"/>
          <w:lang w:val="ru-RU"/>
        </w:rPr>
        <w:t>већи</w:t>
      </w:r>
      <w:r w:rsidRPr="00477E1F">
        <w:rPr>
          <w:rFonts w:ascii="Calibri" w:hAnsi="Calibri"/>
          <w:lang w:val="ru-RU"/>
        </w:rPr>
        <w:t xml:space="preserve"> је за </w:t>
      </w:r>
      <w:r w:rsidR="00424CA6" w:rsidRPr="00424CA6">
        <w:rPr>
          <w:rFonts w:ascii="Calibri" w:eastAsia="Times New Roman" w:hAnsi="Calibri" w:cs="Calibri"/>
          <w:color w:val="000000"/>
          <w:lang w:val="en-US"/>
        </w:rPr>
        <w:t>518</w:t>
      </w:r>
      <w:r w:rsidR="00185413">
        <w:rPr>
          <w:rFonts w:ascii="Calibri" w:eastAsia="Times New Roman" w:hAnsi="Calibri" w:cs="Calibri"/>
          <w:color w:val="000000"/>
          <w:lang w:val="sr-Cyrl-CS"/>
        </w:rPr>
        <w:t>.</w:t>
      </w:r>
      <w:r w:rsidR="00424CA6" w:rsidRPr="00424CA6">
        <w:rPr>
          <w:rFonts w:ascii="Calibri" w:eastAsia="Times New Roman" w:hAnsi="Calibri" w:cs="Calibri"/>
          <w:color w:val="000000"/>
          <w:lang w:val="en-US"/>
        </w:rPr>
        <w:t>498</w:t>
      </w:r>
      <w:r w:rsidR="00185413">
        <w:rPr>
          <w:rFonts w:ascii="Calibri" w:eastAsia="Times New Roman" w:hAnsi="Calibri" w:cs="Calibri"/>
          <w:color w:val="000000"/>
          <w:lang w:val="sr-Cyrl-CS"/>
        </w:rPr>
        <w:t>.</w:t>
      </w:r>
      <w:r w:rsidR="00424CA6" w:rsidRPr="00424CA6">
        <w:rPr>
          <w:rFonts w:ascii="Calibri" w:eastAsia="Times New Roman" w:hAnsi="Calibri" w:cs="Calibri"/>
          <w:color w:val="000000"/>
          <w:lang w:val="en-US"/>
        </w:rPr>
        <w:t>45</w:t>
      </w:r>
      <w:r w:rsidR="00424CA6">
        <w:rPr>
          <w:rFonts w:ascii="Calibri" w:eastAsia="Times New Roman" w:hAnsi="Calibri" w:cs="Calibri"/>
          <w:color w:val="000000"/>
          <w:lang w:val="sr-Cyrl-CS"/>
        </w:rPr>
        <w:t>5</w:t>
      </w:r>
      <w:r w:rsidRPr="00477E1F">
        <w:rPr>
          <w:rFonts w:ascii="Calibri" w:hAnsi="Calibri"/>
          <w:lang w:val="ru-RU"/>
        </w:rPr>
        <w:t>КМ (</w:t>
      </w:r>
      <w:r w:rsidR="003008A0">
        <w:rPr>
          <w:rFonts w:ascii="Calibri" w:hAnsi="Calibri"/>
          <w:lang w:val="ru-RU"/>
        </w:rPr>
        <w:t>3</w:t>
      </w:r>
      <w:r w:rsidR="00424CA6">
        <w:rPr>
          <w:rFonts w:ascii="Calibri" w:hAnsi="Calibri"/>
          <w:lang w:val="ru-RU"/>
        </w:rPr>
        <w:t>0</w:t>
      </w:r>
      <w:r w:rsidRPr="00477E1F">
        <w:rPr>
          <w:rFonts w:ascii="Calibri" w:hAnsi="Calibri"/>
          <w:lang w:val="en-US"/>
        </w:rPr>
        <w:t>,</w:t>
      </w:r>
      <w:r w:rsidR="003B1F31">
        <w:rPr>
          <w:rFonts w:ascii="Calibri" w:hAnsi="Calibri"/>
          <w:lang w:val="sr-Cyrl-CS"/>
        </w:rPr>
        <w:t>1</w:t>
      </w:r>
      <w:r w:rsidR="00424CA6">
        <w:rPr>
          <w:rFonts w:ascii="Calibri" w:hAnsi="Calibri"/>
          <w:lang w:val="sr-Cyrl-CS"/>
        </w:rPr>
        <w:t>6</w:t>
      </w:r>
      <w:r w:rsidRPr="00477E1F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424CA6">
        <w:rPr>
          <w:rFonts w:ascii="Calibri" w:hAnsi="Calibri" w:cs="Calibri"/>
          <w:color w:val="000000"/>
        </w:rPr>
        <w:t>1</w:t>
      </w:r>
      <w:r w:rsidR="00185413">
        <w:rPr>
          <w:rFonts w:ascii="Calibri" w:hAnsi="Calibri" w:cs="Calibri"/>
          <w:color w:val="000000"/>
          <w:lang w:val="sr-Cyrl-CS"/>
        </w:rPr>
        <w:t>.</w:t>
      </w:r>
      <w:r w:rsidR="00424CA6">
        <w:rPr>
          <w:rFonts w:ascii="Calibri" w:hAnsi="Calibri" w:cs="Calibri"/>
          <w:color w:val="000000"/>
        </w:rPr>
        <w:t>719</w:t>
      </w:r>
      <w:r w:rsidR="00185413">
        <w:rPr>
          <w:rFonts w:ascii="Calibri" w:hAnsi="Calibri" w:cs="Calibri"/>
          <w:color w:val="000000"/>
          <w:lang w:val="sr-Cyrl-CS"/>
        </w:rPr>
        <w:t>.</w:t>
      </w:r>
      <w:r w:rsidR="00424CA6">
        <w:rPr>
          <w:rFonts w:ascii="Calibri" w:hAnsi="Calibri" w:cs="Calibri"/>
          <w:color w:val="000000"/>
        </w:rPr>
        <w:t>036</w:t>
      </w:r>
      <w:r w:rsidR="00185413">
        <w:rPr>
          <w:rFonts w:ascii="Calibri" w:hAnsi="Calibri" w:cs="Calibri"/>
          <w:color w:val="000000"/>
          <w:lang w:val="sr-Cyrl-CS"/>
        </w:rPr>
        <w:t>.</w:t>
      </w:r>
      <w:r w:rsidR="00424CA6">
        <w:rPr>
          <w:rFonts w:ascii="Calibri" w:hAnsi="Calibri" w:cs="Calibri"/>
          <w:color w:val="000000"/>
        </w:rPr>
        <w:t>634</w:t>
      </w:r>
      <w:r w:rsidRPr="00477E1F">
        <w:rPr>
          <w:rFonts w:ascii="Calibri" w:hAnsi="Calibri"/>
          <w:lang w:val="ru-RU"/>
        </w:rPr>
        <w:t xml:space="preserve">КМ. </w:t>
      </w:r>
    </w:p>
    <w:p w:rsidR="00451F99" w:rsidRPr="00451F99" w:rsidRDefault="00451F99" w:rsidP="009E38B5">
      <w:pPr>
        <w:spacing w:after="0" w:line="240" w:lineRule="auto"/>
        <w:ind w:right="281"/>
        <w:jc w:val="center"/>
        <w:rPr>
          <w:rFonts w:ascii="Calibri" w:eastAsia="Times New Roman" w:hAnsi="Calibri"/>
          <w:color w:val="000000"/>
          <w:lang w:val="sr-Cyrl-CS" w:eastAsia="sr-Latn-CS"/>
        </w:rPr>
        <w:sectPr w:rsidR="00451F99" w:rsidRPr="00451F99" w:rsidSect="00183711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5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5"/>
      </w:tblGrid>
      <w:tr w:rsidR="00424CA6" w:rsidRPr="00BC1D76" w:rsidTr="00424CA6">
        <w:trPr>
          <w:trHeight w:val="158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24CA6" w:rsidRPr="00BC1D76" w:rsidRDefault="00424CA6" w:rsidP="00424CA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24CA6" w:rsidRDefault="00424CA6" w:rsidP="00424C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2010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24CA6" w:rsidRDefault="00424CA6" w:rsidP="00424C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2009</w:t>
            </w:r>
          </w:p>
        </w:tc>
      </w:tr>
      <w:tr w:rsidR="00424CA6" w:rsidRPr="00BC1D76" w:rsidTr="00424CA6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24CA6" w:rsidRPr="00BC1D76" w:rsidRDefault="00424CA6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Default="00424C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097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391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Default="00424C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056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378</w:t>
            </w:r>
          </w:p>
        </w:tc>
      </w:tr>
      <w:tr w:rsidR="00424CA6" w:rsidRPr="00BC1D76" w:rsidTr="00424CA6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24CA6" w:rsidRPr="00BC1D76" w:rsidRDefault="00424CA6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Default="00424C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431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Default="00424C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033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761</w:t>
            </w:r>
          </w:p>
        </w:tc>
      </w:tr>
      <w:tr w:rsidR="00424CA6" w:rsidRPr="00BC1D76" w:rsidTr="00424CA6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24CA6" w:rsidRPr="00BC1D76" w:rsidRDefault="00424CA6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Остали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Default="00424C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712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Default="00424C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946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495</w:t>
            </w:r>
          </w:p>
        </w:tc>
      </w:tr>
      <w:tr w:rsidR="00424CA6" w:rsidRPr="00BC1D76" w:rsidTr="00424CA6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24CA6" w:rsidRPr="00BC1D76" w:rsidRDefault="00424CA6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Pr="00424CA6" w:rsidRDefault="00424CA6" w:rsidP="00424CA6">
            <w:pPr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237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535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sr-Cyrl-CS"/>
              </w:rPr>
              <w:t>89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A6" w:rsidRDefault="00424C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719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036</w:t>
            </w:r>
            <w:r w:rsidR="000134C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634</w:t>
            </w:r>
          </w:p>
        </w:tc>
      </w:tr>
    </w:tbl>
    <w:p w:rsidR="00BC1D76" w:rsidRPr="00424CA6" w:rsidRDefault="00BC1D76" w:rsidP="003B1F31">
      <w:pPr>
        <w:ind w:left="-284"/>
        <w:jc w:val="both"/>
        <w:rPr>
          <w:rFonts w:ascii="Calibri" w:hAnsi="Calibri"/>
          <w:b/>
          <w:lang w:val="ru-RU"/>
        </w:rPr>
      </w:pPr>
    </w:p>
    <w:p w:rsidR="00451F99" w:rsidRDefault="00424CA6" w:rsidP="006F117D">
      <w:pPr>
        <w:spacing w:after="0" w:line="240" w:lineRule="auto"/>
        <w:jc w:val="center"/>
        <w:rPr>
          <w:lang w:val="sr-Cyrl-CS" w:eastAsia="sr-Latn-CS"/>
        </w:rPr>
        <w:sectPr w:rsidR="00451F99" w:rsidSect="00451F99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  <w:r>
        <w:rPr>
          <w:noProof/>
          <w:lang w:val="en-US"/>
        </w:rPr>
        <w:lastRenderedPageBreak/>
        <w:drawing>
          <wp:inline distT="0" distB="0" distL="0" distR="0">
            <wp:extent cx="2745105" cy="1647063"/>
            <wp:effectExtent l="0" t="0" r="0" b="0"/>
            <wp:docPr id="119" name="Chart 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60359" w:rsidRDefault="00260359" w:rsidP="00260359">
      <w:p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У посматраном периоду Републик</w:t>
      </w:r>
      <w:r w:rsidR="00B519AF">
        <w:rPr>
          <w:rFonts w:ascii="Calibri" w:hAnsi="Calibri"/>
          <w:lang w:val="ru-RU"/>
        </w:rPr>
        <w:t>а</w:t>
      </w:r>
      <w:r>
        <w:rPr>
          <w:rFonts w:ascii="Calibri" w:hAnsi="Calibri"/>
          <w:lang w:val="ru-RU"/>
        </w:rPr>
        <w:t xml:space="preserve"> Српска је извозила робу у </w:t>
      </w:r>
      <w:r w:rsidR="00424CA6">
        <w:rPr>
          <w:rFonts w:ascii="Calibri" w:hAnsi="Calibri"/>
          <w:lang w:val="sr-Cyrl-CS"/>
        </w:rPr>
        <w:t>85</w:t>
      </w:r>
      <w:r w:rsidR="003B1F31">
        <w:rPr>
          <w:rFonts w:ascii="Calibri" w:hAnsi="Calibri"/>
          <w:lang w:val="ru-RU"/>
        </w:rPr>
        <w:t>држав</w:t>
      </w:r>
      <w:r w:rsidR="00424CA6">
        <w:rPr>
          <w:rFonts w:ascii="Calibri" w:hAnsi="Calibri"/>
          <w:lang w:val="ru-RU"/>
        </w:rPr>
        <w:t>а</w:t>
      </w:r>
      <w:r>
        <w:rPr>
          <w:rFonts w:ascii="Calibri" w:hAnsi="Calibri"/>
          <w:lang w:val="ru-RU"/>
        </w:rPr>
        <w:t xml:space="preserve">. Државе </w:t>
      </w:r>
      <w:r w:rsidR="00B0270F">
        <w:rPr>
          <w:rFonts w:ascii="Calibri" w:hAnsi="Calibri"/>
          <w:lang w:val="ru-RU"/>
        </w:rPr>
        <w:t>у</w:t>
      </w:r>
      <w:r>
        <w:rPr>
          <w:rFonts w:ascii="Calibri" w:hAnsi="Calibri"/>
          <w:lang w:val="ru-RU"/>
        </w:rPr>
        <w:t xml:space="preserve"> кој</w:t>
      </w:r>
      <w:r w:rsidR="00B0270F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је Република Српска највише </w:t>
      </w:r>
      <w:r w:rsidR="00B0270F">
        <w:rPr>
          <w:rFonts w:ascii="Calibri" w:hAnsi="Calibri"/>
          <w:lang w:val="ru-RU"/>
        </w:rPr>
        <w:t>из</w:t>
      </w:r>
      <w:r>
        <w:rPr>
          <w:rFonts w:ascii="Calibri" w:hAnsi="Calibri"/>
          <w:lang w:val="ru-RU"/>
        </w:rPr>
        <w:t>возила у 2010. годин</w:t>
      </w:r>
      <w:r w:rsidR="00424CA6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 xml:space="preserve"> су:</w:t>
      </w:r>
    </w:p>
    <w:p w:rsidR="001023F7" w:rsidRPr="001023F7" w:rsidRDefault="001023F7" w:rsidP="00B0270F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FFFFFF"/>
          <w:lang w:val="sr-Cyrl-BA" w:eastAsia="sr-Latn-CS"/>
        </w:rPr>
        <w:sectPr w:rsidR="001023F7" w:rsidRPr="001023F7" w:rsidSect="00625C19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166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1"/>
        <w:gridCol w:w="2044"/>
        <w:gridCol w:w="851"/>
      </w:tblGrid>
      <w:tr w:rsidR="00260359" w:rsidRPr="00260359" w:rsidTr="007E3D12">
        <w:trPr>
          <w:trHeight w:hRule="exact" w:val="306"/>
          <w:jc w:val="center"/>
        </w:trPr>
        <w:tc>
          <w:tcPr>
            <w:tcW w:w="1271" w:type="dxa"/>
            <w:shd w:val="clear" w:color="000000" w:fill="4682B4"/>
            <w:hideMark/>
          </w:tcPr>
          <w:p w:rsidR="00260359" w:rsidRPr="000134C3" w:rsidRDefault="00260359" w:rsidP="00B027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</w:pPr>
            <w:r w:rsidRPr="000134C3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2044" w:type="dxa"/>
            <w:shd w:val="clear" w:color="000000" w:fill="4682B4"/>
            <w:hideMark/>
          </w:tcPr>
          <w:p w:rsidR="00260359" w:rsidRPr="000134C3" w:rsidRDefault="00260359" w:rsidP="00B027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</w:pPr>
            <w:r w:rsidRPr="000134C3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  <w:t>Вриједност КМ</w:t>
            </w:r>
          </w:p>
        </w:tc>
        <w:tc>
          <w:tcPr>
            <w:tcW w:w="851" w:type="dxa"/>
            <w:shd w:val="clear" w:color="000000" w:fill="4682B4"/>
            <w:hideMark/>
          </w:tcPr>
          <w:p w:rsidR="00260359" w:rsidRPr="000134C3" w:rsidRDefault="00260359" w:rsidP="00B027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</w:pPr>
            <w:r w:rsidRPr="000134C3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Србија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409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641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680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18.31%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Италија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343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656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467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15.36%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291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314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427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13.02%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Словенија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212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220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914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9.48%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lastRenderedPageBreak/>
              <w:t>Њемачка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182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065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498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8.14%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Црна Гора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158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068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361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7.06%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Швајцарска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136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297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023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6.09%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Аустрија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132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543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199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5.92%</w:t>
            </w:r>
          </w:p>
        </w:tc>
      </w:tr>
      <w:tr w:rsidR="003A0FF2" w:rsidRPr="00260359" w:rsidTr="00506CA9">
        <w:trPr>
          <w:trHeight w:hRule="exact" w:val="306"/>
          <w:jc w:val="center"/>
        </w:trPr>
        <w:tc>
          <w:tcPr>
            <w:tcW w:w="1271" w:type="dxa"/>
            <w:shd w:val="clear" w:color="auto" w:fill="C6D9F1" w:themeFill="text2" w:themeFillTint="33"/>
            <w:vAlign w:val="center"/>
            <w:hideMark/>
          </w:tcPr>
          <w:p w:rsidR="003A0FF2" w:rsidRPr="000134C3" w:rsidRDefault="003A0FF2">
            <w:pPr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Остали</w:t>
            </w:r>
          </w:p>
        </w:tc>
        <w:tc>
          <w:tcPr>
            <w:tcW w:w="2044" w:type="dxa"/>
            <w:shd w:val="clear" w:color="auto" w:fill="C6D9F1" w:themeFill="text2" w:themeFillTint="33"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371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727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0134C3">
              <w:rPr>
                <w:rFonts w:asciiTheme="minorHAnsi" w:hAnsiTheme="minorHAnsi" w:cstheme="minorHAnsi"/>
                <w:color w:val="000000"/>
              </w:rPr>
              <w:t>521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3A0FF2" w:rsidRPr="000134C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4C3">
              <w:rPr>
                <w:rFonts w:asciiTheme="minorHAnsi" w:hAnsiTheme="minorHAnsi" w:cstheme="minorHAnsi"/>
                <w:color w:val="000000"/>
              </w:rPr>
              <w:t>16.61%</w:t>
            </w:r>
          </w:p>
        </w:tc>
      </w:tr>
    </w:tbl>
    <w:p w:rsidR="007E3D12" w:rsidRDefault="007E3D12" w:rsidP="00B0270F">
      <w:pPr>
        <w:jc w:val="center"/>
        <w:rPr>
          <w:rFonts w:ascii="Calibri" w:hAnsi="Calibri"/>
          <w:noProof/>
          <w:lang w:val="en-US" w:eastAsia="sr-Latn-CS"/>
        </w:rPr>
        <w:sectPr w:rsidR="007E3D12" w:rsidSect="007E3D12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</w:p>
    <w:p w:rsidR="007E3D12" w:rsidRDefault="007E3D12" w:rsidP="007E3D12">
      <w:pPr>
        <w:spacing w:after="0"/>
        <w:ind w:left="-426"/>
        <w:jc w:val="center"/>
        <w:rPr>
          <w:rFonts w:ascii="Calibri" w:hAnsi="Calibri"/>
          <w:noProof/>
          <w:lang w:val="sr-Cyrl-CS" w:eastAsia="sr-Latn-CS"/>
        </w:rPr>
        <w:sectPr w:rsidR="007E3D12" w:rsidSect="007E3D12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</w:p>
    <w:p w:rsidR="007E3D12" w:rsidRDefault="003A0FF2" w:rsidP="007E3D12">
      <w:pPr>
        <w:spacing w:after="0"/>
        <w:ind w:left="-426"/>
        <w:jc w:val="center"/>
        <w:rPr>
          <w:rFonts w:ascii="Calibri" w:hAnsi="Calibri"/>
          <w:noProof/>
          <w:lang w:val="sr-Cyrl-CS" w:eastAsia="sr-Latn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114800" cy="2343150"/>
            <wp:effectExtent l="0" t="0" r="0" b="0"/>
            <wp:docPr id="120" name="Chart 1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E3D12" w:rsidRDefault="007E3D12" w:rsidP="007E3D12">
      <w:pPr>
        <w:spacing w:after="0"/>
        <w:ind w:left="-426"/>
        <w:rPr>
          <w:rFonts w:ascii="Calibri" w:hAnsi="Calibri"/>
          <w:noProof/>
          <w:lang w:val="sr-Cyrl-CS" w:eastAsia="sr-Latn-CS"/>
        </w:rPr>
        <w:sectPr w:rsidR="007E3D12" w:rsidSect="007E3D1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F71946" w:rsidRDefault="00F71946" w:rsidP="001023F7">
      <w:pPr>
        <w:spacing w:after="0"/>
        <w:rPr>
          <w:rStyle w:val="SubtleEmphasis"/>
          <w:rFonts w:ascii="Calibri" w:hAnsi="Calibri"/>
          <w:i w:val="0"/>
          <w:color w:val="FF0000"/>
          <w:lang w:val="sr-Cyrl-CS"/>
        </w:rPr>
      </w:pPr>
      <w:r>
        <w:rPr>
          <w:rFonts w:ascii="Calibri" w:hAnsi="Calibri"/>
          <w:noProof/>
          <w:lang w:val="sr-Cyrl-CS" w:eastAsia="sr-Latn-CS"/>
        </w:rPr>
        <w:lastRenderedPageBreak/>
        <w:t>Најз</w:t>
      </w:r>
      <w:r>
        <w:rPr>
          <w:rFonts w:ascii="Calibri" w:hAnsi="Calibri"/>
          <w:noProof/>
          <w:lang w:val="en-US" w:eastAsia="sr-Latn-CS"/>
        </w:rPr>
        <w:t>a</w:t>
      </w:r>
      <w:r>
        <w:rPr>
          <w:rFonts w:ascii="Calibri" w:hAnsi="Calibri"/>
          <w:noProof/>
          <w:lang w:val="sr-Cyrl-CS" w:eastAsia="sr-Latn-CS"/>
        </w:rPr>
        <w:t>ступљније т</w:t>
      </w:r>
      <w:r w:rsidR="007E3D12">
        <w:rPr>
          <w:rFonts w:ascii="Calibri" w:hAnsi="Calibri"/>
          <w:noProof/>
          <w:lang w:val="sr-Cyrl-CS" w:eastAsia="sr-Latn-CS"/>
        </w:rPr>
        <w:t>ар</w:t>
      </w:r>
      <w:r>
        <w:rPr>
          <w:rFonts w:ascii="Calibri" w:hAnsi="Calibri"/>
          <w:noProof/>
          <w:lang w:val="sr-Cyrl-CS" w:eastAsia="sr-Latn-CS"/>
        </w:rPr>
        <w:t xml:space="preserve">ифне главе када је извоз из РС у питању су: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281"/>
        <w:gridCol w:w="1331"/>
      </w:tblGrid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2727</w:t>
            </w:r>
          </w:p>
        </w:tc>
        <w:tc>
          <w:tcPr>
            <w:tcW w:w="7281" w:type="dxa"/>
            <w:vAlign w:val="center"/>
          </w:tcPr>
          <w:p w:rsidR="003A0FF2" w:rsidRPr="00871373" w:rsidRDefault="003A0FF2" w:rsidP="00C044A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ru-RU"/>
              </w:rPr>
            </w:pPr>
            <w:r w:rsidRPr="0087137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515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577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167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506CA9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64</w:t>
            </w:r>
          </w:p>
        </w:tc>
        <w:tc>
          <w:tcPr>
            <w:tcW w:w="7281" w:type="dxa"/>
          </w:tcPr>
          <w:p w:rsidR="003A0FF2" w:rsidRPr="00871373" w:rsidRDefault="003A0FF2" w:rsidP="00506CA9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858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506CA9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44</w:t>
            </w:r>
          </w:p>
        </w:tc>
        <w:tc>
          <w:tcPr>
            <w:tcW w:w="7281" w:type="dxa"/>
          </w:tcPr>
          <w:p w:rsidR="003A0FF2" w:rsidRPr="00871373" w:rsidRDefault="003A0FF2" w:rsidP="00506CA9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281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319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73</w:t>
            </w:r>
          </w:p>
        </w:tc>
        <w:tc>
          <w:tcPr>
            <w:tcW w:w="7281" w:type="dxa"/>
          </w:tcPr>
          <w:p w:rsidR="003A0FF2" w:rsidRPr="00871373" w:rsidRDefault="003A0FF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181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670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839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28</w:t>
            </w:r>
          </w:p>
        </w:tc>
        <w:tc>
          <w:tcPr>
            <w:tcW w:w="7281" w:type="dxa"/>
          </w:tcPr>
          <w:p w:rsidR="003A0FF2" w:rsidRPr="00871373" w:rsidRDefault="003A0FF2" w:rsidP="00035ED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 xml:space="preserve">Хемијска неорганска и органска једињења, плем. и радиокат. метали 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166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258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84</w:t>
            </w:r>
          </w:p>
        </w:tc>
        <w:tc>
          <w:tcPr>
            <w:tcW w:w="7281" w:type="dxa"/>
          </w:tcPr>
          <w:p w:rsidR="003A0FF2" w:rsidRPr="00871373" w:rsidRDefault="003A0FF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реактори. котлови, машине, апарати и механички уређаји. њихови дијелови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479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229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85</w:t>
            </w:r>
          </w:p>
        </w:tc>
        <w:tc>
          <w:tcPr>
            <w:tcW w:w="7281" w:type="dxa"/>
          </w:tcPr>
          <w:p w:rsidR="003A0FF2" w:rsidRPr="00871373" w:rsidRDefault="003A0FF2" w:rsidP="00C044A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260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641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94</w:t>
            </w:r>
          </w:p>
        </w:tc>
        <w:tc>
          <w:tcPr>
            <w:tcW w:w="7281" w:type="dxa"/>
          </w:tcPr>
          <w:p w:rsidR="003A0FF2" w:rsidRPr="00871373" w:rsidRDefault="003A0FF2" w:rsidP="00C044A4">
            <w:pPr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>Намјештај, опрема за кревете, лампе и друга свјетлећа тијела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507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D970F8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72</w:t>
            </w:r>
          </w:p>
        </w:tc>
        <w:tc>
          <w:tcPr>
            <w:tcW w:w="7281" w:type="dxa"/>
          </w:tcPr>
          <w:p w:rsidR="003A0FF2" w:rsidRPr="00871373" w:rsidRDefault="003A0FF2" w:rsidP="00D970F8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024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</w:t>
            </w:r>
          </w:p>
        </w:tc>
      </w:tr>
      <w:tr w:rsidR="003A0FF2" w:rsidRPr="00A8472C" w:rsidTr="00506CA9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48</w:t>
            </w:r>
          </w:p>
        </w:tc>
        <w:tc>
          <w:tcPr>
            <w:tcW w:w="7281" w:type="dxa"/>
            <w:vAlign w:val="center"/>
          </w:tcPr>
          <w:p w:rsidR="003A0FF2" w:rsidRPr="00871373" w:rsidRDefault="003A0FF2" w:rsidP="00C044A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center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211</w:t>
            </w:r>
            <w:r w:rsidR="00871373"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956</w:t>
            </w:r>
          </w:p>
        </w:tc>
      </w:tr>
      <w:tr w:rsidR="003A0FF2" w:rsidRPr="00A8472C" w:rsidTr="00D970F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3A0FF2" w:rsidRPr="00871373" w:rsidRDefault="003A0FF2" w:rsidP="00C044A4">
            <w:pPr>
              <w:jc w:val="center"/>
              <w:rPr>
                <w:rFonts w:asciiTheme="minorHAnsi" w:hAnsiTheme="minorHAnsi" w:cstheme="minorHAnsi"/>
                <w:i/>
                <w:lang w:val="sr-Cyrl-CS"/>
              </w:rPr>
            </w:pPr>
            <w:r w:rsidRPr="00871373">
              <w:rPr>
                <w:rFonts w:asciiTheme="minorHAnsi" w:hAnsiTheme="minorHAnsi" w:cstheme="minorHAnsi"/>
                <w:i/>
                <w:lang w:val="sr-Cyrl-CS"/>
              </w:rPr>
              <w:t>Остале ТГ</w:t>
            </w:r>
          </w:p>
        </w:tc>
        <w:tc>
          <w:tcPr>
            <w:tcW w:w="7281" w:type="dxa"/>
          </w:tcPr>
          <w:p w:rsidR="003A0FF2" w:rsidRPr="00871373" w:rsidRDefault="003A0FF2" w:rsidP="00C044A4">
            <w:pPr>
              <w:jc w:val="both"/>
              <w:rPr>
                <w:rFonts w:asciiTheme="minorHAnsi" w:hAnsiTheme="minorHAnsi" w:cs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A0FF2" w:rsidRPr="00871373" w:rsidRDefault="003A0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71373">
              <w:rPr>
                <w:rFonts w:asciiTheme="minorHAnsi" w:hAnsiTheme="minorHAnsi" w:cstheme="minorHAnsi"/>
                <w:color w:val="000000"/>
              </w:rPr>
              <w:t>558</w:t>
            </w:r>
            <w:r w:rsidR="00871373" w:rsidRP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</w:rPr>
              <w:t>756</w:t>
            </w:r>
            <w:r w:rsidR="00871373" w:rsidRP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871373">
              <w:rPr>
                <w:rFonts w:asciiTheme="minorHAnsi" w:hAnsiTheme="minorHAnsi" w:cstheme="minorHAnsi"/>
                <w:color w:val="000000"/>
              </w:rPr>
              <w:t>345</w:t>
            </w:r>
          </w:p>
        </w:tc>
      </w:tr>
    </w:tbl>
    <w:p w:rsidR="007E3D12" w:rsidRDefault="007E3D12" w:rsidP="003E5ABD">
      <w:pPr>
        <w:spacing w:after="0" w:line="240" w:lineRule="auto"/>
        <w:jc w:val="center"/>
        <w:rPr>
          <w:rStyle w:val="SubtleEmphasis"/>
          <w:rFonts w:ascii="Calibri" w:hAnsi="Calibri"/>
          <w:i w:val="0"/>
          <w:color w:val="FF0000"/>
          <w:lang w:val="sr-Cyrl-CS"/>
        </w:rPr>
      </w:pPr>
    </w:p>
    <w:p w:rsidR="0059569D" w:rsidRPr="007E3D12" w:rsidRDefault="003A0FF2" w:rsidP="003E5ABD">
      <w:pPr>
        <w:spacing w:after="0" w:line="240" w:lineRule="auto"/>
        <w:jc w:val="center"/>
        <w:rPr>
          <w:rStyle w:val="SubtleEmphasis"/>
          <w:rFonts w:ascii="Calibri" w:hAnsi="Calibri"/>
          <w:i w:val="0"/>
          <w:color w:val="FF0000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324350" cy="2889250"/>
            <wp:effectExtent l="0" t="0" r="0" b="0"/>
            <wp:docPr id="121" name="Chart 1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9569D" w:rsidRPr="00AA56F9" w:rsidRDefault="00DB1301" w:rsidP="00CF4C7E">
      <w:pPr>
        <w:spacing w:after="120" w:line="240" w:lineRule="auto"/>
        <w:jc w:val="both"/>
        <w:rPr>
          <w:rFonts w:asciiTheme="minorHAnsi" w:hAnsiTheme="minorHAnsi"/>
          <w:color w:val="FF0000"/>
          <w:lang w:val="ru-RU"/>
        </w:rPr>
      </w:pPr>
      <w:r w:rsidRPr="00AA56F9">
        <w:rPr>
          <w:rFonts w:asciiTheme="minorHAnsi" w:hAnsiTheme="minorHAnsi"/>
          <w:color w:val="FF0000"/>
          <w:lang w:val="ru-RU"/>
        </w:rPr>
        <w:t xml:space="preserve">Република Српска у </w:t>
      </w:r>
      <w:r w:rsidR="003A0FF2">
        <w:rPr>
          <w:rFonts w:asciiTheme="minorHAnsi" w:hAnsiTheme="minorHAnsi"/>
          <w:color w:val="FF0000"/>
          <w:lang w:val="ru-RU"/>
        </w:rPr>
        <w:t>2009. години</w:t>
      </w:r>
      <w:r w:rsidRPr="00AA56F9">
        <w:rPr>
          <w:rFonts w:asciiTheme="minorHAnsi" w:hAnsiTheme="minorHAnsi"/>
          <w:color w:val="FF0000"/>
          <w:lang w:val="ru-RU"/>
        </w:rPr>
        <w:t xml:space="preserve"> уопште није извозила сљедеће тарифне главе: 13</w:t>
      </w:r>
      <w:r w:rsidR="003A0FF2">
        <w:rPr>
          <w:rFonts w:asciiTheme="minorHAnsi" w:hAnsiTheme="minorHAnsi"/>
          <w:color w:val="FF0000"/>
          <w:lang w:val="ru-RU"/>
        </w:rPr>
        <w:t xml:space="preserve"> (Шелак, гуме, смоле и остали биљни сокови и екстракти)</w:t>
      </w:r>
      <w:r w:rsidRPr="00AA56F9">
        <w:rPr>
          <w:rFonts w:asciiTheme="minorHAnsi" w:hAnsiTheme="minorHAnsi"/>
          <w:color w:val="FF0000"/>
          <w:lang w:val="ru-RU"/>
        </w:rPr>
        <w:t>, 43</w:t>
      </w:r>
      <w:r w:rsidR="003A0FF2">
        <w:rPr>
          <w:rFonts w:asciiTheme="minorHAnsi" w:hAnsiTheme="minorHAnsi"/>
          <w:color w:val="FF0000"/>
          <w:lang w:val="ru-RU"/>
        </w:rPr>
        <w:t xml:space="preserve"> (Природно и вјештачко крзно</w:t>
      </w:r>
      <w:r w:rsidRPr="00AA56F9">
        <w:rPr>
          <w:rFonts w:asciiTheme="minorHAnsi" w:hAnsiTheme="minorHAnsi"/>
          <w:color w:val="FF0000"/>
          <w:lang w:val="ru-RU"/>
        </w:rPr>
        <w:t xml:space="preserve">, </w:t>
      </w:r>
      <w:r w:rsidR="00CF4C7E">
        <w:rPr>
          <w:rFonts w:asciiTheme="minorHAnsi" w:hAnsiTheme="minorHAnsi"/>
          <w:color w:val="FF0000"/>
          <w:lang w:val="ru-RU"/>
        </w:rPr>
        <w:t>производи од крзна)</w:t>
      </w:r>
      <w:r w:rsidRPr="00AA56F9">
        <w:rPr>
          <w:rFonts w:asciiTheme="minorHAnsi" w:hAnsiTheme="minorHAnsi"/>
          <w:color w:val="FF0000"/>
          <w:lang w:val="ru-RU"/>
        </w:rPr>
        <w:t>и 81</w:t>
      </w:r>
      <w:r w:rsidR="00CF4C7E">
        <w:rPr>
          <w:rFonts w:asciiTheme="minorHAnsi" w:hAnsiTheme="minorHAnsi"/>
          <w:color w:val="FF0000"/>
          <w:lang w:val="ru-RU"/>
        </w:rPr>
        <w:t xml:space="preserve"> (Остали прости метали, кермети и производи од њих)</w:t>
      </w:r>
      <w:r w:rsidRPr="00AA56F9">
        <w:rPr>
          <w:rFonts w:asciiTheme="minorHAnsi" w:hAnsiTheme="minorHAnsi"/>
          <w:color w:val="FF0000"/>
          <w:lang w:val="ru-RU"/>
        </w:rPr>
        <w:t xml:space="preserve">. </w:t>
      </w:r>
    </w:p>
    <w:p w:rsidR="003E5ABD" w:rsidRPr="00AA56F9" w:rsidRDefault="003E5ABD" w:rsidP="001023F7">
      <w:pPr>
        <w:spacing w:after="120" w:line="240" w:lineRule="auto"/>
        <w:rPr>
          <w:rFonts w:asciiTheme="minorHAnsi" w:hAnsiTheme="minorHAnsi"/>
          <w:lang w:val="ru-RU"/>
        </w:rPr>
      </w:pPr>
      <w:r w:rsidRPr="00AA56F9">
        <w:rPr>
          <w:rFonts w:asciiTheme="minorHAnsi" w:hAnsiTheme="minorHAnsi"/>
          <w:lang w:val="ru-RU"/>
        </w:rPr>
        <w:t>Пет најзначајнијих извозних тарифа (</w:t>
      </w:r>
      <w:r w:rsidR="0059569D" w:rsidRPr="00AA56F9">
        <w:rPr>
          <w:rFonts w:asciiTheme="minorHAnsi" w:hAnsiTheme="minorHAnsi"/>
          <w:lang w:val="ru-RU"/>
        </w:rPr>
        <w:t>десет</w:t>
      </w:r>
      <w:r w:rsidRPr="00AA56F9">
        <w:rPr>
          <w:rFonts w:asciiTheme="minorHAnsi" w:hAnsiTheme="minorHAnsi"/>
          <w:lang w:val="ru-RU"/>
        </w:rPr>
        <w:t xml:space="preserve"> тарифних бројева) из Републике Српске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7"/>
        <w:gridCol w:w="6613"/>
        <w:gridCol w:w="1331"/>
      </w:tblGrid>
      <w:tr w:rsidR="00CF4C7E" w:rsidRPr="00AA56F9" w:rsidTr="00DB1301">
        <w:trPr>
          <w:trHeight w:hRule="exact" w:val="284"/>
          <w:jc w:val="center"/>
        </w:trPr>
        <w:tc>
          <w:tcPr>
            <w:tcW w:w="0" w:type="auto"/>
          </w:tcPr>
          <w:p w:rsidR="00CF4C7E" w:rsidRPr="00CF4C7E" w:rsidRDefault="00CF4C7E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CF4C7E">
              <w:rPr>
                <w:rFonts w:asciiTheme="minorHAnsi" w:hAnsiTheme="minorHAnsi" w:cstheme="minorHAnsi"/>
                <w:color w:val="000000"/>
                <w:lang w:val="en-US"/>
              </w:rPr>
              <w:t>271600</w:t>
            </w:r>
            <w:r w:rsidRPr="00CF4C7E">
              <w:rPr>
                <w:rFonts w:asciiTheme="minorHAnsi" w:hAnsiTheme="minorHAnsi" w:cstheme="minorHAnsi"/>
                <w:color w:val="000000"/>
                <w:lang w:val="sr-Cyrl-CS"/>
              </w:rPr>
              <w:t>0000</w:t>
            </w:r>
          </w:p>
        </w:tc>
        <w:tc>
          <w:tcPr>
            <w:tcW w:w="6615" w:type="dxa"/>
          </w:tcPr>
          <w:p w:rsidR="00CF4C7E" w:rsidRPr="00CF4C7E" w:rsidRDefault="00CF4C7E" w:rsidP="00C044A4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CF4C7E">
              <w:rPr>
                <w:rFonts w:asciiTheme="minorHAnsi" w:hAnsiTheme="minorHAnsi" w:cstheme="minorHAnsi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CF4C7E" w:rsidRPr="00CF4C7E" w:rsidRDefault="00CF4C7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F4C7E">
              <w:rPr>
                <w:rFonts w:asciiTheme="minorHAnsi" w:hAnsiTheme="minorHAnsi" w:cstheme="minorHAnsi"/>
                <w:color w:val="000000"/>
              </w:rPr>
              <w:t>258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772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911</w:t>
            </w:r>
          </w:p>
        </w:tc>
      </w:tr>
      <w:tr w:rsidR="00CF4C7E" w:rsidRPr="00AA56F9" w:rsidTr="00DB1301">
        <w:trPr>
          <w:trHeight w:hRule="exact" w:val="284"/>
          <w:jc w:val="center"/>
        </w:trPr>
        <w:tc>
          <w:tcPr>
            <w:tcW w:w="0" w:type="auto"/>
          </w:tcPr>
          <w:p w:rsidR="00CF4C7E" w:rsidRPr="00CF4C7E" w:rsidRDefault="00CF4C7E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F4C7E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2818200000</w:t>
            </w:r>
          </w:p>
        </w:tc>
        <w:tc>
          <w:tcPr>
            <w:tcW w:w="6615" w:type="dxa"/>
          </w:tcPr>
          <w:p w:rsidR="00CF4C7E" w:rsidRPr="00CF4C7E" w:rsidRDefault="00CF4C7E" w:rsidP="00C044A4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CF4C7E">
              <w:rPr>
                <w:rFonts w:asciiTheme="minorHAnsi" w:hAnsiTheme="minorHAnsi" w:cstheme="minorHAnsi"/>
                <w:lang w:val="sr-Cyrl-CS"/>
              </w:rPr>
              <w:t>Алуминијум оксид</w:t>
            </w:r>
          </w:p>
        </w:tc>
        <w:tc>
          <w:tcPr>
            <w:tcW w:w="0" w:type="auto"/>
          </w:tcPr>
          <w:p w:rsidR="00CF4C7E" w:rsidRPr="00CF4C7E" w:rsidRDefault="00CF4C7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F4C7E">
              <w:rPr>
                <w:rFonts w:asciiTheme="minorHAnsi" w:hAnsiTheme="minorHAnsi" w:cstheme="minorHAnsi"/>
                <w:color w:val="000000"/>
              </w:rPr>
              <w:t>150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661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896</w:t>
            </w:r>
          </w:p>
        </w:tc>
      </w:tr>
      <w:tr w:rsidR="00CF4C7E" w:rsidRPr="00AA56F9" w:rsidTr="00DB1301">
        <w:trPr>
          <w:trHeight w:hRule="exact" w:val="284"/>
          <w:jc w:val="center"/>
        </w:trPr>
        <w:tc>
          <w:tcPr>
            <w:tcW w:w="0" w:type="auto"/>
          </w:tcPr>
          <w:p w:rsidR="00CF4C7E" w:rsidRPr="00CF4C7E" w:rsidRDefault="00CF4C7E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CF4C7E">
              <w:rPr>
                <w:rFonts w:asciiTheme="minorHAnsi" w:hAnsiTheme="minorHAnsi" w:cstheme="minorHAnsi"/>
                <w:color w:val="000000"/>
                <w:lang w:val="en-US"/>
              </w:rPr>
              <w:lastRenderedPageBreak/>
              <w:t>271019</w:t>
            </w:r>
            <w:r w:rsidRPr="00CF4C7E">
              <w:rPr>
                <w:rFonts w:asciiTheme="minorHAnsi" w:hAnsiTheme="minorHAnsi" w:cstheme="minorHAnsi"/>
                <w:color w:val="000000"/>
                <w:lang w:val="sr-Cyrl-CS"/>
              </w:rPr>
              <w:t>9900</w:t>
            </w:r>
          </w:p>
        </w:tc>
        <w:tc>
          <w:tcPr>
            <w:tcW w:w="6615" w:type="dxa"/>
          </w:tcPr>
          <w:p w:rsidR="00CF4C7E" w:rsidRPr="00CF4C7E" w:rsidRDefault="00CF4C7E" w:rsidP="00C044A4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CF4C7E">
              <w:rPr>
                <w:rFonts w:asciiTheme="minorHAnsi" w:hAnsiTheme="minorHAnsi" w:cstheme="minorHAnsi"/>
                <w:lang w:val="sr-Cyrl-CS"/>
              </w:rPr>
              <w:t>Остала уља за подмазивање и остала уља и масти</w:t>
            </w:r>
          </w:p>
        </w:tc>
        <w:tc>
          <w:tcPr>
            <w:tcW w:w="0" w:type="auto"/>
          </w:tcPr>
          <w:p w:rsidR="00CF4C7E" w:rsidRPr="00CF4C7E" w:rsidRDefault="00CF4C7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F4C7E">
              <w:rPr>
                <w:rFonts w:asciiTheme="minorHAnsi" w:hAnsiTheme="minorHAnsi" w:cstheme="minorHAnsi"/>
                <w:color w:val="000000"/>
              </w:rPr>
              <w:t>48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911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947</w:t>
            </w:r>
          </w:p>
        </w:tc>
      </w:tr>
      <w:tr w:rsidR="00CF4C7E" w:rsidRPr="00AA56F9" w:rsidTr="00DB1301">
        <w:trPr>
          <w:trHeight w:hRule="exact" w:val="284"/>
          <w:jc w:val="center"/>
        </w:trPr>
        <w:tc>
          <w:tcPr>
            <w:tcW w:w="0" w:type="auto"/>
          </w:tcPr>
          <w:p w:rsidR="00CF4C7E" w:rsidRPr="00CF4C7E" w:rsidRDefault="00CF4C7E" w:rsidP="00506CA9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CF4C7E">
              <w:rPr>
                <w:rFonts w:asciiTheme="minorHAnsi" w:hAnsiTheme="minorHAnsi" w:cstheme="minorHAnsi"/>
                <w:color w:val="000000"/>
                <w:lang w:val="en-US"/>
              </w:rPr>
              <w:t>640610</w:t>
            </w:r>
            <w:r w:rsidRPr="00CF4C7E">
              <w:rPr>
                <w:rFonts w:asciiTheme="minorHAnsi" w:hAnsiTheme="minorHAnsi" w:cstheme="minorHAnsi"/>
                <w:color w:val="000000"/>
                <w:lang w:val="sr-Cyrl-CS"/>
              </w:rPr>
              <w:t>1000</w:t>
            </w:r>
          </w:p>
        </w:tc>
        <w:tc>
          <w:tcPr>
            <w:tcW w:w="6615" w:type="dxa"/>
          </w:tcPr>
          <w:p w:rsidR="00CF4C7E" w:rsidRPr="00CF4C7E" w:rsidRDefault="00CF4C7E" w:rsidP="00506CA9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CF4C7E">
              <w:rPr>
                <w:rFonts w:asciiTheme="minorHAnsi" w:hAnsiTheme="minorHAnsi" w:cstheme="minorHAnsi"/>
                <w:lang w:val="sr-Cyrl-CS"/>
              </w:rPr>
              <w:t>Горњи дијелови обуће и њихови дијелови од коже</w:t>
            </w:r>
          </w:p>
        </w:tc>
        <w:tc>
          <w:tcPr>
            <w:tcW w:w="0" w:type="auto"/>
          </w:tcPr>
          <w:p w:rsidR="00CF4C7E" w:rsidRPr="00CF4C7E" w:rsidRDefault="00CF4C7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F4C7E">
              <w:rPr>
                <w:rFonts w:asciiTheme="minorHAnsi" w:hAnsiTheme="minorHAnsi" w:cstheme="minorHAnsi"/>
                <w:color w:val="000000"/>
              </w:rPr>
              <w:t>43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763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270</w:t>
            </w:r>
          </w:p>
        </w:tc>
      </w:tr>
      <w:tr w:rsidR="00CF4C7E" w:rsidRPr="00AA56F9" w:rsidTr="00DB1301">
        <w:trPr>
          <w:trHeight w:hRule="exact" w:val="284"/>
          <w:jc w:val="center"/>
        </w:trPr>
        <w:tc>
          <w:tcPr>
            <w:tcW w:w="0" w:type="auto"/>
          </w:tcPr>
          <w:p w:rsidR="00CF4C7E" w:rsidRPr="00CF4C7E" w:rsidRDefault="00CF4C7E" w:rsidP="00D970F8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CF4C7E">
              <w:rPr>
                <w:rFonts w:asciiTheme="minorHAnsi" w:hAnsiTheme="minorHAnsi" w:cstheme="minorHAnsi"/>
                <w:color w:val="000000"/>
                <w:lang w:val="en-US"/>
              </w:rPr>
              <w:t>271011</w:t>
            </w:r>
            <w:r w:rsidRPr="00CF4C7E">
              <w:rPr>
                <w:rFonts w:asciiTheme="minorHAnsi" w:hAnsiTheme="minorHAnsi" w:cstheme="minorHAnsi"/>
                <w:color w:val="000000"/>
                <w:lang w:val="sr-Cyrl-CS"/>
              </w:rPr>
              <w:t>2500</w:t>
            </w:r>
          </w:p>
        </w:tc>
        <w:tc>
          <w:tcPr>
            <w:tcW w:w="6615" w:type="dxa"/>
            <w:vAlign w:val="center"/>
          </w:tcPr>
          <w:p w:rsidR="00CF4C7E" w:rsidRPr="00CF4C7E" w:rsidRDefault="00CF4C7E" w:rsidP="00D970F8">
            <w:pPr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CF4C7E">
              <w:rPr>
                <w:rFonts w:asciiTheme="minorHAnsi" w:hAnsiTheme="minorHAnsi" w:cstheme="minorHAnsi"/>
                <w:color w:val="000000"/>
                <w:lang w:val="sr-Cyrl-CS"/>
              </w:rPr>
              <w:t>Лака уља и препарати - остали</w:t>
            </w:r>
          </w:p>
        </w:tc>
        <w:tc>
          <w:tcPr>
            <w:tcW w:w="0" w:type="auto"/>
          </w:tcPr>
          <w:p w:rsidR="00CF4C7E" w:rsidRPr="00CF4C7E" w:rsidRDefault="00CF4C7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F4C7E">
              <w:rPr>
                <w:rFonts w:asciiTheme="minorHAnsi" w:hAnsiTheme="minorHAnsi" w:cstheme="minorHAnsi"/>
                <w:color w:val="000000"/>
              </w:rPr>
              <w:t>40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950</w:t>
            </w:r>
            <w:r w:rsidR="00871373">
              <w:rPr>
                <w:rFonts w:asciiTheme="minorHAnsi" w:hAnsiTheme="minorHAnsi" w:cstheme="minorHAnsi"/>
                <w:color w:val="000000"/>
              </w:rPr>
              <w:t>.</w:t>
            </w:r>
            <w:r w:rsidRPr="00CF4C7E">
              <w:rPr>
                <w:rFonts w:asciiTheme="minorHAnsi" w:hAnsiTheme="minorHAnsi" w:cstheme="minorHAnsi"/>
                <w:color w:val="000000"/>
              </w:rPr>
              <w:t>011</w:t>
            </w:r>
          </w:p>
        </w:tc>
      </w:tr>
      <w:tr w:rsidR="00CF4C7E" w:rsidRPr="00AA56F9" w:rsidTr="00DB13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944" w:type="dxa"/>
          <w:trHeight w:val="5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C7E" w:rsidRPr="00AA56F9" w:rsidRDefault="00CF4C7E" w:rsidP="00F246C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E5ABD" w:rsidRPr="00A46B3D" w:rsidRDefault="00DB1301" w:rsidP="003E5ABD">
      <w:pPr>
        <w:spacing w:before="120" w:after="0"/>
        <w:jc w:val="both"/>
        <w:rPr>
          <w:rFonts w:asciiTheme="minorHAnsi" w:hAnsiTheme="minorHAnsi" w:cs="Arial"/>
          <w:lang w:val="sr-Cyrl-CS"/>
        </w:rPr>
      </w:pPr>
      <w:r w:rsidRPr="00A46B3D">
        <w:rPr>
          <w:rFonts w:asciiTheme="minorHAnsi" w:hAnsiTheme="minorHAnsi"/>
          <w:lang w:val="ru-RU"/>
        </w:rPr>
        <w:t>Е</w:t>
      </w:r>
      <w:r w:rsidR="00D91F51" w:rsidRPr="00A46B3D">
        <w:rPr>
          <w:rFonts w:asciiTheme="minorHAnsi" w:hAnsiTheme="minorHAnsi"/>
          <w:lang w:val="ru-RU"/>
        </w:rPr>
        <w:t xml:space="preserve">лектрична енергија </w:t>
      </w:r>
      <w:r w:rsidR="003E5ABD" w:rsidRPr="00A46B3D">
        <w:rPr>
          <w:rFonts w:asciiTheme="minorHAnsi" w:hAnsiTheme="minorHAnsi" w:cs="Arial"/>
          <w:lang w:val="sr-Cyrl-CS"/>
        </w:rPr>
        <w:t xml:space="preserve">представља </w:t>
      </w:r>
      <w:r w:rsidR="00D91F51" w:rsidRPr="00A46B3D">
        <w:rPr>
          <w:rFonts w:asciiTheme="minorHAnsi" w:hAnsiTheme="minorHAnsi" w:cs="Arial"/>
          <w:lang w:val="sr-Cyrl-CS"/>
        </w:rPr>
        <w:t>1</w:t>
      </w:r>
      <w:r w:rsidR="00CF4C7E">
        <w:rPr>
          <w:rFonts w:asciiTheme="minorHAnsi" w:hAnsiTheme="minorHAnsi" w:cs="Arial"/>
          <w:lang w:val="sr-Cyrl-CS"/>
        </w:rPr>
        <w:t>1</w:t>
      </w:r>
      <w:r w:rsidR="003E5ABD" w:rsidRPr="00A46B3D">
        <w:rPr>
          <w:rFonts w:asciiTheme="minorHAnsi" w:hAnsiTheme="minorHAnsi" w:cs="Arial"/>
          <w:lang w:val="sr-Cyrl-CS"/>
        </w:rPr>
        <w:t>,</w:t>
      </w:r>
      <w:r w:rsidR="000563E5" w:rsidRPr="00A46B3D">
        <w:rPr>
          <w:rFonts w:asciiTheme="minorHAnsi" w:hAnsiTheme="minorHAnsi" w:cs="Arial"/>
          <w:lang w:val="sr-Cyrl-CS"/>
        </w:rPr>
        <w:t>5</w:t>
      </w:r>
      <w:r w:rsidR="00CF4C7E">
        <w:rPr>
          <w:rFonts w:asciiTheme="minorHAnsi" w:hAnsiTheme="minorHAnsi" w:cs="Arial"/>
          <w:lang w:val="sr-Cyrl-CS"/>
        </w:rPr>
        <w:t>7</w:t>
      </w:r>
      <w:r w:rsidR="003E5ABD" w:rsidRPr="00A46B3D">
        <w:rPr>
          <w:rFonts w:asciiTheme="minorHAnsi" w:hAnsiTheme="minorHAnsi" w:cs="Arial"/>
          <w:lang w:val="sr-Cyrl-CS"/>
        </w:rPr>
        <w:t>%</w:t>
      </w:r>
      <w:r w:rsidR="00CF4C7E">
        <w:rPr>
          <w:rFonts w:asciiTheme="minorHAnsi" w:hAnsiTheme="minorHAnsi" w:cs="Arial"/>
          <w:lang w:val="sr-Cyrl-CS"/>
        </w:rPr>
        <w:t>, а алуминијум оксид 6,73%</w:t>
      </w:r>
      <w:r w:rsidR="003E5ABD" w:rsidRPr="00A46B3D">
        <w:rPr>
          <w:rFonts w:asciiTheme="minorHAnsi" w:hAnsiTheme="minorHAnsi" w:cs="Arial"/>
          <w:lang w:val="sr-Cyrl-CS"/>
        </w:rPr>
        <w:t xml:space="preserve"> свеуку</w:t>
      </w:r>
      <w:r w:rsidR="007F1924" w:rsidRPr="00A46B3D">
        <w:rPr>
          <w:rFonts w:asciiTheme="minorHAnsi" w:hAnsiTheme="minorHAnsi" w:cs="Arial"/>
          <w:lang w:val="sr-Cyrl-CS"/>
        </w:rPr>
        <w:t>п</w:t>
      </w:r>
      <w:r w:rsidR="003E5ABD" w:rsidRPr="00A46B3D">
        <w:rPr>
          <w:rFonts w:asciiTheme="minorHAnsi" w:hAnsiTheme="minorHAnsi" w:cs="Arial"/>
          <w:lang w:val="sr-Cyrl-CS"/>
        </w:rPr>
        <w:t xml:space="preserve">ног </w:t>
      </w:r>
      <w:r w:rsidR="00D91F51" w:rsidRPr="00A46B3D">
        <w:rPr>
          <w:rFonts w:asciiTheme="minorHAnsi" w:hAnsiTheme="minorHAnsi" w:cs="Arial"/>
          <w:lang w:val="sr-Cyrl-CS"/>
        </w:rPr>
        <w:t>из</w:t>
      </w:r>
      <w:r w:rsidR="003E5ABD" w:rsidRPr="00A46B3D">
        <w:rPr>
          <w:rFonts w:asciiTheme="minorHAnsi" w:hAnsiTheme="minorHAnsi" w:cs="Arial"/>
          <w:lang w:val="sr-Cyrl-CS"/>
        </w:rPr>
        <w:t>воза Републике Српске.</w:t>
      </w:r>
    </w:p>
    <w:p w:rsidR="00F71946" w:rsidRPr="00AA56F9" w:rsidRDefault="00F71946">
      <w:pPr>
        <w:spacing w:after="0" w:line="240" w:lineRule="auto"/>
        <w:rPr>
          <w:rStyle w:val="SubtleEmphasis"/>
          <w:rFonts w:asciiTheme="minorHAnsi" w:hAnsiTheme="minorHAnsi"/>
          <w:i w:val="0"/>
          <w:color w:val="FF0000"/>
        </w:rPr>
      </w:pPr>
    </w:p>
    <w:p w:rsidR="006E2583" w:rsidRDefault="006E2583" w:rsidP="00240D26">
      <w:pPr>
        <w:jc w:val="both"/>
        <w:rPr>
          <w:rStyle w:val="SubtleEmphasis"/>
          <w:rFonts w:asciiTheme="minorHAnsi" w:hAnsiTheme="minorHAnsi"/>
          <w:i w:val="0"/>
          <w:color w:val="FF0000"/>
        </w:rPr>
        <w:sectPr w:rsidR="006E2583" w:rsidSect="00F71946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240D26" w:rsidRPr="00AA56F9" w:rsidRDefault="00240D26" w:rsidP="00240D26">
      <w:pPr>
        <w:jc w:val="both"/>
        <w:rPr>
          <w:rStyle w:val="SubtleEmphasis"/>
          <w:rFonts w:asciiTheme="minorHAnsi" w:hAnsiTheme="minorHAnsi"/>
          <w:i w:val="0"/>
          <w:color w:val="auto"/>
        </w:rPr>
      </w:pPr>
      <w:r w:rsidRPr="00AA56F9">
        <w:rPr>
          <w:rStyle w:val="SubtleEmphasis"/>
          <w:rFonts w:asciiTheme="minorHAnsi" w:hAnsiTheme="minorHAnsi"/>
          <w:i w:val="0"/>
          <w:color w:val="FF0000"/>
        </w:rPr>
        <w:lastRenderedPageBreak/>
        <w:t xml:space="preserve">Покривеност </w:t>
      </w:r>
      <w:r w:rsidRPr="00AA56F9">
        <w:rPr>
          <w:rStyle w:val="SubtleEmphasis"/>
          <w:rFonts w:asciiTheme="minorHAnsi" w:hAnsiTheme="minorHAnsi"/>
          <w:i w:val="0"/>
          <w:color w:val="FF0000"/>
          <w:lang w:val="sr-Cyrl-CS"/>
        </w:rPr>
        <w:t>увоза</w:t>
      </w:r>
      <w:r w:rsidRPr="00AA56F9">
        <w:rPr>
          <w:rStyle w:val="SubtleEmphasis"/>
          <w:rFonts w:asciiTheme="minorHAnsi" w:hAnsiTheme="minorHAnsi"/>
          <w:i w:val="0"/>
          <w:color w:val="FF0000"/>
        </w:rPr>
        <w:t xml:space="preserve"> извоз</w:t>
      </w:r>
      <w:r w:rsidRPr="00AA56F9">
        <w:rPr>
          <w:rStyle w:val="SubtleEmphasis"/>
          <w:rFonts w:asciiTheme="minorHAnsi" w:hAnsiTheme="minorHAnsi"/>
          <w:i w:val="0"/>
          <w:color w:val="FF0000"/>
          <w:lang w:val="sr-Cyrl-CS"/>
        </w:rPr>
        <w:t>ом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 xml:space="preserve"> Републике Српске </w:t>
      </w:r>
      <w:r w:rsidRPr="00AA56F9">
        <w:rPr>
          <w:rStyle w:val="SubtleEmphasis"/>
          <w:rFonts w:asciiTheme="minorHAnsi" w:hAnsiTheme="minorHAnsi"/>
          <w:i w:val="0"/>
          <w:color w:val="auto"/>
        </w:rPr>
        <w:t>у 20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10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AA56F9">
        <w:rPr>
          <w:rStyle w:val="SubtleEmphasis"/>
          <w:rFonts w:asciiTheme="minorHAnsi" w:hAnsiTheme="minorHAnsi"/>
          <w:i w:val="0"/>
          <w:color w:val="auto"/>
        </w:rPr>
        <w:t>один</w:t>
      </w:r>
      <w:r w:rsidR="00CF4C7E">
        <w:rPr>
          <w:rStyle w:val="SubtleEmphasis"/>
          <w:rFonts w:asciiTheme="minorHAnsi" w:hAnsiTheme="minorHAnsi"/>
          <w:i w:val="0"/>
          <w:color w:val="auto"/>
          <w:lang w:val="sr-Cyrl-CS"/>
        </w:rPr>
        <w:t>и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 је износила </w:t>
      </w:r>
      <w:r w:rsidR="00456DC9"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5</w:t>
      </w:r>
      <w:r w:rsidR="00340E67">
        <w:rPr>
          <w:rStyle w:val="SubtleEmphasis"/>
          <w:rFonts w:asciiTheme="minorHAnsi" w:hAnsiTheme="minorHAnsi"/>
          <w:i w:val="0"/>
          <w:color w:val="auto"/>
          <w:lang w:val="sr-Cyrl-CS"/>
        </w:rPr>
        <w:t>4</w:t>
      </w:r>
      <w:r w:rsidRPr="00AA56F9">
        <w:rPr>
          <w:rStyle w:val="SubtleEmphasis"/>
          <w:rFonts w:asciiTheme="minorHAnsi" w:hAnsiTheme="minorHAnsi"/>
          <w:i w:val="0"/>
          <w:color w:val="auto"/>
        </w:rPr>
        <w:t>,</w:t>
      </w:r>
      <w:r w:rsidR="00340E67">
        <w:rPr>
          <w:rStyle w:val="SubtleEmphasis"/>
          <w:rFonts w:asciiTheme="minorHAnsi" w:hAnsiTheme="minorHAnsi"/>
          <w:i w:val="0"/>
          <w:color w:val="auto"/>
          <w:lang w:val="sr-Cyrl-CS"/>
        </w:rPr>
        <w:t>77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% што је за око </w:t>
      </w:r>
      <w:r w:rsidR="00340E67">
        <w:rPr>
          <w:rStyle w:val="SubtleEmphasis"/>
          <w:rFonts w:asciiTheme="minorHAnsi" w:hAnsiTheme="minorHAnsi"/>
          <w:i w:val="0"/>
          <w:color w:val="auto"/>
          <w:lang w:val="sr-Cyrl-CS"/>
        </w:rPr>
        <w:t>6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,</w:t>
      </w:r>
      <w:r w:rsidR="00340E67">
        <w:rPr>
          <w:rStyle w:val="SubtleEmphasis"/>
          <w:rFonts w:asciiTheme="minorHAnsi" w:hAnsiTheme="minorHAnsi"/>
          <w:i w:val="0"/>
          <w:color w:val="auto"/>
          <w:lang w:val="sr-Cyrl-CS"/>
        </w:rPr>
        <w:t>75</w:t>
      </w:r>
      <w:r w:rsidRPr="00AA56F9">
        <w:rPr>
          <w:rStyle w:val="SubtleEmphasis"/>
          <w:rFonts w:asciiTheme="minorHAnsi" w:hAnsiTheme="minorHAnsi"/>
          <w:i w:val="0"/>
          <w:color w:val="auto"/>
        </w:rPr>
        <w:t>% више него у истом периоду 200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9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одине када је износила </w:t>
      </w:r>
      <w:r w:rsidR="00456DC9"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4</w:t>
      </w:r>
      <w:r w:rsidR="00340E67">
        <w:rPr>
          <w:rStyle w:val="SubtleEmphasis"/>
          <w:rFonts w:asciiTheme="minorHAnsi" w:hAnsiTheme="minorHAnsi"/>
          <w:i w:val="0"/>
          <w:color w:val="auto"/>
          <w:lang w:val="sr-Cyrl-CS"/>
        </w:rPr>
        <w:t>8</w:t>
      </w:r>
      <w:r w:rsidRPr="00AA56F9">
        <w:rPr>
          <w:rStyle w:val="SubtleEmphasis"/>
          <w:rFonts w:asciiTheme="minorHAnsi" w:hAnsiTheme="minorHAnsi"/>
          <w:i w:val="0"/>
          <w:color w:val="auto"/>
        </w:rPr>
        <w:t>,</w:t>
      </w:r>
      <w:r w:rsidR="00340E67">
        <w:rPr>
          <w:rStyle w:val="SubtleEmphasis"/>
          <w:rFonts w:asciiTheme="minorHAnsi" w:hAnsiTheme="minorHAnsi"/>
          <w:i w:val="0"/>
          <w:color w:val="auto"/>
          <w:lang w:val="sr-Cyrl-CS"/>
        </w:rPr>
        <w:t>02</w:t>
      </w:r>
      <w:r w:rsidRPr="00AA56F9">
        <w:rPr>
          <w:rStyle w:val="SubtleEmphasis"/>
          <w:rFonts w:asciiTheme="minorHAnsi" w:hAnsiTheme="minorHAnsi"/>
          <w:i w:val="0"/>
          <w:color w:val="auto"/>
        </w:rPr>
        <w:t>%.</w:t>
      </w:r>
    </w:p>
    <w:p w:rsidR="00240D26" w:rsidRPr="00AA56F9" w:rsidRDefault="00240D26" w:rsidP="00240D26">
      <w:pPr>
        <w:jc w:val="both"/>
        <w:rPr>
          <w:rStyle w:val="SubtleEmphasis"/>
          <w:rFonts w:asciiTheme="minorHAnsi" w:hAnsiTheme="minorHAnsi"/>
          <w:i w:val="0"/>
          <w:color w:val="auto"/>
        </w:rPr>
      </w:pPr>
      <w:bookmarkStart w:id="6" w:name="_Toc257719401"/>
      <w:r w:rsidRPr="00AA56F9">
        <w:rPr>
          <w:rStyle w:val="SubtleEmphasis"/>
          <w:rFonts w:asciiTheme="minorHAnsi" w:hAnsiTheme="minorHAnsi"/>
          <w:i w:val="0"/>
          <w:color w:val="FF0000"/>
        </w:rPr>
        <w:lastRenderedPageBreak/>
        <w:t>Укупан дефицит Републике Српске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 у 20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10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AA56F9">
        <w:rPr>
          <w:rStyle w:val="SubtleEmphasis"/>
          <w:rFonts w:asciiTheme="minorHAnsi" w:hAnsiTheme="minorHAnsi"/>
          <w:i w:val="0"/>
          <w:color w:val="auto"/>
        </w:rPr>
        <w:t>од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.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 је 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 xml:space="preserve">износио 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1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847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618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517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КМ и за 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13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468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713</w:t>
      </w:r>
      <w:r w:rsidRPr="00AA56F9">
        <w:rPr>
          <w:rStyle w:val="SubtleEmphasis"/>
          <w:rFonts w:asciiTheme="minorHAnsi" w:hAnsiTheme="minorHAnsi"/>
          <w:i w:val="0"/>
          <w:color w:val="auto"/>
        </w:rPr>
        <w:t>КМ је мањи него у истом периоду 200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9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од. </w:t>
      </w:r>
      <w:r w:rsidRPr="00AA56F9">
        <w:rPr>
          <w:rStyle w:val="SubtleEmphasis"/>
          <w:rFonts w:asciiTheme="minorHAnsi" w:hAnsiTheme="minorHAnsi"/>
          <w:i w:val="0"/>
          <w:color w:val="auto"/>
          <w:lang w:val="sr-Cyrl-CS"/>
        </w:rPr>
        <w:t>к</w:t>
      </w:r>
      <w:r w:rsidRPr="00AA56F9">
        <w:rPr>
          <w:rStyle w:val="SubtleEmphasis"/>
          <w:rFonts w:asciiTheme="minorHAnsi" w:hAnsiTheme="minorHAnsi"/>
          <w:i w:val="0"/>
          <w:color w:val="auto"/>
        </w:rPr>
        <w:t xml:space="preserve">ада је износио 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1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861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087</w:t>
      </w:r>
      <w:r w:rsidR="00871373">
        <w:rPr>
          <w:rFonts w:ascii="Calibri" w:eastAsia="Times New Roman" w:hAnsi="Calibri" w:cs="Calibri"/>
          <w:color w:val="000000"/>
          <w:lang w:val="sr-Cyrl-CS"/>
        </w:rPr>
        <w:t>.</w:t>
      </w:r>
      <w:r w:rsidR="00340E67" w:rsidRPr="00340E67">
        <w:rPr>
          <w:rFonts w:ascii="Calibri" w:eastAsia="Times New Roman" w:hAnsi="Calibri" w:cs="Calibri"/>
          <w:color w:val="000000"/>
          <w:lang w:val="en-US"/>
        </w:rPr>
        <w:t>230</w:t>
      </w:r>
      <w:r w:rsidRPr="00AA56F9">
        <w:rPr>
          <w:rStyle w:val="SubtleEmphasis"/>
          <w:rFonts w:asciiTheme="minorHAnsi" w:hAnsiTheme="minorHAnsi"/>
          <w:i w:val="0"/>
          <w:color w:val="auto"/>
        </w:rPr>
        <w:t>КМ.</w:t>
      </w:r>
    </w:p>
    <w:p w:rsidR="00BE1FC3" w:rsidRDefault="00BE1FC3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  <w:lang w:val="ru-RU"/>
        </w:rPr>
        <w:sectPr w:rsidR="00BE1FC3" w:rsidSect="00BE1FC3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  <w:bookmarkStart w:id="7" w:name="_Toc261515008"/>
    </w:p>
    <w:p w:rsidR="00AA56F9" w:rsidRDefault="00AA56F9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  <w:lang w:val="ru-RU"/>
        </w:rPr>
      </w:pPr>
    </w:p>
    <w:p w:rsidR="003665CF" w:rsidRPr="00E8308D" w:rsidRDefault="003665CF" w:rsidP="00572A50">
      <w:pPr>
        <w:pStyle w:val="Heading1"/>
        <w:spacing w:before="0"/>
        <w:jc w:val="center"/>
        <w:rPr>
          <w:u w:val="single"/>
          <w:lang w:val="ru-RU"/>
        </w:rPr>
      </w:pPr>
      <w:r w:rsidRPr="00E8308D">
        <w:rPr>
          <w:u w:val="single"/>
          <w:lang w:val="ru-RU"/>
        </w:rPr>
        <w:t xml:space="preserve">БОСНА И ХЕРЦЕГОВИНА – </w:t>
      </w:r>
      <w:r w:rsidR="00E07421" w:rsidRPr="00E8308D">
        <w:rPr>
          <w:u w:val="single"/>
          <w:lang w:val="ru-RU"/>
        </w:rPr>
        <w:t>Спољнотрговински промет, Увоз, Извоз</w:t>
      </w:r>
      <w:bookmarkEnd w:id="6"/>
      <w:bookmarkEnd w:id="7"/>
    </w:p>
    <w:p w:rsidR="00BE1FC3" w:rsidRPr="004009AC" w:rsidRDefault="00BE1FC3" w:rsidP="00BE1FC3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625C19" w:rsidRPr="002C0395" w:rsidRDefault="00625C19" w:rsidP="00AE0CC0">
      <w:pPr>
        <w:spacing w:after="120"/>
        <w:jc w:val="both"/>
        <w:rPr>
          <w:rFonts w:asciiTheme="minorHAnsi" w:hAnsiTheme="minorHAnsi"/>
          <w:lang w:val="en-US"/>
        </w:rPr>
      </w:pPr>
      <w:r w:rsidRPr="002C0395">
        <w:rPr>
          <w:rFonts w:asciiTheme="minorHAnsi" w:hAnsiTheme="minorHAnsi"/>
          <w:lang w:val="ru-RU"/>
        </w:rPr>
        <w:t xml:space="preserve">Укупан </w:t>
      </w:r>
      <w:r w:rsidRPr="002C0395">
        <w:rPr>
          <w:rFonts w:asciiTheme="minorHAnsi" w:hAnsiTheme="minorHAnsi"/>
          <w:color w:val="FF0000"/>
          <w:lang w:val="ru-RU"/>
        </w:rPr>
        <w:t>спољнотрговински промет БиХ</w:t>
      </w:r>
      <w:r w:rsidRPr="002C0395">
        <w:rPr>
          <w:rFonts w:asciiTheme="minorHAnsi" w:hAnsiTheme="minorHAnsi"/>
          <w:lang w:val="ru-RU"/>
        </w:rPr>
        <w:t xml:space="preserve"> у 2010. године је износио 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20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623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265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705</w:t>
      </w:r>
      <w:r w:rsidRPr="002C0395">
        <w:rPr>
          <w:rFonts w:asciiTheme="minorHAnsi" w:hAnsiTheme="minorHAnsi"/>
          <w:lang w:val="ru-RU"/>
        </w:rPr>
        <w:t xml:space="preserve">КМ и </w:t>
      </w:r>
      <w:r w:rsidRPr="002C0395">
        <w:rPr>
          <w:rFonts w:asciiTheme="minorHAnsi" w:hAnsiTheme="minorHAnsi"/>
          <w:lang w:val="sr-Cyrl-CS"/>
        </w:rPr>
        <w:t>већи</w:t>
      </w:r>
      <w:r w:rsidRPr="002C0395">
        <w:rPr>
          <w:rFonts w:asciiTheme="minorHAnsi" w:hAnsiTheme="minorHAnsi"/>
          <w:lang w:val="ru-RU"/>
        </w:rPr>
        <w:t xml:space="preserve"> је за 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2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956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713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464</w:t>
      </w:r>
      <w:r w:rsidRPr="002C0395">
        <w:rPr>
          <w:rFonts w:asciiTheme="minorHAnsi" w:hAnsiTheme="minorHAnsi"/>
          <w:lang w:val="ru-RU"/>
        </w:rPr>
        <w:t>КМ (</w:t>
      </w:r>
      <w:r w:rsidR="002C0395" w:rsidRPr="002C0395">
        <w:rPr>
          <w:rFonts w:asciiTheme="minorHAnsi" w:hAnsiTheme="minorHAnsi"/>
          <w:lang w:val="en-US"/>
        </w:rPr>
        <w:t>1</w:t>
      </w:r>
      <w:r w:rsidR="00AE0CC0">
        <w:rPr>
          <w:rFonts w:asciiTheme="minorHAnsi" w:hAnsiTheme="minorHAnsi"/>
          <w:lang w:val="sr-Cyrl-CS"/>
        </w:rPr>
        <w:t>6</w:t>
      </w:r>
      <w:r w:rsidRPr="002C0395">
        <w:rPr>
          <w:rFonts w:asciiTheme="minorHAnsi" w:hAnsiTheme="minorHAnsi"/>
          <w:lang w:val="en-US"/>
        </w:rPr>
        <w:t>,</w:t>
      </w:r>
      <w:r w:rsidR="00AE0CC0">
        <w:rPr>
          <w:rFonts w:asciiTheme="minorHAnsi" w:hAnsiTheme="minorHAnsi"/>
          <w:lang w:val="sr-Cyrl-CS"/>
        </w:rPr>
        <w:t>74</w:t>
      </w:r>
      <w:r w:rsidRPr="002C0395">
        <w:rPr>
          <w:rFonts w:asciiTheme="minorHAnsi" w:hAnsiTheme="minorHAnsi"/>
          <w:lang w:val="ru-RU"/>
        </w:rPr>
        <w:t xml:space="preserve">%) у односу на исти период прошле године када је износио 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17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666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552</w:t>
      </w:r>
      <w:r w:rsidR="00316C8D">
        <w:rPr>
          <w:rFonts w:ascii="Calibri" w:eastAsia="Times New Roman" w:hAnsi="Calibri" w:cs="Calibri"/>
          <w:color w:val="000000"/>
          <w:lang w:val="sr-Cyrl-CS"/>
        </w:rPr>
        <w:t>.</w:t>
      </w:r>
      <w:r w:rsidR="00AE0CC0" w:rsidRPr="00AE0CC0">
        <w:rPr>
          <w:rFonts w:ascii="Calibri" w:eastAsia="Times New Roman" w:hAnsi="Calibri" w:cs="Calibri"/>
          <w:color w:val="000000"/>
          <w:lang w:val="en-US"/>
        </w:rPr>
        <w:t>241</w:t>
      </w:r>
      <w:r w:rsidRPr="002C0395">
        <w:rPr>
          <w:rFonts w:asciiTheme="minorHAnsi" w:hAnsiTheme="minorHAnsi"/>
          <w:lang w:val="ru-RU"/>
        </w:rPr>
        <w:t xml:space="preserve">КМ.  </w:t>
      </w:r>
    </w:p>
    <w:p w:rsidR="00625C19" w:rsidRPr="003E036C" w:rsidRDefault="00625C19" w:rsidP="00625C19">
      <w:pPr>
        <w:spacing w:after="120"/>
        <w:jc w:val="both"/>
        <w:rPr>
          <w:rFonts w:ascii="Calibri" w:hAnsi="Calibri"/>
          <w:lang w:val="sr-Cyrl-CS"/>
        </w:rPr>
      </w:pPr>
      <w:r w:rsidRPr="0038059F">
        <w:rPr>
          <w:rFonts w:ascii="Calibri" w:hAnsi="Calibri"/>
          <w:lang w:val="sr-Cyrl-CS"/>
        </w:rPr>
        <w:t xml:space="preserve">Главни спољнотрговински партнери </w:t>
      </w:r>
      <w:r w:rsidR="00712A83" w:rsidRPr="0038059F">
        <w:rPr>
          <w:rFonts w:ascii="Calibri" w:hAnsi="Calibri"/>
          <w:lang w:val="sr-Cyrl-CS"/>
        </w:rPr>
        <w:t>Босне и Херцеговине</w:t>
      </w:r>
      <w:r w:rsidRPr="0038059F">
        <w:rPr>
          <w:rFonts w:ascii="Calibri" w:hAnsi="Calibri"/>
          <w:lang w:val="sr-Cyrl-CS"/>
        </w:rPr>
        <w:t xml:space="preserve"> су државе Европске Уније са </w:t>
      </w:r>
      <w:r w:rsidR="00DB74CA" w:rsidRPr="0038059F">
        <w:rPr>
          <w:rFonts w:ascii="Calibri" w:hAnsi="Calibri"/>
          <w:lang w:val="sr-Cyrl-CS"/>
        </w:rPr>
        <w:t>5</w:t>
      </w:r>
      <w:r w:rsidR="00B26D58">
        <w:rPr>
          <w:rFonts w:ascii="Calibri" w:hAnsi="Calibri"/>
          <w:lang w:val="sr-Cyrl-CS"/>
        </w:rPr>
        <w:t>1</w:t>
      </w:r>
      <w:r w:rsidRPr="0038059F">
        <w:rPr>
          <w:rFonts w:ascii="Calibri" w:hAnsi="Calibri"/>
          <w:lang w:val="en-US"/>
        </w:rPr>
        <w:t>,</w:t>
      </w:r>
      <w:r w:rsidR="00AE0CC0">
        <w:rPr>
          <w:rFonts w:ascii="Calibri" w:hAnsi="Calibri"/>
          <w:lang w:val="sr-Cyrl-CS"/>
        </w:rPr>
        <w:t>64</w:t>
      </w:r>
      <w:r w:rsidRPr="0038059F">
        <w:rPr>
          <w:rFonts w:ascii="Calibri" w:hAnsi="Calibri"/>
          <w:lang w:val="sr-Cyrl-CS"/>
        </w:rPr>
        <w:t>%</w:t>
      </w:r>
      <w:r w:rsidRPr="003E036C">
        <w:rPr>
          <w:rFonts w:ascii="Calibri" w:hAnsi="Calibri"/>
          <w:lang w:val="sr-Cyrl-CS"/>
        </w:rPr>
        <w:t xml:space="preserve"> учешћа и државе </w:t>
      </w:r>
      <w:r w:rsidRPr="003E036C">
        <w:rPr>
          <w:rFonts w:ascii="Calibri" w:hAnsi="Calibri"/>
          <w:lang w:val="en-US"/>
        </w:rPr>
        <w:t xml:space="preserve">CEFTA </w:t>
      </w:r>
      <w:r w:rsidRPr="003E036C">
        <w:rPr>
          <w:rFonts w:ascii="Calibri" w:hAnsi="Calibri"/>
          <w:lang w:val="sr-Cyrl-CS"/>
        </w:rPr>
        <w:t>са 3</w:t>
      </w:r>
      <w:r w:rsidR="00B26D58">
        <w:rPr>
          <w:rFonts w:ascii="Calibri" w:hAnsi="Calibri"/>
          <w:lang w:val="sr-Cyrl-CS"/>
        </w:rPr>
        <w:t>3</w:t>
      </w:r>
      <w:r w:rsidRPr="003E036C">
        <w:rPr>
          <w:rFonts w:ascii="Calibri" w:hAnsi="Calibri"/>
          <w:lang w:val="en-US"/>
        </w:rPr>
        <w:t>,</w:t>
      </w:r>
      <w:r w:rsidR="00B26D58">
        <w:rPr>
          <w:rFonts w:ascii="Calibri" w:hAnsi="Calibri"/>
          <w:lang w:val="sr-Cyrl-CS"/>
        </w:rPr>
        <w:t>7</w:t>
      </w:r>
      <w:r w:rsidR="00AE0CC0">
        <w:rPr>
          <w:rFonts w:ascii="Calibri" w:hAnsi="Calibri"/>
          <w:lang w:val="sr-Cyrl-CS"/>
        </w:rPr>
        <w:t>9</w:t>
      </w:r>
      <w:r w:rsidRPr="003E036C">
        <w:rPr>
          <w:rFonts w:ascii="Calibri" w:hAnsi="Calibri"/>
          <w:lang w:val="sr-Cyrl-CS"/>
        </w:rPr>
        <w:t>%.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4"/>
        <w:gridCol w:w="1715"/>
        <w:gridCol w:w="899"/>
        <w:gridCol w:w="1735"/>
        <w:gridCol w:w="899"/>
        <w:gridCol w:w="1715"/>
        <w:gridCol w:w="899"/>
      </w:tblGrid>
      <w:tr w:rsidR="00625C19" w:rsidRPr="00744A8E" w:rsidTr="009E38B5">
        <w:trPr>
          <w:trHeight w:val="3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625C19" w:rsidRPr="00CB3ACF" w:rsidRDefault="00625C19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625C19" w:rsidRPr="00CB3ACF" w:rsidRDefault="004814C2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Из</w:t>
            </w:r>
            <w:r w:rsidR="00625C19"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воз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625C19" w:rsidRPr="00CB3ACF" w:rsidRDefault="00625C19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625C19" w:rsidRPr="00CB3ACF" w:rsidRDefault="004814C2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У</w:t>
            </w:r>
            <w:r w:rsidR="00625C19"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воз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625C19" w:rsidRPr="00CB3ACF" w:rsidRDefault="00625C19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%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625C19" w:rsidRPr="00CB3ACF" w:rsidRDefault="00625C19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</w:pPr>
            <w:r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Спољнотргов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.</w:t>
            </w:r>
          </w:p>
          <w:p w:rsidR="00625C19" w:rsidRPr="00CB3ACF" w:rsidRDefault="00625C19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</w:pPr>
            <w:r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промет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625C19" w:rsidRPr="00CB3ACF" w:rsidRDefault="00625C19" w:rsidP="009E3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CB3A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%</w:t>
            </w:r>
          </w:p>
        </w:tc>
      </w:tr>
      <w:tr w:rsidR="00BE1FC3" w:rsidRPr="00744A8E" w:rsidTr="00506CA9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Pr="003E036C" w:rsidRDefault="00BE1FC3" w:rsidP="009E38B5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lang w:val="en-US"/>
              </w:rPr>
              <w:t>EU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64%</w:t>
            </w:r>
          </w:p>
        </w:tc>
      </w:tr>
      <w:tr w:rsidR="00BE1FC3" w:rsidRPr="00744A8E" w:rsidTr="00506CA9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Pr="003E036C" w:rsidRDefault="00BE1FC3" w:rsidP="009E38B5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  <w:lang w:val="en-US"/>
              </w:rPr>
              <w:t>CEFTA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535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97%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345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098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79%</w:t>
            </w:r>
          </w:p>
        </w:tc>
      </w:tr>
      <w:tr w:rsidR="00BE1FC3" w:rsidRPr="00744A8E" w:rsidTr="00506CA9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Pr="003E036C" w:rsidRDefault="00BE1FC3" w:rsidP="009E38B5">
            <w:pPr>
              <w:rPr>
                <w:rFonts w:ascii="Calibri" w:hAnsi="Calibri"/>
                <w:bCs/>
                <w:color w:val="000000"/>
              </w:rPr>
            </w:pPr>
            <w:r w:rsidRPr="003E036C">
              <w:rPr>
                <w:rFonts w:ascii="Calibri" w:hAnsi="Calibri"/>
                <w:bCs/>
                <w:color w:val="000000"/>
                <w:lang w:val="en-US"/>
              </w:rPr>
              <w:t xml:space="preserve">Остали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425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004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 w:rsidP="00316C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316C8D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57%</w:t>
            </w:r>
          </w:p>
        </w:tc>
      </w:tr>
      <w:tr w:rsidR="00BE1FC3" w:rsidRPr="00744A8E" w:rsidTr="009E38B5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Pr="009E38B5" w:rsidRDefault="00BE1FC3" w:rsidP="009E38B5">
            <w:pPr>
              <w:rPr>
                <w:rFonts w:ascii="Calibri" w:hAnsi="Calibri"/>
                <w:bCs/>
                <w:color w:val="000000"/>
                <w:lang w:val="sr-Cyrl-CS"/>
              </w:rPr>
            </w:pPr>
            <w:r w:rsidRPr="003E036C">
              <w:rPr>
                <w:rFonts w:ascii="Calibri" w:hAnsi="Calibri"/>
                <w:bCs/>
                <w:color w:val="000000"/>
              </w:rPr>
              <w:t xml:space="preserve">Укупно </w:t>
            </w:r>
            <w:r>
              <w:rPr>
                <w:rFonts w:ascii="Calibri" w:hAnsi="Calibri"/>
                <w:bCs/>
                <w:color w:val="000000"/>
                <w:lang w:val="sr-Cyrl-CS"/>
              </w:rPr>
              <w:t>БиХ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265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3" w:rsidRDefault="00BE1FC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625C19" w:rsidRPr="00B26D58" w:rsidRDefault="00625C19" w:rsidP="00625C19">
      <w:pPr>
        <w:spacing w:before="120" w:after="0" w:line="240" w:lineRule="auto"/>
        <w:jc w:val="center"/>
        <w:rPr>
          <w:rFonts w:ascii="Times New Roman" w:hAnsi="Times New Roman"/>
          <w:i/>
          <w:sz w:val="20"/>
          <w:szCs w:val="20"/>
          <w:lang w:val="sr-Cyrl-CS"/>
        </w:rPr>
      </w:pPr>
      <w:r w:rsidRPr="00B26D58">
        <w:rPr>
          <w:rFonts w:ascii="Times New Roman" w:hAnsi="Times New Roman"/>
          <w:i/>
          <w:sz w:val="20"/>
          <w:szCs w:val="20"/>
          <w:lang w:val="sr-Cyrl-CS"/>
        </w:rPr>
        <w:t>Увоз</w:t>
      </w:r>
      <w:r w:rsidRPr="00B26D58">
        <w:rPr>
          <w:rFonts w:ascii="Times New Roman" w:hAnsi="Times New Roman"/>
          <w:i/>
          <w:sz w:val="20"/>
          <w:szCs w:val="20"/>
          <w:lang w:val="en-US"/>
        </w:rPr>
        <w:t>,</w:t>
      </w:r>
      <w:r w:rsidRPr="00B26D58">
        <w:rPr>
          <w:rFonts w:ascii="Times New Roman" w:hAnsi="Times New Roman"/>
          <w:i/>
          <w:sz w:val="20"/>
          <w:szCs w:val="20"/>
          <w:lang w:val="sr-Cyrl-CS"/>
        </w:rPr>
        <w:t xml:space="preserve"> извоз и спољнотрговински промет </w:t>
      </w:r>
      <w:r w:rsidR="00DB74CA" w:rsidRPr="00B26D58">
        <w:rPr>
          <w:rFonts w:ascii="Times New Roman" w:hAnsi="Times New Roman"/>
          <w:i/>
          <w:sz w:val="20"/>
          <w:szCs w:val="20"/>
          <w:lang w:val="sr-Cyrl-CS"/>
        </w:rPr>
        <w:t xml:space="preserve">Босне и Хервеговине </w:t>
      </w:r>
      <w:r w:rsidR="00AE0CC0">
        <w:rPr>
          <w:rFonts w:ascii="Times New Roman" w:hAnsi="Times New Roman"/>
          <w:i/>
          <w:sz w:val="20"/>
          <w:szCs w:val="20"/>
          <w:lang w:val="sr-Cyrl-CS"/>
        </w:rPr>
        <w:t>у</w:t>
      </w:r>
      <w:r w:rsidRPr="00B26D58">
        <w:rPr>
          <w:rFonts w:ascii="Times New Roman" w:hAnsi="Times New Roman"/>
          <w:i/>
          <w:sz w:val="20"/>
          <w:szCs w:val="20"/>
          <w:lang w:val="en-US"/>
        </w:rPr>
        <w:t xml:space="preserve"> 2010. </w:t>
      </w:r>
      <w:r w:rsidRPr="00B26D58">
        <w:rPr>
          <w:rFonts w:ascii="Times New Roman" w:hAnsi="Times New Roman"/>
          <w:i/>
          <w:sz w:val="20"/>
          <w:szCs w:val="20"/>
          <w:lang w:val="sr-Cyrl-CS"/>
        </w:rPr>
        <w:t>год.</w:t>
      </w:r>
    </w:p>
    <w:p w:rsidR="00625C19" w:rsidRDefault="00625C19" w:rsidP="00625C19">
      <w:pPr>
        <w:spacing w:after="0" w:line="240" w:lineRule="auto"/>
        <w:rPr>
          <w:b/>
          <w:i/>
          <w:lang w:val="sr-Cyrl-CS"/>
        </w:rPr>
      </w:pPr>
    </w:p>
    <w:p w:rsidR="00625C19" w:rsidRDefault="00316C8D" w:rsidP="0038059F">
      <w:pPr>
        <w:spacing w:after="0" w:line="240" w:lineRule="auto"/>
        <w:jc w:val="center"/>
        <w:rPr>
          <w:b/>
          <w:i/>
          <w:noProof/>
          <w:lang w:val="sr-Cyrl-CS" w:eastAsia="sr-Latn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E0CC0" w:rsidRPr="00B26D58" w:rsidRDefault="00AE0CC0" w:rsidP="00AE0CC0">
      <w:pPr>
        <w:spacing w:before="120" w:after="0" w:line="240" w:lineRule="auto"/>
        <w:jc w:val="center"/>
        <w:rPr>
          <w:rFonts w:ascii="Times New Roman" w:hAnsi="Times New Roman"/>
          <w:i/>
          <w:sz w:val="20"/>
          <w:szCs w:val="20"/>
          <w:lang w:val="sr-Cyrl-CS"/>
        </w:rPr>
      </w:pPr>
      <w:r w:rsidRPr="00B26D58">
        <w:rPr>
          <w:rFonts w:ascii="Times New Roman" w:hAnsi="Times New Roman"/>
          <w:i/>
          <w:sz w:val="20"/>
          <w:szCs w:val="20"/>
          <w:lang w:val="sr-Cyrl-CS"/>
        </w:rPr>
        <w:t>Увоз</w:t>
      </w:r>
      <w:r w:rsidRPr="00B26D58">
        <w:rPr>
          <w:rFonts w:ascii="Times New Roman" w:hAnsi="Times New Roman"/>
          <w:i/>
          <w:sz w:val="20"/>
          <w:szCs w:val="20"/>
          <w:lang w:val="en-US"/>
        </w:rPr>
        <w:t>,</w:t>
      </w:r>
      <w:r w:rsidRPr="00B26D58">
        <w:rPr>
          <w:rFonts w:ascii="Times New Roman" w:hAnsi="Times New Roman"/>
          <w:i/>
          <w:sz w:val="20"/>
          <w:szCs w:val="20"/>
          <w:lang w:val="sr-Cyrl-CS"/>
        </w:rPr>
        <w:t xml:space="preserve"> извоз и спољнотрговински промет Босне и Хервеговине  </w:t>
      </w:r>
      <w:r>
        <w:rPr>
          <w:rFonts w:ascii="Times New Roman" w:hAnsi="Times New Roman"/>
          <w:i/>
          <w:sz w:val="20"/>
          <w:szCs w:val="20"/>
          <w:lang w:val="sr-Cyrl-CS"/>
        </w:rPr>
        <w:t>у</w:t>
      </w:r>
      <w:r w:rsidRPr="00B26D58">
        <w:rPr>
          <w:rFonts w:ascii="Times New Roman" w:hAnsi="Times New Roman"/>
          <w:i/>
          <w:sz w:val="20"/>
          <w:szCs w:val="20"/>
          <w:lang w:val="en-US"/>
        </w:rPr>
        <w:t xml:space="preserve"> 2010. </w:t>
      </w:r>
      <w:r w:rsidRPr="00B26D58">
        <w:rPr>
          <w:rFonts w:ascii="Times New Roman" w:hAnsi="Times New Roman"/>
          <w:i/>
          <w:sz w:val="20"/>
          <w:szCs w:val="20"/>
          <w:lang w:val="sr-Cyrl-CS"/>
        </w:rPr>
        <w:t>год.</w:t>
      </w:r>
    </w:p>
    <w:p w:rsidR="0038059F" w:rsidRDefault="0038059F" w:rsidP="00934C2C">
      <w:pPr>
        <w:spacing w:after="0" w:line="240" w:lineRule="auto"/>
        <w:ind w:right="281"/>
        <w:jc w:val="center"/>
        <w:rPr>
          <w:rFonts w:ascii="Calibri" w:eastAsia="Times New Roman" w:hAnsi="Calibri"/>
          <w:color w:val="000000"/>
          <w:lang w:eastAsia="sr-Latn-CS"/>
        </w:rPr>
      </w:pPr>
    </w:p>
    <w:p w:rsidR="00994C51" w:rsidRDefault="00994C51" w:rsidP="00934C2C">
      <w:pPr>
        <w:spacing w:after="0" w:line="240" w:lineRule="auto"/>
        <w:ind w:right="281"/>
        <w:jc w:val="center"/>
        <w:rPr>
          <w:rFonts w:ascii="Calibri" w:eastAsia="Times New Roman" w:hAnsi="Calibri"/>
          <w:color w:val="000000"/>
          <w:lang w:eastAsia="sr-Latn-CS"/>
        </w:rPr>
        <w:sectPr w:rsidR="00994C51" w:rsidSect="00625C19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52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5"/>
      </w:tblGrid>
      <w:tr w:rsidR="00661026" w:rsidRPr="00BC1D76" w:rsidTr="0038059F">
        <w:trPr>
          <w:trHeight w:val="30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61026" w:rsidRPr="00BC1D76" w:rsidRDefault="00661026" w:rsidP="0066102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61026" w:rsidRDefault="00661026" w:rsidP="0066102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61026" w:rsidRDefault="00661026" w:rsidP="0066102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</w:tr>
      <w:tr w:rsidR="00AE0CC0" w:rsidRPr="00BC1D76" w:rsidTr="0038059F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E0CC0" w:rsidRPr="00BC1D76" w:rsidRDefault="00AE0CC0" w:rsidP="00934C2C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437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505</w:t>
            </w:r>
          </w:p>
        </w:tc>
      </w:tr>
      <w:tr w:rsidR="00AE0CC0" w:rsidRPr="00BC1D76" w:rsidTr="0038059F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E0CC0" w:rsidRPr="00BC1D76" w:rsidRDefault="00AE0CC0" w:rsidP="00934C2C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969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098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181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684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527</w:t>
            </w:r>
          </w:p>
        </w:tc>
      </w:tr>
      <w:tr w:rsidR="00AE0CC0" w:rsidRPr="00BC1D76" w:rsidTr="0038059F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AE0CC0" w:rsidRPr="00BC1D76" w:rsidRDefault="00AE0CC0" w:rsidP="00934C2C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>
              <w:rPr>
                <w:rFonts w:ascii="Calibri" w:eastAsia="Times New Roman" w:hAnsi="Calibri"/>
                <w:color w:val="000000"/>
                <w:lang w:eastAsia="sr-Latn-CS"/>
              </w:rPr>
              <w:t>O</w:t>
            </w: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004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528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209</w:t>
            </w:r>
          </w:p>
        </w:tc>
      </w:tr>
      <w:tr w:rsidR="00661026" w:rsidRPr="00BC1D76" w:rsidTr="0038059F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61026" w:rsidRPr="00BC1D76" w:rsidRDefault="00661026" w:rsidP="00934C2C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 w:rsidP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623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265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705</w:t>
            </w:r>
          </w:p>
          <w:p w:rsidR="00661026" w:rsidRDefault="0066102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C0" w:rsidRDefault="00AE0CC0" w:rsidP="00AE0C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666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552</w:t>
            </w:r>
            <w:r w:rsidR="00316C8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241</w:t>
            </w:r>
          </w:p>
          <w:p w:rsidR="00661026" w:rsidRDefault="0066102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38059F" w:rsidRDefault="0038059F" w:rsidP="00625C19">
      <w:pPr>
        <w:spacing w:after="0" w:line="240" w:lineRule="auto"/>
        <w:jc w:val="center"/>
        <w:rPr>
          <w:b/>
          <w:i/>
          <w:noProof/>
          <w:lang w:eastAsia="sr-Latn-CS"/>
        </w:rPr>
      </w:pPr>
    </w:p>
    <w:p w:rsidR="00994C51" w:rsidRDefault="00AE0CC0" w:rsidP="00661026">
      <w:pPr>
        <w:spacing w:after="0" w:line="240" w:lineRule="auto"/>
        <w:ind w:hanging="426"/>
        <w:jc w:val="center"/>
        <w:rPr>
          <w:b/>
          <w:i/>
          <w:noProof/>
          <w:lang w:eastAsia="sr-Latn-CS"/>
        </w:rPr>
        <w:sectPr w:rsidR="00994C51" w:rsidSect="0038059F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  <w:r>
        <w:rPr>
          <w:noProof/>
          <w:lang w:val="en-US"/>
        </w:rPr>
        <w:lastRenderedPageBreak/>
        <w:drawing>
          <wp:inline distT="0" distB="0" distL="0" distR="0">
            <wp:extent cx="2745105" cy="1647063"/>
            <wp:effectExtent l="0" t="0" r="0" b="0"/>
            <wp:docPr id="122" name="Chart 1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3C566A" w:rsidRDefault="00625C19" w:rsidP="00B26D58">
      <w:pPr>
        <w:spacing w:after="120"/>
        <w:jc w:val="both"/>
        <w:rPr>
          <w:rFonts w:ascii="Calibri" w:hAnsi="Calibri"/>
          <w:noProof/>
          <w:lang w:val="sr-Cyrl-CS" w:eastAsia="sr-Latn-CS"/>
        </w:rPr>
      </w:pPr>
      <w:r>
        <w:rPr>
          <w:rFonts w:ascii="Calibri" w:hAnsi="Calibri"/>
          <w:lang w:val="ru-RU"/>
        </w:rPr>
        <w:lastRenderedPageBreak/>
        <w:t xml:space="preserve">У посматраном периоду </w:t>
      </w:r>
      <w:r w:rsidR="00DB74CA">
        <w:rPr>
          <w:rFonts w:ascii="Calibri" w:hAnsi="Calibri"/>
          <w:lang w:val="ru-RU"/>
        </w:rPr>
        <w:t>Босна и Херцеговина</w:t>
      </w:r>
      <w:r>
        <w:rPr>
          <w:rFonts w:ascii="Calibri" w:hAnsi="Calibri"/>
          <w:lang w:val="ru-RU"/>
        </w:rPr>
        <w:t xml:space="preserve"> је имала спољнотрговинску размјену са </w:t>
      </w:r>
      <w:r w:rsidR="00712A83">
        <w:rPr>
          <w:rFonts w:ascii="Calibri" w:hAnsi="Calibri"/>
          <w:lang w:val="ru-RU"/>
        </w:rPr>
        <w:t>1</w:t>
      </w:r>
      <w:r w:rsidR="00EA43DD">
        <w:rPr>
          <w:rFonts w:ascii="Calibri" w:hAnsi="Calibri"/>
          <w:lang w:val="en-US"/>
        </w:rPr>
        <w:t>5</w:t>
      </w:r>
      <w:r w:rsidR="00AE0CC0">
        <w:rPr>
          <w:rFonts w:ascii="Calibri" w:hAnsi="Calibri"/>
          <w:lang w:val="sr-Cyrl-CS"/>
        </w:rPr>
        <w:t>9</w:t>
      </w:r>
      <w:r>
        <w:rPr>
          <w:rFonts w:ascii="Calibri" w:hAnsi="Calibri"/>
          <w:lang w:val="ru-RU"/>
        </w:rPr>
        <w:t xml:space="preserve"> држав</w:t>
      </w:r>
      <w:r w:rsidR="00712A83">
        <w:rPr>
          <w:rFonts w:ascii="Calibri" w:hAnsi="Calibri"/>
          <w:lang w:val="ru-RU"/>
        </w:rPr>
        <w:t>а</w:t>
      </w:r>
      <w:r>
        <w:rPr>
          <w:rFonts w:ascii="Calibri" w:hAnsi="Calibri"/>
          <w:lang w:val="ru-RU"/>
        </w:rPr>
        <w:t xml:space="preserve">. </w:t>
      </w:r>
      <w:r w:rsidRPr="00FD2A60">
        <w:rPr>
          <w:rFonts w:ascii="Calibri" w:hAnsi="Calibri"/>
          <w:noProof/>
          <w:lang w:val="sr-Cyrl-CS" w:eastAsia="sr-Latn-CS"/>
        </w:rPr>
        <w:t xml:space="preserve">Главни спољнотрговински партнери </w:t>
      </w:r>
      <w:r w:rsidR="00DB74CA">
        <w:rPr>
          <w:rFonts w:ascii="Calibri" w:hAnsi="Calibri"/>
          <w:noProof/>
          <w:lang w:val="sr-Cyrl-CS" w:eastAsia="sr-Latn-CS"/>
        </w:rPr>
        <w:t>Босне и Херцеговине</w:t>
      </w:r>
      <w:r w:rsidRPr="00FD2A60">
        <w:rPr>
          <w:rFonts w:ascii="Calibri" w:hAnsi="Calibri"/>
          <w:noProof/>
          <w:lang w:val="sr-Cyrl-CS" w:eastAsia="sr-Latn-CS"/>
        </w:rPr>
        <w:t xml:space="preserve"> у 2010</w:t>
      </w:r>
      <w:r>
        <w:rPr>
          <w:rFonts w:ascii="Calibri" w:hAnsi="Calibri"/>
          <w:noProof/>
          <w:lang w:val="sr-Cyrl-CS" w:eastAsia="sr-Latn-CS"/>
        </w:rPr>
        <w:t>. годин</w:t>
      </w:r>
      <w:r w:rsidR="00C23336">
        <w:rPr>
          <w:rFonts w:ascii="Calibri" w:hAnsi="Calibri"/>
          <w:noProof/>
          <w:lang w:val="sr-Cyrl-CS" w:eastAsia="sr-Latn-CS"/>
        </w:rPr>
        <w:t>и</w:t>
      </w:r>
      <w:r w:rsidRPr="00FD2A60">
        <w:rPr>
          <w:rFonts w:ascii="Calibri" w:hAnsi="Calibri"/>
          <w:noProof/>
          <w:lang w:val="sr-Cyrl-CS" w:eastAsia="sr-Latn-CS"/>
        </w:rPr>
        <w:t xml:space="preserve"> су:</w:t>
      </w:r>
    </w:p>
    <w:tbl>
      <w:tblPr>
        <w:tblW w:w="4326" w:type="dxa"/>
        <w:jc w:val="center"/>
        <w:tblCellMar>
          <w:left w:w="70" w:type="dxa"/>
          <w:right w:w="70" w:type="dxa"/>
        </w:tblCellMar>
        <w:tblLook w:val="04A0"/>
      </w:tblPr>
      <w:tblGrid>
        <w:gridCol w:w="1330"/>
        <w:gridCol w:w="2100"/>
        <w:gridCol w:w="896"/>
      </w:tblGrid>
      <w:tr w:rsidR="00625C19" w:rsidRPr="00DB5FCB" w:rsidTr="00F26CDC">
        <w:trPr>
          <w:trHeight w:val="30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D95DE9" w:rsidRDefault="00625C19" w:rsidP="00F26C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</w:pPr>
            <w:r w:rsidRPr="00D95DE9"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  <w:t>Држава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D95DE9" w:rsidRDefault="00625C19" w:rsidP="00F26C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</w:pPr>
            <w:r w:rsidRPr="00D95DE9"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  <w:t>Спољотрг. пром.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D95DE9" w:rsidRDefault="00625C19" w:rsidP="00F26C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</w:pPr>
            <w:r w:rsidRPr="00D95DE9"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Хрватска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600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137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Србија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38%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Њемачка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316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Словенија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22%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Аустрија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137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Швајцарска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21%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Мађарска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95%</w:t>
            </w:r>
          </w:p>
        </w:tc>
      </w:tr>
      <w:tr w:rsidR="00FC591A" w:rsidRPr="00DB5FCB" w:rsidTr="00506CA9">
        <w:trPr>
          <w:trHeight w:hRule="exact" w:val="30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C591A" w:rsidRDefault="00FC59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Остали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FC591A" w:rsidRDefault="00FC59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FC591A" w:rsidRDefault="00FC591A" w:rsidP="000B73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0B73BE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66%</w:t>
            </w:r>
          </w:p>
        </w:tc>
      </w:tr>
    </w:tbl>
    <w:p w:rsidR="00F26CDC" w:rsidRDefault="00F26CDC" w:rsidP="00F26CDC">
      <w:pPr>
        <w:jc w:val="center"/>
        <w:rPr>
          <w:rFonts w:ascii="Calibri" w:hAnsi="Calibri"/>
          <w:noProof/>
          <w:lang w:eastAsia="sr-Latn-CS"/>
        </w:rPr>
        <w:sectPr w:rsidR="00F26CDC" w:rsidSect="00F26CDC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EA43DD" w:rsidRDefault="00FC591A" w:rsidP="00F26CDC">
      <w:pPr>
        <w:jc w:val="center"/>
        <w:rPr>
          <w:rFonts w:ascii="Calibri" w:hAnsi="Calibri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123" name="Chart 1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CB6558" w:rsidRPr="00A8472C" w:rsidRDefault="00CB6558" w:rsidP="00CB6558">
      <w:pPr>
        <w:spacing w:after="0"/>
        <w:rPr>
          <w:rFonts w:ascii="Calibri" w:hAnsi="Calibri"/>
          <w:sz w:val="20"/>
          <w:szCs w:val="20"/>
          <w:lang w:val="ru-RU"/>
        </w:rPr>
      </w:pPr>
      <w:r w:rsidRPr="00D970F8">
        <w:rPr>
          <w:rFonts w:ascii="Calibri" w:hAnsi="Calibri"/>
          <w:noProof/>
          <w:lang w:val="sr-Cyrl-CS" w:eastAsia="sr-Latn-CS"/>
        </w:rPr>
        <w:t>Најз</w:t>
      </w:r>
      <w:r w:rsidRPr="00D970F8">
        <w:rPr>
          <w:rFonts w:ascii="Calibri" w:hAnsi="Calibri"/>
          <w:noProof/>
          <w:lang w:val="en-US" w:eastAsia="sr-Latn-CS"/>
        </w:rPr>
        <w:t>a</w:t>
      </w:r>
      <w:r w:rsidRPr="00D970F8">
        <w:rPr>
          <w:rFonts w:ascii="Calibri" w:hAnsi="Calibri"/>
          <w:noProof/>
          <w:lang w:val="sr-Cyrl-CS" w:eastAsia="sr-Latn-CS"/>
        </w:rPr>
        <w:t>ступљније т</w:t>
      </w:r>
      <w:r w:rsidRPr="00D970F8">
        <w:rPr>
          <w:rFonts w:ascii="Calibri" w:hAnsi="Calibri"/>
          <w:noProof/>
          <w:lang w:val="en-US" w:eastAsia="sr-Latn-CS"/>
        </w:rPr>
        <w:t>a</w:t>
      </w:r>
      <w:r w:rsidRPr="00D970F8">
        <w:rPr>
          <w:rFonts w:ascii="Calibri" w:hAnsi="Calibri"/>
          <w:noProof/>
          <w:lang w:val="sr-Cyrl-CS" w:eastAsia="sr-Latn-CS"/>
        </w:rPr>
        <w:t>рифне главе  (у КМ) када је спољнотрговински промет БиХ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8"/>
        <w:gridCol w:w="6804"/>
        <w:gridCol w:w="1498"/>
      </w:tblGrid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D970F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27</w:t>
            </w:r>
          </w:p>
        </w:tc>
        <w:tc>
          <w:tcPr>
            <w:tcW w:w="6804" w:type="dxa"/>
          </w:tcPr>
          <w:p w:rsidR="00122916" w:rsidRPr="000B73BE" w:rsidRDefault="00122916" w:rsidP="00D970F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Сирова нафта, ел. енергија, мин. горива, мин. уља...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827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D970F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6804" w:type="dxa"/>
          </w:tcPr>
          <w:p w:rsidR="00122916" w:rsidRPr="000B73BE" w:rsidRDefault="00122916" w:rsidP="00D970F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471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B26D5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122916" w:rsidRPr="000B73BE" w:rsidRDefault="00122916" w:rsidP="00B26D58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196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694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1509E4" w:rsidRDefault="00122916" w:rsidP="00506CA9">
            <w:pPr>
              <w:jc w:val="center"/>
              <w:rPr>
                <w:rFonts w:asciiTheme="minorHAnsi" w:hAnsiTheme="minorHAnsi"/>
                <w:i/>
                <w:lang w:val="en-US"/>
              </w:rPr>
            </w:pPr>
            <w:r>
              <w:rPr>
                <w:rFonts w:asciiTheme="minorHAnsi" w:hAnsiTheme="minorHAnsi"/>
                <w:i/>
                <w:lang w:val="en-US"/>
              </w:rPr>
              <w:t>94</w:t>
            </w:r>
          </w:p>
        </w:tc>
        <w:tc>
          <w:tcPr>
            <w:tcW w:w="6804" w:type="dxa"/>
          </w:tcPr>
          <w:p w:rsidR="00122916" w:rsidRPr="000B73BE" w:rsidRDefault="00122916" w:rsidP="00506CA9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Намјештај, опрема за кревете, лампе и друга свјетлећа тијела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B26D5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6804" w:type="dxa"/>
          </w:tcPr>
          <w:p w:rsidR="00122916" w:rsidRPr="000B73BE" w:rsidRDefault="00122916" w:rsidP="00B26D5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619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Default="00122916" w:rsidP="00B26D58">
            <w:pPr>
              <w:jc w:val="center"/>
              <w:rPr>
                <w:rFonts w:asciiTheme="minorHAnsi" w:hAnsiTheme="minorHAnsi"/>
                <w:i/>
                <w:lang w:val="en-US"/>
              </w:rPr>
            </w:pPr>
            <w:r>
              <w:rPr>
                <w:rFonts w:asciiTheme="minorHAnsi" w:hAnsiTheme="minorHAnsi"/>
                <w:i/>
                <w:lang w:val="en-US"/>
              </w:rPr>
              <w:t>76</w:t>
            </w:r>
          </w:p>
        </w:tc>
        <w:tc>
          <w:tcPr>
            <w:tcW w:w="6804" w:type="dxa"/>
          </w:tcPr>
          <w:p w:rsidR="00122916" w:rsidRPr="000B73BE" w:rsidRDefault="00122916" w:rsidP="00B26D58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355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B26D5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87</w:t>
            </w:r>
          </w:p>
        </w:tc>
        <w:tc>
          <w:tcPr>
            <w:tcW w:w="6804" w:type="dxa"/>
          </w:tcPr>
          <w:p w:rsidR="00122916" w:rsidRPr="000B73BE" w:rsidRDefault="00122916" w:rsidP="00B26D5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Возила осим жељезничких или трамвајских, дијелови и прибор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277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033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B26D5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39</w:t>
            </w:r>
          </w:p>
        </w:tc>
        <w:tc>
          <w:tcPr>
            <w:tcW w:w="6804" w:type="dxa"/>
          </w:tcPr>
          <w:p w:rsidR="00122916" w:rsidRPr="000B73BE" w:rsidRDefault="00122916" w:rsidP="00B26D5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298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D970F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6804" w:type="dxa"/>
          </w:tcPr>
          <w:p w:rsidR="00122916" w:rsidRPr="000B73BE" w:rsidRDefault="00122916" w:rsidP="00D970F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617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075</w:t>
            </w:r>
          </w:p>
        </w:tc>
      </w:tr>
      <w:tr w:rsidR="00122916" w:rsidRPr="002A79BC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D970F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lastRenderedPageBreak/>
              <w:t>64</w:t>
            </w:r>
          </w:p>
        </w:tc>
        <w:tc>
          <w:tcPr>
            <w:tcW w:w="6804" w:type="dxa"/>
            <w:vAlign w:val="center"/>
          </w:tcPr>
          <w:p w:rsidR="00122916" w:rsidRPr="000B73BE" w:rsidRDefault="00122916" w:rsidP="00D970F8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421</w:t>
            </w:r>
          </w:p>
        </w:tc>
      </w:tr>
      <w:tr w:rsidR="00122916" w:rsidRPr="00D548E1" w:rsidTr="00506CA9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122916" w:rsidRPr="00D548E1" w:rsidRDefault="00122916" w:rsidP="00D970F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548E1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122916" w:rsidRPr="00D548E1" w:rsidRDefault="00122916" w:rsidP="00D970F8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center"/>
          </w:tcPr>
          <w:p w:rsidR="00122916" w:rsidRDefault="001229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923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</w:tr>
    </w:tbl>
    <w:p w:rsidR="00CB6558" w:rsidRDefault="00530EDC" w:rsidP="00F26CDC">
      <w:pPr>
        <w:jc w:val="center"/>
        <w:rPr>
          <w:rFonts w:ascii="Calibri" w:hAnsi="Calibri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881563" cy="3228975"/>
            <wp:effectExtent l="0" t="0" r="0" b="0"/>
            <wp:docPr id="124" name="Chart 1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4814C2" w:rsidRPr="00F73FCF" w:rsidRDefault="004814C2" w:rsidP="004814C2">
      <w:pPr>
        <w:spacing w:after="120"/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УВОЗ У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БОСНУ И ХЕРЦЕГОВИНУ</w:t>
      </w:r>
    </w:p>
    <w:p w:rsidR="00625C19" w:rsidRPr="001023F7" w:rsidRDefault="00625C19" w:rsidP="00712A83">
      <w:pPr>
        <w:jc w:val="both"/>
        <w:rPr>
          <w:rFonts w:asciiTheme="minorHAnsi" w:hAnsiTheme="minorHAnsi"/>
          <w:lang w:val="en-US"/>
        </w:rPr>
      </w:pPr>
      <w:r w:rsidRPr="001023F7">
        <w:rPr>
          <w:rFonts w:asciiTheme="minorHAnsi" w:hAnsiTheme="minorHAnsi"/>
          <w:lang w:val="ru-RU"/>
        </w:rPr>
        <w:t>Укупан</w:t>
      </w:r>
      <w:r w:rsidRPr="001023F7">
        <w:rPr>
          <w:rFonts w:asciiTheme="minorHAnsi" w:hAnsiTheme="minorHAnsi"/>
          <w:color w:val="FF0000"/>
          <w:lang w:val="ru-RU"/>
        </w:rPr>
        <w:t xml:space="preserve"> увоз </w:t>
      </w:r>
      <w:r w:rsidR="00712A83" w:rsidRPr="001023F7">
        <w:rPr>
          <w:rFonts w:asciiTheme="minorHAnsi" w:hAnsiTheme="minorHAnsi"/>
          <w:color w:val="FF0000"/>
          <w:lang w:val="ru-RU"/>
        </w:rPr>
        <w:t>Босне и Херцеговине</w:t>
      </w:r>
      <w:r w:rsidRPr="001023F7">
        <w:rPr>
          <w:rFonts w:asciiTheme="minorHAnsi" w:hAnsiTheme="minorHAnsi"/>
          <w:lang w:val="ru-RU"/>
        </w:rPr>
        <w:t>у 2010. годин</w:t>
      </w:r>
      <w:r w:rsidR="000B73BE">
        <w:rPr>
          <w:rFonts w:asciiTheme="minorHAnsi" w:hAnsiTheme="minorHAnsi"/>
          <w:lang w:val="ru-RU"/>
        </w:rPr>
        <w:t>и</w:t>
      </w:r>
      <w:r w:rsidRPr="001023F7">
        <w:rPr>
          <w:rFonts w:asciiTheme="minorHAnsi" w:hAnsiTheme="minorHAnsi"/>
          <w:lang w:val="ru-RU"/>
        </w:rPr>
        <w:t xml:space="preserve"> је износио 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13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329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449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515</w:t>
      </w:r>
      <w:r w:rsidRPr="001023F7">
        <w:rPr>
          <w:rFonts w:asciiTheme="minorHAnsi" w:hAnsiTheme="minorHAnsi"/>
          <w:lang w:val="ru-RU"/>
        </w:rPr>
        <w:t xml:space="preserve">КМ и </w:t>
      </w:r>
      <w:r w:rsidR="00AF0264" w:rsidRPr="001023F7">
        <w:rPr>
          <w:rFonts w:asciiTheme="minorHAnsi" w:hAnsiTheme="minorHAnsi"/>
          <w:lang w:val="ru-RU"/>
        </w:rPr>
        <w:t>већи</w:t>
      </w:r>
      <w:r w:rsidR="00712A83" w:rsidRPr="001023F7">
        <w:rPr>
          <w:rFonts w:asciiTheme="minorHAnsi" w:hAnsiTheme="minorHAnsi"/>
          <w:lang w:val="ru-RU"/>
        </w:rPr>
        <w:t xml:space="preserve"> је</w:t>
      </w:r>
      <w:r w:rsidRPr="001023F7">
        <w:rPr>
          <w:rFonts w:asciiTheme="minorHAnsi" w:hAnsiTheme="minorHAnsi"/>
          <w:lang w:val="ru-RU"/>
        </w:rPr>
        <w:t xml:space="preserve"> за 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1,297,321,257</w:t>
      </w:r>
      <w:r w:rsidRPr="001023F7">
        <w:rPr>
          <w:rFonts w:asciiTheme="minorHAnsi" w:hAnsiTheme="minorHAnsi"/>
          <w:lang w:val="ru-RU"/>
        </w:rPr>
        <w:t>КМ (</w:t>
      </w:r>
      <w:r w:rsidR="000B73BE">
        <w:rPr>
          <w:rFonts w:asciiTheme="minorHAnsi" w:hAnsiTheme="minorHAnsi"/>
          <w:lang w:val="ru-RU"/>
        </w:rPr>
        <w:t>10</w:t>
      </w:r>
      <w:r w:rsidRPr="001023F7">
        <w:rPr>
          <w:rFonts w:asciiTheme="minorHAnsi" w:hAnsiTheme="minorHAnsi"/>
          <w:lang w:val="en-US"/>
        </w:rPr>
        <w:t>,</w:t>
      </w:r>
      <w:r w:rsidR="000B73BE">
        <w:rPr>
          <w:rFonts w:asciiTheme="minorHAnsi" w:hAnsiTheme="minorHAnsi"/>
          <w:lang w:val="sr-Cyrl-CS"/>
        </w:rPr>
        <w:t>78</w:t>
      </w:r>
      <w:r w:rsidRPr="001023F7">
        <w:rPr>
          <w:rFonts w:asciiTheme="minorHAnsi" w:hAnsiTheme="minorHAnsi"/>
          <w:lang w:val="ru-RU"/>
        </w:rPr>
        <w:t xml:space="preserve">%) у односу на исти период прошле године када је износио 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12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032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128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0B73BE" w:rsidRPr="000B73BE">
        <w:rPr>
          <w:rFonts w:ascii="Calibri" w:eastAsia="Times New Roman" w:hAnsi="Calibri" w:cs="Calibri"/>
          <w:color w:val="000000"/>
          <w:lang w:val="en-US"/>
        </w:rPr>
        <w:t>258</w:t>
      </w:r>
      <w:r w:rsidRPr="001023F7">
        <w:rPr>
          <w:rFonts w:asciiTheme="minorHAnsi" w:hAnsiTheme="minorHAnsi"/>
          <w:lang w:val="ru-RU"/>
        </w:rPr>
        <w:t xml:space="preserve">КМ. </w:t>
      </w:r>
    </w:p>
    <w:tbl>
      <w:tblPr>
        <w:tblW w:w="4252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5"/>
      </w:tblGrid>
      <w:tr w:rsidR="00506CA9" w:rsidRPr="00BC1D76" w:rsidTr="004814C2">
        <w:trPr>
          <w:trHeight w:val="300"/>
          <w:jc w:val="center"/>
        </w:trPr>
        <w:tc>
          <w:tcPr>
            <w:tcW w:w="1182" w:type="dxa"/>
            <w:shd w:val="pct10" w:color="auto" w:fill="auto"/>
            <w:noWrap/>
            <w:vAlign w:val="bottom"/>
            <w:hideMark/>
          </w:tcPr>
          <w:p w:rsidR="00506CA9" w:rsidRPr="00BC1D76" w:rsidRDefault="00506CA9" w:rsidP="00506CA9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535" w:type="dxa"/>
            <w:shd w:val="pct10" w:color="auto" w:fill="auto"/>
            <w:noWrap/>
            <w:vAlign w:val="bottom"/>
            <w:hideMark/>
          </w:tcPr>
          <w:p w:rsidR="00506CA9" w:rsidRDefault="00506CA9" w:rsidP="00506C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2010</w:t>
            </w:r>
          </w:p>
        </w:tc>
        <w:tc>
          <w:tcPr>
            <w:tcW w:w="1535" w:type="dxa"/>
            <w:shd w:val="pct10" w:color="auto" w:fill="auto"/>
            <w:noWrap/>
            <w:vAlign w:val="bottom"/>
            <w:hideMark/>
          </w:tcPr>
          <w:p w:rsidR="00506CA9" w:rsidRDefault="00506CA9" w:rsidP="00506C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2009</w:t>
            </w:r>
          </w:p>
        </w:tc>
      </w:tr>
      <w:tr w:rsidR="00506CA9" w:rsidRPr="00BC1D76" w:rsidTr="004814C2">
        <w:trPr>
          <w:trHeight w:hRule="exact" w:val="301"/>
          <w:jc w:val="center"/>
        </w:trPr>
        <w:tc>
          <w:tcPr>
            <w:tcW w:w="1182" w:type="dxa"/>
            <w:shd w:val="pct10" w:color="auto" w:fill="auto"/>
            <w:noWrap/>
            <w:vAlign w:val="bottom"/>
            <w:hideMark/>
          </w:tcPr>
          <w:p w:rsidR="00506CA9" w:rsidRPr="00BC1D76" w:rsidRDefault="00506CA9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EU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670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460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072</w:t>
            </w:r>
          </w:p>
        </w:tc>
      </w:tr>
      <w:tr w:rsidR="00506CA9" w:rsidRPr="00BC1D76" w:rsidTr="004814C2">
        <w:trPr>
          <w:trHeight w:hRule="exact" w:val="301"/>
          <w:jc w:val="center"/>
        </w:trPr>
        <w:tc>
          <w:tcPr>
            <w:tcW w:w="1182" w:type="dxa"/>
            <w:shd w:val="pct10" w:color="auto" w:fill="auto"/>
            <w:noWrap/>
            <w:vAlign w:val="bottom"/>
            <w:hideMark/>
          </w:tcPr>
          <w:p w:rsidR="00506CA9" w:rsidRPr="00BC1D76" w:rsidRDefault="00506CA9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CEFTA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996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460</w:t>
            </w:r>
          </w:p>
        </w:tc>
      </w:tr>
      <w:tr w:rsidR="00506CA9" w:rsidRPr="00BC1D76" w:rsidTr="004814C2">
        <w:trPr>
          <w:trHeight w:hRule="exact" w:val="301"/>
          <w:jc w:val="center"/>
        </w:trPr>
        <w:tc>
          <w:tcPr>
            <w:tcW w:w="1182" w:type="dxa"/>
            <w:shd w:val="pct10" w:color="auto" w:fill="auto"/>
            <w:noWrap/>
            <w:vAlign w:val="bottom"/>
            <w:hideMark/>
          </w:tcPr>
          <w:p w:rsidR="00506CA9" w:rsidRPr="00BC1D76" w:rsidRDefault="00506CA9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Остали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727</w:t>
            </w:r>
          </w:p>
        </w:tc>
      </w:tr>
      <w:tr w:rsidR="00506CA9" w:rsidRPr="00BC1D76" w:rsidTr="004814C2">
        <w:trPr>
          <w:trHeight w:hRule="exact" w:val="301"/>
          <w:jc w:val="center"/>
        </w:trPr>
        <w:tc>
          <w:tcPr>
            <w:tcW w:w="1182" w:type="dxa"/>
            <w:shd w:val="pct10" w:color="auto" w:fill="auto"/>
            <w:noWrap/>
            <w:vAlign w:val="bottom"/>
            <w:hideMark/>
          </w:tcPr>
          <w:p w:rsidR="00506CA9" w:rsidRPr="00BC1D76" w:rsidRDefault="00506CA9" w:rsidP="00BB1B7D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Укупно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506CA9" w:rsidRDefault="00506CA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128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258</w:t>
            </w:r>
          </w:p>
        </w:tc>
      </w:tr>
    </w:tbl>
    <w:p w:rsidR="004814C2" w:rsidRDefault="004814C2" w:rsidP="009E38B5">
      <w:pPr>
        <w:spacing w:after="0" w:line="240" w:lineRule="auto"/>
        <w:ind w:right="281"/>
        <w:jc w:val="center"/>
        <w:rPr>
          <w:rFonts w:ascii="Calibri" w:eastAsia="Times New Roman" w:hAnsi="Calibri"/>
          <w:color w:val="000000"/>
          <w:lang w:eastAsia="sr-Latn-CS"/>
        </w:rPr>
        <w:sectPr w:rsidR="004814C2" w:rsidSect="004814C2">
          <w:type w:val="continuous"/>
          <w:pgSz w:w="11907" w:h="16839" w:code="9"/>
          <w:pgMar w:top="1418" w:right="1275" w:bottom="1418" w:left="1418" w:header="737" w:footer="737" w:gutter="0"/>
          <w:cols w:space="3"/>
          <w:docGrid w:linePitch="360"/>
        </w:sectPr>
      </w:pPr>
    </w:p>
    <w:p w:rsidR="004814C2" w:rsidRDefault="004814C2" w:rsidP="00F26CDC">
      <w:pPr>
        <w:tabs>
          <w:tab w:val="left" w:pos="9214"/>
        </w:tabs>
        <w:spacing w:after="0" w:line="240" w:lineRule="auto"/>
        <w:ind w:right="-2"/>
        <w:rPr>
          <w:rFonts w:ascii="Calibri" w:hAnsi="Calibri"/>
          <w:noProof/>
          <w:lang w:val="sr-Cyrl-CS" w:eastAsia="sr-Latn-CS"/>
        </w:rPr>
      </w:pPr>
    </w:p>
    <w:p w:rsidR="00625C19" w:rsidRDefault="00506CA9" w:rsidP="004814C2">
      <w:pPr>
        <w:tabs>
          <w:tab w:val="left" w:pos="9214"/>
        </w:tabs>
        <w:spacing w:after="0" w:line="240" w:lineRule="auto"/>
        <w:ind w:right="-2"/>
        <w:jc w:val="center"/>
        <w:rPr>
          <w:rFonts w:ascii="Calibri" w:hAnsi="Calibri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625C19" w:rsidRDefault="00625C19" w:rsidP="00492B9B">
      <w:pPr>
        <w:spacing w:after="12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 xml:space="preserve">У посматраном периоду </w:t>
      </w:r>
      <w:r w:rsidR="00712A83">
        <w:rPr>
          <w:rFonts w:ascii="Calibri" w:hAnsi="Calibri"/>
          <w:lang w:val="ru-RU"/>
        </w:rPr>
        <w:t>Босна и Херцеговина</w:t>
      </w:r>
      <w:r>
        <w:rPr>
          <w:rFonts w:ascii="Calibri" w:hAnsi="Calibri"/>
          <w:lang w:val="ru-RU"/>
        </w:rPr>
        <w:t xml:space="preserve"> је увозила робу из </w:t>
      </w:r>
      <w:r w:rsidR="00AF0264">
        <w:rPr>
          <w:rFonts w:ascii="Calibri" w:hAnsi="Calibri"/>
          <w:lang w:val="en-US"/>
        </w:rPr>
        <w:t>1</w:t>
      </w:r>
      <w:r w:rsidR="00506CA9">
        <w:rPr>
          <w:rFonts w:ascii="Calibri" w:hAnsi="Calibri"/>
          <w:lang w:val="en-US"/>
        </w:rPr>
        <w:t>28</w:t>
      </w:r>
      <w:r>
        <w:rPr>
          <w:rFonts w:ascii="Calibri" w:hAnsi="Calibri"/>
          <w:lang w:val="ru-RU"/>
        </w:rPr>
        <w:t xml:space="preserve"> држав</w:t>
      </w:r>
      <w:r w:rsidR="00B519AF">
        <w:rPr>
          <w:rFonts w:ascii="Calibri" w:hAnsi="Calibri"/>
          <w:lang w:val="ru-RU"/>
        </w:rPr>
        <w:t>а</w:t>
      </w:r>
      <w:r>
        <w:rPr>
          <w:rFonts w:ascii="Calibri" w:hAnsi="Calibri"/>
          <w:lang w:val="ru-RU"/>
        </w:rPr>
        <w:t>. Државе из који</w:t>
      </w:r>
      <w:r w:rsidR="00712A83">
        <w:rPr>
          <w:rFonts w:ascii="Calibri" w:hAnsi="Calibri"/>
          <w:lang w:val="ru-RU"/>
        </w:rPr>
        <w:t>х</w:t>
      </w:r>
      <w:r>
        <w:rPr>
          <w:rFonts w:ascii="Calibri" w:hAnsi="Calibri"/>
          <w:lang w:val="ru-RU"/>
        </w:rPr>
        <w:t xml:space="preserve"> је </w:t>
      </w:r>
      <w:r w:rsidR="00712A83">
        <w:rPr>
          <w:rFonts w:ascii="Calibri" w:hAnsi="Calibri"/>
          <w:lang w:val="ru-RU"/>
        </w:rPr>
        <w:t>Босна и Херцеговина</w:t>
      </w:r>
      <w:r>
        <w:rPr>
          <w:rFonts w:ascii="Calibri" w:hAnsi="Calibri"/>
          <w:lang w:val="ru-RU"/>
        </w:rPr>
        <w:t xml:space="preserve"> највише увозила у 2010. годин</w:t>
      </w:r>
      <w:r w:rsidR="00EC29A0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 xml:space="preserve"> су:</w:t>
      </w:r>
    </w:p>
    <w:p w:rsidR="00625C19" w:rsidRDefault="00625C19" w:rsidP="00492B9B">
      <w:pPr>
        <w:spacing w:after="120" w:line="240" w:lineRule="auto"/>
        <w:jc w:val="both"/>
        <w:rPr>
          <w:rFonts w:ascii="Calibri" w:eastAsia="Times New Roman" w:hAnsi="Calibri" w:cs="Arial"/>
          <w:b/>
          <w:bCs/>
          <w:color w:val="FFFFFF"/>
          <w:lang w:eastAsia="sr-Latn-CS"/>
        </w:rPr>
        <w:sectPr w:rsidR="00625C19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183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235"/>
        <w:gridCol w:w="1701"/>
        <w:gridCol w:w="1247"/>
      </w:tblGrid>
      <w:tr w:rsidR="00625C19" w:rsidRPr="002E0021" w:rsidTr="003C566A">
        <w:trPr>
          <w:trHeight w:val="31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4814C2" w:rsidRDefault="00625C19" w:rsidP="009E38B5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FFFFFF"/>
                <w:lang w:eastAsia="sr-Latn-CS"/>
              </w:rPr>
            </w:pPr>
            <w:r w:rsidRPr="004814C2">
              <w:rPr>
                <w:rFonts w:asciiTheme="minorHAnsi" w:eastAsia="Times New Roman" w:hAnsiTheme="minorHAnsi" w:cs="Arial"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4814C2" w:rsidRDefault="00625C19" w:rsidP="009E38B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Cs/>
                <w:color w:val="FFFFFF"/>
                <w:lang w:eastAsia="sr-Latn-CS"/>
              </w:rPr>
            </w:pPr>
            <w:r w:rsidRPr="004814C2">
              <w:rPr>
                <w:rFonts w:asciiTheme="minorHAnsi" w:eastAsia="Times New Roman" w:hAnsiTheme="minorHAnsi" w:cs="Arial"/>
                <w:bCs/>
                <w:color w:val="FFFFFF"/>
                <w:lang w:eastAsia="sr-Latn-CS"/>
              </w:rPr>
              <w:t>Вриједност КМ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4814C2" w:rsidRDefault="00625C19" w:rsidP="000B73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FFFFFF"/>
                <w:lang w:eastAsia="sr-Latn-CS"/>
              </w:rPr>
            </w:pPr>
            <w:r w:rsidRPr="004814C2">
              <w:rPr>
                <w:rFonts w:asciiTheme="minorHAnsi" w:eastAsia="Times New Roman" w:hAnsiTheme="minorHAnsi" w:cs="Arial"/>
                <w:bCs/>
                <w:color w:val="FFFFFF"/>
                <w:lang w:eastAsia="sr-Latn-CS"/>
              </w:rPr>
              <w:t>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507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827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959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18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81%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Србија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627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242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12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21%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Словенија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286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272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333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9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65%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Њемачка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196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480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662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8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98%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Италија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035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234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752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7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77%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Швајцарска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912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803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158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6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85%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Аустрија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892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990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6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70%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Мађарска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482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329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465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3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62%</w:t>
            </w:r>
          </w:p>
        </w:tc>
      </w:tr>
      <w:tr w:rsidR="00506CA9" w:rsidRPr="002E0021" w:rsidTr="00506CA9">
        <w:trPr>
          <w:trHeight w:hRule="exact" w:val="301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06CA9" w:rsidRPr="000B73BE" w:rsidRDefault="00506CA9">
            <w:pPr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Остали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506CA9" w:rsidRPr="000B73BE" w:rsidRDefault="00506CA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3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388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268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932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506CA9" w:rsidRPr="000B73BE" w:rsidRDefault="00506CA9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25</w:t>
            </w:r>
            <w:r w:rsidR="000B73BE" w:rsidRPr="000B73BE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0B73BE">
              <w:rPr>
                <w:rFonts w:asciiTheme="minorHAnsi" w:hAnsiTheme="minorHAnsi" w:cstheme="minorHAnsi"/>
                <w:color w:val="000000"/>
              </w:rPr>
              <w:t>42%</w:t>
            </w:r>
          </w:p>
        </w:tc>
      </w:tr>
    </w:tbl>
    <w:p w:rsidR="00C4153E" w:rsidRDefault="003C1395" w:rsidP="00C4153E">
      <w:pPr>
        <w:jc w:val="center"/>
        <w:rPr>
          <w:rFonts w:ascii="Calibri" w:hAnsi="Calibri"/>
          <w:noProof/>
          <w:lang w:val="sr-Cyrl-CS" w:eastAsia="sr-Latn-CS"/>
        </w:rPr>
        <w:sectPr w:rsidR="00C4153E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C4153E" w:rsidRPr="00834A69" w:rsidRDefault="00C4153E" w:rsidP="00834A69">
      <w:pPr>
        <w:spacing w:after="0"/>
        <w:rPr>
          <w:rFonts w:asciiTheme="minorHAnsi" w:hAnsiTheme="minorHAnsi"/>
          <w:sz w:val="20"/>
          <w:szCs w:val="20"/>
          <w:lang w:val="ru-RU"/>
        </w:rPr>
      </w:pPr>
      <w:r w:rsidRPr="00834A69">
        <w:rPr>
          <w:rFonts w:asciiTheme="minorHAnsi" w:hAnsiTheme="minorHAnsi"/>
          <w:noProof/>
          <w:lang w:val="sr-Cyrl-CS" w:eastAsia="sr-Latn-CS"/>
        </w:rPr>
        <w:lastRenderedPageBreak/>
        <w:t>Најз</w:t>
      </w:r>
      <w:r w:rsidRPr="00834A69">
        <w:rPr>
          <w:rFonts w:asciiTheme="minorHAnsi" w:hAnsiTheme="minorHAnsi"/>
          <w:noProof/>
          <w:lang w:val="en-US" w:eastAsia="sr-Latn-CS"/>
        </w:rPr>
        <w:t>a</w:t>
      </w:r>
      <w:r w:rsidRPr="00834A69">
        <w:rPr>
          <w:rFonts w:asciiTheme="minorHAnsi" w:hAnsiTheme="minorHAnsi"/>
          <w:noProof/>
          <w:lang w:val="sr-Cyrl-CS" w:eastAsia="sr-Latn-CS"/>
        </w:rPr>
        <w:t>ступљније т</w:t>
      </w:r>
      <w:r w:rsidRPr="00834A69">
        <w:rPr>
          <w:rFonts w:asciiTheme="minorHAnsi" w:hAnsiTheme="minorHAnsi"/>
          <w:noProof/>
          <w:lang w:val="en-US" w:eastAsia="sr-Latn-CS"/>
        </w:rPr>
        <w:t>a</w:t>
      </w:r>
      <w:r w:rsidR="003C1395">
        <w:rPr>
          <w:rFonts w:asciiTheme="minorHAnsi" w:hAnsiTheme="minorHAnsi"/>
          <w:noProof/>
          <w:lang w:val="sr-Cyrl-CS" w:eastAsia="sr-Latn-CS"/>
        </w:rPr>
        <w:t>р</w:t>
      </w:r>
      <w:r w:rsidRPr="00834A69">
        <w:rPr>
          <w:rFonts w:asciiTheme="minorHAnsi" w:hAnsiTheme="minorHAnsi"/>
          <w:noProof/>
          <w:lang w:val="sr-Cyrl-CS" w:eastAsia="sr-Latn-CS"/>
        </w:rPr>
        <w:t xml:space="preserve">ифне главе када је увоз у БиХ у питању су: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8"/>
        <w:gridCol w:w="6804"/>
        <w:gridCol w:w="1498"/>
      </w:tblGrid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27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Сирова нафта, ел. енергија, мин. горива, мин. уља...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623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814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597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018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047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460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3C1395" w:rsidRPr="000B73BE" w:rsidRDefault="003C1395" w:rsidP="0060379A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0B73BE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742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140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630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87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Возила осим жељезничких или трамвајских, дијелови и прибор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617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714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924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39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578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259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194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382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094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426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329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187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319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22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289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607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828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30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285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205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217</w:t>
            </w:r>
          </w:p>
        </w:tc>
      </w:tr>
      <w:tr w:rsidR="003C1395" w:rsidRPr="00834A69" w:rsidTr="00185413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48</w:t>
            </w:r>
          </w:p>
        </w:tc>
        <w:tc>
          <w:tcPr>
            <w:tcW w:w="6804" w:type="dxa"/>
          </w:tcPr>
          <w:p w:rsidR="003C1395" w:rsidRPr="000B73BE" w:rsidRDefault="003C1395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0B73BE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center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271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498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743</w:t>
            </w:r>
          </w:p>
        </w:tc>
      </w:tr>
      <w:tr w:rsidR="003C1395" w:rsidRPr="00834A69" w:rsidTr="00B26D5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3C1395" w:rsidRPr="00D25782" w:rsidRDefault="003C1395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D25782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3C1395" w:rsidRPr="00D25782" w:rsidRDefault="003C1395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C1395" w:rsidRPr="000B73BE" w:rsidRDefault="003C13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73BE">
              <w:rPr>
                <w:rFonts w:asciiTheme="minorHAnsi" w:hAnsiTheme="minorHAnsi" w:cstheme="minorHAnsi"/>
                <w:color w:val="000000"/>
              </w:rPr>
              <w:t>6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191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879</w:t>
            </w:r>
            <w:r w:rsidR="000B73BE" w:rsidRPr="000B73BE">
              <w:rPr>
                <w:rFonts w:asciiTheme="minorHAnsi" w:hAnsiTheme="minorHAnsi" w:cstheme="minorHAnsi"/>
                <w:color w:val="000000"/>
              </w:rPr>
              <w:t>.</w:t>
            </w:r>
            <w:r w:rsidRPr="000B73BE">
              <w:rPr>
                <w:rFonts w:asciiTheme="minorHAnsi" w:hAnsiTheme="minorHAnsi" w:cstheme="minorHAnsi"/>
                <w:color w:val="000000"/>
              </w:rPr>
              <w:t>178</w:t>
            </w:r>
          </w:p>
        </w:tc>
      </w:tr>
    </w:tbl>
    <w:p w:rsidR="00DD6146" w:rsidRPr="00DD6146" w:rsidRDefault="00BC22CC" w:rsidP="008E22F7">
      <w:pPr>
        <w:spacing w:after="0" w:line="240" w:lineRule="auto"/>
        <w:jc w:val="center"/>
        <w:rPr>
          <w:rFonts w:ascii="Calibri" w:hAnsi="Calibri"/>
          <w:noProof/>
          <w:lang w:val="sr-Cyrl-CS" w:eastAsia="sr-Latn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48238" cy="3086100"/>
            <wp:effectExtent l="0" t="0" r="0" b="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650430" w:rsidRDefault="00650430" w:rsidP="00834A69">
      <w:pPr>
        <w:spacing w:after="120" w:line="240" w:lineRule="auto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Пет најзначајнијих увозних тарифа (</w:t>
      </w:r>
      <w:r w:rsidR="00DD6146">
        <w:rPr>
          <w:rFonts w:ascii="Calibri" w:hAnsi="Calibri"/>
          <w:lang w:val="ru-RU"/>
        </w:rPr>
        <w:t>десет</w:t>
      </w:r>
      <w:r>
        <w:rPr>
          <w:rFonts w:ascii="Calibri" w:hAnsi="Calibri"/>
          <w:lang w:val="ru-RU"/>
        </w:rPr>
        <w:t xml:space="preserve"> тарифних бројева) у Босну и Херцеговину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6635"/>
        <w:gridCol w:w="1329"/>
      </w:tblGrid>
      <w:tr w:rsidR="00BC22CC" w:rsidRPr="002A79BC" w:rsidTr="00DD6146">
        <w:trPr>
          <w:trHeight w:hRule="exact" w:val="284"/>
          <w:jc w:val="center"/>
        </w:trPr>
        <w:tc>
          <w:tcPr>
            <w:tcW w:w="0" w:type="auto"/>
          </w:tcPr>
          <w:p w:rsidR="00BC22CC" w:rsidRPr="004814C2" w:rsidRDefault="00BC22CC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4814C2">
              <w:rPr>
                <w:rFonts w:asciiTheme="minorHAnsi" w:eastAsia="Times New Roman" w:hAnsiTheme="minorHAnsi" w:cs="Arial"/>
                <w:color w:val="000000"/>
                <w:lang w:val="en-US"/>
              </w:rPr>
              <w:t>2709009010</w:t>
            </w:r>
          </w:p>
        </w:tc>
        <w:tc>
          <w:tcPr>
            <w:tcW w:w="6635" w:type="dxa"/>
          </w:tcPr>
          <w:p w:rsidR="00BC22CC" w:rsidRPr="004814C2" w:rsidRDefault="00BC22CC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4814C2">
              <w:rPr>
                <w:rFonts w:asciiTheme="minorHAnsi" w:hAnsiTheme="minorHAnsi"/>
                <w:i/>
                <w:lang w:val="sr-Cyrl-CS"/>
              </w:rPr>
              <w:t>Сирова нафта</w:t>
            </w:r>
          </w:p>
        </w:tc>
        <w:tc>
          <w:tcPr>
            <w:tcW w:w="0" w:type="auto"/>
          </w:tcPr>
          <w:p w:rsidR="00BC22CC" w:rsidRDefault="00BC22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BC22CC" w:rsidRPr="002A79BC" w:rsidTr="00DD6146">
        <w:trPr>
          <w:trHeight w:hRule="exact" w:val="284"/>
          <w:jc w:val="center"/>
        </w:trPr>
        <w:tc>
          <w:tcPr>
            <w:tcW w:w="0" w:type="auto"/>
          </w:tcPr>
          <w:p w:rsidR="00BC22CC" w:rsidRPr="004814C2" w:rsidRDefault="00BC22CC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4814C2">
              <w:rPr>
                <w:rFonts w:asciiTheme="minorHAnsi" w:eastAsia="Times New Roman" w:hAnsiTheme="minorHAnsi" w:cs="Arial"/>
                <w:color w:val="000000"/>
                <w:lang w:val="en-US"/>
              </w:rPr>
              <w:t>2710194100</w:t>
            </w:r>
          </w:p>
        </w:tc>
        <w:tc>
          <w:tcPr>
            <w:tcW w:w="6635" w:type="dxa"/>
          </w:tcPr>
          <w:p w:rsidR="00BC22CC" w:rsidRPr="004814C2" w:rsidRDefault="00BC22CC" w:rsidP="00DD6146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4814C2">
              <w:rPr>
                <w:rFonts w:asciiTheme="minorHAnsi" w:hAnsiTheme="minorHAnsi"/>
                <w:i/>
                <w:lang w:val="sr-Cyrl-CS"/>
              </w:rPr>
              <w:t>Дизел гориво с масеним удјелом не већим од 0,05% сумпора</w:t>
            </w:r>
          </w:p>
        </w:tc>
        <w:tc>
          <w:tcPr>
            <w:tcW w:w="0" w:type="auto"/>
          </w:tcPr>
          <w:p w:rsidR="00BC22CC" w:rsidRDefault="00BC22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</w:tr>
      <w:tr w:rsidR="00BC22CC" w:rsidRPr="002A79BC" w:rsidTr="00DD6146">
        <w:trPr>
          <w:trHeight w:hRule="exact" w:val="284"/>
          <w:jc w:val="center"/>
        </w:trPr>
        <w:tc>
          <w:tcPr>
            <w:tcW w:w="0" w:type="auto"/>
          </w:tcPr>
          <w:p w:rsidR="00BC22CC" w:rsidRPr="004814C2" w:rsidRDefault="00BC22CC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4814C2">
              <w:rPr>
                <w:rFonts w:asciiTheme="minorHAnsi" w:eastAsia="Times New Roman" w:hAnsiTheme="minorHAnsi" w:cs="Arial"/>
                <w:color w:val="000000"/>
                <w:lang w:val="en-US"/>
              </w:rPr>
              <w:t>2701121000</w:t>
            </w:r>
          </w:p>
        </w:tc>
        <w:tc>
          <w:tcPr>
            <w:tcW w:w="6635" w:type="dxa"/>
          </w:tcPr>
          <w:p w:rsidR="00BC22CC" w:rsidRPr="004814C2" w:rsidRDefault="00BC22CC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4814C2">
              <w:rPr>
                <w:rFonts w:asciiTheme="minorHAnsi" w:hAnsiTheme="minorHAnsi"/>
                <w:i/>
                <w:lang w:val="sr-Cyrl-CS"/>
              </w:rPr>
              <w:t>Камени угаљ за производу кокса</w:t>
            </w:r>
          </w:p>
        </w:tc>
        <w:tc>
          <w:tcPr>
            <w:tcW w:w="0" w:type="auto"/>
          </w:tcPr>
          <w:p w:rsidR="00BC22CC" w:rsidRDefault="00BC22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693</w:t>
            </w:r>
          </w:p>
        </w:tc>
      </w:tr>
      <w:tr w:rsidR="00BC22CC" w:rsidRPr="002A79BC" w:rsidTr="00DD6146">
        <w:trPr>
          <w:trHeight w:hRule="exact" w:val="284"/>
          <w:jc w:val="center"/>
        </w:trPr>
        <w:tc>
          <w:tcPr>
            <w:tcW w:w="0" w:type="auto"/>
          </w:tcPr>
          <w:p w:rsidR="00BC22CC" w:rsidRPr="004814C2" w:rsidRDefault="00BC22CC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4814C2">
              <w:rPr>
                <w:rFonts w:asciiTheme="minorHAnsi" w:eastAsia="Times New Roman" w:hAnsiTheme="minorHAnsi" w:cs="Arial"/>
                <w:color w:val="000000"/>
                <w:lang w:val="en-US"/>
              </w:rPr>
              <w:t>2716000000</w:t>
            </w:r>
          </w:p>
        </w:tc>
        <w:tc>
          <w:tcPr>
            <w:tcW w:w="6635" w:type="dxa"/>
          </w:tcPr>
          <w:p w:rsidR="00BC22CC" w:rsidRPr="004814C2" w:rsidRDefault="00BC22CC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4814C2">
              <w:rPr>
                <w:rFonts w:asciiTheme="minorHAnsi" w:hAnsiTheme="minorHAnsi"/>
                <w:i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BC22CC" w:rsidRDefault="00BC22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081</w:t>
            </w:r>
          </w:p>
        </w:tc>
      </w:tr>
      <w:tr w:rsidR="00BC22CC" w:rsidRPr="002A79BC" w:rsidTr="00DD6146">
        <w:trPr>
          <w:trHeight w:hRule="exact" w:val="284"/>
          <w:jc w:val="center"/>
        </w:trPr>
        <w:tc>
          <w:tcPr>
            <w:tcW w:w="0" w:type="auto"/>
          </w:tcPr>
          <w:p w:rsidR="00BC22CC" w:rsidRPr="004814C2" w:rsidRDefault="00BC22CC" w:rsidP="0060379A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4814C2">
              <w:rPr>
                <w:rFonts w:asciiTheme="minorHAnsi" w:eastAsia="Times New Roman" w:hAnsiTheme="minorHAnsi" w:cs="Arial"/>
                <w:color w:val="000000"/>
                <w:lang w:val="en-US"/>
              </w:rPr>
              <w:t>2710114500</w:t>
            </w:r>
          </w:p>
        </w:tc>
        <w:tc>
          <w:tcPr>
            <w:tcW w:w="6635" w:type="dxa"/>
          </w:tcPr>
          <w:p w:rsidR="00BC22CC" w:rsidRPr="004814C2" w:rsidRDefault="00BC22CC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4814C2">
              <w:rPr>
                <w:rFonts w:asciiTheme="minorHAnsi" w:hAnsiTheme="minorHAnsi"/>
                <w:i/>
                <w:lang w:val="sr-Cyrl-CS"/>
              </w:rPr>
              <w:t>Безеловни бензин</w:t>
            </w:r>
          </w:p>
        </w:tc>
        <w:tc>
          <w:tcPr>
            <w:tcW w:w="0" w:type="auto"/>
          </w:tcPr>
          <w:p w:rsidR="00BC22CC" w:rsidRDefault="00BC22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899</w:t>
            </w:r>
            <w:r w:rsidR="000B7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</w:tr>
    </w:tbl>
    <w:p w:rsidR="004814C2" w:rsidRDefault="004814C2" w:rsidP="004814C2">
      <w:pPr>
        <w:spacing w:after="120"/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4814C2" w:rsidRDefault="004814C2" w:rsidP="004814C2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ИЗБОСНЕ И ХЕРЦЕГОВИНЕ</w:t>
      </w:r>
    </w:p>
    <w:p w:rsidR="00625C19" w:rsidRPr="00834A69" w:rsidRDefault="00625C19" w:rsidP="00950A23">
      <w:pPr>
        <w:jc w:val="both"/>
        <w:rPr>
          <w:rFonts w:asciiTheme="minorHAnsi" w:eastAsia="Times New Roman" w:hAnsiTheme="minorHAnsi"/>
          <w:color w:val="000000"/>
          <w:lang w:val="sr-Cyrl-CS" w:eastAsia="sr-Latn-CS"/>
        </w:rPr>
      </w:pPr>
      <w:r w:rsidRPr="00834A69">
        <w:rPr>
          <w:rFonts w:asciiTheme="minorHAnsi" w:hAnsiTheme="minorHAnsi"/>
          <w:lang w:val="ru-RU"/>
        </w:rPr>
        <w:t xml:space="preserve">Укупан </w:t>
      </w:r>
      <w:r w:rsidRPr="00834A69">
        <w:rPr>
          <w:rFonts w:asciiTheme="minorHAnsi" w:hAnsiTheme="minorHAnsi"/>
          <w:color w:val="FF0000"/>
          <w:lang w:val="ru-RU"/>
        </w:rPr>
        <w:t xml:space="preserve">извоз </w:t>
      </w:r>
      <w:r w:rsidR="00ED6097" w:rsidRPr="00834A69">
        <w:rPr>
          <w:rFonts w:asciiTheme="minorHAnsi" w:hAnsiTheme="minorHAnsi"/>
          <w:color w:val="FF0000"/>
          <w:lang w:val="ru-RU"/>
        </w:rPr>
        <w:t>Босн</w:t>
      </w:r>
      <w:r w:rsidRPr="00834A69">
        <w:rPr>
          <w:rFonts w:asciiTheme="minorHAnsi" w:hAnsiTheme="minorHAnsi"/>
          <w:color w:val="FF0000"/>
          <w:lang w:val="ru-RU"/>
        </w:rPr>
        <w:t>е</w:t>
      </w:r>
      <w:r w:rsidR="00ED6097" w:rsidRPr="00834A69">
        <w:rPr>
          <w:rFonts w:asciiTheme="minorHAnsi" w:hAnsiTheme="minorHAnsi"/>
          <w:color w:val="FF0000"/>
          <w:lang w:val="ru-RU"/>
        </w:rPr>
        <w:t>и Херцеговине</w:t>
      </w:r>
      <w:r w:rsidRPr="00834A69">
        <w:rPr>
          <w:rFonts w:asciiTheme="minorHAnsi" w:hAnsiTheme="minorHAnsi"/>
          <w:lang w:val="ru-RU"/>
        </w:rPr>
        <w:t>у 20</w:t>
      </w:r>
      <w:r w:rsidR="00ED6097" w:rsidRPr="00834A69">
        <w:rPr>
          <w:rFonts w:asciiTheme="minorHAnsi" w:hAnsiTheme="minorHAnsi"/>
          <w:lang w:val="ru-RU"/>
        </w:rPr>
        <w:t>10</w:t>
      </w:r>
      <w:r w:rsidRPr="00834A69">
        <w:rPr>
          <w:rFonts w:asciiTheme="minorHAnsi" w:hAnsiTheme="minorHAnsi"/>
          <w:lang w:val="ru-RU"/>
        </w:rPr>
        <w:t>. годин</w:t>
      </w:r>
      <w:r w:rsidR="00BC22CC">
        <w:rPr>
          <w:rFonts w:asciiTheme="minorHAnsi" w:hAnsiTheme="minorHAnsi"/>
          <w:lang w:val="ru-RU"/>
        </w:rPr>
        <w:t>и</w:t>
      </w:r>
      <w:r w:rsidRPr="00834A69">
        <w:rPr>
          <w:rFonts w:asciiTheme="minorHAnsi" w:hAnsiTheme="minorHAnsi"/>
          <w:lang w:val="ru-RU"/>
        </w:rPr>
        <w:t xml:space="preserve"> је износио 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7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293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816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190</w:t>
      </w:r>
      <w:r w:rsidRPr="00834A69">
        <w:rPr>
          <w:rFonts w:asciiTheme="minorHAnsi" w:hAnsiTheme="minorHAnsi"/>
          <w:lang w:val="ru-RU"/>
        </w:rPr>
        <w:t xml:space="preserve">КМ и већи је за 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1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659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392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208</w:t>
      </w:r>
      <w:r w:rsidRPr="00834A69">
        <w:rPr>
          <w:rFonts w:asciiTheme="minorHAnsi" w:hAnsiTheme="minorHAnsi"/>
          <w:lang w:val="ru-RU"/>
        </w:rPr>
        <w:t>КМ (</w:t>
      </w:r>
      <w:r w:rsidR="00BC22CC">
        <w:rPr>
          <w:rFonts w:asciiTheme="minorHAnsi" w:hAnsiTheme="minorHAnsi"/>
          <w:lang w:val="ru-RU"/>
        </w:rPr>
        <w:t>29</w:t>
      </w:r>
      <w:r w:rsidRPr="00834A69">
        <w:rPr>
          <w:rFonts w:asciiTheme="minorHAnsi" w:hAnsiTheme="minorHAnsi"/>
          <w:lang w:val="en-US"/>
        </w:rPr>
        <w:t>,</w:t>
      </w:r>
      <w:r w:rsidR="00BC22CC">
        <w:rPr>
          <w:rFonts w:asciiTheme="minorHAnsi" w:hAnsiTheme="minorHAnsi"/>
          <w:lang w:val="sr-Cyrl-CS"/>
        </w:rPr>
        <w:t>45</w:t>
      </w:r>
      <w:r w:rsidRPr="00834A69">
        <w:rPr>
          <w:rFonts w:asciiTheme="minorHAnsi" w:hAnsiTheme="minorHAnsi"/>
          <w:lang w:val="ru-RU"/>
        </w:rPr>
        <w:t xml:space="preserve">%) у односу на исти период прошле године када је износио 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5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634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423</w:t>
      </w:r>
      <w:r w:rsidR="000B73BE">
        <w:rPr>
          <w:rFonts w:ascii="Calibri" w:eastAsia="Times New Roman" w:hAnsi="Calibri" w:cs="Calibri"/>
          <w:color w:val="000000"/>
          <w:lang w:val="sr-Cyrl-CS"/>
        </w:rPr>
        <w:t>.</w:t>
      </w:r>
      <w:r w:rsidR="00BC22CC" w:rsidRPr="00BC22CC">
        <w:rPr>
          <w:rFonts w:ascii="Calibri" w:eastAsia="Times New Roman" w:hAnsi="Calibri" w:cs="Calibri"/>
          <w:color w:val="000000"/>
          <w:lang w:val="en-US"/>
        </w:rPr>
        <w:t>982</w:t>
      </w:r>
      <w:r w:rsidRPr="00834A69">
        <w:rPr>
          <w:rFonts w:asciiTheme="minorHAnsi" w:hAnsiTheme="minorHAnsi"/>
          <w:lang w:val="ru-RU"/>
        </w:rPr>
        <w:t xml:space="preserve">КМ. </w:t>
      </w:r>
    </w:p>
    <w:p w:rsidR="00625C19" w:rsidRPr="00834A69" w:rsidRDefault="00625C19" w:rsidP="00625C19">
      <w:pPr>
        <w:spacing w:after="0" w:line="240" w:lineRule="auto"/>
        <w:ind w:right="281"/>
        <w:jc w:val="center"/>
        <w:rPr>
          <w:rFonts w:asciiTheme="minorHAnsi" w:eastAsia="Times New Roman" w:hAnsiTheme="minorHAnsi"/>
          <w:color w:val="000000"/>
          <w:lang w:val="sr-Cyrl-CS" w:eastAsia="sr-Latn-CS"/>
        </w:rPr>
        <w:sectPr w:rsidR="00625C19" w:rsidRPr="00834A69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52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5"/>
      </w:tblGrid>
      <w:tr w:rsidR="00BC22CC" w:rsidRPr="00BC1D76" w:rsidTr="008E12AB">
        <w:trPr>
          <w:trHeight w:val="300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C22CC" w:rsidRPr="00BC1D76" w:rsidRDefault="00BC22CC" w:rsidP="00BC22CC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C22CC" w:rsidRDefault="00BC22CC" w:rsidP="00BC22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2010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C22CC" w:rsidRDefault="00BC22CC" w:rsidP="00BC22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I-XII 2009</w:t>
            </w:r>
          </w:p>
        </w:tc>
      </w:tr>
      <w:tr w:rsidR="00BC22CC" w:rsidRPr="00BC1D76" w:rsidTr="008E12AB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C22CC" w:rsidRPr="00BC1D76" w:rsidRDefault="00BC22CC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199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433</w:t>
            </w:r>
          </w:p>
        </w:tc>
      </w:tr>
      <w:tr w:rsidR="00BC22CC" w:rsidRPr="00BC1D76" w:rsidTr="008E12AB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C22CC" w:rsidRPr="00BC1D76" w:rsidRDefault="00BC22CC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932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067</w:t>
            </w:r>
          </w:p>
        </w:tc>
      </w:tr>
      <w:tr w:rsidR="00BC22CC" w:rsidRPr="00BC1D76" w:rsidTr="008E12AB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C22CC" w:rsidRPr="00BC1D76" w:rsidRDefault="00BC22CC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Остали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080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448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482</w:t>
            </w:r>
          </w:p>
        </w:tc>
      </w:tr>
      <w:tr w:rsidR="00BC22CC" w:rsidRPr="00BC1D76" w:rsidTr="008E12AB">
        <w:trPr>
          <w:trHeight w:hRule="exact" w:val="30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C22CC" w:rsidRPr="00BC1D76" w:rsidRDefault="00BC22CC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816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Default="00BC22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634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423</w:t>
            </w:r>
            <w:r w:rsidR="000B73B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982</w:t>
            </w:r>
          </w:p>
        </w:tc>
      </w:tr>
    </w:tbl>
    <w:p w:rsidR="00805769" w:rsidRPr="00805769" w:rsidRDefault="00BC22CC" w:rsidP="008E12AB">
      <w:pPr>
        <w:ind w:left="-284"/>
        <w:jc w:val="center"/>
        <w:rPr>
          <w:rFonts w:ascii="Calibri" w:hAnsi="Calibri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879725" cy="1727835"/>
            <wp:effectExtent l="0" t="0" r="0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625C19" w:rsidRDefault="00625C19" w:rsidP="00625C19">
      <w:pPr>
        <w:spacing w:after="0" w:line="240" w:lineRule="auto"/>
        <w:jc w:val="center"/>
        <w:rPr>
          <w:lang w:val="sr-Cyrl-CS" w:eastAsia="sr-Latn-CS"/>
        </w:rPr>
        <w:sectPr w:rsidR="00625C19" w:rsidSect="006E2583">
          <w:type w:val="continuous"/>
          <w:pgSz w:w="11907" w:h="16839" w:code="9"/>
          <w:pgMar w:top="1418" w:right="1134" w:bottom="1418" w:left="1418" w:header="737" w:footer="737" w:gutter="0"/>
          <w:cols w:num="2" w:space="285"/>
          <w:docGrid w:linePitch="360"/>
        </w:sectPr>
      </w:pPr>
    </w:p>
    <w:p w:rsidR="00625C19" w:rsidRDefault="00625C19" w:rsidP="00BC22CC">
      <w:pPr>
        <w:spacing w:after="60" w:line="240" w:lineRule="auto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 xml:space="preserve">У посматраном периоду </w:t>
      </w:r>
      <w:r w:rsidR="00950A23">
        <w:rPr>
          <w:rFonts w:ascii="Calibri" w:hAnsi="Calibri"/>
          <w:lang w:val="ru-RU"/>
        </w:rPr>
        <w:t>Босна и Херцеговина</w:t>
      </w:r>
      <w:r>
        <w:rPr>
          <w:rFonts w:ascii="Calibri" w:hAnsi="Calibri"/>
          <w:lang w:val="ru-RU"/>
        </w:rPr>
        <w:t xml:space="preserve"> је извозила робу у </w:t>
      </w:r>
      <w:r w:rsidR="0055416D">
        <w:rPr>
          <w:rFonts w:ascii="Calibri" w:hAnsi="Calibri"/>
          <w:lang w:val="sr-Cyrl-CS"/>
        </w:rPr>
        <w:t>1</w:t>
      </w:r>
      <w:r w:rsidR="00BC22CC">
        <w:rPr>
          <w:rFonts w:ascii="Calibri" w:hAnsi="Calibri"/>
          <w:lang w:val="sr-Cyrl-CS"/>
        </w:rPr>
        <w:t>35</w:t>
      </w:r>
      <w:r w:rsidR="00805769">
        <w:rPr>
          <w:rFonts w:ascii="Calibri" w:hAnsi="Calibri"/>
          <w:lang w:val="ru-RU"/>
        </w:rPr>
        <w:t>држава</w:t>
      </w:r>
      <w:r>
        <w:rPr>
          <w:rFonts w:ascii="Calibri" w:hAnsi="Calibri"/>
          <w:lang w:val="ru-RU"/>
        </w:rPr>
        <w:t xml:space="preserve">. Државе у које је </w:t>
      </w:r>
      <w:r w:rsidR="00950A23">
        <w:rPr>
          <w:rFonts w:ascii="Calibri" w:hAnsi="Calibri"/>
          <w:lang w:val="ru-RU"/>
        </w:rPr>
        <w:t>Босна</w:t>
      </w:r>
      <w:r w:rsidR="00805769">
        <w:rPr>
          <w:rFonts w:ascii="Calibri" w:hAnsi="Calibri"/>
          <w:lang w:val="ru-RU"/>
        </w:rPr>
        <w:t xml:space="preserve">и Херцеговина </w:t>
      </w:r>
      <w:r>
        <w:rPr>
          <w:rFonts w:ascii="Calibri" w:hAnsi="Calibri"/>
          <w:lang w:val="ru-RU"/>
        </w:rPr>
        <w:t>највише извозила у 2010. годин</w:t>
      </w:r>
      <w:r w:rsidR="00BC22CC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 xml:space="preserve"> су:</w:t>
      </w:r>
    </w:p>
    <w:p w:rsidR="00F26CDC" w:rsidRDefault="00F26CDC" w:rsidP="00BC22CC">
      <w:pPr>
        <w:spacing w:after="60" w:line="240" w:lineRule="auto"/>
        <w:jc w:val="center"/>
        <w:rPr>
          <w:rFonts w:ascii="Calibri" w:eastAsia="Times New Roman" w:hAnsi="Calibri" w:cs="Arial"/>
          <w:b/>
          <w:bCs/>
          <w:color w:val="FFFFFF"/>
          <w:lang w:eastAsia="sr-Latn-CS"/>
        </w:rPr>
        <w:sectPr w:rsidR="00F26CDC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166" w:type="dxa"/>
        <w:jc w:val="center"/>
        <w:tblCellMar>
          <w:left w:w="70" w:type="dxa"/>
          <w:right w:w="70" w:type="dxa"/>
        </w:tblCellMar>
        <w:tblLook w:val="04A0"/>
      </w:tblPr>
      <w:tblGrid>
        <w:gridCol w:w="1235"/>
        <w:gridCol w:w="2080"/>
        <w:gridCol w:w="851"/>
      </w:tblGrid>
      <w:tr w:rsidR="00625C19" w:rsidRPr="003172E9" w:rsidTr="003172E9">
        <w:trPr>
          <w:trHeight w:val="2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464BB1" w:rsidRDefault="00625C19" w:rsidP="009E3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</w:pPr>
            <w:r w:rsidRPr="00464BB1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464BB1" w:rsidRDefault="00625C19" w:rsidP="009E3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</w:pPr>
            <w:r w:rsidRPr="00464BB1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  <w:t>Вриједност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625C19" w:rsidRPr="00464BB1" w:rsidRDefault="00625C19" w:rsidP="009E3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</w:pPr>
            <w:r w:rsidRPr="00464BB1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Њемачка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120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480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15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36%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092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310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14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98%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Србија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925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057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12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68%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Италија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866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460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11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88%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Словенија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617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801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8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47%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lastRenderedPageBreak/>
              <w:t>Аустрија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478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147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6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56%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Црна Гора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327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384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4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49%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Швајцарска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162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700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2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23%</w:t>
            </w:r>
          </w:p>
        </w:tc>
      </w:tr>
      <w:tr w:rsidR="00BC22CC" w:rsidRPr="003172E9" w:rsidTr="00185413">
        <w:trPr>
          <w:trHeight w:hRule="exact" w:val="306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C22CC" w:rsidRPr="00464BB1" w:rsidRDefault="00BC22CC">
            <w:pPr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Остали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:rsidR="00BC22CC" w:rsidRPr="00464BB1" w:rsidRDefault="00BC22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1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703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473</w:t>
            </w:r>
            <w:r w:rsidR="000B73BE" w:rsidRPr="00464BB1">
              <w:rPr>
                <w:rFonts w:asciiTheme="minorHAnsi" w:hAnsiTheme="minorHAnsi" w:cstheme="minorHAnsi"/>
                <w:color w:val="000000"/>
              </w:rPr>
              <w:t>.</w:t>
            </w:r>
            <w:r w:rsidRPr="00464BB1">
              <w:rPr>
                <w:rFonts w:asciiTheme="minorHAnsi" w:hAnsiTheme="minorHAnsi" w:cstheme="minorHAnsi"/>
                <w:color w:val="000000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:rsidR="00BC22CC" w:rsidRPr="00464BB1" w:rsidRDefault="00BC22CC" w:rsidP="000B73B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64BB1">
              <w:rPr>
                <w:rFonts w:asciiTheme="minorHAnsi" w:hAnsiTheme="minorHAnsi" w:cstheme="minorHAnsi"/>
                <w:color w:val="000000"/>
              </w:rPr>
              <w:t>23</w:t>
            </w:r>
            <w:r w:rsidR="000B73BE" w:rsidRPr="00464BB1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464BB1">
              <w:rPr>
                <w:rFonts w:asciiTheme="minorHAnsi" w:hAnsiTheme="minorHAnsi" w:cstheme="minorHAnsi"/>
                <w:color w:val="000000"/>
              </w:rPr>
              <w:t>36%</w:t>
            </w:r>
          </w:p>
        </w:tc>
      </w:tr>
    </w:tbl>
    <w:p w:rsidR="00625C19" w:rsidRDefault="008F4129" w:rsidP="00625C19">
      <w:pPr>
        <w:jc w:val="center"/>
        <w:rPr>
          <w:rFonts w:ascii="Calibri" w:hAnsi="Calibri"/>
          <w:noProof/>
          <w:lang w:val="sr-Cyrl-CS" w:eastAsia="sr-Latn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932AD" w:rsidRDefault="008932AD" w:rsidP="00834A69">
      <w:pPr>
        <w:spacing w:after="0"/>
        <w:rPr>
          <w:rStyle w:val="SubtleEmphasis"/>
          <w:rFonts w:ascii="Calibri" w:hAnsi="Calibri"/>
          <w:i w:val="0"/>
          <w:color w:val="FF0000"/>
          <w:lang w:val="sr-Cyrl-CS"/>
        </w:rPr>
      </w:pPr>
      <w:r>
        <w:rPr>
          <w:rFonts w:ascii="Calibri" w:hAnsi="Calibri"/>
          <w:noProof/>
          <w:lang w:val="sr-Cyrl-CS" w:eastAsia="sr-Latn-CS"/>
        </w:rPr>
        <w:t>Најз</w:t>
      </w:r>
      <w:r>
        <w:rPr>
          <w:rFonts w:ascii="Calibri" w:hAnsi="Calibri"/>
          <w:noProof/>
          <w:lang w:val="en-US" w:eastAsia="sr-Latn-CS"/>
        </w:rPr>
        <w:t>a</w:t>
      </w:r>
      <w:r>
        <w:rPr>
          <w:rFonts w:ascii="Calibri" w:hAnsi="Calibri"/>
          <w:noProof/>
          <w:lang w:val="sr-Cyrl-CS" w:eastAsia="sr-Latn-CS"/>
        </w:rPr>
        <w:t>сту</w:t>
      </w:r>
      <w:r w:rsidR="007B3211">
        <w:rPr>
          <w:rFonts w:ascii="Calibri" w:hAnsi="Calibri"/>
          <w:noProof/>
          <w:lang w:val="sr-Cyrl-CS" w:eastAsia="sr-Latn-CS"/>
        </w:rPr>
        <w:t xml:space="preserve">пљније тарифне главе </w:t>
      </w:r>
      <w:r>
        <w:rPr>
          <w:rFonts w:ascii="Calibri" w:hAnsi="Calibri"/>
          <w:noProof/>
          <w:lang w:val="sr-Cyrl-CS" w:eastAsia="sr-Latn-CS"/>
        </w:rPr>
        <w:t xml:space="preserve">када је извоз из </w:t>
      </w:r>
      <w:r w:rsidR="007B3211">
        <w:rPr>
          <w:rFonts w:ascii="Calibri" w:hAnsi="Calibri"/>
          <w:noProof/>
          <w:lang w:val="sr-Cyrl-CS" w:eastAsia="sr-Latn-CS"/>
        </w:rPr>
        <w:t>БиХ</w:t>
      </w:r>
      <w:r>
        <w:rPr>
          <w:rFonts w:ascii="Calibri" w:hAnsi="Calibri"/>
          <w:noProof/>
          <w:lang w:val="sr-Cyrl-CS" w:eastAsia="sr-Latn-CS"/>
        </w:rPr>
        <w:t xml:space="preserve"> у питању су: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894"/>
        <w:gridCol w:w="1498"/>
      </w:tblGrid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2727</w:t>
            </w:r>
          </w:p>
        </w:tc>
        <w:tc>
          <w:tcPr>
            <w:tcW w:w="6894" w:type="dxa"/>
            <w:vAlign w:val="center"/>
          </w:tcPr>
          <w:p w:rsidR="00D67687" w:rsidRPr="00464BB1" w:rsidRDefault="00D67687" w:rsidP="0060379A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ru-RU"/>
              </w:rPr>
            </w:pPr>
            <w:r w:rsidRPr="00464BB1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94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Намјештај, опрема за кревете, лампе и друга свјетлећа тијела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76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реактори. котлови, машине, апарати и механички уређаји. њихови дијелови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B26D5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44</w:t>
            </w:r>
          </w:p>
        </w:tc>
        <w:tc>
          <w:tcPr>
            <w:tcW w:w="6894" w:type="dxa"/>
          </w:tcPr>
          <w:p w:rsidR="00D67687" w:rsidRPr="00464BB1" w:rsidRDefault="00D67687" w:rsidP="00B26D5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64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28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 xml:space="preserve">Хемијска неорганска и органска једињења, плем. и радиокат. метали 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</w:tr>
      <w:tr w:rsidR="00D67687" w:rsidRPr="00A8472C" w:rsidTr="001854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6894" w:type="dxa"/>
          </w:tcPr>
          <w:p w:rsidR="00D67687" w:rsidRPr="00464BB1" w:rsidRDefault="00D67687" w:rsidP="0060379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4BB1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center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</w:tr>
      <w:tr w:rsidR="00D67687" w:rsidRPr="00A8472C" w:rsidTr="008A679A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6894" w:type="dxa"/>
          </w:tcPr>
          <w:p w:rsidR="00D67687" w:rsidRPr="003172E9" w:rsidRDefault="00D67687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D67687" w:rsidRDefault="00D676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64BB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180</w:t>
            </w:r>
            <w:r w:rsidR="00464BB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522</w:t>
            </w:r>
            <w:r w:rsidR="00464BB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604</w:t>
            </w:r>
          </w:p>
        </w:tc>
      </w:tr>
    </w:tbl>
    <w:p w:rsidR="007B3211" w:rsidRPr="007B3211" w:rsidRDefault="00D67687" w:rsidP="007B3211">
      <w:pPr>
        <w:jc w:val="center"/>
        <w:rPr>
          <w:rStyle w:val="SubtleEmphasis"/>
          <w:rFonts w:ascii="Calibri" w:hAnsi="Calibri"/>
          <w:i w:val="0"/>
          <w:color w:val="FF0000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8A679A" w:rsidRDefault="008A679A" w:rsidP="00834A69">
      <w:pPr>
        <w:spacing w:after="120" w:line="240" w:lineRule="auto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Пет најзначајнијих извозних тарифа (</w:t>
      </w:r>
      <w:r w:rsidR="007B3211">
        <w:rPr>
          <w:rFonts w:ascii="Calibri" w:hAnsi="Calibri"/>
          <w:lang w:val="ru-RU"/>
        </w:rPr>
        <w:t>десет</w:t>
      </w:r>
      <w:r>
        <w:rPr>
          <w:rFonts w:ascii="Calibri" w:hAnsi="Calibri"/>
          <w:lang w:val="ru-RU"/>
        </w:rPr>
        <w:t xml:space="preserve"> тарифних бројева) из Босне и Херцеговине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6468"/>
        <w:gridCol w:w="1329"/>
      </w:tblGrid>
      <w:tr w:rsidR="00D67687" w:rsidRPr="002A79BC" w:rsidTr="007B3211">
        <w:trPr>
          <w:trHeight w:hRule="exact" w:val="284"/>
          <w:jc w:val="center"/>
        </w:trPr>
        <w:tc>
          <w:tcPr>
            <w:tcW w:w="0" w:type="auto"/>
          </w:tcPr>
          <w:p w:rsidR="00D67687" w:rsidRPr="003172E9" w:rsidRDefault="00D67687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3172E9">
              <w:rPr>
                <w:rFonts w:asciiTheme="minorHAnsi" w:eastAsia="Times New Roman" w:hAnsiTheme="minorHAnsi" w:cs="Arial"/>
                <w:color w:val="000000"/>
                <w:lang w:val="en-US"/>
              </w:rPr>
              <w:t>2716000000</w:t>
            </w:r>
          </w:p>
        </w:tc>
        <w:tc>
          <w:tcPr>
            <w:tcW w:w="6468" w:type="dxa"/>
          </w:tcPr>
          <w:p w:rsidR="00D67687" w:rsidRPr="003172E9" w:rsidRDefault="00D67687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087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</w:tr>
      <w:tr w:rsidR="00D67687" w:rsidRPr="002A79BC" w:rsidTr="007B3211">
        <w:trPr>
          <w:trHeight w:hRule="exact" w:val="284"/>
          <w:jc w:val="center"/>
        </w:trPr>
        <w:tc>
          <w:tcPr>
            <w:tcW w:w="0" w:type="auto"/>
          </w:tcPr>
          <w:p w:rsidR="00D67687" w:rsidRPr="003172E9" w:rsidRDefault="00D67687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3172E9">
              <w:rPr>
                <w:rFonts w:asciiTheme="minorHAnsi" w:eastAsia="Times New Roman" w:hAnsiTheme="minorHAnsi" w:cs="Arial"/>
                <w:color w:val="000000"/>
                <w:lang w:val="en-US"/>
              </w:rPr>
              <w:t>7601201000</w:t>
            </w:r>
          </w:p>
        </w:tc>
        <w:tc>
          <w:tcPr>
            <w:tcW w:w="6468" w:type="dxa"/>
          </w:tcPr>
          <w:p w:rsidR="00D67687" w:rsidRPr="003172E9" w:rsidRDefault="00D67687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Легуре алуминијума - примарне</w:t>
            </w:r>
          </w:p>
        </w:tc>
        <w:tc>
          <w:tcPr>
            <w:tcW w:w="0" w:type="auto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</w:tr>
      <w:tr w:rsidR="00D67687" w:rsidRPr="002A79BC" w:rsidTr="007B3211">
        <w:trPr>
          <w:trHeight w:hRule="exact" w:val="284"/>
          <w:jc w:val="center"/>
        </w:trPr>
        <w:tc>
          <w:tcPr>
            <w:tcW w:w="0" w:type="auto"/>
          </w:tcPr>
          <w:p w:rsidR="00D67687" w:rsidRPr="003172E9" w:rsidRDefault="00D67687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3172E9">
              <w:rPr>
                <w:rFonts w:asciiTheme="minorHAnsi" w:eastAsia="Times New Roman" w:hAnsiTheme="minorHAnsi" w:cs="Arial"/>
                <w:color w:val="000000"/>
                <w:lang w:val="en-US"/>
              </w:rPr>
              <w:t>9401908000</w:t>
            </w:r>
          </w:p>
        </w:tc>
        <w:tc>
          <w:tcPr>
            <w:tcW w:w="6468" w:type="dxa"/>
          </w:tcPr>
          <w:p w:rsidR="00D67687" w:rsidRPr="003172E9" w:rsidRDefault="00D67687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Дијелови за сједишта са металним оквирима - остала</w:t>
            </w:r>
          </w:p>
        </w:tc>
        <w:tc>
          <w:tcPr>
            <w:tcW w:w="0" w:type="auto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</w:tr>
      <w:tr w:rsidR="00D67687" w:rsidRPr="002A79BC" w:rsidTr="007B3211">
        <w:trPr>
          <w:trHeight w:hRule="exact" w:val="284"/>
          <w:jc w:val="center"/>
        </w:trPr>
        <w:tc>
          <w:tcPr>
            <w:tcW w:w="0" w:type="auto"/>
          </w:tcPr>
          <w:p w:rsidR="00D67687" w:rsidRPr="003172E9" w:rsidRDefault="00D67687" w:rsidP="00B26D5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n-US"/>
              </w:rPr>
            </w:pPr>
            <w:r w:rsidRPr="003172E9">
              <w:rPr>
                <w:rFonts w:asciiTheme="minorHAnsi" w:eastAsia="Times New Roman" w:hAnsiTheme="minorHAnsi" w:cs="Arial"/>
                <w:color w:val="000000"/>
                <w:lang w:val="en-US"/>
              </w:rPr>
              <w:t>2704001900</w:t>
            </w:r>
          </w:p>
        </w:tc>
        <w:tc>
          <w:tcPr>
            <w:tcW w:w="6468" w:type="dxa"/>
          </w:tcPr>
          <w:p w:rsidR="00D67687" w:rsidRPr="003172E9" w:rsidRDefault="00D67687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Кокс и полукокс - остали</w:t>
            </w:r>
          </w:p>
        </w:tc>
        <w:tc>
          <w:tcPr>
            <w:tcW w:w="0" w:type="auto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855</w:t>
            </w:r>
          </w:p>
        </w:tc>
      </w:tr>
      <w:tr w:rsidR="00D67687" w:rsidRPr="002A79BC" w:rsidTr="007B3211">
        <w:trPr>
          <w:trHeight w:hRule="exact" w:val="284"/>
          <w:jc w:val="center"/>
        </w:trPr>
        <w:tc>
          <w:tcPr>
            <w:tcW w:w="0" w:type="auto"/>
          </w:tcPr>
          <w:p w:rsidR="00D67687" w:rsidRPr="003172E9" w:rsidRDefault="00D67687" w:rsidP="0060379A">
            <w:pPr>
              <w:jc w:val="center"/>
              <w:rPr>
                <w:rFonts w:asciiTheme="minorHAnsi" w:hAnsiTheme="minorHAnsi" w:cs="Arial"/>
                <w:color w:val="000000"/>
                <w:lang w:val="sr-Cyrl-CS"/>
              </w:rPr>
            </w:pPr>
            <w:r w:rsidRPr="003172E9">
              <w:rPr>
                <w:rFonts w:asciiTheme="minorHAnsi" w:hAnsiTheme="minorHAnsi" w:cs="Arial"/>
                <w:color w:val="000000"/>
                <w:lang w:val="sr-Cyrl-CS"/>
              </w:rPr>
              <w:t>2818200000</w:t>
            </w:r>
          </w:p>
        </w:tc>
        <w:tc>
          <w:tcPr>
            <w:tcW w:w="6468" w:type="dxa"/>
          </w:tcPr>
          <w:p w:rsidR="00D67687" w:rsidRPr="003172E9" w:rsidRDefault="00D67687" w:rsidP="0060379A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3172E9">
              <w:rPr>
                <w:rFonts w:asciiTheme="minorHAnsi" w:hAnsiTheme="minorHAnsi"/>
                <w:i/>
                <w:lang w:val="sr-Cyrl-CS"/>
              </w:rPr>
              <w:t>Алуминијум оксид</w:t>
            </w:r>
          </w:p>
        </w:tc>
        <w:tc>
          <w:tcPr>
            <w:tcW w:w="0" w:type="auto"/>
          </w:tcPr>
          <w:p w:rsidR="00D67687" w:rsidRDefault="00D676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  <w:r w:rsidR="00464B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</w:tr>
    </w:tbl>
    <w:p w:rsidR="007F1924" w:rsidRPr="00A46B3D" w:rsidRDefault="007F1924" w:rsidP="00834A69">
      <w:pPr>
        <w:spacing w:before="120" w:after="120"/>
        <w:jc w:val="both"/>
        <w:rPr>
          <w:rFonts w:ascii="Calibri" w:hAnsi="Calibri" w:cs="Arial"/>
          <w:color w:val="000000"/>
          <w:lang w:val="sr-Cyrl-CS"/>
        </w:rPr>
      </w:pPr>
      <w:r w:rsidRPr="00A46B3D">
        <w:rPr>
          <w:rFonts w:ascii="Calibri" w:hAnsi="Calibri"/>
          <w:lang w:val="ru-RU"/>
        </w:rPr>
        <w:t xml:space="preserve">Електрична енергија са вриједношћу од </w:t>
      </w:r>
      <w:r w:rsidR="00D67687">
        <w:rPr>
          <w:rFonts w:ascii="Arial" w:hAnsi="Arial" w:cs="Arial"/>
          <w:color w:val="000000"/>
          <w:sz w:val="20"/>
          <w:szCs w:val="20"/>
        </w:rPr>
        <w:t>485</w:t>
      </w:r>
      <w:r w:rsidR="00464BB1">
        <w:rPr>
          <w:rFonts w:ascii="Arial" w:hAnsi="Arial" w:cs="Arial"/>
          <w:color w:val="000000"/>
          <w:sz w:val="20"/>
          <w:szCs w:val="20"/>
          <w:lang w:val="sr-Cyrl-CS"/>
        </w:rPr>
        <w:t>.</w:t>
      </w:r>
      <w:r w:rsidR="00D67687">
        <w:rPr>
          <w:rFonts w:ascii="Arial" w:hAnsi="Arial" w:cs="Arial"/>
          <w:color w:val="000000"/>
          <w:sz w:val="20"/>
          <w:szCs w:val="20"/>
        </w:rPr>
        <w:t>087</w:t>
      </w:r>
      <w:r w:rsidR="00464BB1">
        <w:rPr>
          <w:rFonts w:ascii="Arial" w:hAnsi="Arial" w:cs="Arial"/>
          <w:color w:val="000000"/>
          <w:sz w:val="20"/>
          <w:szCs w:val="20"/>
          <w:lang w:val="sr-Cyrl-CS"/>
        </w:rPr>
        <w:t>.</w:t>
      </w:r>
      <w:r w:rsidR="00D67687">
        <w:rPr>
          <w:rFonts w:ascii="Arial" w:hAnsi="Arial" w:cs="Arial"/>
          <w:color w:val="000000"/>
          <w:sz w:val="20"/>
          <w:szCs w:val="20"/>
        </w:rPr>
        <w:t>971</w:t>
      </w:r>
      <w:r w:rsidRPr="00A46B3D">
        <w:rPr>
          <w:rFonts w:ascii="Calibri" w:hAnsi="Calibri" w:cs="Arial"/>
          <w:color w:val="000000"/>
          <w:lang w:val="sr-Cyrl-CS"/>
        </w:rPr>
        <w:t xml:space="preserve">КМ представља </w:t>
      </w:r>
      <w:r w:rsidR="00D67687">
        <w:rPr>
          <w:rFonts w:ascii="Calibri" w:hAnsi="Calibri" w:cs="Arial"/>
          <w:color w:val="000000"/>
          <w:lang w:val="sr-Cyrl-CS"/>
        </w:rPr>
        <w:t>6</w:t>
      </w:r>
      <w:r w:rsidR="003172E9" w:rsidRPr="00A46B3D">
        <w:rPr>
          <w:rFonts w:ascii="Calibri" w:hAnsi="Calibri" w:cs="Arial"/>
          <w:color w:val="000000"/>
          <w:lang w:val="sr-Cyrl-CS"/>
        </w:rPr>
        <w:t>,</w:t>
      </w:r>
      <w:r w:rsidR="00D67687">
        <w:rPr>
          <w:rFonts w:ascii="Calibri" w:hAnsi="Calibri" w:cs="Arial"/>
          <w:color w:val="000000"/>
          <w:lang w:val="sr-Cyrl-CS"/>
        </w:rPr>
        <w:t>6</w:t>
      </w:r>
      <w:r w:rsidR="000206C8" w:rsidRPr="00A46B3D">
        <w:rPr>
          <w:rFonts w:ascii="Calibri" w:hAnsi="Calibri" w:cs="Arial"/>
          <w:color w:val="000000"/>
          <w:lang w:val="sr-Cyrl-CS"/>
        </w:rPr>
        <w:t>5</w:t>
      </w:r>
      <w:r w:rsidRPr="00A46B3D">
        <w:rPr>
          <w:rFonts w:ascii="Calibri" w:hAnsi="Calibri" w:cs="Arial"/>
          <w:color w:val="000000"/>
          <w:lang w:val="sr-Cyrl-CS"/>
        </w:rPr>
        <w:t xml:space="preserve">% свеукупног извоза </w:t>
      </w:r>
      <w:r w:rsidR="00D67687">
        <w:rPr>
          <w:rFonts w:ascii="Calibri" w:hAnsi="Calibri" w:cs="Arial"/>
          <w:color w:val="000000"/>
          <w:lang w:val="sr-Cyrl-CS"/>
        </w:rPr>
        <w:t>Босне и Херцеговине, док легуре алуминијума представљају 5,70%</w:t>
      </w:r>
      <w:r w:rsidRPr="00A46B3D">
        <w:rPr>
          <w:rFonts w:ascii="Calibri" w:hAnsi="Calibri" w:cs="Arial"/>
          <w:color w:val="000000"/>
          <w:lang w:val="sr-Cyrl-CS"/>
        </w:rPr>
        <w:t>.</w:t>
      </w:r>
    </w:p>
    <w:p w:rsidR="00FF1BE1" w:rsidRDefault="00FF1BE1" w:rsidP="00FF1BE1">
      <w:pPr>
        <w:jc w:val="both"/>
        <w:rPr>
          <w:rStyle w:val="SubtleEmphasis"/>
          <w:rFonts w:ascii="Calibri" w:hAnsi="Calibri"/>
          <w:i w:val="0"/>
          <w:color w:val="auto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 w:rsidR="002D15EA">
        <w:rPr>
          <w:rStyle w:val="SubtleEmphasis"/>
          <w:rFonts w:ascii="Calibri" w:hAnsi="Calibri"/>
          <w:i w:val="0"/>
          <w:color w:val="auto"/>
          <w:lang w:val="sr-Cyrl-CS"/>
        </w:rPr>
        <w:t>Босне и Херцеговине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D67687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 w:rsidR="002D15EA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D67687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D67687">
        <w:rPr>
          <w:rStyle w:val="SubtleEmphasis"/>
          <w:rFonts w:ascii="Calibri" w:hAnsi="Calibri"/>
          <w:i w:val="0"/>
          <w:color w:val="auto"/>
          <w:lang w:val="sr-Cyrl-CS"/>
        </w:rPr>
        <w:t>72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D67687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D67687">
        <w:rPr>
          <w:rStyle w:val="SubtleEmphasis"/>
          <w:rFonts w:ascii="Calibri" w:hAnsi="Calibri"/>
          <w:i w:val="0"/>
          <w:color w:val="auto"/>
          <w:lang w:val="sr-Cyrl-CS"/>
        </w:rPr>
        <w:t>89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истом периоду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када је износила </w:t>
      </w:r>
      <w:r w:rsidR="002D15EA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="000206C8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D67687">
        <w:rPr>
          <w:rStyle w:val="SubtleEmphasis"/>
          <w:rFonts w:ascii="Calibri" w:hAnsi="Calibri"/>
          <w:i w:val="0"/>
          <w:color w:val="auto"/>
          <w:lang w:val="sr-Cyrl-CS"/>
        </w:rPr>
        <w:t>83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p w:rsidR="00FF1BE1" w:rsidRPr="007D3A8B" w:rsidRDefault="00FF1BE1" w:rsidP="00FF1BE1">
      <w:pPr>
        <w:jc w:val="both"/>
        <w:rPr>
          <w:rStyle w:val="SubtleEmphasis"/>
          <w:rFonts w:ascii="Calibri" w:hAnsi="Calibri"/>
          <w:i w:val="0"/>
          <w:color w:val="auto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Укупан дефицит </w:t>
      </w:r>
      <w:r w:rsidR="002D15EA">
        <w:rPr>
          <w:rStyle w:val="SubtleEmphasis"/>
          <w:rFonts w:ascii="Calibri" w:hAnsi="Calibri"/>
          <w:i w:val="0"/>
          <w:color w:val="FF0000"/>
          <w:lang w:val="sr-Cyrl-CS"/>
        </w:rPr>
        <w:t>Босне и Херцеговине</w:t>
      </w:r>
      <w:r w:rsidR="007F1924" w:rsidRPr="007D3A8B">
        <w:rPr>
          <w:rStyle w:val="SubtleEmphasis"/>
          <w:rFonts w:ascii="Calibri" w:hAnsi="Calibri"/>
          <w:i w:val="0"/>
          <w:color w:val="auto"/>
        </w:rPr>
        <w:t xml:space="preserve">у </w:t>
      </w:r>
      <w:r w:rsidRPr="007D3A8B">
        <w:rPr>
          <w:rStyle w:val="SubtleEmphasis"/>
          <w:rFonts w:ascii="Calibri" w:hAnsi="Calibri"/>
          <w:i w:val="0"/>
          <w:color w:val="auto"/>
        </w:rPr>
        <w:t>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>
        <w:rPr>
          <w:rStyle w:val="SubtleEmphasis"/>
          <w:rFonts w:ascii="Calibri" w:hAnsi="Calibri"/>
          <w:i w:val="0"/>
          <w:color w:val="auto"/>
        </w:rPr>
        <w:t>од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износио </w:t>
      </w:r>
      <w:r w:rsidR="00D67687" w:rsidRPr="00D67687">
        <w:rPr>
          <w:rFonts w:ascii="Calibri" w:eastAsia="Times New Roman" w:hAnsi="Calibri" w:cs="Calibri"/>
          <w:color w:val="000000"/>
          <w:lang w:val="en-US"/>
        </w:rPr>
        <w:t>6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D67687" w:rsidRPr="00D67687">
        <w:rPr>
          <w:rFonts w:ascii="Calibri" w:eastAsia="Times New Roman" w:hAnsi="Calibri" w:cs="Calibri"/>
          <w:color w:val="000000"/>
          <w:lang w:val="en-US"/>
        </w:rPr>
        <w:t>035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D67687" w:rsidRPr="00D67687">
        <w:rPr>
          <w:rFonts w:ascii="Calibri" w:eastAsia="Times New Roman" w:hAnsi="Calibri" w:cs="Calibri"/>
          <w:color w:val="000000"/>
          <w:lang w:val="en-US"/>
        </w:rPr>
        <w:t>633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D67687" w:rsidRPr="00D67687">
        <w:rPr>
          <w:rFonts w:ascii="Calibri" w:eastAsia="Times New Roman" w:hAnsi="Calibri" w:cs="Calibri"/>
          <w:color w:val="000000"/>
          <w:lang w:val="en-US"/>
        </w:rPr>
        <w:t>325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7F42CF" w:rsidRPr="007F42CF">
        <w:rPr>
          <w:rFonts w:ascii="Calibri" w:eastAsia="Times New Roman" w:hAnsi="Calibri" w:cs="Calibri"/>
          <w:color w:val="000000"/>
          <w:lang w:val="en-US"/>
        </w:rPr>
        <w:t>362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7F42CF" w:rsidRPr="007F42CF">
        <w:rPr>
          <w:rFonts w:ascii="Calibri" w:eastAsia="Times New Roman" w:hAnsi="Calibri" w:cs="Calibri"/>
          <w:color w:val="000000"/>
          <w:lang w:val="en-US"/>
        </w:rPr>
        <w:t>070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7F42CF" w:rsidRPr="007F42CF">
        <w:rPr>
          <w:rFonts w:ascii="Calibri" w:eastAsia="Times New Roman" w:hAnsi="Calibri" w:cs="Calibri"/>
          <w:color w:val="000000"/>
          <w:lang w:val="en-US"/>
        </w:rPr>
        <w:t>952</w:t>
      </w:r>
      <w:r w:rsidRPr="007D3A8B">
        <w:rPr>
          <w:rStyle w:val="SubtleEmphasis"/>
          <w:rFonts w:ascii="Calibri" w:hAnsi="Calibri"/>
          <w:i w:val="0"/>
          <w:color w:val="auto"/>
        </w:rPr>
        <w:t>КМ је мањи него у истом периоду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ада је износио </w:t>
      </w:r>
      <w:r w:rsidR="007F42CF" w:rsidRPr="007F42CF">
        <w:rPr>
          <w:rFonts w:ascii="Calibri" w:eastAsia="Times New Roman" w:hAnsi="Calibri" w:cs="Calibri"/>
          <w:color w:val="000000"/>
          <w:lang w:val="en-US"/>
        </w:rPr>
        <w:t>6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7F42CF" w:rsidRPr="007F42CF">
        <w:rPr>
          <w:rFonts w:ascii="Calibri" w:eastAsia="Times New Roman" w:hAnsi="Calibri" w:cs="Calibri"/>
          <w:color w:val="000000"/>
          <w:lang w:val="en-US"/>
        </w:rPr>
        <w:t>397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7F42CF" w:rsidRPr="007F42CF">
        <w:rPr>
          <w:rFonts w:ascii="Calibri" w:eastAsia="Times New Roman" w:hAnsi="Calibri" w:cs="Calibri"/>
          <w:color w:val="000000"/>
          <w:lang w:val="en-US"/>
        </w:rPr>
        <w:t>704</w:t>
      </w:r>
      <w:r w:rsidR="00464BB1">
        <w:rPr>
          <w:rFonts w:ascii="Calibri" w:eastAsia="Times New Roman" w:hAnsi="Calibri" w:cs="Calibri"/>
          <w:color w:val="000000"/>
          <w:lang w:val="sr-Cyrl-CS"/>
        </w:rPr>
        <w:t>.</w:t>
      </w:r>
      <w:r w:rsidR="007F42CF" w:rsidRPr="007F42CF">
        <w:rPr>
          <w:rFonts w:ascii="Calibri" w:eastAsia="Times New Roman" w:hAnsi="Calibri" w:cs="Calibri"/>
          <w:color w:val="000000"/>
          <w:lang w:val="en-US"/>
        </w:rPr>
        <w:t>277</w:t>
      </w:r>
      <w:r w:rsidRPr="007D3A8B">
        <w:rPr>
          <w:rStyle w:val="SubtleEmphasis"/>
          <w:rFonts w:ascii="Calibri" w:hAnsi="Calibri"/>
          <w:i w:val="0"/>
          <w:color w:val="auto"/>
        </w:rPr>
        <w:t>КМ.</w:t>
      </w:r>
    </w:p>
    <w:p w:rsidR="003B7714" w:rsidRDefault="003B7714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  <w:lang w:val="sr-Cyrl-CS"/>
        </w:rPr>
      </w:pPr>
      <w:bookmarkStart w:id="8" w:name="_Toc257719402"/>
      <w:bookmarkStart w:id="9" w:name="_Toc261515009"/>
    </w:p>
    <w:p w:rsidR="00763618" w:rsidRDefault="006E0085" w:rsidP="00134659">
      <w:pPr>
        <w:pStyle w:val="Heading1"/>
        <w:spacing w:before="0" w:after="120"/>
        <w:jc w:val="center"/>
        <w:rPr>
          <w:u w:val="single"/>
          <w:lang w:val="sr-Cyrl-CS"/>
        </w:rPr>
      </w:pPr>
      <w:r w:rsidRPr="00E8308D">
        <w:rPr>
          <w:u w:val="single"/>
          <w:lang w:val="sr-Cyrl-CS"/>
        </w:rPr>
        <w:t>РЕПУБЛИКА СРПСКА</w:t>
      </w:r>
      <w:bookmarkEnd w:id="8"/>
      <w:r w:rsidR="00134659">
        <w:rPr>
          <w:u w:val="single"/>
          <w:lang w:val="sr-Cyrl-CS"/>
        </w:rPr>
        <w:t>–</w:t>
      </w:r>
      <w:r w:rsidR="00A8472C">
        <w:rPr>
          <w:u w:val="single"/>
          <w:lang w:val="en-US"/>
        </w:rPr>
        <w:t>CEFTA</w:t>
      </w:r>
      <w:bookmarkEnd w:id="9"/>
    </w:p>
    <w:p w:rsidR="0028425D" w:rsidRPr="004009AC" w:rsidRDefault="0028425D" w:rsidP="0028425D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0B7F03" w:rsidRDefault="00C524F5" w:rsidP="00B737AA">
      <w:pPr>
        <w:jc w:val="both"/>
        <w:rPr>
          <w:rFonts w:ascii="Calibri" w:hAnsi="Calibri"/>
          <w:lang w:val="ru-RU"/>
        </w:rPr>
      </w:pPr>
      <w:r w:rsidRPr="000B7F03">
        <w:rPr>
          <w:rFonts w:ascii="Calibri" w:hAnsi="Calibri"/>
          <w:lang w:val="ru-RU"/>
        </w:rPr>
        <w:t xml:space="preserve">Укупан </w:t>
      </w:r>
      <w:r w:rsidRPr="00722A03">
        <w:rPr>
          <w:rFonts w:ascii="Calibri" w:hAnsi="Calibri"/>
          <w:color w:val="FF0000"/>
          <w:lang w:val="ru-RU"/>
        </w:rPr>
        <w:t xml:space="preserve">спољнотрговински промет Републике Српске </w:t>
      </w:r>
      <w:r w:rsidR="00DB0523" w:rsidRPr="00722A03">
        <w:rPr>
          <w:rFonts w:ascii="Calibri" w:hAnsi="Calibri"/>
          <w:color w:val="FF0000"/>
          <w:lang w:val="ru-RU"/>
        </w:rPr>
        <w:t>са државама ЦЕФТА</w:t>
      </w:r>
      <w:r w:rsidRPr="000B7F03">
        <w:rPr>
          <w:rFonts w:ascii="Calibri" w:hAnsi="Calibri"/>
          <w:lang w:val="ru-RU"/>
        </w:rPr>
        <w:t>у 20</w:t>
      </w:r>
      <w:r w:rsidR="000916D9">
        <w:rPr>
          <w:rFonts w:ascii="Calibri" w:hAnsi="Calibri"/>
          <w:lang w:val="ru-RU"/>
        </w:rPr>
        <w:t>10</w:t>
      </w:r>
      <w:r w:rsidRPr="000B7F03">
        <w:rPr>
          <w:rFonts w:ascii="Calibri" w:hAnsi="Calibri"/>
          <w:lang w:val="ru-RU"/>
        </w:rPr>
        <w:t>. годин</w:t>
      </w:r>
      <w:r w:rsidR="00446F4D">
        <w:rPr>
          <w:rFonts w:ascii="Calibri" w:hAnsi="Calibri"/>
          <w:lang w:val="ru-RU"/>
        </w:rPr>
        <w:t>и</w:t>
      </w:r>
      <w:r w:rsidRPr="000B7F03">
        <w:rPr>
          <w:rFonts w:ascii="Calibri" w:hAnsi="Calibri"/>
          <w:lang w:val="ru-RU"/>
        </w:rPr>
        <w:t xml:space="preserve"> је износио 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2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387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968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818</w:t>
      </w:r>
      <w:r w:rsidRPr="000B7F03">
        <w:rPr>
          <w:rFonts w:ascii="Calibri" w:hAnsi="Calibri"/>
          <w:lang w:val="ru-RU"/>
        </w:rPr>
        <w:t xml:space="preserve">КМ и </w:t>
      </w:r>
      <w:r w:rsidR="009B2097">
        <w:rPr>
          <w:rFonts w:ascii="Calibri" w:hAnsi="Calibri"/>
          <w:lang w:val="ru-RU"/>
        </w:rPr>
        <w:t>већи</w:t>
      </w:r>
      <w:r w:rsidRPr="000B7F03">
        <w:rPr>
          <w:rFonts w:ascii="Calibri" w:hAnsi="Calibri"/>
          <w:lang w:val="ru-RU"/>
        </w:rPr>
        <w:t xml:space="preserve"> је за 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372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299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941</w:t>
      </w:r>
      <w:r w:rsidRPr="000B7F03">
        <w:rPr>
          <w:rFonts w:ascii="Calibri" w:hAnsi="Calibri"/>
          <w:lang w:val="ru-RU"/>
        </w:rPr>
        <w:t>КМ (</w:t>
      </w:r>
      <w:r w:rsidR="000D4B66">
        <w:rPr>
          <w:rFonts w:ascii="Calibri" w:hAnsi="Calibri"/>
          <w:lang w:val="ru-RU"/>
        </w:rPr>
        <w:t>1</w:t>
      </w:r>
      <w:r w:rsidR="004C342E">
        <w:rPr>
          <w:rFonts w:ascii="Calibri" w:hAnsi="Calibri"/>
          <w:lang w:val="ru-RU"/>
        </w:rPr>
        <w:t>8</w:t>
      </w:r>
      <w:r w:rsidR="00BA7419" w:rsidRPr="000B7F03">
        <w:rPr>
          <w:rFonts w:ascii="Calibri" w:hAnsi="Calibri"/>
          <w:lang w:val="en-US"/>
        </w:rPr>
        <w:t>,</w:t>
      </w:r>
      <w:r w:rsidR="00C439B7">
        <w:rPr>
          <w:rFonts w:ascii="Calibri" w:hAnsi="Calibri"/>
          <w:lang w:val="ru-RU"/>
        </w:rPr>
        <w:t>4</w:t>
      </w:r>
      <w:r w:rsidR="000D4B66">
        <w:rPr>
          <w:rFonts w:ascii="Calibri" w:hAnsi="Calibri"/>
          <w:lang w:val="ru-RU"/>
        </w:rPr>
        <w:t>7</w:t>
      </w:r>
      <w:r w:rsidRPr="000B7F03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2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015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668</w:t>
      </w:r>
      <w:r w:rsidR="00A60F6B">
        <w:rPr>
          <w:rFonts w:ascii="Calibri" w:eastAsia="Times New Roman" w:hAnsi="Calibri" w:cs="Calibri"/>
          <w:color w:val="000000"/>
          <w:lang w:val="sr-Cyrl-CS"/>
        </w:rPr>
        <w:t>.</w:t>
      </w:r>
      <w:r w:rsidR="00C439B7" w:rsidRPr="00C439B7">
        <w:rPr>
          <w:rFonts w:ascii="Calibri" w:eastAsia="Times New Roman" w:hAnsi="Calibri" w:cs="Calibri"/>
          <w:color w:val="000000"/>
          <w:lang w:val="en-US"/>
        </w:rPr>
        <w:t>877</w:t>
      </w:r>
      <w:r w:rsidRPr="000B7F03">
        <w:rPr>
          <w:rFonts w:ascii="Calibri" w:hAnsi="Calibri"/>
          <w:lang w:val="ru-RU"/>
        </w:rPr>
        <w:t xml:space="preserve">КМ. </w:t>
      </w:r>
    </w:p>
    <w:p w:rsidR="000B7F03" w:rsidRPr="00B875F3" w:rsidRDefault="000B7F03" w:rsidP="0028425D">
      <w:pPr>
        <w:spacing w:before="120" w:after="120"/>
        <w:jc w:val="both"/>
        <w:rPr>
          <w:rFonts w:ascii="Calibri" w:hAnsi="Calibri"/>
          <w:lang w:val="en-US"/>
        </w:rPr>
      </w:pPr>
      <w:r w:rsidRPr="0020095C">
        <w:rPr>
          <w:rFonts w:ascii="Calibri" w:hAnsi="Calibri"/>
          <w:lang w:val="ru-RU"/>
        </w:rPr>
        <w:t xml:space="preserve">Главни спољнотрговински партнери Републике Српске од држава ЦЕФТА су Србија са </w:t>
      </w:r>
      <w:r w:rsidR="00C439B7">
        <w:rPr>
          <w:rFonts w:ascii="Calibri" w:hAnsi="Calibri"/>
          <w:lang w:val="ru-RU"/>
        </w:rPr>
        <w:t>58</w:t>
      </w:r>
      <w:r w:rsidRPr="0020095C">
        <w:rPr>
          <w:rFonts w:ascii="Calibri" w:hAnsi="Calibri"/>
          <w:lang w:val="en-US"/>
        </w:rPr>
        <w:t>,</w:t>
      </w:r>
      <w:r w:rsidR="00C439B7">
        <w:rPr>
          <w:rFonts w:ascii="Calibri" w:hAnsi="Calibri"/>
          <w:lang w:val="sr-Cyrl-CS"/>
        </w:rPr>
        <w:t>65</w:t>
      </w:r>
      <w:r w:rsidRPr="0020095C">
        <w:rPr>
          <w:rFonts w:ascii="Calibri" w:hAnsi="Calibri"/>
          <w:lang w:val="ru-RU"/>
        </w:rPr>
        <w:t>% и Хрватска са 2</w:t>
      </w:r>
      <w:r w:rsidR="00C439B7">
        <w:rPr>
          <w:rFonts w:ascii="Calibri" w:hAnsi="Calibri"/>
          <w:lang w:val="ru-RU"/>
        </w:rPr>
        <w:t>8</w:t>
      </w:r>
      <w:r w:rsidRPr="0020095C">
        <w:rPr>
          <w:rFonts w:ascii="Calibri" w:hAnsi="Calibri"/>
          <w:lang w:val="en-US"/>
        </w:rPr>
        <w:t>,</w:t>
      </w:r>
      <w:r w:rsidR="00C439B7">
        <w:rPr>
          <w:rFonts w:ascii="Calibri" w:hAnsi="Calibri"/>
          <w:lang w:val="sr-Cyrl-CS"/>
        </w:rPr>
        <w:t>55</w:t>
      </w:r>
      <w:r w:rsidRPr="0020095C">
        <w:rPr>
          <w:rFonts w:ascii="Calibri" w:hAnsi="Calibri"/>
          <w:lang w:val="ru-RU"/>
        </w:rPr>
        <w:t>% од укупне спољнотрговинске размјене са државама ЦЕФТА.</w:t>
      </w:r>
    </w:p>
    <w:tbl>
      <w:tblPr>
        <w:tblW w:w="8494" w:type="dxa"/>
        <w:jc w:val="center"/>
        <w:tblCellMar>
          <w:left w:w="70" w:type="dxa"/>
          <w:right w:w="70" w:type="dxa"/>
        </w:tblCellMar>
        <w:tblLook w:val="04A0"/>
      </w:tblPr>
      <w:tblGrid>
        <w:gridCol w:w="1816"/>
        <w:gridCol w:w="2579"/>
        <w:gridCol w:w="1096"/>
        <w:gridCol w:w="2579"/>
        <w:gridCol w:w="1096"/>
      </w:tblGrid>
      <w:tr w:rsidR="00C524F5" w:rsidRPr="00744A8E" w:rsidTr="00D83CD0">
        <w:trPr>
          <w:trHeight w:val="3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C524F5" w:rsidRPr="00D83CD0" w:rsidRDefault="00C524F5" w:rsidP="00C52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D83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C524F5" w:rsidRPr="00920E95" w:rsidRDefault="006E0085" w:rsidP="00C43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</w:pP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Latn-CS"/>
              </w:rPr>
              <w:t xml:space="preserve">Спољнотрговинскипромет </w:t>
            </w:r>
            <w:r w:rsidR="00C524F5"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(20</w:t>
            </w:r>
            <w:r w:rsidR="000916D9"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10</w:t>
            </w:r>
            <w:r w:rsidR="00C524F5"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C524F5" w:rsidRPr="00920E95" w:rsidRDefault="00C524F5" w:rsidP="00C52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</w:pP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%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C524F5" w:rsidRPr="00920E95" w:rsidRDefault="006E0085" w:rsidP="00C43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</w:pP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Latn-CS"/>
              </w:rPr>
              <w:t xml:space="preserve">Спољнотрговинскипромет </w:t>
            </w:r>
            <w:r w:rsidR="000B7F03"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(</w:t>
            </w:r>
            <w:r w:rsidR="00C524F5"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200</w:t>
            </w:r>
            <w:r w:rsidR="000916D9"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9</w:t>
            </w:r>
            <w:r w:rsidR="00C524F5"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C524F5" w:rsidRPr="00D83CD0" w:rsidRDefault="00C524F5" w:rsidP="00C52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D83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%</w:t>
            </w:r>
          </w:p>
        </w:tc>
      </w:tr>
      <w:tr w:rsidR="00C439B7" w:rsidRPr="00744A8E" w:rsidTr="00C439B7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B7" w:rsidRDefault="00C4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Србија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400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512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289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692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98%</w:t>
            </w:r>
          </w:p>
        </w:tc>
      </w:tr>
      <w:tr w:rsidR="00C439B7" w:rsidRPr="00744A8E" w:rsidTr="00C439B7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B7" w:rsidRDefault="00C4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Хрватска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688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070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80%</w:t>
            </w:r>
          </w:p>
        </w:tc>
      </w:tr>
      <w:tr w:rsidR="00C439B7" w:rsidRPr="00744A8E" w:rsidTr="00C439B7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B7" w:rsidRDefault="00C4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Црна Гора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050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137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C439B7" w:rsidRPr="00744A8E" w:rsidTr="00C439B7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B7" w:rsidRDefault="00C4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Македонија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343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572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81%</w:t>
            </w:r>
          </w:p>
        </w:tc>
      </w:tr>
      <w:tr w:rsidR="00C439B7" w:rsidRPr="00744A8E" w:rsidTr="00C439B7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B7" w:rsidRDefault="00C4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УНМИК Косово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616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932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C439B7" w:rsidRPr="00744A8E" w:rsidTr="00C439B7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B7" w:rsidRDefault="00C4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Албанија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520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145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06%</w:t>
            </w:r>
          </w:p>
        </w:tc>
      </w:tr>
      <w:tr w:rsidR="00C439B7" w:rsidRPr="00744A8E" w:rsidTr="00C439B7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B7" w:rsidRDefault="00C4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Молдавија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B7" w:rsidRDefault="00C439B7" w:rsidP="00A60F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A60F6B">
              <w:rPr>
                <w:rFonts w:ascii="Calibri" w:hAnsi="Calibri" w:cs="Calibri"/>
                <w:color w:val="000000"/>
                <w:lang w:val="sr-Cyrl-CS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882778" w:rsidRPr="00744A8E" w:rsidTr="000B7F03">
        <w:trPr>
          <w:trHeight w:hRule="exact" w:val="3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882778" w:rsidRPr="008E22F7" w:rsidRDefault="00882778" w:rsidP="00C524F5">
            <w:pPr>
              <w:spacing w:after="0" w:line="240" w:lineRule="auto"/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</w:pPr>
            <w:r w:rsidRPr="008E22F7"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  <w:t>CEFTA</w:t>
            </w:r>
            <w:r w:rsidRPr="008E22F7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 xml:space="preserve"> - РС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C439B7" w:rsidRDefault="00C439B7" w:rsidP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387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968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818</w:t>
            </w:r>
          </w:p>
          <w:p w:rsidR="00882778" w:rsidRPr="008E22F7" w:rsidRDefault="00882778" w:rsidP="00C439B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882778" w:rsidRPr="008E22F7" w:rsidRDefault="00882778" w:rsidP="00A60F6B">
            <w:pPr>
              <w:jc w:val="right"/>
              <w:rPr>
                <w:rFonts w:asciiTheme="minorHAnsi" w:hAnsiTheme="minorHAnsi"/>
                <w:color w:val="000000"/>
              </w:rPr>
            </w:pPr>
            <w:r w:rsidRPr="008E22F7">
              <w:rPr>
                <w:rFonts w:asciiTheme="minorHAnsi" w:hAnsiTheme="minorHAnsi"/>
                <w:color w:val="000000"/>
              </w:rPr>
              <w:t>100</w:t>
            </w:r>
            <w:r w:rsidR="00A60F6B"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E22F7">
              <w:rPr>
                <w:rFonts w:asciiTheme="minorHAnsi" w:hAnsiTheme="minorHAnsi"/>
                <w:color w:val="000000"/>
              </w:rPr>
              <w:t>00%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C439B7" w:rsidRDefault="00C439B7" w:rsidP="00C439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015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668</w:t>
            </w:r>
            <w:r w:rsidR="00A60F6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877</w:t>
            </w:r>
          </w:p>
          <w:p w:rsidR="00882778" w:rsidRPr="008E22F7" w:rsidRDefault="00882778" w:rsidP="00C439B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882778" w:rsidRPr="008E22F7" w:rsidRDefault="00882778" w:rsidP="00A60F6B">
            <w:pPr>
              <w:jc w:val="right"/>
              <w:rPr>
                <w:rFonts w:asciiTheme="minorHAnsi" w:hAnsiTheme="minorHAnsi"/>
                <w:color w:val="000000"/>
              </w:rPr>
            </w:pPr>
            <w:r w:rsidRPr="008E22F7">
              <w:rPr>
                <w:rFonts w:asciiTheme="minorHAnsi" w:hAnsiTheme="minorHAnsi"/>
                <w:color w:val="000000"/>
              </w:rPr>
              <w:t>100</w:t>
            </w:r>
            <w:r w:rsidR="00A60F6B"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E22F7">
              <w:rPr>
                <w:rFonts w:asciiTheme="minorHAnsi" w:hAnsiTheme="minorHAnsi"/>
                <w:color w:val="000000"/>
              </w:rPr>
              <w:t>0%</w:t>
            </w:r>
          </w:p>
        </w:tc>
      </w:tr>
    </w:tbl>
    <w:p w:rsidR="00C524F5" w:rsidRDefault="00C524F5" w:rsidP="00FB20A3">
      <w:pPr>
        <w:spacing w:after="0" w:line="240" w:lineRule="auto"/>
        <w:rPr>
          <w:b/>
          <w:lang w:val="sr-Cyrl-CS"/>
        </w:rPr>
      </w:pPr>
    </w:p>
    <w:p w:rsidR="00B737AA" w:rsidRDefault="006E0085" w:rsidP="00B737AA">
      <w:pPr>
        <w:spacing w:after="0" w:line="240" w:lineRule="auto"/>
        <w:jc w:val="center"/>
        <w:rPr>
          <w:b/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С</w:t>
      </w:r>
      <w:r w:rsidRPr="006E0085">
        <w:rPr>
          <w:b/>
          <w:i/>
          <w:sz w:val="20"/>
          <w:szCs w:val="20"/>
          <w:lang w:val="sr-Cyrl-CS"/>
        </w:rPr>
        <w:t xml:space="preserve">пољнотрговински промет </w:t>
      </w:r>
      <w:r>
        <w:rPr>
          <w:b/>
          <w:i/>
          <w:sz w:val="20"/>
          <w:szCs w:val="20"/>
          <w:lang w:val="sr-Cyrl-CS"/>
        </w:rPr>
        <w:t xml:space="preserve">Републике Српске са државама ЦЕФТА </w:t>
      </w:r>
    </w:p>
    <w:p w:rsidR="006E0085" w:rsidRPr="006E0085" w:rsidRDefault="000B7F03" w:rsidP="00B737AA">
      <w:pPr>
        <w:spacing w:after="0" w:line="240" w:lineRule="auto"/>
        <w:jc w:val="center"/>
        <w:rPr>
          <w:b/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 xml:space="preserve">у </w:t>
      </w:r>
      <w:r w:rsidR="00C439B7">
        <w:rPr>
          <w:b/>
          <w:i/>
          <w:sz w:val="20"/>
          <w:szCs w:val="20"/>
          <w:lang w:val="sr-Cyrl-CS"/>
        </w:rPr>
        <w:t xml:space="preserve">2010. години у </w:t>
      </w:r>
      <w:r>
        <w:rPr>
          <w:b/>
          <w:i/>
          <w:sz w:val="20"/>
          <w:szCs w:val="20"/>
          <w:lang w:val="sr-Cyrl-CS"/>
        </w:rPr>
        <w:t>КМ</w:t>
      </w:r>
      <w:r w:rsidR="00B737AA">
        <w:rPr>
          <w:b/>
          <w:i/>
          <w:sz w:val="20"/>
          <w:szCs w:val="20"/>
          <w:lang w:val="sr-Cyrl-CS"/>
        </w:rPr>
        <w:t xml:space="preserve"> и процентима</w:t>
      </w:r>
    </w:p>
    <w:p w:rsidR="00B737AA" w:rsidRDefault="00C439B7" w:rsidP="00B737AA">
      <w:pPr>
        <w:spacing w:after="0"/>
        <w:rPr>
          <w:b/>
          <w:noProof/>
          <w:lang w:eastAsia="sr-Latn-CS"/>
        </w:rPr>
        <w:sectPr w:rsidR="00B737AA" w:rsidSect="002D3B79">
          <w:type w:val="continuous"/>
          <w:pgSz w:w="11907" w:h="16839" w:code="9"/>
          <w:pgMar w:top="1411" w:right="1138" w:bottom="1411" w:left="1411" w:header="734" w:footer="734" w:gutter="0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>
            <wp:extent cx="2673350" cy="1638300"/>
            <wp:effectExtent l="0" t="0" r="0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533650" cy="1612900"/>
            <wp:effectExtent l="0" t="0" r="0" b="0"/>
            <wp:docPr id="67" name="Chart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8425D" w:rsidRDefault="0028425D" w:rsidP="00F54861">
      <w:pPr>
        <w:spacing w:after="60"/>
        <w:jc w:val="both"/>
        <w:rPr>
          <w:rFonts w:asciiTheme="minorHAnsi" w:hAnsiTheme="minorHAnsi" w:cstheme="minorHAnsi"/>
          <w:noProof/>
          <w:lang w:val="sr-Cyrl-CS" w:eastAsia="sr-Latn-CS"/>
        </w:rPr>
      </w:pPr>
      <w:r>
        <w:rPr>
          <w:rFonts w:asciiTheme="minorHAnsi" w:hAnsiTheme="minorHAnsi" w:cstheme="minorHAnsi"/>
          <w:noProof/>
          <w:lang w:val="sr-Cyrl-CS" w:eastAsia="sr-Latn-CS"/>
        </w:rPr>
        <w:lastRenderedPageBreak/>
        <w:t>У односу на 2009. годину спољнотрговински промет Републике Српске са свим државама ЦЕФТА је порастао у опсегу од 8,</w:t>
      </w:r>
      <w:r w:rsidR="00F54861">
        <w:rPr>
          <w:rFonts w:asciiTheme="minorHAnsi" w:hAnsiTheme="minorHAnsi" w:cstheme="minorHAnsi"/>
          <w:noProof/>
          <w:lang w:val="sr-Cyrl-CS" w:eastAsia="sr-Latn-CS"/>
        </w:rPr>
        <w:t>59</w:t>
      </w:r>
      <w:r>
        <w:rPr>
          <w:rFonts w:asciiTheme="minorHAnsi" w:hAnsiTheme="minorHAnsi" w:cstheme="minorHAnsi"/>
          <w:noProof/>
          <w:lang w:val="sr-Cyrl-CS" w:eastAsia="sr-Latn-CS"/>
        </w:rPr>
        <w:t xml:space="preserve">% (Србија) до </w:t>
      </w:r>
      <w:r w:rsidR="00F54861">
        <w:rPr>
          <w:rFonts w:asciiTheme="minorHAnsi" w:hAnsiTheme="minorHAnsi" w:cstheme="minorHAnsi"/>
          <w:noProof/>
          <w:lang w:val="sr-Cyrl-CS" w:eastAsia="sr-Latn-CS"/>
        </w:rPr>
        <w:t>207</w:t>
      </w:r>
      <w:r>
        <w:rPr>
          <w:rFonts w:asciiTheme="minorHAnsi" w:hAnsiTheme="minorHAnsi" w:cstheme="minorHAnsi"/>
          <w:noProof/>
          <w:lang w:val="sr-Cyrl-CS" w:eastAsia="sr-Latn-CS"/>
        </w:rPr>
        <w:t>,</w:t>
      </w:r>
      <w:r w:rsidR="00F54861">
        <w:rPr>
          <w:rFonts w:asciiTheme="minorHAnsi" w:hAnsiTheme="minorHAnsi" w:cstheme="minorHAnsi"/>
          <w:noProof/>
          <w:lang w:val="sr-Cyrl-CS" w:eastAsia="sr-Latn-CS"/>
        </w:rPr>
        <w:t>46</w:t>
      </w:r>
      <w:r>
        <w:rPr>
          <w:rFonts w:asciiTheme="minorHAnsi" w:hAnsiTheme="minorHAnsi" w:cstheme="minorHAnsi"/>
          <w:noProof/>
          <w:lang w:val="sr-Cyrl-CS" w:eastAsia="sr-Latn-CS"/>
        </w:rPr>
        <w:t>% (Албанија), а поменути раст је приказан у наредној табели:</w:t>
      </w:r>
    </w:p>
    <w:tbl>
      <w:tblPr>
        <w:tblStyle w:val="MediumShading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8425D" w:rsidTr="005F5780">
        <w:trPr>
          <w:cnfStyle w:val="100000000000"/>
        </w:trPr>
        <w:tc>
          <w:tcPr>
            <w:cnfStyle w:val="0010000001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5F5780">
            <w:pPr>
              <w:spacing w:after="0"/>
              <w:jc w:val="both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5F5780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2010/2009 (КМ)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5F5780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Индех раста (2010/2009)</w:t>
            </w:r>
          </w:p>
        </w:tc>
      </w:tr>
      <w:tr w:rsidR="0028425D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Хрватска</w:t>
            </w:r>
          </w:p>
        </w:tc>
        <w:tc>
          <w:tcPr>
            <w:tcW w:w="3190" w:type="dxa"/>
          </w:tcPr>
          <w:p w:rsidR="0028425D" w:rsidRPr="00043B7A" w:rsidRDefault="0028425D" w:rsidP="0028425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3191" w:type="dxa"/>
          </w:tcPr>
          <w:p w:rsidR="0028425D" w:rsidRPr="00043B7A" w:rsidRDefault="0028425D" w:rsidP="0028425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31,08</w:t>
            </w:r>
          </w:p>
        </w:tc>
      </w:tr>
      <w:tr w:rsidR="0028425D" w:rsidTr="005F5780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Србија</w:t>
            </w:r>
          </w:p>
        </w:tc>
        <w:tc>
          <w:tcPr>
            <w:tcW w:w="3190" w:type="dxa"/>
          </w:tcPr>
          <w:p w:rsidR="0028425D" w:rsidRPr="00043B7A" w:rsidRDefault="0028425D" w:rsidP="0028425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191" w:type="dxa"/>
          </w:tcPr>
          <w:p w:rsidR="0028425D" w:rsidRPr="00043B7A" w:rsidRDefault="0028425D" w:rsidP="0028425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8,59</w:t>
            </w:r>
          </w:p>
        </w:tc>
      </w:tr>
      <w:tr w:rsidR="0028425D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Црна Гора</w:t>
            </w:r>
          </w:p>
        </w:tc>
        <w:tc>
          <w:tcPr>
            <w:tcW w:w="3190" w:type="dxa"/>
          </w:tcPr>
          <w:p w:rsidR="0028425D" w:rsidRPr="00043B7A" w:rsidRDefault="0028425D" w:rsidP="0028425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3191" w:type="dxa"/>
          </w:tcPr>
          <w:p w:rsidR="0028425D" w:rsidRPr="00043B7A" w:rsidRDefault="0028425D" w:rsidP="0028425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52,72</w:t>
            </w:r>
          </w:p>
        </w:tc>
      </w:tr>
      <w:tr w:rsidR="0028425D" w:rsidTr="005F5780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УНМИК Косово</w:t>
            </w:r>
          </w:p>
        </w:tc>
        <w:tc>
          <w:tcPr>
            <w:tcW w:w="3190" w:type="dxa"/>
          </w:tcPr>
          <w:p w:rsidR="0028425D" w:rsidRPr="00043B7A" w:rsidRDefault="0028425D" w:rsidP="0028425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3191" w:type="dxa"/>
          </w:tcPr>
          <w:p w:rsidR="0028425D" w:rsidRPr="00043B7A" w:rsidRDefault="0028425D" w:rsidP="0028425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103,01</w:t>
            </w:r>
          </w:p>
        </w:tc>
      </w:tr>
      <w:tr w:rsidR="0028425D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Македонија</w:t>
            </w:r>
          </w:p>
        </w:tc>
        <w:tc>
          <w:tcPr>
            <w:tcW w:w="3190" w:type="dxa"/>
          </w:tcPr>
          <w:p w:rsidR="0028425D" w:rsidRPr="00043B7A" w:rsidRDefault="0028425D" w:rsidP="00F54861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3191" w:type="dxa"/>
          </w:tcPr>
          <w:p w:rsidR="0028425D" w:rsidRPr="00043B7A" w:rsidRDefault="0028425D" w:rsidP="0028425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11,97</w:t>
            </w:r>
          </w:p>
        </w:tc>
      </w:tr>
      <w:tr w:rsidR="0028425D" w:rsidTr="005F5780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Албанија</w:t>
            </w:r>
          </w:p>
        </w:tc>
        <w:tc>
          <w:tcPr>
            <w:tcW w:w="3190" w:type="dxa"/>
            <w:vAlign w:val="center"/>
          </w:tcPr>
          <w:p w:rsidR="0028425D" w:rsidRDefault="0028425D" w:rsidP="0028425D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3191" w:type="dxa"/>
          </w:tcPr>
          <w:p w:rsidR="0028425D" w:rsidRPr="00043B7A" w:rsidRDefault="0028425D" w:rsidP="0028425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207,46</w:t>
            </w:r>
          </w:p>
        </w:tc>
      </w:tr>
      <w:tr w:rsidR="0028425D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425D" w:rsidRPr="00043B7A" w:rsidRDefault="0028425D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Молдавија</w:t>
            </w:r>
          </w:p>
        </w:tc>
        <w:tc>
          <w:tcPr>
            <w:tcW w:w="3190" w:type="dxa"/>
            <w:vAlign w:val="center"/>
          </w:tcPr>
          <w:p w:rsidR="0028425D" w:rsidRDefault="0028425D" w:rsidP="0028425D">
            <w:pPr>
              <w:spacing w:after="0"/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3191" w:type="dxa"/>
          </w:tcPr>
          <w:p w:rsidR="0028425D" w:rsidRPr="00043B7A" w:rsidRDefault="0028425D" w:rsidP="0028425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99,10</w:t>
            </w:r>
          </w:p>
        </w:tc>
      </w:tr>
      <w:tr w:rsidR="00A35089" w:rsidTr="005F5780">
        <w:tc>
          <w:tcPr>
            <w:cnfStyle w:val="001000000000"/>
            <w:tcW w:w="3190" w:type="dxa"/>
          </w:tcPr>
          <w:p w:rsidR="00A35089" w:rsidRPr="00043B7A" w:rsidRDefault="00A35089" w:rsidP="0028425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</w:p>
        </w:tc>
        <w:tc>
          <w:tcPr>
            <w:tcW w:w="3190" w:type="dxa"/>
            <w:vAlign w:val="center"/>
          </w:tcPr>
          <w:p w:rsidR="00A35089" w:rsidRDefault="00A35089" w:rsidP="00A35089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3191" w:type="dxa"/>
          </w:tcPr>
          <w:p w:rsidR="00A35089" w:rsidRDefault="00A35089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18,47</w:t>
            </w:r>
          </w:p>
        </w:tc>
      </w:tr>
    </w:tbl>
    <w:p w:rsidR="0028425D" w:rsidRDefault="0028425D" w:rsidP="0028425D">
      <w:pPr>
        <w:spacing w:after="0"/>
        <w:jc w:val="both"/>
        <w:rPr>
          <w:rFonts w:ascii="Calibri" w:hAnsi="Calibri"/>
          <w:lang w:val="ru-RU"/>
        </w:rPr>
      </w:pPr>
    </w:p>
    <w:p w:rsidR="00F54861" w:rsidRPr="004009AC" w:rsidRDefault="00F54861" w:rsidP="00F54861">
      <w:pPr>
        <w:pStyle w:val="IntenseQuote"/>
        <w:spacing w:before="120" w:after="120"/>
        <w:contextualSpacing/>
        <w:rPr>
          <w:rStyle w:val="IntenseEmphasis"/>
          <w:b/>
        </w:rPr>
      </w:pPr>
      <w:r w:rsidRPr="004009AC">
        <w:rPr>
          <w:rStyle w:val="IntenseEmphasis"/>
          <w:b/>
        </w:rPr>
        <w:t>Увоз</w:t>
      </w:r>
    </w:p>
    <w:p w:rsidR="00DB0523" w:rsidRPr="0020095C" w:rsidRDefault="00DB0523" w:rsidP="00DB0523">
      <w:pPr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Укупан </w:t>
      </w:r>
      <w:r w:rsidRPr="00722A03">
        <w:rPr>
          <w:rFonts w:ascii="Calibri" w:hAnsi="Calibri"/>
          <w:color w:val="FF0000"/>
          <w:lang w:val="ru-RU"/>
        </w:rPr>
        <w:t>увоз Републике Српске</w:t>
      </w:r>
      <w:r w:rsidRPr="0020095C">
        <w:rPr>
          <w:rFonts w:ascii="Calibri" w:hAnsi="Calibri"/>
          <w:lang w:val="ru-RU"/>
        </w:rPr>
        <w:t xml:space="preserve"> у 20</w:t>
      </w:r>
      <w:r w:rsidR="00B737AA">
        <w:rPr>
          <w:rFonts w:ascii="Calibri" w:hAnsi="Calibri"/>
          <w:lang w:val="ru-RU"/>
        </w:rPr>
        <w:t>10</w:t>
      </w:r>
      <w:r w:rsidRPr="0020095C">
        <w:rPr>
          <w:rFonts w:ascii="Calibri" w:hAnsi="Calibri"/>
          <w:lang w:val="ru-RU"/>
        </w:rPr>
        <w:t xml:space="preserve">. </w:t>
      </w:r>
      <w:r w:rsidR="00F54861">
        <w:rPr>
          <w:rFonts w:ascii="Calibri" w:hAnsi="Calibri"/>
          <w:lang w:val="ru-RU"/>
        </w:rPr>
        <w:t xml:space="preserve">години </w:t>
      </w:r>
      <w:r w:rsidRPr="00722A03">
        <w:rPr>
          <w:rFonts w:ascii="Calibri" w:hAnsi="Calibri"/>
          <w:color w:val="FF0000"/>
          <w:lang w:val="ru-RU"/>
        </w:rPr>
        <w:t>из држава ЦЕФТА</w:t>
      </w:r>
      <w:r w:rsidRPr="0020095C">
        <w:rPr>
          <w:rFonts w:ascii="Calibri" w:hAnsi="Calibri"/>
          <w:lang w:val="ru-RU"/>
        </w:rPr>
        <w:t xml:space="preserve"> је износио 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1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457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536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967</w:t>
      </w:r>
      <w:r w:rsidRPr="0020095C">
        <w:rPr>
          <w:rFonts w:ascii="Calibri" w:hAnsi="Calibri"/>
          <w:lang w:val="ru-RU"/>
        </w:rPr>
        <w:t xml:space="preserve">КМ и </w:t>
      </w:r>
      <w:r w:rsidR="00057F01">
        <w:rPr>
          <w:rFonts w:ascii="Calibri" w:hAnsi="Calibri"/>
          <w:lang w:val="ru-RU"/>
        </w:rPr>
        <w:t xml:space="preserve">већи </w:t>
      </w:r>
      <w:r w:rsidRPr="0020095C">
        <w:rPr>
          <w:rFonts w:ascii="Calibri" w:hAnsi="Calibri"/>
          <w:lang w:val="ru-RU"/>
        </w:rPr>
        <w:t xml:space="preserve">је за 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155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901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85</w:t>
      </w:r>
      <w:r w:rsidR="00F54861">
        <w:rPr>
          <w:rFonts w:ascii="Calibri" w:eastAsia="Times New Roman" w:hAnsi="Calibri" w:cs="Calibri"/>
          <w:color w:val="000000"/>
          <w:lang w:val="sr-Cyrl-CS"/>
        </w:rPr>
        <w:t>1</w:t>
      </w:r>
      <w:r w:rsidRPr="0020095C">
        <w:rPr>
          <w:rFonts w:ascii="Calibri" w:hAnsi="Calibri"/>
          <w:lang w:val="ru-RU"/>
        </w:rPr>
        <w:t>КМ (</w:t>
      </w:r>
      <w:r w:rsidR="00F20807">
        <w:rPr>
          <w:rFonts w:ascii="Calibri" w:hAnsi="Calibri"/>
          <w:lang w:val="sr-Cyrl-CS"/>
        </w:rPr>
        <w:t>11</w:t>
      </w:r>
      <w:r w:rsidR="00A60F6B">
        <w:rPr>
          <w:rFonts w:ascii="Calibri" w:hAnsi="Calibri"/>
          <w:lang w:val="sr-Cyrl-CS"/>
        </w:rPr>
        <w:t>.</w:t>
      </w:r>
      <w:r w:rsidR="00F54861">
        <w:rPr>
          <w:rFonts w:ascii="Calibri" w:hAnsi="Calibri"/>
          <w:lang w:val="ru-RU"/>
        </w:rPr>
        <w:t>98</w:t>
      </w:r>
      <w:r w:rsidRPr="0020095C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1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301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635</w:t>
      </w:r>
      <w:r w:rsidR="00A60F6B">
        <w:rPr>
          <w:rFonts w:ascii="Calibri" w:eastAsia="Times New Roman" w:hAnsi="Calibri" w:cs="Calibri"/>
          <w:color w:val="000000"/>
          <w:lang w:val="en-US"/>
        </w:rPr>
        <w:t>.</w:t>
      </w:r>
      <w:r w:rsidR="00F54861" w:rsidRPr="00F54861">
        <w:rPr>
          <w:rFonts w:ascii="Calibri" w:eastAsia="Times New Roman" w:hAnsi="Calibri" w:cs="Calibri"/>
          <w:color w:val="000000"/>
          <w:lang w:val="en-US"/>
        </w:rPr>
        <w:t>116</w:t>
      </w:r>
      <w:r w:rsidRPr="0020095C">
        <w:rPr>
          <w:rFonts w:ascii="Calibri" w:hAnsi="Calibri"/>
          <w:lang w:val="ru-RU"/>
        </w:rPr>
        <w:t xml:space="preserve">КМ. </w:t>
      </w:r>
    </w:p>
    <w:tbl>
      <w:tblPr>
        <w:tblW w:w="8613" w:type="dxa"/>
        <w:jc w:val="center"/>
        <w:tbl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blBorders>
        <w:tblLook w:val="04A0"/>
      </w:tblPr>
      <w:tblGrid>
        <w:gridCol w:w="1977"/>
        <w:gridCol w:w="2207"/>
        <w:gridCol w:w="1111"/>
        <w:gridCol w:w="2207"/>
        <w:gridCol w:w="1111"/>
      </w:tblGrid>
      <w:tr w:rsidR="005A00CC" w:rsidRPr="00744A8E" w:rsidTr="00744A8E">
        <w:trPr>
          <w:trHeight w:hRule="exact" w:val="300"/>
          <w:jc w:val="center"/>
        </w:trPr>
        <w:tc>
          <w:tcPr>
            <w:tcW w:w="1977" w:type="dxa"/>
            <w:shd w:val="clear" w:color="auto" w:fill="3891A7"/>
            <w:noWrap/>
            <w:hideMark/>
          </w:tcPr>
          <w:p w:rsidR="00056088" w:rsidRPr="00A60F6B" w:rsidRDefault="00056088" w:rsidP="00744A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A60F6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207" w:type="dxa"/>
            <w:shd w:val="clear" w:color="auto" w:fill="3891A7"/>
            <w:noWrap/>
            <w:hideMark/>
          </w:tcPr>
          <w:p w:rsidR="00056088" w:rsidRPr="00A60F6B" w:rsidRDefault="00056088" w:rsidP="00F2080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A60F6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20</w:t>
            </w:r>
            <w:r w:rsidR="00B737AA" w:rsidRPr="00A60F6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10</w:t>
            </w:r>
          </w:p>
        </w:tc>
        <w:tc>
          <w:tcPr>
            <w:tcW w:w="1111" w:type="dxa"/>
            <w:shd w:val="clear" w:color="auto" w:fill="3891A7"/>
            <w:noWrap/>
            <w:hideMark/>
          </w:tcPr>
          <w:p w:rsidR="00056088" w:rsidRPr="00A60F6B" w:rsidRDefault="00056088" w:rsidP="00744A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A60F6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207" w:type="dxa"/>
            <w:shd w:val="clear" w:color="auto" w:fill="3891A7"/>
            <w:noWrap/>
            <w:hideMark/>
          </w:tcPr>
          <w:p w:rsidR="00056088" w:rsidRPr="00A60F6B" w:rsidRDefault="00056088" w:rsidP="00F2080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A60F6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200</w:t>
            </w:r>
            <w:r w:rsidR="00B737AA" w:rsidRPr="00A60F6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9</w:t>
            </w:r>
          </w:p>
        </w:tc>
        <w:tc>
          <w:tcPr>
            <w:tcW w:w="1111" w:type="dxa"/>
            <w:shd w:val="clear" w:color="auto" w:fill="3891A7"/>
            <w:noWrap/>
            <w:hideMark/>
          </w:tcPr>
          <w:p w:rsidR="00056088" w:rsidRPr="00A60F6B" w:rsidRDefault="00056088" w:rsidP="00744A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A60F6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%</w:t>
            </w:r>
          </w:p>
        </w:tc>
      </w:tr>
      <w:tr w:rsidR="00F54861" w:rsidRPr="00744A8E" w:rsidTr="005F5780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Србија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990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870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737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67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98%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928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712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270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71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35%</w:t>
            </w:r>
          </w:p>
        </w:tc>
      </w:tr>
      <w:tr w:rsidR="00F54861" w:rsidRPr="00744A8E" w:rsidTr="005F5780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F54861" w:rsidRPr="00A60F6B" w:rsidRDefault="00F548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2207" w:type="dxa"/>
            <w:noWrap/>
            <w:vAlign w:val="center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390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374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256</w:t>
            </w:r>
          </w:p>
        </w:tc>
        <w:tc>
          <w:tcPr>
            <w:tcW w:w="1111" w:type="dxa"/>
            <w:noWrap/>
            <w:vAlign w:val="bottom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26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78%</w:t>
            </w:r>
          </w:p>
        </w:tc>
        <w:tc>
          <w:tcPr>
            <w:tcW w:w="2207" w:type="dxa"/>
            <w:vAlign w:val="center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302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500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734</w:t>
            </w:r>
          </w:p>
        </w:tc>
        <w:tc>
          <w:tcPr>
            <w:tcW w:w="1111" w:type="dxa"/>
            <w:noWrap/>
            <w:vAlign w:val="bottom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23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24%</w:t>
            </w:r>
          </w:p>
        </w:tc>
      </w:tr>
      <w:tr w:rsidR="00F54861" w:rsidRPr="00744A8E" w:rsidTr="005F5780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Македонија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45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688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806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3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13%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41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437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781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3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18%</w:t>
            </w:r>
          </w:p>
        </w:tc>
      </w:tr>
      <w:tr w:rsidR="00F54861" w:rsidRPr="00744A8E" w:rsidTr="005F5780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F54861" w:rsidRPr="00A60F6B" w:rsidRDefault="00F548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Црна Гора</w:t>
            </w:r>
          </w:p>
        </w:tc>
        <w:tc>
          <w:tcPr>
            <w:tcW w:w="2207" w:type="dxa"/>
            <w:noWrap/>
            <w:vAlign w:val="center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29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982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046</w:t>
            </w:r>
          </w:p>
        </w:tc>
        <w:tc>
          <w:tcPr>
            <w:tcW w:w="1111" w:type="dxa"/>
            <w:noWrap/>
            <w:vAlign w:val="bottom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06%</w:t>
            </w:r>
          </w:p>
        </w:tc>
        <w:tc>
          <w:tcPr>
            <w:tcW w:w="2207" w:type="dxa"/>
            <w:vAlign w:val="center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28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115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589</w:t>
            </w:r>
          </w:p>
        </w:tc>
        <w:tc>
          <w:tcPr>
            <w:tcW w:w="1111" w:type="dxa"/>
            <w:noWrap/>
            <w:vAlign w:val="bottom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16%</w:t>
            </w:r>
          </w:p>
        </w:tc>
      </w:tr>
      <w:tr w:rsidR="00F54861" w:rsidRPr="00744A8E" w:rsidTr="005F5780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Албанија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290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504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0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02%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227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102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0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02%</w:t>
            </w:r>
          </w:p>
        </w:tc>
      </w:tr>
      <w:tr w:rsidR="00F54861" w:rsidRPr="00744A8E" w:rsidTr="005F5780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F54861" w:rsidRPr="00A60F6B" w:rsidRDefault="00F548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УНМИК Косово</w:t>
            </w:r>
          </w:p>
        </w:tc>
        <w:tc>
          <w:tcPr>
            <w:tcW w:w="2207" w:type="dxa"/>
            <w:noWrap/>
            <w:vAlign w:val="center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189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554</w:t>
            </w:r>
          </w:p>
        </w:tc>
        <w:tc>
          <w:tcPr>
            <w:tcW w:w="1111" w:type="dxa"/>
            <w:noWrap/>
            <w:vAlign w:val="bottom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0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  <w:tc>
          <w:tcPr>
            <w:tcW w:w="2207" w:type="dxa"/>
            <w:vAlign w:val="center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523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049</w:t>
            </w:r>
          </w:p>
        </w:tc>
        <w:tc>
          <w:tcPr>
            <w:tcW w:w="1111" w:type="dxa"/>
            <w:noWrap/>
            <w:vAlign w:val="bottom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0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04%</w:t>
            </w:r>
          </w:p>
        </w:tc>
      </w:tr>
      <w:tr w:rsidR="00F54861" w:rsidRPr="00744A8E" w:rsidTr="005F5780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Молдавија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141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065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0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118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590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F54861" w:rsidRPr="00A60F6B" w:rsidRDefault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0</w:t>
            </w:r>
            <w:r w:rsidR="00A60F6B">
              <w:rPr>
                <w:rFonts w:asciiTheme="minorHAnsi" w:hAnsiTheme="minorHAnsi" w:cstheme="minorHAnsi"/>
                <w:color w:val="000000"/>
              </w:rPr>
              <w:t>,</w:t>
            </w:r>
            <w:r w:rsidRPr="00A60F6B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</w:tr>
      <w:tr w:rsidR="00B04041" w:rsidRPr="00744A8E" w:rsidTr="00F54861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B04041" w:rsidRPr="00A60F6B" w:rsidRDefault="00B040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CEFTA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F54861" w:rsidRPr="00A60F6B" w:rsidRDefault="00F54861" w:rsidP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1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457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536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967</w:t>
            </w:r>
          </w:p>
          <w:p w:rsidR="00F20807" w:rsidRPr="00A60F6B" w:rsidRDefault="00F20807" w:rsidP="00F2080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B04041" w:rsidRPr="00A60F6B" w:rsidRDefault="00B040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B04041" w:rsidRPr="00A60F6B" w:rsidRDefault="00B04041" w:rsidP="00AD24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</w:tcPr>
          <w:p w:rsidR="00F54861" w:rsidRPr="00A60F6B" w:rsidRDefault="00F54861" w:rsidP="00F5486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60F6B">
              <w:rPr>
                <w:rFonts w:asciiTheme="minorHAnsi" w:hAnsiTheme="minorHAnsi" w:cstheme="minorHAnsi"/>
                <w:color w:val="000000"/>
              </w:rPr>
              <w:t>1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301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635</w:t>
            </w:r>
            <w:r w:rsidR="00A60F6B">
              <w:rPr>
                <w:rFonts w:asciiTheme="minorHAnsi" w:hAnsiTheme="minorHAnsi" w:cstheme="minorHAnsi"/>
                <w:color w:val="000000"/>
              </w:rPr>
              <w:t>.</w:t>
            </w:r>
            <w:r w:rsidRPr="00A60F6B">
              <w:rPr>
                <w:rFonts w:asciiTheme="minorHAnsi" w:hAnsiTheme="minorHAnsi" w:cstheme="minorHAnsi"/>
                <w:color w:val="000000"/>
              </w:rPr>
              <w:t>116</w:t>
            </w:r>
          </w:p>
          <w:p w:rsidR="00B04041" w:rsidRPr="00A60F6B" w:rsidRDefault="00B040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</w:tcPr>
          <w:p w:rsidR="00B04041" w:rsidRPr="00A60F6B" w:rsidRDefault="00B04041" w:rsidP="00AD24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DB0523" w:rsidRDefault="00DB0523" w:rsidP="00C524F5">
      <w:pPr>
        <w:spacing w:after="0" w:line="240" w:lineRule="auto"/>
        <w:jc w:val="center"/>
        <w:rPr>
          <w:b/>
          <w:lang w:val="sr-Cyrl-CS"/>
        </w:rPr>
      </w:pPr>
    </w:p>
    <w:p w:rsidR="00435FD3" w:rsidRDefault="00F54861" w:rsidP="00C524F5">
      <w:pPr>
        <w:spacing w:after="0" w:line="240" w:lineRule="auto"/>
        <w:jc w:val="center"/>
        <w:rPr>
          <w:b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25" name="Chart 1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D83CD0" w:rsidRPr="006E0085" w:rsidRDefault="00D83CD0" w:rsidP="00D83C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Увоз у 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у </w:t>
      </w:r>
      <w:r w:rsidR="00F54861">
        <w:rPr>
          <w:rFonts w:ascii="Times New Roman" w:hAnsi="Times New Roman"/>
          <w:b/>
          <w:sz w:val="20"/>
          <w:szCs w:val="20"/>
          <w:lang w:val="sr-Cyrl-CS"/>
        </w:rPr>
        <w:t>2010/2009</w:t>
      </w:r>
    </w:p>
    <w:p w:rsidR="00F54861" w:rsidRDefault="00F54861" w:rsidP="00F54861">
      <w:pPr>
        <w:spacing w:after="0"/>
        <w:jc w:val="both"/>
        <w:rPr>
          <w:rFonts w:asciiTheme="minorHAnsi" w:hAnsiTheme="minorHAnsi" w:cstheme="minorHAnsi"/>
          <w:noProof/>
          <w:lang w:val="sr-Cyrl-CS" w:eastAsia="sr-Latn-CS"/>
        </w:rPr>
      </w:pPr>
      <w:r>
        <w:rPr>
          <w:rFonts w:asciiTheme="minorHAnsi" w:hAnsiTheme="minorHAnsi" w:cstheme="minorHAnsi"/>
          <w:noProof/>
          <w:lang w:val="sr-Cyrl-CS" w:eastAsia="sr-Latn-CS"/>
        </w:rPr>
        <w:lastRenderedPageBreak/>
        <w:t>У односу на 2009. годину увоз Републике Српске са државама ЦЕФТА је имао пад у односу на УНМИК Косово, а раст у односу на остале државе ЦЕФТА што је приказано у сљедећој табели:</w:t>
      </w:r>
    </w:p>
    <w:tbl>
      <w:tblPr>
        <w:tblStyle w:val="MediumShading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F54861" w:rsidTr="005F5780">
        <w:trPr>
          <w:cnfStyle w:val="100000000000"/>
        </w:trPr>
        <w:tc>
          <w:tcPr>
            <w:cnfStyle w:val="0010000001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5F5780">
            <w:pPr>
              <w:spacing w:after="0"/>
              <w:jc w:val="both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5F5780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2010/2009 (КМ)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5F5780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Индех раста/пада (2010/2009)</w:t>
            </w:r>
          </w:p>
        </w:tc>
      </w:tr>
      <w:tr w:rsidR="00F54861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Хрватска</w:t>
            </w:r>
          </w:p>
        </w:tc>
        <w:tc>
          <w:tcPr>
            <w:tcW w:w="3190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3191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29,05</w:t>
            </w:r>
          </w:p>
        </w:tc>
      </w:tr>
      <w:tr w:rsidR="00F54861" w:rsidTr="005F5780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Србија</w:t>
            </w:r>
          </w:p>
        </w:tc>
        <w:tc>
          <w:tcPr>
            <w:tcW w:w="3190" w:type="dxa"/>
          </w:tcPr>
          <w:p w:rsidR="00F54861" w:rsidRPr="000342E8" w:rsidRDefault="00F54861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3191" w:type="dxa"/>
          </w:tcPr>
          <w:p w:rsidR="00F54861" w:rsidRPr="000342E8" w:rsidRDefault="00F54861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6,69</w:t>
            </w:r>
          </w:p>
        </w:tc>
      </w:tr>
      <w:tr w:rsidR="00F54861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Македонија</w:t>
            </w:r>
          </w:p>
        </w:tc>
        <w:tc>
          <w:tcPr>
            <w:tcW w:w="3190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3191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10,26</w:t>
            </w:r>
          </w:p>
        </w:tc>
      </w:tr>
      <w:tr w:rsidR="00F54861" w:rsidTr="005F5780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Црна Гора</w:t>
            </w:r>
          </w:p>
        </w:tc>
        <w:tc>
          <w:tcPr>
            <w:tcW w:w="3190" w:type="dxa"/>
          </w:tcPr>
          <w:p w:rsidR="00F54861" w:rsidRPr="000342E8" w:rsidRDefault="00F54861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3191" w:type="dxa"/>
          </w:tcPr>
          <w:p w:rsidR="00F54861" w:rsidRPr="000342E8" w:rsidRDefault="00F54861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6,64</w:t>
            </w:r>
          </w:p>
        </w:tc>
      </w:tr>
      <w:tr w:rsidR="00F54861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Албанија</w:t>
            </w:r>
          </w:p>
        </w:tc>
        <w:tc>
          <w:tcPr>
            <w:tcW w:w="3190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191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27,92</w:t>
            </w:r>
          </w:p>
        </w:tc>
      </w:tr>
      <w:tr w:rsidR="00F54861" w:rsidTr="005F5780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Молдавија</w:t>
            </w:r>
          </w:p>
        </w:tc>
        <w:tc>
          <w:tcPr>
            <w:tcW w:w="3190" w:type="dxa"/>
          </w:tcPr>
          <w:p w:rsidR="00F54861" w:rsidRPr="000342E8" w:rsidRDefault="00F54861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3191" w:type="dxa"/>
          </w:tcPr>
          <w:p w:rsidR="00F54861" w:rsidRPr="000342E8" w:rsidRDefault="00F54861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18,95</w:t>
            </w:r>
          </w:p>
        </w:tc>
      </w:tr>
      <w:tr w:rsidR="00F54861" w:rsidTr="005F5780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4861" w:rsidRPr="000342E8" w:rsidRDefault="00F54861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342E8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УНМИК Косово</w:t>
            </w:r>
          </w:p>
        </w:tc>
        <w:tc>
          <w:tcPr>
            <w:tcW w:w="3190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-333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3191" w:type="dxa"/>
          </w:tcPr>
          <w:p w:rsidR="00F54861" w:rsidRPr="000342E8" w:rsidRDefault="00F54861" w:rsidP="00A35089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-63.76</w:t>
            </w:r>
          </w:p>
        </w:tc>
      </w:tr>
      <w:tr w:rsidR="00A35089" w:rsidTr="005F5780">
        <w:tc>
          <w:tcPr>
            <w:cnfStyle w:val="001000000000"/>
            <w:tcW w:w="3190" w:type="dxa"/>
          </w:tcPr>
          <w:p w:rsidR="00A35089" w:rsidRPr="000342E8" w:rsidRDefault="00A35089" w:rsidP="00A35089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ЦЕФТА</w:t>
            </w:r>
          </w:p>
        </w:tc>
        <w:tc>
          <w:tcPr>
            <w:tcW w:w="3190" w:type="dxa"/>
          </w:tcPr>
          <w:p w:rsidR="00A35089" w:rsidRDefault="00A35089" w:rsidP="00A35089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  <w:r w:rsidR="00A60F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3191" w:type="dxa"/>
          </w:tcPr>
          <w:p w:rsidR="00A35089" w:rsidRDefault="00A35089" w:rsidP="00A35089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11,98</w:t>
            </w:r>
          </w:p>
        </w:tc>
      </w:tr>
    </w:tbl>
    <w:p w:rsidR="00A35089" w:rsidRPr="004009AC" w:rsidRDefault="00A35089" w:rsidP="00A35089">
      <w:pPr>
        <w:pStyle w:val="IntenseQuote"/>
        <w:spacing w:after="120"/>
        <w:rPr>
          <w:rStyle w:val="IntenseEmphasis"/>
          <w:b/>
        </w:rPr>
      </w:pPr>
      <w:r>
        <w:rPr>
          <w:rStyle w:val="IntenseEmphasis"/>
          <w:b/>
          <w:lang w:val="sr-Cyrl-CS"/>
        </w:rPr>
        <w:t>Из</w:t>
      </w:r>
      <w:r w:rsidRPr="004009AC">
        <w:rPr>
          <w:rStyle w:val="IntenseEmphasis"/>
          <w:b/>
        </w:rPr>
        <w:t>воз</w:t>
      </w:r>
    </w:p>
    <w:p w:rsidR="00435FD3" w:rsidRPr="00B37644" w:rsidRDefault="00435FD3" w:rsidP="00A35089">
      <w:pPr>
        <w:jc w:val="both"/>
        <w:rPr>
          <w:rFonts w:ascii="Calibri" w:hAnsi="Calibri"/>
          <w:lang w:val="ru-RU"/>
        </w:rPr>
      </w:pPr>
      <w:r w:rsidRPr="00B37644">
        <w:rPr>
          <w:rFonts w:ascii="Calibri" w:hAnsi="Calibri"/>
          <w:lang w:val="ru-RU"/>
        </w:rPr>
        <w:t xml:space="preserve">Укупан </w:t>
      </w:r>
      <w:r w:rsidRPr="007D3A8B">
        <w:rPr>
          <w:rFonts w:ascii="Calibri" w:hAnsi="Calibri"/>
          <w:color w:val="FF0000"/>
          <w:lang w:val="ru-RU"/>
        </w:rPr>
        <w:t>извоз Републике Српске</w:t>
      </w:r>
      <w:r w:rsidRPr="00B37644">
        <w:rPr>
          <w:rFonts w:ascii="Calibri" w:hAnsi="Calibri"/>
          <w:lang w:val="ru-RU"/>
        </w:rPr>
        <w:t xml:space="preserve"> у 20</w:t>
      </w:r>
      <w:r w:rsidR="00B028F4">
        <w:rPr>
          <w:rFonts w:ascii="Calibri" w:hAnsi="Calibri"/>
          <w:lang w:val="ru-RU"/>
        </w:rPr>
        <w:t>10</w:t>
      </w:r>
      <w:r w:rsidRPr="00B37644">
        <w:rPr>
          <w:rFonts w:ascii="Calibri" w:hAnsi="Calibri"/>
          <w:lang w:val="ru-RU"/>
        </w:rPr>
        <w:t xml:space="preserve">. у државе ЦЕФТА је износио 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930</w:t>
      </w:r>
      <w:r w:rsidR="008920A7">
        <w:rPr>
          <w:rFonts w:ascii="Calibri" w:eastAsia="Times New Roman" w:hAnsi="Calibri" w:cs="Calibri"/>
          <w:color w:val="000000"/>
          <w:lang w:val="en-US"/>
        </w:rPr>
        <w:t>.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431</w:t>
      </w:r>
      <w:r w:rsidR="008920A7">
        <w:rPr>
          <w:rFonts w:ascii="Calibri" w:eastAsia="Times New Roman" w:hAnsi="Calibri" w:cs="Calibri"/>
          <w:color w:val="000000"/>
          <w:lang w:val="en-US"/>
        </w:rPr>
        <w:t>.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851</w:t>
      </w:r>
      <w:r w:rsidRPr="00B37644">
        <w:rPr>
          <w:rFonts w:ascii="Calibri" w:hAnsi="Calibri"/>
          <w:lang w:val="ru-RU"/>
        </w:rPr>
        <w:t xml:space="preserve">КМ и </w:t>
      </w:r>
      <w:r w:rsidR="00B028F4">
        <w:rPr>
          <w:rFonts w:ascii="Calibri" w:hAnsi="Calibri"/>
          <w:lang w:val="ru-RU"/>
        </w:rPr>
        <w:t>већи</w:t>
      </w:r>
      <w:r w:rsidRPr="00B37644">
        <w:rPr>
          <w:rFonts w:ascii="Calibri" w:hAnsi="Calibri"/>
          <w:lang w:val="ru-RU"/>
        </w:rPr>
        <w:t xml:space="preserve"> је за 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216</w:t>
      </w:r>
      <w:r w:rsidR="008920A7">
        <w:rPr>
          <w:rFonts w:ascii="Calibri" w:eastAsia="Times New Roman" w:hAnsi="Calibri" w:cs="Calibri"/>
          <w:color w:val="000000"/>
          <w:lang w:val="en-US"/>
        </w:rPr>
        <w:t>.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398</w:t>
      </w:r>
      <w:r w:rsidR="008920A7">
        <w:rPr>
          <w:rFonts w:ascii="Calibri" w:eastAsia="Times New Roman" w:hAnsi="Calibri" w:cs="Calibri"/>
          <w:color w:val="000000"/>
          <w:lang w:val="en-US"/>
        </w:rPr>
        <w:t>.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09</w:t>
      </w:r>
      <w:r w:rsidR="00A35089">
        <w:rPr>
          <w:rFonts w:ascii="Calibri" w:eastAsia="Times New Roman" w:hAnsi="Calibri" w:cs="Calibri"/>
          <w:color w:val="000000"/>
          <w:lang w:val="sr-Cyrl-CS"/>
        </w:rPr>
        <w:t>0</w:t>
      </w:r>
      <w:r w:rsidRPr="00B37644">
        <w:rPr>
          <w:rFonts w:ascii="Calibri" w:hAnsi="Calibri"/>
          <w:lang w:val="ru-RU"/>
        </w:rPr>
        <w:t>КМ (</w:t>
      </w:r>
      <w:r w:rsidR="00BB1B7D">
        <w:rPr>
          <w:rFonts w:ascii="Calibri" w:hAnsi="Calibri"/>
          <w:lang w:val="sr-Cyrl-CS"/>
        </w:rPr>
        <w:t>30</w:t>
      </w:r>
      <w:r w:rsidR="008920A7">
        <w:rPr>
          <w:rFonts w:ascii="Calibri" w:hAnsi="Calibri"/>
          <w:lang w:val="sr-Cyrl-CS"/>
        </w:rPr>
        <w:t>.</w:t>
      </w:r>
      <w:r w:rsidR="00A35089">
        <w:rPr>
          <w:rFonts w:ascii="Calibri" w:hAnsi="Calibri"/>
          <w:lang w:val="sr-Cyrl-CS"/>
        </w:rPr>
        <w:t>31</w:t>
      </w:r>
      <w:r w:rsidRPr="00B37644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714</w:t>
      </w:r>
      <w:r w:rsidR="008920A7">
        <w:rPr>
          <w:rFonts w:ascii="Calibri" w:eastAsia="Times New Roman" w:hAnsi="Calibri" w:cs="Calibri"/>
          <w:color w:val="000000"/>
          <w:lang w:val="en-US"/>
        </w:rPr>
        <w:t>.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033</w:t>
      </w:r>
      <w:r w:rsidR="008920A7">
        <w:rPr>
          <w:rFonts w:ascii="Calibri" w:eastAsia="Times New Roman" w:hAnsi="Calibri" w:cs="Calibri"/>
          <w:color w:val="000000"/>
          <w:lang w:val="en-US"/>
        </w:rPr>
        <w:t>.</w:t>
      </w:r>
      <w:r w:rsidR="00A35089" w:rsidRPr="00A35089">
        <w:rPr>
          <w:rFonts w:ascii="Calibri" w:eastAsia="Times New Roman" w:hAnsi="Calibri" w:cs="Calibri"/>
          <w:color w:val="000000"/>
          <w:lang w:val="en-US"/>
        </w:rPr>
        <w:t>761</w:t>
      </w:r>
      <w:r w:rsidRPr="00B37644">
        <w:rPr>
          <w:rFonts w:ascii="Calibri" w:hAnsi="Calibri"/>
          <w:lang w:val="ru-RU"/>
        </w:rPr>
        <w:t xml:space="preserve">КМ. </w:t>
      </w:r>
    </w:p>
    <w:tbl>
      <w:tblPr>
        <w:tblW w:w="8613" w:type="dxa"/>
        <w:jc w:val="center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1957"/>
        <w:gridCol w:w="2185"/>
        <w:gridCol w:w="1143"/>
        <w:gridCol w:w="2185"/>
        <w:gridCol w:w="1143"/>
      </w:tblGrid>
      <w:tr w:rsidR="005A00CC" w:rsidRPr="00597A1F" w:rsidTr="00414C1A">
        <w:trPr>
          <w:trHeight w:val="300"/>
          <w:jc w:val="center"/>
        </w:trPr>
        <w:tc>
          <w:tcPr>
            <w:tcW w:w="19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435FD3" w:rsidRPr="008920A7" w:rsidRDefault="00435FD3" w:rsidP="00744A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435FD3" w:rsidRPr="008920A7" w:rsidRDefault="00BB1B7D" w:rsidP="001946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2010</w:t>
            </w:r>
          </w:p>
        </w:tc>
        <w:tc>
          <w:tcPr>
            <w:tcW w:w="11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435FD3" w:rsidRPr="008920A7" w:rsidRDefault="00435FD3" w:rsidP="00744A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1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435FD3" w:rsidRPr="008920A7" w:rsidRDefault="00BB1B7D" w:rsidP="001946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sr-Cyrl-CS"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20</w:t>
            </w: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val="sr-Cyrl-CS" w:eastAsia="sr-Latn-CS"/>
              </w:rPr>
              <w:t>09</w:t>
            </w:r>
          </w:p>
        </w:tc>
        <w:tc>
          <w:tcPr>
            <w:tcW w:w="11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435FD3" w:rsidRPr="008920A7" w:rsidRDefault="00435FD3" w:rsidP="00744A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%</w:t>
            </w:r>
          </w:p>
        </w:tc>
      </w:tr>
      <w:tr w:rsidR="00A35089" w:rsidRPr="00597A1F" w:rsidTr="005F5780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A35089" w:rsidRPr="008920A7" w:rsidRDefault="00A350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Србија</w:t>
            </w:r>
          </w:p>
        </w:tc>
        <w:tc>
          <w:tcPr>
            <w:tcW w:w="2185" w:type="dxa"/>
            <w:shd w:val="clear" w:color="auto" w:fill="D8D8D8"/>
            <w:vAlign w:val="center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409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641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680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44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03%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A35089" w:rsidRPr="008920A7" w:rsidRDefault="00A35089" w:rsidP="00BB76E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360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979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860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50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56%</w:t>
            </w:r>
          </w:p>
        </w:tc>
      </w:tr>
      <w:tr w:rsidR="00A35089" w:rsidRPr="00597A1F" w:rsidTr="005F5780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A35089" w:rsidRPr="008920A7" w:rsidRDefault="00A350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2185" w:type="dxa"/>
            <w:vAlign w:val="center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291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314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427</w:t>
            </w:r>
          </w:p>
        </w:tc>
        <w:tc>
          <w:tcPr>
            <w:tcW w:w="1143" w:type="dxa"/>
            <w:noWrap/>
            <w:vAlign w:val="bottom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31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31%</w:t>
            </w:r>
          </w:p>
        </w:tc>
        <w:tc>
          <w:tcPr>
            <w:tcW w:w="2185" w:type="dxa"/>
            <w:vAlign w:val="center"/>
          </w:tcPr>
          <w:p w:rsidR="00A35089" w:rsidRPr="008920A7" w:rsidRDefault="00A35089" w:rsidP="00BB76E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217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569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275</w:t>
            </w:r>
          </w:p>
        </w:tc>
        <w:tc>
          <w:tcPr>
            <w:tcW w:w="1143" w:type="dxa"/>
            <w:noWrap/>
            <w:vAlign w:val="bottom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30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47%</w:t>
            </w:r>
          </w:p>
        </w:tc>
      </w:tr>
      <w:tr w:rsidR="00A35089" w:rsidRPr="00597A1F" w:rsidTr="005F5780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A35089" w:rsidRPr="008920A7" w:rsidRDefault="00A350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Црна Гора</w:t>
            </w:r>
          </w:p>
        </w:tc>
        <w:tc>
          <w:tcPr>
            <w:tcW w:w="2185" w:type="dxa"/>
            <w:shd w:val="clear" w:color="auto" w:fill="D8D8D8"/>
            <w:vAlign w:val="center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158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068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361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16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99%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A35089" w:rsidRPr="008920A7" w:rsidRDefault="00A35089" w:rsidP="00BB76E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95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022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062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13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31%</w:t>
            </w:r>
          </w:p>
        </w:tc>
      </w:tr>
      <w:tr w:rsidR="00A35089" w:rsidRPr="00597A1F" w:rsidTr="005F5780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A35089" w:rsidRPr="008920A7" w:rsidRDefault="00A350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УНМИК Косово</w:t>
            </w:r>
          </w:p>
        </w:tc>
        <w:tc>
          <w:tcPr>
            <w:tcW w:w="2185" w:type="dxa"/>
            <w:vAlign w:val="center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50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427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025</w:t>
            </w:r>
          </w:p>
        </w:tc>
        <w:tc>
          <w:tcPr>
            <w:tcW w:w="1143" w:type="dxa"/>
            <w:noWrap/>
            <w:vAlign w:val="bottom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5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42%</w:t>
            </w:r>
          </w:p>
        </w:tc>
        <w:tc>
          <w:tcPr>
            <w:tcW w:w="2185" w:type="dxa"/>
            <w:vAlign w:val="center"/>
          </w:tcPr>
          <w:p w:rsidR="00A35089" w:rsidRPr="008920A7" w:rsidRDefault="00A35089" w:rsidP="00BB76E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24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409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504</w:t>
            </w:r>
          </w:p>
        </w:tc>
        <w:tc>
          <w:tcPr>
            <w:tcW w:w="1143" w:type="dxa"/>
            <w:noWrap/>
            <w:vAlign w:val="bottom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3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42%</w:t>
            </w:r>
          </w:p>
        </w:tc>
      </w:tr>
      <w:tr w:rsidR="00A35089" w:rsidRPr="00597A1F" w:rsidTr="005F5780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A35089" w:rsidRPr="008920A7" w:rsidRDefault="00A350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Македонија</w:t>
            </w:r>
          </w:p>
        </w:tc>
        <w:tc>
          <w:tcPr>
            <w:tcW w:w="2185" w:type="dxa"/>
            <w:shd w:val="clear" w:color="auto" w:fill="D8D8D8"/>
            <w:vAlign w:val="center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17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655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063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1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90%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A35089" w:rsidRPr="008920A7" w:rsidRDefault="00A35089" w:rsidP="00BB76E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15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135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038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2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12%</w:t>
            </w:r>
          </w:p>
        </w:tc>
      </w:tr>
      <w:tr w:rsidR="00A35089" w:rsidRPr="00597A1F" w:rsidTr="005F5780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A35089" w:rsidRPr="008920A7" w:rsidRDefault="00A350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Албанија</w:t>
            </w:r>
          </w:p>
        </w:tc>
        <w:tc>
          <w:tcPr>
            <w:tcW w:w="2185" w:type="dxa"/>
            <w:vAlign w:val="center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230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246</w:t>
            </w:r>
          </w:p>
        </w:tc>
        <w:tc>
          <w:tcPr>
            <w:tcW w:w="1143" w:type="dxa"/>
            <w:noWrap/>
            <w:vAlign w:val="bottom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0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35%</w:t>
            </w:r>
          </w:p>
        </w:tc>
        <w:tc>
          <w:tcPr>
            <w:tcW w:w="2185" w:type="dxa"/>
            <w:vAlign w:val="center"/>
          </w:tcPr>
          <w:p w:rsidR="00A35089" w:rsidRPr="008920A7" w:rsidRDefault="00A35089" w:rsidP="00BB76E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918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020</w:t>
            </w:r>
          </w:p>
        </w:tc>
        <w:tc>
          <w:tcPr>
            <w:tcW w:w="1143" w:type="dxa"/>
            <w:noWrap/>
            <w:vAlign w:val="bottom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0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13%</w:t>
            </w:r>
          </w:p>
        </w:tc>
      </w:tr>
      <w:tr w:rsidR="00A35089" w:rsidRPr="00597A1F" w:rsidTr="005F5780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A35089" w:rsidRPr="008920A7" w:rsidRDefault="00A350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Молдавија</w:t>
            </w: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95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048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0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A35089" w:rsidRPr="008920A7" w:rsidRDefault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0</w:t>
            </w:r>
            <w:r w:rsidR="008920A7">
              <w:rPr>
                <w:rFonts w:asciiTheme="minorHAnsi" w:hAnsiTheme="minorHAnsi" w:cstheme="minorHAnsi"/>
                <w:color w:val="000000"/>
              </w:rPr>
              <w:t>,</w:t>
            </w:r>
            <w:r w:rsidRPr="008920A7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5A00CC" w:rsidRPr="00597A1F" w:rsidTr="00B37644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center"/>
            <w:hideMark/>
          </w:tcPr>
          <w:p w:rsidR="00435FD3" w:rsidRPr="008920A7" w:rsidRDefault="00435FD3" w:rsidP="00B376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noWrap/>
            <w:vAlign w:val="center"/>
            <w:hideMark/>
          </w:tcPr>
          <w:p w:rsidR="00435FD3" w:rsidRPr="008920A7" w:rsidRDefault="00435FD3" w:rsidP="005573B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 </w:t>
            </w:r>
          </w:p>
        </w:tc>
        <w:tc>
          <w:tcPr>
            <w:tcW w:w="1143" w:type="dxa"/>
            <w:noWrap/>
            <w:vAlign w:val="center"/>
            <w:hideMark/>
          </w:tcPr>
          <w:p w:rsidR="00435FD3" w:rsidRPr="008920A7" w:rsidRDefault="00435FD3" w:rsidP="00744A8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noWrap/>
            <w:vAlign w:val="center"/>
            <w:hideMark/>
          </w:tcPr>
          <w:p w:rsidR="00435FD3" w:rsidRPr="008920A7" w:rsidRDefault="00435FD3" w:rsidP="00744A8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435FD3" w:rsidRPr="008920A7" w:rsidRDefault="00435FD3" w:rsidP="00744A8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</w:tr>
      <w:tr w:rsidR="005A00CC" w:rsidRPr="00597A1F" w:rsidTr="00B37644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vAlign w:val="center"/>
            <w:hideMark/>
          </w:tcPr>
          <w:p w:rsidR="00435FD3" w:rsidRPr="008920A7" w:rsidRDefault="00435FD3" w:rsidP="00060D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</w:pPr>
            <w:r w:rsidRPr="008920A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r-Latn-CS"/>
              </w:rPr>
              <w:t>CEFTA</w:t>
            </w: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A35089" w:rsidRPr="008920A7" w:rsidRDefault="00A35089" w:rsidP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930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431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851</w:t>
            </w:r>
          </w:p>
          <w:p w:rsidR="00BB1B7D" w:rsidRPr="008920A7" w:rsidRDefault="00BB1B7D" w:rsidP="00BB1B7D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435FD3" w:rsidRPr="008920A7" w:rsidRDefault="00435FD3" w:rsidP="007D3A8B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shd w:val="clear" w:color="auto" w:fill="D8D8D8"/>
            <w:noWrap/>
            <w:vAlign w:val="center"/>
            <w:hideMark/>
          </w:tcPr>
          <w:p w:rsidR="00435FD3" w:rsidRPr="008920A7" w:rsidRDefault="00435FD3" w:rsidP="00BA741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A35089" w:rsidRPr="008920A7" w:rsidRDefault="00A35089" w:rsidP="00A3508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920A7">
              <w:rPr>
                <w:rFonts w:asciiTheme="minorHAnsi" w:hAnsiTheme="minorHAnsi" w:cstheme="minorHAnsi"/>
                <w:color w:val="000000"/>
              </w:rPr>
              <w:t>714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033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8920A7">
              <w:rPr>
                <w:rFonts w:asciiTheme="minorHAnsi" w:hAnsiTheme="minorHAnsi" w:cstheme="minorHAnsi"/>
                <w:color w:val="000000"/>
              </w:rPr>
              <w:t>761</w:t>
            </w:r>
          </w:p>
          <w:p w:rsidR="00435FD3" w:rsidRPr="008920A7" w:rsidRDefault="00435FD3" w:rsidP="00A3508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shd w:val="clear" w:color="auto" w:fill="D8D8D8"/>
            <w:noWrap/>
            <w:vAlign w:val="center"/>
            <w:hideMark/>
          </w:tcPr>
          <w:p w:rsidR="00435FD3" w:rsidRPr="008920A7" w:rsidRDefault="00435FD3" w:rsidP="00BA741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</w:tr>
    </w:tbl>
    <w:p w:rsidR="00B028F4" w:rsidRDefault="00B028F4" w:rsidP="00C524F5">
      <w:pPr>
        <w:spacing w:after="0" w:line="240" w:lineRule="auto"/>
        <w:jc w:val="center"/>
        <w:rPr>
          <w:b/>
          <w:lang w:val="sr-Cyrl-CS"/>
        </w:rPr>
        <w:sectPr w:rsidR="00B028F4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E068E3" w:rsidRDefault="00E068E3" w:rsidP="007D3A8B">
      <w:pPr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60379A" w:rsidRDefault="00A35089" w:rsidP="007D3A8B">
      <w:pPr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26" name="Chart 1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E068E3" w:rsidRDefault="00E068E3" w:rsidP="00E068E3">
      <w:pPr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Извоз у 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у </w:t>
      </w:r>
      <w:r>
        <w:rPr>
          <w:rFonts w:ascii="Times New Roman" w:hAnsi="Times New Roman"/>
          <w:b/>
          <w:sz w:val="20"/>
          <w:szCs w:val="20"/>
          <w:lang w:val="sr-Cyrl-CS"/>
        </w:rPr>
        <w:t>државе ЦЕФТА 2010/2009</w:t>
      </w:r>
    </w:p>
    <w:p w:rsidR="00E068E3" w:rsidRDefault="00E068E3" w:rsidP="007D3A8B">
      <w:pPr>
        <w:jc w:val="both"/>
        <w:rPr>
          <w:rStyle w:val="SubtleEmphasis"/>
          <w:rFonts w:ascii="Calibri" w:hAnsi="Calibri"/>
          <w:i w:val="0"/>
          <w:color w:val="FF0000"/>
          <w:lang w:val="sr-Cyrl-CS"/>
        </w:rPr>
      </w:pPr>
    </w:p>
    <w:p w:rsidR="00E068E3" w:rsidRDefault="00E068E3" w:rsidP="00E068E3">
      <w:pPr>
        <w:spacing w:after="0"/>
        <w:jc w:val="both"/>
        <w:rPr>
          <w:rFonts w:asciiTheme="minorHAnsi" w:hAnsiTheme="minorHAnsi" w:cstheme="minorHAnsi"/>
          <w:noProof/>
          <w:lang w:val="sr-Cyrl-CS" w:eastAsia="sr-Latn-CS"/>
        </w:rPr>
      </w:pPr>
      <w:r>
        <w:rPr>
          <w:rFonts w:asciiTheme="minorHAnsi" w:hAnsiTheme="minorHAnsi" w:cstheme="minorHAnsi"/>
          <w:noProof/>
          <w:lang w:val="sr-Cyrl-CS" w:eastAsia="sr-Latn-CS"/>
        </w:rPr>
        <w:lastRenderedPageBreak/>
        <w:t>У односу на 2009. годину извоз Републике Српске са државама ЦЕФТА је имао раст у односу на све поједине државе ЦЕФТА што је приказано у сљедећој табели:</w:t>
      </w:r>
    </w:p>
    <w:tbl>
      <w:tblPr>
        <w:tblStyle w:val="MediumShading2-Accent11"/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3"/>
        <w:gridCol w:w="2878"/>
        <w:gridCol w:w="2879"/>
      </w:tblGrid>
      <w:tr w:rsidR="00E068E3" w:rsidTr="005F5780">
        <w:trPr>
          <w:cnfStyle w:val="100000000000"/>
          <w:jc w:val="center"/>
        </w:trPr>
        <w:tc>
          <w:tcPr>
            <w:cnfStyle w:val="0010000001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5F5780">
            <w:pPr>
              <w:spacing w:after="0"/>
              <w:jc w:val="both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5F5780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2010/2009 (КМ)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5F5780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Индех раста (2010/2009)</w:t>
            </w:r>
          </w:p>
        </w:tc>
      </w:tr>
      <w:tr w:rsidR="00E068E3" w:rsidTr="005F5780">
        <w:trPr>
          <w:cnfStyle w:val="000000100000"/>
          <w:jc w:val="center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Хрватска</w:t>
            </w:r>
          </w:p>
        </w:tc>
        <w:tc>
          <w:tcPr>
            <w:tcW w:w="3190" w:type="dxa"/>
          </w:tcPr>
          <w:p w:rsidR="00E068E3" w:rsidRPr="00237F66" w:rsidRDefault="00E068E3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73,745,152</w:t>
            </w:r>
          </w:p>
        </w:tc>
        <w:tc>
          <w:tcPr>
            <w:tcW w:w="3191" w:type="dxa"/>
          </w:tcPr>
          <w:p w:rsidR="00E068E3" w:rsidRPr="00237F66" w:rsidRDefault="00E068E3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33,90</w:t>
            </w:r>
          </w:p>
        </w:tc>
      </w:tr>
      <w:tr w:rsidR="00E068E3" w:rsidTr="005F5780">
        <w:trPr>
          <w:jc w:val="center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Црна Гора</w:t>
            </w:r>
          </w:p>
        </w:tc>
        <w:tc>
          <w:tcPr>
            <w:tcW w:w="3190" w:type="dxa"/>
          </w:tcPr>
          <w:p w:rsidR="00E068E3" w:rsidRPr="00237F66" w:rsidRDefault="00E068E3" w:rsidP="00E068E3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63,046,299</w:t>
            </w:r>
          </w:p>
        </w:tc>
        <w:tc>
          <w:tcPr>
            <w:tcW w:w="3191" w:type="dxa"/>
          </w:tcPr>
          <w:p w:rsidR="00E068E3" w:rsidRPr="00237F66" w:rsidRDefault="00E068E3" w:rsidP="00E068E3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66,35</w:t>
            </w:r>
          </w:p>
        </w:tc>
      </w:tr>
      <w:tr w:rsidR="00E068E3" w:rsidTr="005F5780">
        <w:trPr>
          <w:cnfStyle w:val="000000100000"/>
          <w:jc w:val="center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Србија</w:t>
            </w:r>
          </w:p>
        </w:tc>
        <w:tc>
          <w:tcPr>
            <w:tcW w:w="3190" w:type="dxa"/>
          </w:tcPr>
          <w:p w:rsidR="00E068E3" w:rsidRPr="00237F66" w:rsidRDefault="00E068E3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48,661,820</w:t>
            </w:r>
          </w:p>
        </w:tc>
        <w:tc>
          <w:tcPr>
            <w:tcW w:w="3191" w:type="dxa"/>
          </w:tcPr>
          <w:p w:rsidR="00E068E3" w:rsidRPr="00237F66" w:rsidRDefault="00E068E3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13,48</w:t>
            </w:r>
          </w:p>
        </w:tc>
      </w:tr>
      <w:tr w:rsidR="00E068E3" w:rsidTr="005F5780">
        <w:trPr>
          <w:jc w:val="center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УНМИК Косово</w:t>
            </w:r>
          </w:p>
        </w:tc>
        <w:tc>
          <w:tcPr>
            <w:tcW w:w="3190" w:type="dxa"/>
          </w:tcPr>
          <w:p w:rsidR="00E068E3" w:rsidRPr="00237F66" w:rsidRDefault="00E068E3" w:rsidP="00E068E3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26,017,521</w:t>
            </w:r>
          </w:p>
        </w:tc>
        <w:tc>
          <w:tcPr>
            <w:tcW w:w="3191" w:type="dxa"/>
          </w:tcPr>
          <w:p w:rsidR="00E068E3" w:rsidRPr="00237F66" w:rsidRDefault="00E068E3" w:rsidP="00E068E3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106,59</w:t>
            </w:r>
          </w:p>
        </w:tc>
      </w:tr>
      <w:tr w:rsidR="00E068E3" w:rsidTr="005F5780">
        <w:trPr>
          <w:cnfStyle w:val="000000100000"/>
          <w:jc w:val="center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Македонија</w:t>
            </w:r>
          </w:p>
        </w:tc>
        <w:tc>
          <w:tcPr>
            <w:tcW w:w="3190" w:type="dxa"/>
          </w:tcPr>
          <w:p w:rsidR="00E068E3" w:rsidRPr="00237F66" w:rsidRDefault="00E068E3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2,520,025</w:t>
            </w:r>
          </w:p>
        </w:tc>
        <w:tc>
          <w:tcPr>
            <w:tcW w:w="3191" w:type="dxa"/>
          </w:tcPr>
          <w:p w:rsidR="00E068E3" w:rsidRPr="00237F66" w:rsidRDefault="00E068E3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16,65</w:t>
            </w:r>
          </w:p>
        </w:tc>
      </w:tr>
      <w:tr w:rsidR="00E068E3" w:rsidTr="005F5780">
        <w:trPr>
          <w:jc w:val="center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Албанија</w:t>
            </w:r>
          </w:p>
        </w:tc>
        <w:tc>
          <w:tcPr>
            <w:tcW w:w="3190" w:type="dxa"/>
          </w:tcPr>
          <w:p w:rsidR="00E068E3" w:rsidRPr="00237F66" w:rsidRDefault="00E068E3" w:rsidP="00E068E3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2,312,226</w:t>
            </w:r>
          </w:p>
        </w:tc>
        <w:tc>
          <w:tcPr>
            <w:tcW w:w="3191" w:type="dxa"/>
          </w:tcPr>
          <w:p w:rsidR="00E068E3" w:rsidRPr="00237F66" w:rsidRDefault="00E068E3" w:rsidP="00E068E3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251,87</w:t>
            </w:r>
          </w:p>
        </w:tc>
      </w:tr>
      <w:tr w:rsidR="00E068E3" w:rsidTr="005F5780">
        <w:trPr>
          <w:cnfStyle w:val="000000100000"/>
          <w:jc w:val="center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237F66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Молдавија</w:t>
            </w:r>
          </w:p>
        </w:tc>
        <w:tc>
          <w:tcPr>
            <w:tcW w:w="3190" w:type="dxa"/>
          </w:tcPr>
          <w:p w:rsidR="00E068E3" w:rsidRPr="00237F66" w:rsidRDefault="00E068E3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95,048</w:t>
            </w:r>
          </w:p>
        </w:tc>
        <w:tc>
          <w:tcPr>
            <w:tcW w:w="3191" w:type="dxa"/>
          </w:tcPr>
          <w:p w:rsidR="00E068E3" w:rsidRPr="00237F66" w:rsidRDefault="008920A7" w:rsidP="00E068E3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Није било извоза у 2009</w:t>
            </w:r>
          </w:p>
        </w:tc>
      </w:tr>
      <w:tr w:rsidR="00E068E3" w:rsidTr="005F5780">
        <w:trPr>
          <w:jc w:val="center"/>
        </w:trPr>
        <w:tc>
          <w:tcPr>
            <w:cnfStyle w:val="001000000000"/>
            <w:tcW w:w="3190" w:type="dxa"/>
          </w:tcPr>
          <w:p w:rsidR="00E068E3" w:rsidRPr="00237F66" w:rsidRDefault="00E068E3" w:rsidP="00E068E3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ЦЕФТА</w:t>
            </w:r>
          </w:p>
        </w:tc>
        <w:tc>
          <w:tcPr>
            <w:tcW w:w="3190" w:type="dxa"/>
          </w:tcPr>
          <w:p w:rsidR="00E068E3" w:rsidRPr="00E068E3" w:rsidRDefault="00E068E3" w:rsidP="00E068E3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216,398,09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191" w:type="dxa"/>
          </w:tcPr>
          <w:p w:rsidR="00E068E3" w:rsidRPr="00237F66" w:rsidRDefault="00E068E3" w:rsidP="00E068E3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30,31</w:t>
            </w:r>
          </w:p>
        </w:tc>
      </w:tr>
    </w:tbl>
    <w:p w:rsidR="00E068E3" w:rsidRDefault="00E068E3" w:rsidP="007D3A8B">
      <w:pPr>
        <w:jc w:val="both"/>
        <w:rPr>
          <w:rStyle w:val="SubtleEmphasis"/>
          <w:rFonts w:ascii="Calibri" w:hAnsi="Calibri"/>
          <w:i w:val="0"/>
          <w:color w:val="FF0000"/>
          <w:lang w:val="sr-Cyrl-CS"/>
        </w:rPr>
      </w:pPr>
    </w:p>
    <w:p w:rsidR="0029490D" w:rsidRDefault="0029490D" w:rsidP="007D3A8B">
      <w:pPr>
        <w:jc w:val="both"/>
        <w:rPr>
          <w:rStyle w:val="SubtleEmphasis"/>
          <w:rFonts w:ascii="Calibri" w:hAnsi="Calibri"/>
          <w:i w:val="0"/>
          <w:color w:val="auto"/>
        </w:rPr>
      </w:pPr>
      <w:r w:rsidRPr="005F5780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="001F785D" w:rsidRPr="005F5780">
        <w:rPr>
          <w:rStyle w:val="SubtleEmphasis"/>
          <w:rFonts w:ascii="Calibri" w:hAnsi="Calibri"/>
          <w:i w:val="0"/>
          <w:color w:val="FF0000"/>
          <w:lang w:val="sr-Cyrl-CS"/>
        </w:rPr>
        <w:t xml:space="preserve"> увоза</w:t>
      </w:r>
      <w:r w:rsidR="001F785D" w:rsidRPr="005F5780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="001F785D" w:rsidRPr="005F5780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 w:rsidR="005862A6" w:rsidRPr="005F5780">
        <w:rPr>
          <w:rStyle w:val="SubtleEmphasis"/>
          <w:rFonts w:ascii="Calibri" w:hAnsi="Calibri"/>
          <w:i w:val="0"/>
          <w:color w:val="auto"/>
          <w:lang w:val="sr-Cyrl-CS"/>
        </w:rPr>
        <w:t xml:space="preserve">Републике Српске у односу на земље ЦЕФТА </w:t>
      </w:r>
      <w:r w:rsidRPr="005F5780">
        <w:rPr>
          <w:rStyle w:val="SubtleEmphasis"/>
          <w:rFonts w:ascii="Calibri" w:hAnsi="Calibri"/>
          <w:i w:val="0"/>
          <w:color w:val="auto"/>
        </w:rPr>
        <w:t xml:space="preserve">у </w:t>
      </w:r>
      <w:r w:rsidRPr="007D3A8B">
        <w:rPr>
          <w:rStyle w:val="SubtleEmphasis"/>
          <w:rFonts w:ascii="Calibri" w:hAnsi="Calibri"/>
          <w:i w:val="0"/>
          <w:color w:val="auto"/>
        </w:rPr>
        <w:t>20</w:t>
      </w:r>
      <w:r w:rsidR="00B028F4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D83CD0"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D83CD0"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5F5780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 w:rsidR="00B028F4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 w:rsidR="005F5780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BA7419" w:rsidRPr="007D3A8B">
        <w:rPr>
          <w:rStyle w:val="SubtleEmphasis"/>
          <w:rFonts w:ascii="Calibri" w:hAnsi="Calibri"/>
          <w:i w:val="0"/>
          <w:color w:val="auto"/>
        </w:rPr>
        <w:t>,</w:t>
      </w:r>
      <w:r w:rsidR="005F5780">
        <w:rPr>
          <w:rStyle w:val="SubtleEmphasis"/>
          <w:rFonts w:ascii="Calibri" w:hAnsi="Calibri"/>
          <w:i w:val="0"/>
          <w:color w:val="auto"/>
          <w:lang w:val="sr-Cyrl-CS"/>
        </w:rPr>
        <w:t>84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5F5780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 w:rsidR="00B028F4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5F5780">
        <w:rPr>
          <w:rStyle w:val="SubtleEmphasis"/>
          <w:rFonts w:ascii="Calibri" w:hAnsi="Calibri"/>
          <w:i w:val="0"/>
          <w:color w:val="auto"/>
          <w:lang w:val="sr-Cyrl-CS"/>
        </w:rPr>
        <w:t>98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истом периоду 200</w:t>
      </w:r>
      <w:r w:rsidR="00B028F4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D83CD0"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D83CD0" w:rsidRPr="007D3A8B">
        <w:rPr>
          <w:rStyle w:val="SubtleEmphasis"/>
          <w:rFonts w:ascii="Calibri" w:hAnsi="Calibri"/>
          <w:i w:val="0"/>
          <w:color w:val="auto"/>
        </w:rPr>
        <w:t xml:space="preserve">одине 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када је износила </w:t>
      </w:r>
      <w:r w:rsidR="0060379A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5F5780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="00BA7419" w:rsidRPr="007D3A8B">
        <w:rPr>
          <w:rStyle w:val="SubtleEmphasis"/>
          <w:rFonts w:ascii="Calibri" w:hAnsi="Calibri"/>
          <w:i w:val="0"/>
          <w:color w:val="auto"/>
        </w:rPr>
        <w:t>,</w:t>
      </w:r>
      <w:r w:rsidR="005F5780">
        <w:rPr>
          <w:rStyle w:val="SubtleEmphasis"/>
          <w:rFonts w:ascii="Calibri" w:hAnsi="Calibri"/>
          <w:i w:val="0"/>
          <w:color w:val="auto"/>
          <w:lang w:val="sr-Cyrl-CS"/>
        </w:rPr>
        <w:t>86</w:t>
      </w:r>
      <w:r w:rsidRPr="007D3A8B">
        <w:rPr>
          <w:rStyle w:val="SubtleEmphasis"/>
          <w:rFonts w:ascii="Calibri" w:hAnsi="Calibri"/>
          <w:i w:val="0"/>
          <w:color w:val="auto"/>
        </w:rPr>
        <w:t>%</w:t>
      </w:r>
      <w:r w:rsidR="005C2EF4" w:rsidRPr="007D3A8B">
        <w:rPr>
          <w:rStyle w:val="SubtleEmphasis"/>
          <w:rFonts w:ascii="Calibri" w:hAnsi="Calibri"/>
          <w:i w:val="0"/>
          <w:color w:val="auto"/>
        </w:rPr>
        <w:t>.</w:t>
      </w:r>
    </w:p>
    <w:tbl>
      <w:tblPr>
        <w:tblW w:w="6821" w:type="dxa"/>
        <w:jc w:val="center"/>
        <w:tblCellMar>
          <w:left w:w="70" w:type="dxa"/>
          <w:right w:w="70" w:type="dxa"/>
        </w:tblCellMar>
        <w:tblLook w:val="04A0"/>
      </w:tblPr>
      <w:tblGrid>
        <w:gridCol w:w="2098"/>
        <w:gridCol w:w="2374"/>
        <w:gridCol w:w="2349"/>
      </w:tblGrid>
      <w:tr w:rsidR="00BB125F" w:rsidRPr="00482DB4" w:rsidTr="00451FB3">
        <w:trPr>
          <w:trHeight w:val="30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125F" w:rsidRPr="00482DB4" w:rsidRDefault="00BB125F" w:rsidP="00451FB3">
            <w:pPr>
              <w:spacing w:after="0" w:line="240" w:lineRule="auto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125F" w:rsidRPr="00482DB4" w:rsidRDefault="00227CF9" w:rsidP="0060379A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2010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125F" w:rsidRPr="00482DB4" w:rsidRDefault="00227CF9" w:rsidP="0060379A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20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  <w:t>09</w:t>
            </w:r>
          </w:p>
        </w:tc>
      </w:tr>
      <w:tr w:rsidR="0060379A" w:rsidRPr="00ED0C3A" w:rsidTr="005F5780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9A" w:rsidRPr="00ED0C3A" w:rsidRDefault="0060379A" w:rsidP="0060379A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УНМИК Косово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79A" w:rsidRPr="00ED0C3A" w:rsidRDefault="005F5780" w:rsidP="005F5780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26.602,93%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79A" w:rsidRPr="005F5780" w:rsidRDefault="005F5780" w:rsidP="005F5780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4.666,77%</w:t>
            </w:r>
          </w:p>
        </w:tc>
      </w:tr>
      <w:tr w:rsidR="00227CF9" w:rsidRPr="00ED0C3A" w:rsidTr="005F5780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F9" w:rsidRPr="0060379A" w:rsidRDefault="00227CF9" w:rsidP="00AC3998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Албанија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ED0C3A" w:rsidRDefault="005F5780" w:rsidP="00AC399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1.111,94%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5F5780" w:rsidRDefault="005F5780" w:rsidP="00AC399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404,23%</w:t>
            </w:r>
          </w:p>
        </w:tc>
      </w:tr>
      <w:tr w:rsidR="00227CF9" w:rsidRPr="00ED0C3A" w:rsidTr="005F5780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F9" w:rsidRPr="00ED0C3A" w:rsidRDefault="00227CF9" w:rsidP="0060379A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Црна Гора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ED0C3A" w:rsidRDefault="005F5780" w:rsidP="0060379A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527,21%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5F5780" w:rsidRDefault="005F5780" w:rsidP="0060379A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337,97%</w:t>
            </w:r>
          </w:p>
        </w:tc>
      </w:tr>
      <w:tr w:rsidR="005F5780" w:rsidRPr="00ED0C3A" w:rsidTr="005F5780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780" w:rsidRPr="00ED0C3A" w:rsidRDefault="005F5780" w:rsidP="006037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Хрватска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780" w:rsidRDefault="005F5780" w:rsidP="0060379A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74,62%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780" w:rsidRDefault="005F5780" w:rsidP="0060379A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71,92%</w:t>
            </w:r>
          </w:p>
        </w:tc>
      </w:tr>
      <w:tr w:rsidR="00227CF9" w:rsidRPr="00ED0C3A" w:rsidTr="005F5780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F9" w:rsidRPr="00ED0C3A" w:rsidRDefault="00227CF9" w:rsidP="00451FB3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Молдавија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ED0C3A" w:rsidRDefault="005F5780" w:rsidP="00451FB3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67,38%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F9" w:rsidRPr="00521657" w:rsidRDefault="00227CF9" w:rsidP="005F5780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Нема извоза</w:t>
            </w:r>
          </w:p>
        </w:tc>
      </w:tr>
      <w:tr w:rsidR="00227CF9" w:rsidRPr="000435AF" w:rsidTr="005F5780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F9" w:rsidRPr="00ED0C3A" w:rsidRDefault="00227CF9" w:rsidP="00451F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Србија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ED0C3A" w:rsidRDefault="005F5780" w:rsidP="00451FB3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41,34%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685905" w:rsidRDefault="005F5780" w:rsidP="0052165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38,87%</w:t>
            </w:r>
          </w:p>
        </w:tc>
      </w:tr>
      <w:tr w:rsidR="00227CF9" w:rsidRPr="00ED0C3A" w:rsidTr="005F5780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CF9" w:rsidRPr="00685905" w:rsidRDefault="00227CF9" w:rsidP="00451FB3">
            <w:pPr>
              <w:rPr>
                <w:rFonts w:ascii="Calibri" w:hAnsi="Calibri"/>
                <w:color w:val="000000"/>
                <w:lang w:val="sr-Cyrl-CS"/>
              </w:rPr>
            </w:pPr>
            <w:r w:rsidRPr="00ED0C3A">
              <w:rPr>
                <w:rFonts w:ascii="Calibri" w:hAnsi="Calibri"/>
                <w:color w:val="000000"/>
              </w:rPr>
              <w:t>Македонија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ED0C3A" w:rsidRDefault="005F5780" w:rsidP="00451FB3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38,64%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F9" w:rsidRPr="00685905" w:rsidRDefault="005F5780" w:rsidP="0052165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36,52%</w:t>
            </w:r>
          </w:p>
        </w:tc>
      </w:tr>
      <w:tr w:rsidR="00227CF9" w:rsidRPr="00ED0C3A" w:rsidTr="005F5780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227CF9" w:rsidRPr="004E343E" w:rsidRDefault="00227CF9" w:rsidP="00451FB3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CEFTA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227CF9" w:rsidRPr="005F5780" w:rsidRDefault="005F5780" w:rsidP="00451FB3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63,84%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227CF9" w:rsidRPr="005F5780" w:rsidRDefault="005F5780" w:rsidP="0052165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54,86%</w:t>
            </w:r>
          </w:p>
        </w:tc>
      </w:tr>
    </w:tbl>
    <w:p w:rsidR="00BB125F" w:rsidRDefault="00BB125F" w:rsidP="007D3A8B">
      <w:pPr>
        <w:jc w:val="both"/>
        <w:rPr>
          <w:rStyle w:val="SubtleEmphasis"/>
          <w:rFonts w:ascii="Calibri" w:hAnsi="Calibri"/>
          <w:i w:val="0"/>
          <w:color w:val="auto"/>
        </w:rPr>
      </w:pPr>
    </w:p>
    <w:p w:rsidR="005C2EF4" w:rsidRPr="00EF683D" w:rsidRDefault="005C2EF4" w:rsidP="001611D6">
      <w:pPr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>Укупан дефицит Републике Српске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у 20</w:t>
      </w:r>
      <w:r w:rsidR="004E343E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227CF9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D83CD0" w:rsidRPr="007D3A8B">
        <w:rPr>
          <w:rStyle w:val="SubtleEmphasis"/>
          <w:rFonts w:ascii="Calibri" w:hAnsi="Calibri"/>
          <w:i w:val="0"/>
          <w:color w:val="auto"/>
        </w:rPr>
        <w:t>од</w:t>
      </w:r>
      <w:r w:rsidR="00227CF9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у односу на државе ЦЕФТА је 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527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105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116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</w:t>
      </w:r>
      <w:r w:rsidR="00227CF9">
        <w:rPr>
          <w:rStyle w:val="SubtleEmphasis"/>
          <w:rFonts w:ascii="Calibri" w:hAnsi="Calibri"/>
          <w:i w:val="0"/>
          <w:color w:val="auto"/>
          <w:lang w:val="sr-Cyrl-CS"/>
        </w:rPr>
        <w:t xml:space="preserve">исти је 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за 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60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496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239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</w:t>
      </w:r>
      <w:r w:rsidR="00D47B40">
        <w:rPr>
          <w:rStyle w:val="SubtleEmphasis"/>
          <w:rFonts w:ascii="Calibri" w:hAnsi="Calibri"/>
          <w:i w:val="0"/>
          <w:color w:val="auto"/>
          <w:lang w:val="sr-Cyrl-CS"/>
        </w:rPr>
        <w:t>(</w:t>
      </w:r>
      <w:r w:rsidR="00227CF9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167626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="00D47B40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27CF9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167626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="00D47B40">
        <w:rPr>
          <w:rStyle w:val="SubtleEmphasis"/>
          <w:rFonts w:ascii="Calibri" w:hAnsi="Calibri"/>
          <w:i w:val="0"/>
          <w:color w:val="auto"/>
          <w:lang w:val="sr-Cyrl-CS"/>
        </w:rPr>
        <w:t xml:space="preserve">%) </w:t>
      </w:r>
      <w:r w:rsidRPr="007D3A8B">
        <w:rPr>
          <w:rStyle w:val="SubtleEmphasis"/>
          <w:rFonts w:ascii="Calibri" w:hAnsi="Calibri"/>
          <w:i w:val="0"/>
          <w:color w:val="auto"/>
        </w:rPr>
        <w:t>је мањи него у истом периоду 200</w:t>
      </w:r>
      <w:r w:rsidR="004E343E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D83CD0"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D83CD0" w:rsidRPr="007D3A8B">
        <w:rPr>
          <w:rStyle w:val="SubtleEmphasis"/>
          <w:rFonts w:ascii="Calibri" w:hAnsi="Calibri"/>
          <w:i w:val="0"/>
          <w:color w:val="auto"/>
        </w:rPr>
        <w:t>од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D83CD0" w:rsidRPr="007D3A8B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="00D83CD0" w:rsidRPr="007D3A8B">
        <w:rPr>
          <w:rStyle w:val="SubtleEmphasis"/>
          <w:rFonts w:ascii="Calibri" w:hAnsi="Calibri"/>
          <w:i w:val="0"/>
          <w:color w:val="auto"/>
        </w:rPr>
        <w:t xml:space="preserve">ада 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је износио 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587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601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167626" w:rsidRPr="00167626">
        <w:rPr>
          <w:rFonts w:ascii="Calibri" w:eastAsia="Times New Roman" w:hAnsi="Calibri" w:cs="Calibri"/>
          <w:color w:val="000000"/>
          <w:lang w:val="en-US"/>
        </w:rPr>
        <w:t>355</w:t>
      </w:r>
      <w:r w:rsidRPr="007D3A8B">
        <w:rPr>
          <w:rStyle w:val="SubtleEmphasis"/>
          <w:rFonts w:ascii="Calibri" w:hAnsi="Calibri"/>
          <w:i w:val="0"/>
          <w:color w:val="auto"/>
        </w:rPr>
        <w:t>КМ.</w:t>
      </w:r>
      <w:r w:rsidR="00B519AF">
        <w:rPr>
          <w:rStyle w:val="SubtleEmphasis"/>
          <w:rFonts w:ascii="Calibri" w:hAnsi="Calibri"/>
          <w:i w:val="0"/>
          <w:color w:val="auto"/>
          <w:lang w:val="sr-Cyrl-CS"/>
        </w:rPr>
        <w:t xml:space="preserve"> У сљедећој табали</w:t>
      </w:r>
      <w:r w:rsidR="00EF683D">
        <w:rPr>
          <w:rStyle w:val="SubtleEmphasis"/>
          <w:rFonts w:ascii="Calibri" w:hAnsi="Calibri"/>
          <w:i w:val="0"/>
          <w:color w:val="auto"/>
          <w:lang w:val="sr-Cyrl-CS"/>
        </w:rPr>
        <w:t xml:space="preserve"> дат је дефицит, односно суфицит Републике Српске са државама </w:t>
      </w:r>
      <w:r w:rsidR="00EF683D">
        <w:rPr>
          <w:rFonts w:ascii="Calibri" w:hAnsi="Calibri"/>
          <w:color w:val="000000"/>
          <w:lang w:val="en-US"/>
        </w:rPr>
        <w:t>CEFTA</w:t>
      </w:r>
      <w:r w:rsidR="00EF683D">
        <w:rPr>
          <w:rFonts w:ascii="Calibri" w:hAnsi="Calibri"/>
          <w:color w:val="000000"/>
          <w:lang w:val="sr-Cyrl-CS"/>
        </w:rPr>
        <w:t>.</w:t>
      </w:r>
    </w:p>
    <w:tbl>
      <w:tblPr>
        <w:tblW w:w="6821" w:type="dxa"/>
        <w:jc w:val="center"/>
        <w:tblCellMar>
          <w:left w:w="70" w:type="dxa"/>
          <w:right w:w="70" w:type="dxa"/>
        </w:tblCellMar>
        <w:tblLook w:val="04A0"/>
      </w:tblPr>
      <w:tblGrid>
        <w:gridCol w:w="2098"/>
        <w:gridCol w:w="2374"/>
        <w:gridCol w:w="2349"/>
      </w:tblGrid>
      <w:tr w:rsidR="00016D7A" w:rsidRPr="00482DB4" w:rsidTr="006100B8">
        <w:trPr>
          <w:trHeight w:val="30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16D7A" w:rsidRPr="00482DB4" w:rsidRDefault="00016D7A" w:rsidP="006100B8">
            <w:pPr>
              <w:spacing w:after="0" w:line="240" w:lineRule="auto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16D7A" w:rsidRPr="00482DB4" w:rsidRDefault="00016D7A" w:rsidP="00AC3998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2010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16D7A" w:rsidRPr="00482DB4" w:rsidRDefault="00016D7A" w:rsidP="00AC3998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20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  <w:t>09</w:t>
            </w:r>
          </w:p>
        </w:tc>
      </w:tr>
      <w:tr w:rsidR="00685905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ED0C3A" w:rsidRDefault="00685905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Црна Гора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315</w:t>
            </w:r>
          </w:p>
          <w:p w:rsidR="00685905" w:rsidRPr="00ED0C3A" w:rsidRDefault="00685905" w:rsidP="006100B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473</w:t>
            </w:r>
          </w:p>
          <w:p w:rsidR="00685905" w:rsidRPr="00ED0C3A" w:rsidRDefault="00685905" w:rsidP="006100B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</w:tr>
      <w:tr w:rsidR="00167626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626" w:rsidRPr="00ED0C3A" w:rsidRDefault="00167626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УНМИК Косово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167626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626" w:rsidRPr="00ED0C3A" w:rsidRDefault="00167626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Албанија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918</w:t>
            </w:r>
          </w:p>
        </w:tc>
      </w:tr>
      <w:tr w:rsidR="00167626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626" w:rsidRPr="00ED0C3A" w:rsidRDefault="00167626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Молдавија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590</w:t>
            </w:r>
          </w:p>
        </w:tc>
      </w:tr>
      <w:tr w:rsidR="00685905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ED0C3A" w:rsidRDefault="00685905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Македонија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743</w:t>
            </w:r>
          </w:p>
          <w:p w:rsidR="00685905" w:rsidRPr="00ED0C3A" w:rsidRDefault="00685905" w:rsidP="006100B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743</w:t>
            </w:r>
          </w:p>
          <w:p w:rsidR="00685905" w:rsidRPr="00ED0C3A" w:rsidRDefault="00685905" w:rsidP="006100B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685905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685905" w:rsidRDefault="00685905" w:rsidP="006100B8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Хрватска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828</w:t>
            </w:r>
          </w:p>
          <w:p w:rsidR="00685905" w:rsidRPr="00ED0C3A" w:rsidRDefault="00685905" w:rsidP="006100B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458</w:t>
            </w:r>
          </w:p>
          <w:p w:rsidR="00685905" w:rsidRPr="00ED0C3A" w:rsidRDefault="00685905" w:rsidP="00016D7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685905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685905" w:rsidRDefault="00685905" w:rsidP="006100B8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Србија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-581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057</w:t>
            </w:r>
          </w:p>
          <w:p w:rsidR="00685905" w:rsidRPr="00ED0C3A" w:rsidRDefault="00685905" w:rsidP="006100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-567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410</w:t>
            </w:r>
          </w:p>
          <w:p w:rsidR="00685905" w:rsidRPr="00ED0C3A" w:rsidRDefault="00685905" w:rsidP="006100B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</w:tr>
      <w:tr w:rsidR="004E343E" w:rsidRPr="00ED0C3A" w:rsidTr="00167626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4E343E" w:rsidRPr="004E343E" w:rsidRDefault="004E343E" w:rsidP="006100B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CEFTA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-527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116</w:t>
            </w:r>
          </w:p>
          <w:p w:rsidR="004E343E" w:rsidRPr="00ED0C3A" w:rsidRDefault="004E343E" w:rsidP="006100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167626" w:rsidRDefault="00167626" w:rsidP="001676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-587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355</w:t>
            </w:r>
          </w:p>
          <w:p w:rsidR="004E343E" w:rsidRPr="00ED0C3A" w:rsidRDefault="004E343E" w:rsidP="006100B8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</w:tr>
    </w:tbl>
    <w:p w:rsidR="00685905" w:rsidRDefault="00685905" w:rsidP="0068590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685905" w:rsidRPr="006E0085" w:rsidRDefault="00685905" w:rsidP="0068590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Суфицит/дефицит </w:t>
      </w:r>
      <w:r w:rsidR="00D47F1A">
        <w:rPr>
          <w:rFonts w:ascii="Times New Roman" w:hAnsi="Times New Roman"/>
          <w:b/>
          <w:sz w:val="20"/>
          <w:szCs w:val="20"/>
          <w:lang w:val="sr-Cyrl-CS"/>
        </w:rPr>
        <w:t>РС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у </w:t>
      </w:r>
      <w:r w:rsidR="00167626">
        <w:rPr>
          <w:rFonts w:ascii="Times New Roman" w:hAnsi="Times New Roman"/>
          <w:b/>
          <w:sz w:val="20"/>
          <w:szCs w:val="20"/>
          <w:lang w:val="sr-Cyrl-CS"/>
        </w:rPr>
        <w:t>2010. год.</w:t>
      </w:r>
      <w:r>
        <w:rPr>
          <w:rFonts w:ascii="Times New Roman" w:hAnsi="Times New Roman"/>
          <w:b/>
          <w:sz w:val="20"/>
          <w:szCs w:val="20"/>
          <w:lang w:val="sr-Cyrl-CS"/>
        </w:rPr>
        <w:t xml:space="preserve"> са државама ЦЕФТА</w:t>
      </w:r>
    </w:p>
    <w:p w:rsidR="00E56E6F" w:rsidRDefault="007A4319" w:rsidP="004271C7">
      <w:pPr>
        <w:pStyle w:val="Title"/>
        <w:jc w:val="center"/>
        <w:rPr>
          <w:rStyle w:val="IntenseReference"/>
          <w:rFonts w:ascii="Times New Roman" w:hAnsi="Times New Roman"/>
          <w:bCs w:val="0"/>
          <w:noProof/>
          <w:u w:val="none"/>
          <w:lang w:eastAsia="sr-Latn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E56E6F" w:rsidRDefault="00E56E6F" w:rsidP="004271C7">
      <w:pPr>
        <w:pStyle w:val="Title"/>
        <w:jc w:val="center"/>
        <w:rPr>
          <w:rStyle w:val="Heading2Char"/>
          <w:lang w:val="sr-Cyrl-BA"/>
        </w:rPr>
      </w:pPr>
      <w:bookmarkStart w:id="10" w:name="_Toc261515010"/>
    </w:p>
    <w:p w:rsidR="007507B5" w:rsidRPr="00B87A62" w:rsidRDefault="00CE67A2" w:rsidP="004271C7">
      <w:pPr>
        <w:pStyle w:val="Title"/>
        <w:jc w:val="center"/>
        <w:rPr>
          <w:rStyle w:val="Heading2Char"/>
        </w:rPr>
      </w:pPr>
      <w:r w:rsidRPr="00B87A62">
        <w:rPr>
          <w:rStyle w:val="Heading2Char"/>
        </w:rPr>
        <w:t xml:space="preserve">РЕПУБЛИКА СРПСКА  - </w:t>
      </w:r>
      <w:r w:rsidR="00C5189A" w:rsidRPr="00B87A62">
        <w:rPr>
          <w:rStyle w:val="Heading2Char"/>
        </w:rPr>
        <w:t>СРБИЈА</w:t>
      </w:r>
      <w:bookmarkEnd w:id="10"/>
    </w:p>
    <w:p w:rsidR="005F5780" w:rsidRPr="004009AC" w:rsidRDefault="005F5780" w:rsidP="005F5780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EF09BD" w:rsidRPr="008B0095" w:rsidRDefault="00EF09BD" w:rsidP="00EF09BD">
      <w:pPr>
        <w:jc w:val="both"/>
        <w:rPr>
          <w:b/>
          <w:u w:val="single"/>
          <w:lang w:val="en-US"/>
        </w:rPr>
      </w:pPr>
      <w:r w:rsidRPr="008B0095">
        <w:rPr>
          <w:rFonts w:ascii="Calibri" w:hAnsi="Calibri"/>
          <w:lang w:val="ru-RU"/>
        </w:rPr>
        <w:t xml:space="preserve">Укупан </w:t>
      </w:r>
      <w:r w:rsidRPr="008B0095">
        <w:rPr>
          <w:rFonts w:ascii="Calibri" w:hAnsi="Calibri"/>
          <w:color w:val="FF0000"/>
          <w:lang w:val="ru-RU"/>
        </w:rPr>
        <w:t>спољнотрговински промет Републике Српске са Србијом</w:t>
      </w:r>
      <w:r w:rsidRPr="008B0095">
        <w:rPr>
          <w:rFonts w:ascii="Calibri" w:hAnsi="Calibri"/>
          <w:lang w:val="ru-RU"/>
        </w:rPr>
        <w:t xml:space="preserve"> у 2010. годин</w:t>
      </w:r>
      <w:r w:rsidR="008D4238">
        <w:rPr>
          <w:rFonts w:ascii="Calibri" w:hAnsi="Calibri"/>
          <w:lang w:val="sr-Cyrl-CS"/>
        </w:rPr>
        <w:t>и</w:t>
      </w:r>
      <w:r w:rsidRPr="008B0095">
        <w:rPr>
          <w:rFonts w:ascii="Calibri" w:hAnsi="Calibri"/>
          <w:lang w:val="ru-RU"/>
        </w:rPr>
        <w:t xml:space="preserve"> је износио 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1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400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512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41</w:t>
      </w:r>
      <w:r w:rsidR="008D4238">
        <w:rPr>
          <w:rFonts w:ascii="Calibri" w:eastAsia="Times New Roman" w:hAnsi="Calibri" w:cs="Calibri"/>
          <w:color w:val="000000"/>
          <w:lang w:val="sr-Cyrl-CS"/>
        </w:rPr>
        <w:t>7</w:t>
      </w:r>
      <w:r w:rsidRPr="008B0095">
        <w:rPr>
          <w:rFonts w:ascii="Calibri" w:hAnsi="Calibri"/>
          <w:lang w:val="ru-RU"/>
        </w:rPr>
        <w:t xml:space="preserve">КМ и већи је за </w:t>
      </w:r>
      <w:r w:rsidR="008D4238" w:rsidRPr="008D4238">
        <w:rPr>
          <w:rFonts w:ascii="Arial" w:eastAsia="Times New Roman" w:hAnsi="Arial" w:cs="Arial"/>
          <w:color w:val="000000"/>
          <w:sz w:val="20"/>
          <w:szCs w:val="20"/>
          <w:lang w:val="en-US"/>
        </w:rPr>
        <w:t>110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8D4238" w:rsidRPr="008D4238">
        <w:rPr>
          <w:rFonts w:ascii="Arial" w:eastAsia="Times New Roman" w:hAnsi="Arial" w:cs="Arial"/>
          <w:color w:val="000000"/>
          <w:sz w:val="20"/>
          <w:szCs w:val="20"/>
          <w:lang w:val="en-US"/>
        </w:rPr>
        <w:t>820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8D4238" w:rsidRPr="008D4238">
        <w:rPr>
          <w:rFonts w:ascii="Arial" w:eastAsia="Times New Roman" w:hAnsi="Arial" w:cs="Arial"/>
          <w:color w:val="000000"/>
          <w:sz w:val="20"/>
          <w:szCs w:val="20"/>
          <w:lang w:val="en-US"/>
        </w:rPr>
        <w:t>287</w:t>
      </w:r>
      <w:r w:rsidRPr="008B0095">
        <w:rPr>
          <w:rFonts w:ascii="Calibri" w:hAnsi="Calibri"/>
          <w:lang w:val="ru-RU"/>
        </w:rPr>
        <w:t>КМ (</w:t>
      </w:r>
      <w:r w:rsidR="008D4238">
        <w:rPr>
          <w:rFonts w:ascii="Calibri" w:hAnsi="Calibri"/>
          <w:lang w:val="ru-RU"/>
        </w:rPr>
        <w:t>8</w:t>
      </w:r>
      <w:r w:rsidRPr="008B0095">
        <w:rPr>
          <w:rFonts w:ascii="Calibri" w:hAnsi="Calibri"/>
          <w:lang w:val="en-US"/>
        </w:rPr>
        <w:t>,</w:t>
      </w:r>
      <w:r w:rsidR="007B6C96">
        <w:rPr>
          <w:rFonts w:ascii="Calibri" w:hAnsi="Calibri"/>
          <w:lang w:val="ru-RU"/>
        </w:rPr>
        <w:t>5</w:t>
      </w:r>
      <w:r w:rsidR="008D4238">
        <w:rPr>
          <w:rFonts w:ascii="Calibri" w:hAnsi="Calibri"/>
          <w:lang w:val="ru-RU"/>
        </w:rPr>
        <w:t>9</w:t>
      </w:r>
      <w:r w:rsidRPr="008B0095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1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289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692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8D4238" w:rsidRPr="008D4238">
        <w:rPr>
          <w:rFonts w:ascii="Calibri" w:eastAsia="Times New Roman" w:hAnsi="Calibri" w:cs="Calibri"/>
          <w:color w:val="000000"/>
          <w:lang w:val="en-US"/>
        </w:rPr>
        <w:t>130</w:t>
      </w:r>
      <w:r w:rsidRPr="008B0095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5" w:type="dxa"/>
        <w:tblLayout w:type="fixed"/>
        <w:tblLook w:val="04A0"/>
      </w:tblPr>
      <w:tblGrid>
        <w:gridCol w:w="1246"/>
        <w:gridCol w:w="1435"/>
        <w:gridCol w:w="1434"/>
        <w:gridCol w:w="1380"/>
        <w:gridCol w:w="1380"/>
        <w:gridCol w:w="1240"/>
        <w:gridCol w:w="1240"/>
      </w:tblGrid>
      <w:tr w:rsidR="008B0095" w:rsidRPr="00B42092" w:rsidTr="00F43D13">
        <w:trPr>
          <w:cnfStyle w:val="100000000000"/>
          <w:trHeight w:hRule="exact" w:val="340"/>
        </w:trPr>
        <w:tc>
          <w:tcPr>
            <w:cnfStyle w:val="001000000000"/>
            <w:tcW w:w="1246" w:type="dxa"/>
          </w:tcPr>
          <w:p w:rsidR="008B0095" w:rsidRPr="00ED3888" w:rsidRDefault="008B0095" w:rsidP="007507B5">
            <w:pPr>
              <w:rPr>
                <w:rStyle w:val="IntenseReference"/>
                <w:rFonts w:asciiTheme="minorHAnsi" w:hAnsiTheme="minorHAns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8B0095" w:rsidRPr="00ED3888" w:rsidRDefault="008B0095" w:rsidP="00B42092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8B0095" w:rsidRPr="00ED3888" w:rsidRDefault="008B0095" w:rsidP="00B42092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8B0095" w:rsidRPr="00ED3888" w:rsidRDefault="008B0095" w:rsidP="00B42092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8B0095" w:rsidRPr="00ED3888" w:rsidRDefault="008B0095" w:rsidP="00B42092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8B0095" w:rsidRPr="00ED3888" w:rsidRDefault="008B0095" w:rsidP="008B0095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8B0095" w:rsidRPr="00ED3888" w:rsidRDefault="008B0095" w:rsidP="005212F6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ED3888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8D4238" w:rsidRPr="00B42092" w:rsidTr="00D66E83">
        <w:trPr>
          <w:cnfStyle w:val="000000100000"/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Јануар</w:t>
            </w:r>
          </w:p>
        </w:tc>
        <w:tc>
          <w:tcPr>
            <w:tcW w:w="1435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47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978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792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48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791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696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455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352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634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665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67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434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144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68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426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361</w:t>
            </w:r>
          </w:p>
        </w:tc>
      </w:tr>
      <w:tr w:rsidR="008D4238" w:rsidRPr="00B42092" w:rsidTr="00D66E83">
        <w:trPr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Фебруар</w:t>
            </w:r>
          </w:p>
        </w:tc>
        <w:tc>
          <w:tcPr>
            <w:tcW w:w="1435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63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882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914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69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495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790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774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133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40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132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422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95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657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047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109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628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212</w:t>
            </w:r>
          </w:p>
        </w:tc>
      </w:tr>
      <w:tr w:rsidR="008D4238" w:rsidRPr="00B42092" w:rsidTr="008D4238">
        <w:trPr>
          <w:cnfStyle w:val="000000100000"/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Март</w:t>
            </w:r>
          </w:p>
        </w:tc>
        <w:tc>
          <w:tcPr>
            <w:tcW w:w="1435" w:type="dxa"/>
            <w:vAlign w:val="center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679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318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74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086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289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816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560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29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056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762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126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495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878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103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143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051</w:t>
            </w:r>
          </w:p>
        </w:tc>
      </w:tr>
      <w:tr w:rsidR="008D4238" w:rsidRPr="00B42092" w:rsidTr="008D4238">
        <w:trPr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Април</w:t>
            </w:r>
          </w:p>
        </w:tc>
        <w:tc>
          <w:tcPr>
            <w:tcW w:w="1435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635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642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78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561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678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781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636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580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513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127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417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277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110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142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190</w:t>
            </w:r>
          </w:p>
        </w:tc>
      </w:tr>
      <w:tr w:rsidR="008D4238" w:rsidRPr="00B42092" w:rsidTr="00D66E83">
        <w:trPr>
          <w:cnfStyle w:val="000000100000"/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Мај</w:t>
            </w:r>
          </w:p>
        </w:tc>
        <w:tc>
          <w:tcPr>
            <w:tcW w:w="1435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77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383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555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76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553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078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402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443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29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430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947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111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785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999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105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984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025</w:t>
            </w:r>
          </w:p>
        </w:tc>
      </w:tr>
      <w:tr w:rsidR="008D4238" w:rsidRPr="00B42092" w:rsidTr="008D4238">
        <w:trPr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Јун</w:t>
            </w:r>
          </w:p>
        </w:tc>
        <w:tc>
          <w:tcPr>
            <w:tcW w:w="1435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149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781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097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393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428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441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29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704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000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126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578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221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112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801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394</w:t>
            </w:r>
          </w:p>
        </w:tc>
      </w:tr>
      <w:tr w:rsidR="008D4238" w:rsidRPr="00B42092" w:rsidTr="00D66E83">
        <w:trPr>
          <w:cnfStyle w:val="000000100000"/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292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500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78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004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346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40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652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406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29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578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589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125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944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906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107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582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935</w:t>
            </w:r>
          </w:p>
        </w:tc>
      </w:tr>
      <w:tr w:rsidR="008D4238" w:rsidRPr="00B42092" w:rsidTr="00D66E83">
        <w:trPr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8D423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701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78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146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160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198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582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017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073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120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899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703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109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163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233</w:t>
            </w:r>
          </w:p>
        </w:tc>
      </w:tr>
      <w:tr w:rsidR="008D4238" w:rsidRPr="00B42092" w:rsidTr="008D4238">
        <w:trPr>
          <w:cnfStyle w:val="000000100000"/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7507B5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</w:pPr>
            <w:r w:rsidRPr="00D66E83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  <w:t>Септембар</w:t>
            </w:r>
          </w:p>
        </w:tc>
        <w:tc>
          <w:tcPr>
            <w:tcW w:w="1435" w:type="dxa"/>
            <w:vAlign w:val="center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100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724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673</w:t>
            </w:r>
          </w:p>
        </w:tc>
        <w:tc>
          <w:tcPr>
            <w:tcW w:w="1434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286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570</w:t>
            </w:r>
          </w:p>
        </w:tc>
        <w:tc>
          <w:tcPr>
            <w:tcW w:w="1380" w:type="dxa"/>
            <w:vAlign w:val="center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956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615</w:t>
            </w:r>
          </w:p>
        </w:tc>
        <w:tc>
          <w:tcPr>
            <w:tcW w:w="1380" w:type="dxa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29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095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800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133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681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288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118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382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370</w:t>
            </w:r>
          </w:p>
        </w:tc>
      </w:tr>
      <w:tr w:rsidR="008D4238" w:rsidRPr="00B42092" w:rsidTr="008D4238">
        <w:trPr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8D423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</w:pPr>
            <w: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818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431</w:t>
            </w:r>
          </w:p>
        </w:tc>
        <w:tc>
          <w:tcPr>
            <w:tcW w:w="1434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92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668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646</w:t>
            </w:r>
          </w:p>
        </w:tc>
        <w:tc>
          <w:tcPr>
            <w:tcW w:w="1380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109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889</w:t>
            </w:r>
          </w:p>
        </w:tc>
        <w:tc>
          <w:tcPr>
            <w:tcW w:w="1380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467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912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119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928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320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124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136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558</w:t>
            </w:r>
          </w:p>
        </w:tc>
      </w:tr>
      <w:tr w:rsidR="008D4238" w:rsidRPr="00B42092" w:rsidTr="008D4238">
        <w:trPr>
          <w:cnfStyle w:val="000000100000"/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8D423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</w:pPr>
            <w: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801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909</w:t>
            </w:r>
          </w:p>
        </w:tc>
        <w:tc>
          <w:tcPr>
            <w:tcW w:w="1434" w:type="dxa"/>
            <w:vAlign w:val="center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72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314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582</w:t>
            </w:r>
          </w:p>
        </w:tc>
        <w:tc>
          <w:tcPr>
            <w:tcW w:w="1380" w:type="dxa"/>
            <w:vAlign w:val="center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183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881</w:t>
            </w:r>
          </w:p>
        </w:tc>
        <w:tc>
          <w:tcPr>
            <w:tcW w:w="1380" w:type="dxa"/>
            <w:vAlign w:val="center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429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859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119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985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790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104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744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441</w:t>
            </w:r>
          </w:p>
        </w:tc>
      </w:tr>
      <w:tr w:rsidR="008D4238" w:rsidRPr="00B42092" w:rsidTr="008D4238">
        <w:trPr>
          <w:trHeight w:hRule="exact" w:val="340"/>
        </w:trPr>
        <w:tc>
          <w:tcPr>
            <w:cnfStyle w:val="001000000000"/>
            <w:tcW w:w="1246" w:type="dxa"/>
          </w:tcPr>
          <w:p w:rsidR="008D4238" w:rsidRPr="00D66E83" w:rsidRDefault="008D4238" w:rsidP="008D423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</w:pPr>
            <w: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u w:val="none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90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822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1434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87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706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042</w:t>
            </w:r>
          </w:p>
        </w:tc>
        <w:tc>
          <w:tcPr>
            <w:tcW w:w="1380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33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881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743</w:t>
            </w:r>
          </w:p>
        </w:tc>
        <w:tc>
          <w:tcPr>
            <w:tcW w:w="1380" w:type="dxa"/>
            <w:vAlign w:val="center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27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851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318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124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703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843</w:t>
            </w:r>
          </w:p>
        </w:tc>
        <w:tc>
          <w:tcPr>
            <w:tcW w:w="1240" w:type="dxa"/>
            <w:vAlign w:val="bottom"/>
          </w:tcPr>
          <w:p w:rsidR="008D4238" w:rsidRPr="00FF334A" w:rsidRDefault="008D423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FF334A">
              <w:rPr>
                <w:rFonts w:asciiTheme="minorHAnsi" w:hAnsiTheme="minorHAnsi" w:cstheme="minorHAnsi"/>
                <w:color w:val="000000"/>
              </w:rPr>
              <w:t>115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557</w:t>
            </w:r>
            <w:r w:rsidR="008920A7">
              <w:rPr>
                <w:rFonts w:asciiTheme="minorHAnsi" w:hAnsiTheme="minorHAnsi" w:cstheme="minorHAnsi"/>
                <w:color w:val="000000"/>
              </w:rPr>
              <w:t>.</w:t>
            </w:r>
            <w:r w:rsidRPr="00FF334A">
              <w:rPr>
                <w:rFonts w:asciiTheme="minorHAnsi" w:hAnsiTheme="minorHAnsi" w:cstheme="minorHAnsi"/>
                <w:color w:val="000000"/>
              </w:rPr>
              <w:t>360</w:t>
            </w:r>
          </w:p>
        </w:tc>
      </w:tr>
    </w:tbl>
    <w:p w:rsidR="00490F71" w:rsidRDefault="008D4238" w:rsidP="00C5189A">
      <w:pPr>
        <w:jc w:val="center"/>
        <w:rPr>
          <w:rStyle w:val="IntenseReference"/>
          <w:rFonts w:ascii="Times New Roman" w:hAnsi="Times New Roman"/>
          <w:u w:val="none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867150" cy="2279650"/>
            <wp:effectExtent l="0" t="0" r="0" b="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FF334A" w:rsidRDefault="00FF334A" w:rsidP="00FF334A">
      <w:pPr>
        <w:jc w:val="center"/>
        <w:rPr>
          <w:rFonts w:ascii="Calibri" w:hAnsi="Calibri"/>
          <w:lang w:val="ru-RU"/>
        </w:rPr>
      </w:pPr>
      <w:r>
        <w:rPr>
          <w:rFonts w:ascii="Calibri" w:hAnsi="Calibri"/>
          <w:color w:val="FF0000"/>
          <w:lang w:val="ru-RU"/>
        </w:rPr>
        <w:t>С</w:t>
      </w:r>
      <w:r w:rsidRPr="008B0095">
        <w:rPr>
          <w:rFonts w:ascii="Calibri" w:hAnsi="Calibri"/>
          <w:color w:val="FF0000"/>
          <w:lang w:val="ru-RU"/>
        </w:rPr>
        <w:t>пољнотрговински промет Републике Српске са Србијом</w:t>
      </w:r>
      <w:r>
        <w:rPr>
          <w:rFonts w:ascii="Calibri" w:hAnsi="Calibri"/>
          <w:lang w:val="ru-RU"/>
        </w:rPr>
        <w:t xml:space="preserve"> по мјесецима 2010/2009</w:t>
      </w:r>
    </w:p>
    <w:p w:rsidR="006D392E" w:rsidRDefault="006D392E" w:rsidP="006D392E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тарифне главе (у КМ) кад је спољнотрговински промет са Србијом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8"/>
        <w:gridCol w:w="6804"/>
        <w:gridCol w:w="1331"/>
      </w:tblGrid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A8472C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2727</w:t>
            </w:r>
          </w:p>
        </w:tc>
        <w:tc>
          <w:tcPr>
            <w:tcW w:w="6804" w:type="dxa"/>
            <w:vAlign w:val="center"/>
          </w:tcPr>
          <w:p w:rsidR="006D392E" w:rsidRPr="008920A7" w:rsidRDefault="006D392E" w:rsidP="00F07BC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ru-RU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517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6804" w:type="dxa"/>
          </w:tcPr>
          <w:p w:rsidR="006D392E" w:rsidRPr="008920A7" w:rsidRDefault="006D392E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851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22</w:t>
            </w:r>
          </w:p>
        </w:tc>
        <w:tc>
          <w:tcPr>
            <w:tcW w:w="6804" w:type="dxa"/>
          </w:tcPr>
          <w:p w:rsidR="006D392E" w:rsidRPr="008920A7" w:rsidRDefault="006D392E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627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6804" w:type="dxa"/>
          </w:tcPr>
          <w:p w:rsidR="006D392E" w:rsidRPr="008920A7" w:rsidRDefault="006D392E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393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6D392E" w:rsidRPr="008920A7" w:rsidRDefault="006D392E" w:rsidP="00F07BCC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050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6804" w:type="dxa"/>
            <w:vAlign w:val="center"/>
          </w:tcPr>
          <w:p w:rsidR="006D392E" w:rsidRPr="008920A7" w:rsidRDefault="006D392E" w:rsidP="00F07BC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379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44</w:t>
            </w:r>
          </w:p>
        </w:tc>
        <w:tc>
          <w:tcPr>
            <w:tcW w:w="6804" w:type="dxa"/>
            <w:vAlign w:val="center"/>
          </w:tcPr>
          <w:p w:rsidR="006D392E" w:rsidRPr="008920A7" w:rsidRDefault="006D392E" w:rsidP="00F07BC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324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19</w:t>
            </w:r>
          </w:p>
        </w:tc>
        <w:tc>
          <w:tcPr>
            <w:tcW w:w="6804" w:type="dxa"/>
          </w:tcPr>
          <w:p w:rsidR="006D392E" w:rsidRPr="008920A7" w:rsidRDefault="006D392E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Производи на бази житарица. брашна, скроба или млијека. послатичарски производи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177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10</w:t>
            </w:r>
          </w:p>
        </w:tc>
        <w:tc>
          <w:tcPr>
            <w:tcW w:w="6804" w:type="dxa"/>
          </w:tcPr>
          <w:p w:rsidR="006D392E" w:rsidRPr="008920A7" w:rsidRDefault="006D392E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679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39</w:t>
            </w:r>
          </w:p>
        </w:tc>
        <w:tc>
          <w:tcPr>
            <w:tcW w:w="6804" w:type="dxa"/>
          </w:tcPr>
          <w:p w:rsidR="006D392E" w:rsidRPr="008920A7" w:rsidRDefault="006D392E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727</w:t>
            </w:r>
          </w:p>
        </w:tc>
      </w:tr>
      <w:tr w:rsidR="006D392E" w:rsidRPr="00B31CB6" w:rsidTr="00F07BC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6D392E" w:rsidRPr="001F2216" w:rsidRDefault="006D392E" w:rsidP="00F07BC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6D392E" w:rsidRPr="001F2216" w:rsidRDefault="006D392E" w:rsidP="00F07BCC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6D392E" w:rsidRDefault="006D39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693</w:t>
            </w:r>
          </w:p>
        </w:tc>
      </w:tr>
    </w:tbl>
    <w:p w:rsidR="00FF334A" w:rsidRDefault="006D392E" w:rsidP="006D392E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527550" cy="2813050"/>
            <wp:effectExtent l="0" t="0" r="0" b="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6D392E" w:rsidRDefault="006D392E">
      <w:pPr>
        <w:spacing w:after="0" w:line="240" w:lineRule="auto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br w:type="page"/>
      </w:r>
    </w:p>
    <w:p w:rsidR="009F1FCE" w:rsidRDefault="009F1FCE" w:rsidP="009F1FCE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lastRenderedPageBreak/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ИЗСРБИЈЕ</w:t>
      </w:r>
    </w:p>
    <w:p w:rsidR="008E22F7" w:rsidRDefault="008E22F7" w:rsidP="00EF09BD">
      <w:pPr>
        <w:jc w:val="both"/>
        <w:rPr>
          <w:rFonts w:ascii="Calibri" w:hAnsi="Calibri"/>
          <w:lang w:val="ru-RU"/>
        </w:rPr>
        <w:sectPr w:rsidR="008E22F7" w:rsidSect="00D66E83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F43D13" w:rsidRDefault="00EF09BD" w:rsidP="008E22F7">
      <w:pPr>
        <w:jc w:val="center"/>
        <w:rPr>
          <w:rFonts w:ascii="Calibri" w:hAnsi="Calibri"/>
          <w:lang w:val="ru-RU"/>
        </w:rPr>
      </w:pPr>
      <w:r w:rsidRPr="008B0095">
        <w:rPr>
          <w:rFonts w:ascii="Calibri" w:hAnsi="Calibri"/>
          <w:lang w:val="ru-RU"/>
        </w:rPr>
        <w:lastRenderedPageBreak/>
        <w:t xml:space="preserve">Укупан </w:t>
      </w:r>
      <w:r w:rsidRPr="008B0095">
        <w:rPr>
          <w:rFonts w:ascii="Calibri" w:hAnsi="Calibri"/>
          <w:color w:val="FF0000"/>
          <w:lang w:val="ru-RU"/>
        </w:rPr>
        <w:t>увоз Републике Српске</w:t>
      </w:r>
      <w:r w:rsidRPr="008B0095">
        <w:rPr>
          <w:rFonts w:ascii="Calibri" w:hAnsi="Calibri"/>
          <w:lang w:val="ru-RU"/>
        </w:rPr>
        <w:t xml:space="preserve"> у 2010. </w:t>
      </w:r>
      <w:r w:rsidRPr="008B0095">
        <w:rPr>
          <w:rFonts w:ascii="Calibri" w:hAnsi="Calibri"/>
          <w:color w:val="FF0000"/>
          <w:lang w:val="ru-RU"/>
        </w:rPr>
        <w:t xml:space="preserve">из </w:t>
      </w:r>
      <w:r w:rsidR="008B0095" w:rsidRPr="008B0095">
        <w:rPr>
          <w:rFonts w:ascii="Calibri" w:hAnsi="Calibri"/>
          <w:color w:val="FF0000"/>
          <w:lang w:val="ru-RU"/>
        </w:rPr>
        <w:t>Србије</w:t>
      </w:r>
      <w:r w:rsidRPr="008B0095">
        <w:rPr>
          <w:rFonts w:ascii="Calibri" w:hAnsi="Calibri"/>
          <w:lang w:val="ru-RU"/>
        </w:rPr>
        <w:t xml:space="preserve"> је износио 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990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870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737</w:t>
      </w:r>
      <w:r w:rsidRPr="008B0095">
        <w:rPr>
          <w:rFonts w:ascii="Calibri" w:hAnsi="Calibri"/>
          <w:lang w:val="ru-RU"/>
        </w:rPr>
        <w:t xml:space="preserve">КМ и већи је за 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62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158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467</w:t>
      </w:r>
      <w:r w:rsidRPr="008B0095">
        <w:rPr>
          <w:rFonts w:ascii="Calibri" w:hAnsi="Calibri"/>
          <w:lang w:val="ru-RU"/>
        </w:rPr>
        <w:t>КМ (</w:t>
      </w:r>
      <w:r w:rsidR="006D392E">
        <w:rPr>
          <w:rFonts w:ascii="Calibri" w:hAnsi="Calibri"/>
          <w:lang w:val="ru-RU"/>
        </w:rPr>
        <w:t>6</w:t>
      </w:r>
      <w:r w:rsidRPr="008B0095">
        <w:rPr>
          <w:rFonts w:ascii="Calibri" w:hAnsi="Calibri"/>
          <w:lang w:val="en-US"/>
        </w:rPr>
        <w:t>,</w:t>
      </w:r>
      <w:r w:rsidR="006D392E">
        <w:rPr>
          <w:rFonts w:ascii="Calibri" w:hAnsi="Calibri"/>
          <w:lang w:val="ru-RU"/>
        </w:rPr>
        <w:t>69</w:t>
      </w:r>
      <w:r w:rsidRPr="008B0095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928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712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6D392E" w:rsidRPr="006D392E">
        <w:rPr>
          <w:rFonts w:ascii="Arial" w:eastAsia="Times New Roman" w:hAnsi="Arial" w:cs="Arial"/>
          <w:color w:val="000000"/>
          <w:sz w:val="20"/>
          <w:szCs w:val="20"/>
          <w:lang w:val="en-US"/>
        </w:rPr>
        <w:t>270</w:t>
      </w:r>
      <w:r w:rsidRPr="008B0095">
        <w:rPr>
          <w:rFonts w:ascii="Calibri" w:hAnsi="Calibri"/>
          <w:lang w:val="ru-RU"/>
        </w:rPr>
        <w:t>КМ.</w:t>
      </w:r>
    </w:p>
    <w:p w:rsidR="00F43D13" w:rsidRDefault="006D392E" w:rsidP="00F43D13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575050" cy="2019300"/>
            <wp:effectExtent l="0" t="0" r="0" b="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8E22F7" w:rsidRDefault="008E22F7" w:rsidP="00E56E6F">
      <w:pPr>
        <w:spacing w:after="0"/>
        <w:jc w:val="both"/>
        <w:rPr>
          <w:rFonts w:ascii="Calibri" w:hAnsi="Calibri"/>
          <w:lang w:val="ru-RU"/>
        </w:rPr>
        <w:sectPr w:rsidR="008E22F7" w:rsidSect="008E22F7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6D392E" w:rsidRDefault="006D392E" w:rsidP="00E56E6F">
      <w:pPr>
        <w:spacing w:after="0"/>
        <w:jc w:val="both"/>
        <w:rPr>
          <w:rFonts w:ascii="Calibri" w:hAnsi="Calibri"/>
          <w:lang w:val="ru-RU"/>
        </w:rPr>
      </w:pPr>
    </w:p>
    <w:p w:rsidR="00EF09BD" w:rsidRDefault="008B0095" w:rsidP="00E56E6F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Најзаступљеније тарифне главе </w:t>
      </w:r>
      <w:r w:rsidR="00A778C8">
        <w:rPr>
          <w:rFonts w:ascii="Calibri" w:hAnsi="Calibri"/>
          <w:lang w:val="ru-RU"/>
        </w:rPr>
        <w:t xml:space="preserve">(у КМ) </w:t>
      </w:r>
      <w:r>
        <w:rPr>
          <w:rFonts w:ascii="Calibri" w:hAnsi="Calibri"/>
          <w:lang w:val="ru-RU"/>
        </w:rPr>
        <w:t>кад је увоз из Србије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8"/>
        <w:gridCol w:w="6804"/>
        <w:gridCol w:w="1331"/>
      </w:tblGrid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6804" w:type="dxa"/>
          </w:tcPr>
          <w:p w:rsidR="007244EC" w:rsidRPr="008920A7" w:rsidRDefault="007244EC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809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490F7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22</w:t>
            </w:r>
          </w:p>
        </w:tc>
        <w:tc>
          <w:tcPr>
            <w:tcW w:w="6804" w:type="dxa"/>
          </w:tcPr>
          <w:p w:rsidR="007244EC" w:rsidRPr="008920A7" w:rsidRDefault="007244EC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563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6804" w:type="dxa"/>
          </w:tcPr>
          <w:p w:rsidR="007244EC" w:rsidRPr="008920A7" w:rsidRDefault="007244EC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013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58555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7244EC" w:rsidRPr="008920A7" w:rsidRDefault="007244EC" w:rsidP="0058555C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434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19</w:t>
            </w:r>
          </w:p>
        </w:tc>
        <w:tc>
          <w:tcPr>
            <w:tcW w:w="6804" w:type="dxa"/>
          </w:tcPr>
          <w:p w:rsidR="007244EC" w:rsidRPr="008920A7" w:rsidRDefault="007244EC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Производи на бази житарица. брашна, скроба или млијека. послатичарски производи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553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10</w:t>
            </w:r>
          </w:p>
        </w:tc>
        <w:tc>
          <w:tcPr>
            <w:tcW w:w="6804" w:type="dxa"/>
          </w:tcPr>
          <w:p w:rsidR="007244EC" w:rsidRPr="008920A7" w:rsidRDefault="007244EC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969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8B1113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39</w:t>
            </w:r>
          </w:p>
        </w:tc>
        <w:tc>
          <w:tcPr>
            <w:tcW w:w="6804" w:type="dxa"/>
          </w:tcPr>
          <w:p w:rsidR="007244EC" w:rsidRPr="008920A7" w:rsidRDefault="007244EC" w:rsidP="008B1113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956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58555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6804" w:type="dxa"/>
            <w:vAlign w:val="center"/>
          </w:tcPr>
          <w:p w:rsidR="007244EC" w:rsidRPr="008920A7" w:rsidRDefault="007244EC" w:rsidP="0058555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850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8B1113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18</w:t>
            </w:r>
          </w:p>
        </w:tc>
        <w:tc>
          <w:tcPr>
            <w:tcW w:w="6804" w:type="dxa"/>
          </w:tcPr>
          <w:p w:rsidR="007244EC" w:rsidRPr="008920A7" w:rsidRDefault="007244EC" w:rsidP="008B1113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Какао и производи од какаоа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787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229</w:t>
            </w:r>
          </w:p>
        </w:tc>
      </w:tr>
      <w:tr w:rsidR="007244EC" w:rsidRPr="00B31CB6" w:rsidTr="0058555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490F71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30</w:t>
            </w:r>
          </w:p>
        </w:tc>
        <w:tc>
          <w:tcPr>
            <w:tcW w:w="6804" w:type="dxa"/>
          </w:tcPr>
          <w:p w:rsidR="007244EC" w:rsidRPr="008920A7" w:rsidRDefault="007244EC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053</w:t>
            </w:r>
          </w:p>
        </w:tc>
      </w:tr>
      <w:tr w:rsidR="007244EC" w:rsidRPr="00B31CB6" w:rsidTr="00A77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7244EC" w:rsidRPr="001F2216" w:rsidRDefault="007244EC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7244EC" w:rsidRPr="001F2216" w:rsidRDefault="007244EC" w:rsidP="00B42092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244EC" w:rsidRDefault="007244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308</w:t>
            </w:r>
          </w:p>
        </w:tc>
      </w:tr>
    </w:tbl>
    <w:p w:rsidR="00A778C8" w:rsidRDefault="007244EC" w:rsidP="00F43D13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83274C" w:rsidRDefault="0083274C" w:rsidP="001F2216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</w:t>
      </w:r>
      <w:r w:rsidR="00B274DF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кад је увоз из Србије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19"/>
        <w:gridCol w:w="1217"/>
      </w:tblGrid>
      <w:tr w:rsidR="007244EC" w:rsidRPr="00A8472C" w:rsidTr="00F07BCC">
        <w:trPr>
          <w:trHeight w:hRule="exact" w:val="284"/>
          <w:jc w:val="center"/>
        </w:trPr>
        <w:tc>
          <w:tcPr>
            <w:tcW w:w="1332" w:type="dxa"/>
          </w:tcPr>
          <w:p w:rsidR="007244EC" w:rsidRPr="001F2216" w:rsidRDefault="007244EC" w:rsidP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1F2216">
              <w:rPr>
                <w:rFonts w:asciiTheme="minorHAnsi" w:hAnsiTheme="minorHAnsi" w:cs="Arial"/>
                <w:color w:val="000000"/>
              </w:rPr>
              <w:t>2203000100</w:t>
            </w:r>
          </w:p>
        </w:tc>
        <w:tc>
          <w:tcPr>
            <w:tcW w:w="7019" w:type="dxa"/>
          </w:tcPr>
          <w:p w:rsidR="007244EC" w:rsidRPr="001F2216" w:rsidRDefault="007244EC" w:rsidP="00F07BC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F2216">
              <w:rPr>
                <w:rFonts w:asciiTheme="minorHAnsi" w:hAnsiTheme="minorHAnsi"/>
                <w:lang w:val="sr-Cyrl-CS"/>
              </w:rPr>
              <w:t>Пиво у боцама</w:t>
            </w:r>
          </w:p>
        </w:tc>
        <w:tc>
          <w:tcPr>
            <w:tcW w:w="0" w:type="auto"/>
          </w:tcPr>
          <w:p w:rsidR="007244EC" w:rsidRDefault="007244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</w:tr>
      <w:tr w:rsidR="007244EC" w:rsidRPr="00A8472C" w:rsidTr="007244EC">
        <w:trPr>
          <w:trHeight w:hRule="exact" w:val="284"/>
          <w:jc w:val="center"/>
        </w:trPr>
        <w:tc>
          <w:tcPr>
            <w:tcW w:w="1332" w:type="dxa"/>
          </w:tcPr>
          <w:p w:rsidR="007244EC" w:rsidRPr="001F2216" w:rsidRDefault="007244EC" w:rsidP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1F2216">
              <w:rPr>
                <w:rFonts w:asciiTheme="minorHAnsi" w:hAnsiTheme="minorHAnsi" w:cs="Arial"/>
                <w:color w:val="000000"/>
              </w:rPr>
              <w:t>7208390000</w:t>
            </w:r>
          </w:p>
        </w:tc>
        <w:tc>
          <w:tcPr>
            <w:tcW w:w="7019" w:type="dxa"/>
            <w:vAlign w:val="center"/>
          </w:tcPr>
          <w:p w:rsidR="007244EC" w:rsidRPr="001F2216" w:rsidRDefault="007244EC" w:rsidP="00F07BCC">
            <w:pPr>
              <w:rPr>
                <w:rFonts w:asciiTheme="minorHAnsi" w:hAnsiTheme="minorHAnsi"/>
                <w:color w:val="000000"/>
              </w:rPr>
            </w:pPr>
            <w:r w:rsidRPr="001F2216">
              <w:rPr>
                <w:rFonts w:asciiTheme="minorHAnsi" w:hAnsiTheme="minorHAnsi"/>
                <w:color w:val="000000"/>
                <w:lang w:val="ru-RU"/>
              </w:rPr>
              <w:t>Топло ваљани пљоснати производи од гвожђа дебљине до 3</w:t>
            </w:r>
            <w:r w:rsidRPr="001F2216">
              <w:rPr>
                <w:rFonts w:asciiTheme="minorHAnsi" w:hAnsiTheme="minorHAnsi"/>
                <w:color w:val="000000"/>
              </w:rPr>
              <w:t>mm</w:t>
            </w:r>
          </w:p>
        </w:tc>
        <w:tc>
          <w:tcPr>
            <w:tcW w:w="0" w:type="auto"/>
          </w:tcPr>
          <w:p w:rsidR="007244EC" w:rsidRDefault="007244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898</w:t>
            </w:r>
          </w:p>
        </w:tc>
      </w:tr>
      <w:tr w:rsidR="007244EC" w:rsidRPr="00A8472C" w:rsidTr="007244EC">
        <w:trPr>
          <w:trHeight w:hRule="exact" w:val="284"/>
          <w:jc w:val="center"/>
        </w:trPr>
        <w:tc>
          <w:tcPr>
            <w:tcW w:w="1332" w:type="dxa"/>
          </w:tcPr>
          <w:p w:rsidR="007244EC" w:rsidRPr="001F2216" w:rsidRDefault="007244EC" w:rsidP="0058555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1F2216">
              <w:rPr>
                <w:rFonts w:asciiTheme="minorHAnsi" w:hAnsiTheme="minorHAnsi" w:cs="Arial"/>
                <w:color w:val="000000"/>
              </w:rPr>
              <w:t>3004900010</w:t>
            </w:r>
          </w:p>
        </w:tc>
        <w:tc>
          <w:tcPr>
            <w:tcW w:w="7019" w:type="dxa"/>
          </w:tcPr>
          <w:p w:rsidR="007244EC" w:rsidRPr="001F2216" w:rsidRDefault="007244EC" w:rsidP="0058555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F2216">
              <w:rPr>
                <w:rFonts w:asciiTheme="minorHAnsi" w:hAnsiTheme="minorHAnsi"/>
                <w:lang w:val="sr-Cyrl-CS"/>
              </w:rPr>
              <w:t>Лијекови припремљени у паковање за појединачну продају</w:t>
            </w:r>
          </w:p>
        </w:tc>
        <w:tc>
          <w:tcPr>
            <w:tcW w:w="0" w:type="auto"/>
          </w:tcPr>
          <w:p w:rsidR="007244EC" w:rsidRDefault="007244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</w:tr>
      <w:tr w:rsidR="007244EC" w:rsidRPr="00A8472C" w:rsidTr="007244EC">
        <w:trPr>
          <w:trHeight w:hRule="exact" w:val="284"/>
          <w:jc w:val="center"/>
        </w:trPr>
        <w:tc>
          <w:tcPr>
            <w:tcW w:w="1332" w:type="dxa"/>
          </w:tcPr>
          <w:p w:rsidR="007244EC" w:rsidRPr="001F2216" w:rsidRDefault="007244EC" w:rsidP="0058555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1F2216">
              <w:rPr>
                <w:rFonts w:asciiTheme="minorHAnsi" w:hAnsiTheme="minorHAnsi" w:cs="Arial"/>
                <w:color w:val="000000"/>
              </w:rPr>
              <w:t>1005900010</w:t>
            </w:r>
          </w:p>
        </w:tc>
        <w:tc>
          <w:tcPr>
            <w:tcW w:w="7019" w:type="dxa"/>
            <w:vAlign w:val="center"/>
          </w:tcPr>
          <w:p w:rsidR="007244EC" w:rsidRPr="001F2216" w:rsidRDefault="007244EC" w:rsidP="0058555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1F2216">
              <w:rPr>
                <w:rFonts w:asciiTheme="minorHAnsi" w:hAnsiTheme="minorHAnsi"/>
                <w:color w:val="000000"/>
                <w:lang w:val="sr-Cyrl-CS"/>
              </w:rPr>
              <w:t>Кукуруз (жути)</w:t>
            </w:r>
          </w:p>
        </w:tc>
        <w:tc>
          <w:tcPr>
            <w:tcW w:w="0" w:type="auto"/>
          </w:tcPr>
          <w:p w:rsidR="007244EC" w:rsidRDefault="007244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</w:tr>
      <w:tr w:rsidR="007244EC" w:rsidRPr="00A8472C" w:rsidTr="007244EC">
        <w:trPr>
          <w:trHeight w:hRule="exact" w:val="284"/>
          <w:jc w:val="center"/>
        </w:trPr>
        <w:tc>
          <w:tcPr>
            <w:tcW w:w="1332" w:type="dxa"/>
          </w:tcPr>
          <w:p w:rsidR="007244EC" w:rsidRPr="007244EC" w:rsidRDefault="007244EC" w:rsidP="0058555C">
            <w:pPr>
              <w:jc w:val="center"/>
              <w:rPr>
                <w:rFonts w:asciiTheme="minorHAnsi" w:hAnsiTheme="minorHAnsi" w:cs="Arial"/>
                <w:color w:val="000000"/>
                <w:lang w:val="sr-Cyrl-CS"/>
              </w:rPr>
            </w:pPr>
            <w:r>
              <w:rPr>
                <w:rFonts w:asciiTheme="minorHAnsi" w:hAnsiTheme="minorHAnsi" w:cs="Arial"/>
                <w:color w:val="000000"/>
                <w:lang w:val="sr-Cyrl-CS"/>
              </w:rPr>
              <w:t>2202901000</w:t>
            </w:r>
          </w:p>
        </w:tc>
        <w:tc>
          <w:tcPr>
            <w:tcW w:w="7019" w:type="dxa"/>
            <w:vAlign w:val="center"/>
          </w:tcPr>
          <w:p w:rsidR="007244EC" w:rsidRPr="007244EC" w:rsidRDefault="007244EC" w:rsidP="007244EC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Остале воде које не садрже производе из тар. бр. 0401 до 0404</w:t>
            </w:r>
          </w:p>
        </w:tc>
        <w:tc>
          <w:tcPr>
            <w:tcW w:w="0" w:type="auto"/>
          </w:tcPr>
          <w:p w:rsidR="007244EC" w:rsidRDefault="007244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</w:tr>
    </w:tbl>
    <w:p w:rsidR="009F1FCE" w:rsidRDefault="009F1FCE" w:rsidP="009F1FCE">
      <w:pPr>
        <w:spacing w:before="200"/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lastRenderedPageBreak/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 w:rsidR="00DA15C6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РС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УСРБИЈУ</w:t>
      </w:r>
    </w:p>
    <w:p w:rsidR="008E22F7" w:rsidRDefault="008E22F7" w:rsidP="009F1FCE">
      <w:pPr>
        <w:spacing w:before="200"/>
        <w:jc w:val="both"/>
        <w:rPr>
          <w:rFonts w:ascii="Calibri" w:hAnsi="Calibri"/>
          <w:lang w:val="ru-RU"/>
        </w:rPr>
        <w:sectPr w:rsidR="008E22F7" w:rsidSect="00D66E83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B274DF" w:rsidRDefault="00EF09BD" w:rsidP="007244EC">
      <w:pPr>
        <w:jc w:val="both"/>
        <w:rPr>
          <w:rFonts w:ascii="Calibri" w:hAnsi="Calibri"/>
          <w:lang w:val="ru-RU"/>
        </w:rPr>
      </w:pPr>
      <w:r w:rsidRPr="00D8560B">
        <w:rPr>
          <w:rFonts w:ascii="Calibri" w:hAnsi="Calibri"/>
          <w:lang w:val="ru-RU"/>
        </w:rPr>
        <w:lastRenderedPageBreak/>
        <w:t xml:space="preserve">Укупан </w:t>
      </w:r>
      <w:r w:rsidRPr="00D8560B">
        <w:rPr>
          <w:rFonts w:ascii="Calibri" w:hAnsi="Calibri"/>
          <w:color w:val="FF0000"/>
          <w:lang w:val="ru-RU"/>
        </w:rPr>
        <w:t>извоз Републике Српске</w:t>
      </w:r>
      <w:r w:rsidRPr="00D8560B">
        <w:rPr>
          <w:rFonts w:ascii="Calibri" w:hAnsi="Calibri"/>
          <w:lang w:val="ru-RU"/>
        </w:rPr>
        <w:t xml:space="preserve"> у </w:t>
      </w:r>
      <w:r w:rsidR="00B274DF" w:rsidRPr="008B0095">
        <w:rPr>
          <w:rFonts w:ascii="Calibri" w:hAnsi="Calibri"/>
          <w:lang w:val="ru-RU"/>
        </w:rPr>
        <w:t>2010</w:t>
      </w:r>
      <w:r w:rsidRPr="00D8560B">
        <w:rPr>
          <w:rFonts w:ascii="Calibri" w:hAnsi="Calibri"/>
          <w:lang w:val="ru-RU"/>
        </w:rPr>
        <w:t xml:space="preserve">. у </w:t>
      </w:r>
      <w:r w:rsidR="00D8560B" w:rsidRPr="00D8560B">
        <w:rPr>
          <w:rFonts w:ascii="Calibri" w:hAnsi="Calibri"/>
          <w:lang w:val="ru-RU"/>
        </w:rPr>
        <w:t>Србију</w:t>
      </w:r>
      <w:r w:rsidRPr="00D8560B">
        <w:rPr>
          <w:rFonts w:ascii="Calibri" w:hAnsi="Calibri"/>
          <w:lang w:val="ru-RU"/>
        </w:rPr>
        <w:t xml:space="preserve"> је износио 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409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641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680</w:t>
      </w:r>
      <w:r w:rsidRPr="00D8560B">
        <w:rPr>
          <w:rFonts w:ascii="Calibri" w:hAnsi="Calibri"/>
          <w:lang w:val="ru-RU"/>
        </w:rPr>
        <w:t xml:space="preserve">КМ и већи је за 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48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661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820</w:t>
      </w:r>
      <w:r w:rsidRPr="00D8560B">
        <w:rPr>
          <w:rFonts w:ascii="Calibri" w:hAnsi="Calibri"/>
          <w:lang w:val="ru-RU"/>
        </w:rPr>
        <w:t>КМ (</w:t>
      </w:r>
      <w:r w:rsidRPr="00D8560B">
        <w:rPr>
          <w:rFonts w:ascii="Calibri" w:hAnsi="Calibri"/>
          <w:lang w:val="en-US"/>
        </w:rPr>
        <w:t>1</w:t>
      </w:r>
      <w:r w:rsidR="007244EC">
        <w:rPr>
          <w:rFonts w:ascii="Calibri" w:hAnsi="Calibri"/>
          <w:lang w:val="sr-Cyrl-CS"/>
        </w:rPr>
        <w:t>3</w:t>
      </w:r>
      <w:r w:rsidRPr="00D8560B">
        <w:rPr>
          <w:rFonts w:ascii="Calibri" w:hAnsi="Calibri"/>
          <w:lang w:val="en-US"/>
        </w:rPr>
        <w:t>,</w:t>
      </w:r>
      <w:r w:rsidR="007244EC">
        <w:rPr>
          <w:rFonts w:ascii="Calibri" w:hAnsi="Calibri"/>
          <w:lang w:val="sr-Cyrl-CS"/>
        </w:rPr>
        <w:t>48</w:t>
      </w:r>
      <w:r w:rsidRPr="00D8560B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360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979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244EC" w:rsidRPr="007244EC">
        <w:rPr>
          <w:rFonts w:ascii="Arial" w:eastAsia="Times New Roman" w:hAnsi="Arial" w:cs="Arial"/>
          <w:color w:val="000000"/>
          <w:sz w:val="20"/>
          <w:szCs w:val="20"/>
          <w:lang w:val="en-US"/>
        </w:rPr>
        <w:t>860</w:t>
      </w:r>
      <w:r w:rsidRPr="00D8560B">
        <w:rPr>
          <w:rFonts w:ascii="Calibri" w:hAnsi="Calibri"/>
          <w:lang w:val="ru-RU"/>
        </w:rPr>
        <w:t xml:space="preserve">КМ. </w:t>
      </w:r>
    </w:p>
    <w:p w:rsidR="008E22F7" w:rsidRDefault="007244EC" w:rsidP="00806BF9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625850" cy="2235200"/>
            <wp:effectExtent l="0" t="0" r="0" b="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8E22F7" w:rsidRDefault="008E22F7" w:rsidP="001F2216">
      <w:pPr>
        <w:spacing w:after="0"/>
        <w:jc w:val="both"/>
        <w:rPr>
          <w:rFonts w:ascii="Calibri" w:hAnsi="Calibri"/>
          <w:lang w:val="ru-RU"/>
        </w:rPr>
        <w:sectPr w:rsidR="008E22F7" w:rsidSect="008E22F7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D8560B" w:rsidRDefault="00D8560B" w:rsidP="001F2216">
      <w:pPr>
        <w:spacing w:after="0"/>
        <w:jc w:val="both"/>
        <w:rPr>
          <w:rFonts w:ascii="Calibri" w:hAnsi="Calibri"/>
          <w:lang w:val="ru-RU"/>
        </w:rPr>
      </w:pPr>
      <w:r w:rsidRPr="00D8560B">
        <w:rPr>
          <w:rFonts w:ascii="Calibri" w:hAnsi="Calibri"/>
          <w:lang w:val="ru-RU"/>
        </w:rPr>
        <w:lastRenderedPageBreak/>
        <w:t>Најзаступљеније тарифне главе кад је извоз у Србију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"/>
        <w:gridCol w:w="851"/>
        <w:gridCol w:w="125"/>
        <w:gridCol w:w="7156"/>
        <w:gridCol w:w="1331"/>
      </w:tblGrid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1C269B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2727</w:t>
            </w:r>
          </w:p>
        </w:tc>
        <w:tc>
          <w:tcPr>
            <w:tcW w:w="7282" w:type="dxa"/>
            <w:gridSpan w:val="2"/>
            <w:vAlign w:val="center"/>
          </w:tcPr>
          <w:p w:rsidR="00806BF9" w:rsidRPr="008920A7" w:rsidRDefault="00806BF9" w:rsidP="00B4209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ru-RU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904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44</w:t>
            </w:r>
          </w:p>
        </w:tc>
        <w:tc>
          <w:tcPr>
            <w:tcW w:w="7282" w:type="dxa"/>
            <w:gridSpan w:val="2"/>
          </w:tcPr>
          <w:p w:rsidR="00806BF9" w:rsidRPr="008920A7" w:rsidRDefault="00806BF9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762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7282" w:type="dxa"/>
            <w:gridSpan w:val="2"/>
          </w:tcPr>
          <w:p w:rsidR="00806BF9" w:rsidRPr="008920A7" w:rsidRDefault="00806BF9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529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58555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7282" w:type="dxa"/>
            <w:gridSpan w:val="2"/>
          </w:tcPr>
          <w:p w:rsidR="00806BF9" w:rsidRPr="008920A7" w:rsidRDefault="00806BF9" w:rsidP="0058555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042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8B1113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48</w:t>
            </w:r>
          </w:p>
        </w:tc>
        <w:tc>
          <w:tcPr>
            <w:tcW w:w="7282" w:type="dxa"/>
            <w:gridSpan w:val="2"/>
            <w:vAlign w:val="center"/>
          </w:tcPr>
          <w:p w:rsidR="00806BF9" w:rsidRPr="008920A7" w:rsidRDefault="00806BF9" w:rsidP="008B1113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832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8B1113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7282" w:type="dxa"/>
            <w:gridSpan w:val="2"/>
          </w:tcPr>
          <w:p w:rsidR="00806BF9" w:rsidRPr="008920A7" w:rsidRDefault="00806BF9" w:rsidP="008B1113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реактори.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380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58555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7282" w:type="dxa"/>
            <w:gridSpan w:val="2"/>
          </w:tcPr>
          <w:p w:rsidR="00806BF9" w:rsidRPr="008920A7" w:rsidRDefault="00806BF9" w:rsidP="0058555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616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58555C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26</w:t>
            </w:r>
          </w:p>
        </w:tc>
        <w:tc>
          <w:tcPr>
            <w:tcW w:w="7282" w:type="dxa"/>
            <w:gridSpan w:val="2"/>
          </w:tcPr>
          <w:p w:rsidR="00806BF9" w:rsidRPr="008920A7" w:rsidRDefault="00806BF9" w:rsidP="0058555C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Руде, троске и пепели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132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25</w:t>
            </w:r>
          </w:p>
        </w:tc>
        <w:tc>
          <w:tcPr>
            <w:tcW w:w="7282" w:type="dxa"/>
            <w:gridSpan w:val="2"/>
            <w:vAlign w:val="center"/>
          </w:tcPr>
          <w:p w:rsidR="00806BF9" w:rsidRPr="008920A7" w:rsidRDefault="00806BF9" w:rsidP="00221F4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Со, сумпор, земља и камен, гипс, креч и цемент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311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76</w:t>
            </w:r>
          </w:p>
        </w:tc>
        <w:tc>
          <w:tcPr>
            <w:tcW w:w="7282" w:type="dxa"/>
            <w:gridSpan w:val="2"/>
          </w:tcPr>
          <w:p w:rsidR="00806BF9" w:rsidRPr="008920A7" w:rsidRDefault="00806BF9" w:rsidP="00B4209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065</w:t>
            </w:r>
          </w:p>
        </w:tc>
      </w:tr>
      <w:tr w:rsidR="00806BF9" w:rsidRPr="00020AF7" w:rsidTr="00806BF9">
        <w:trPr>
          <w:trHeight w:hRule="exact" w:val="284"/>
          <w:jc w:val="center"/>
        </w:trPr>
        <w:tc>
          <w:tcPr>
            <w:tcW w:w="959" w:type="dxa"/>
            <w:gridSpan w:val="2"/>
            <w:vAlign w:val="center"/>
          </w:tcPr>
          <w:p w:rsidR="00806BF9" w:rsidRPr="00A8472C" w:rsidRDefault="00806BF9" w:rsidP="00B42092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7282" w:type="dxa"/>
            <w:gridSpan w:val="2"/>
          </w:tcPr>
          <w:p w:rsidR="00806BF9" w:rsidRPr="00A8472C" w:rsidRDefault="00806BF9" w:rsidP="00B42092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06BF9" w:rsidRDefault="00806B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1C269B" w:rsidRPr="00992406" w:rsidTr="0099240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8" w:type="dxa"/>
          <w:wAfter w:w="8487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69B" w:rsidRPr="00992406" w:rsidRDefault="001C269B" w:rsidP="00992406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</w:tbl>
    <w:p w:rsidR="007F7258" w:rsidRPr="001C269B" w:rsidRDefault="00806BF9" w:rsidP="008920A7">
      <w:pPr>
        <w:jc w:val="center"/>
        <w:rPr>
          <w:rFonts w:ascii="Calibri" w:hAnsi="Calibri"/>
          <w:sz w:val="14"/>
          <w:szCs w:val="14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203700" cy="2432050"/>
            <wp:effectExtent l="0" t="0" r="0" b="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7F7258" w:rsidRDefault="007F7258" w:rsidP="001F2216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извоз у Србије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19"/>
        <w:gridCol w:w="1217"/>
      </w:tblGrid>
      <w:tr w:rsidR="00BA6A3A" w:rsidRPr="00A8472C" w:rsidTr="00806BF9">
        <w:trPr>
          <w:trHeight w:hRule="exact" w:val="284"/>
          <w:jc w:val="center"/>
        </w:trPr>
        <w:tc>
          <w:tcPr>
            <w:tcW w:w="1332" w:type="dxa"/>
          </w:tcPr>
          <w:p w:rsidR="00BA6A3A" w:rsidRPr="00DA15C6" w:rsidRDefault="00BA6A3A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A15C6">
              <w:rPr>
                <w:rFonts w:asciiTheme="minorHAnsi" w:hAnsiTheme="minorHAnsi" w:cs="Arial"/>
                <w:color w:val="000000"/>
              </w:rPr>
              <w:t>2716000000</w:t>
            </w:r>
          </w:p>
        </w:tc>
        <w:tc>
          <w:tcPr>
            <w:tcW w:w="7019" w:type="dxa"/>
            <w:vAlign w:val="center"/>
          </w:tcPr>
          <w:p w:rsidR="00BA6A3A" w:rsidRPr="008920A7" w:rsidRDefault="00BA6A3A" w:rsidP="008B111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BA6A3A" w:rsidRDefault="00BA6A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</w:tr>
      <w:tr w:rsidR="00BA6A3A" w:rsidRPr="00A8472C" w:rsidTr="00806BF9">
        <w:trPr>
          <w:trHeight w:hRule="exact" w:val="284"/>
          <w:jc w:val="center"/>
        </w:trPr>
        <w:tc>
          <w:tcPr>
            <w:tcW w:w="1332" w:type="dxa"/>
          </w:tcPr>
          <w:p w:rsidR="00BA6A3A" w:rsidRPr="00DA15C6" w:rsidRDefault="00BA6A3A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A15C6">
              <w:rPr>
                <w:rFonts w:asciiTheme="minorHAnsi" w:hAnsiTheme="minorHAnsi" w:cs="Arial"/>
                <w:color w:val="000000"/>
              </w:rPr>
              <w:t>2710199900</w:t>
            </w:r>
          </w:p>
        </w:tc>
        <w:tc>
          <w:tcPr>
            <w:tcW w:w="7019" w:type="dxa"/>
          </w:tcPr>
          <w:p w:rsidR="00BA6A3A" w:rsidRPr="008920A7" w:rsidRDefault="00BA6A3A" w:rsidP="008B1113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Лака уља и препарати – Отпадна уља (остала)</w:t>
            </w:r>
          </w:p>
        </w:tc>
        <w:tc>
          <w:tcPr>
            <w:tcW w:w="0" w:type="auto"/>
          </w:tcPr>
          <w:p w:rsidR="00BA6A3A" w:rsidRDefault="00BA6A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</w:tr>
      <w:tr w:rsidR="00BA6A3A" w:rsidRPr="00A8472C" w:rsidTr="00806BF9">
        <w:trPr>
          <w:trHeight w:hRule="exact" w:val="284"/>
          <w:jc w:val="center"/>
        </w:trPr>
        <w:tc>
          <w:tcPr>
            <w:tcW w:w="1332" w:type="dxa"/>
          </w:tcPr>
          <w:p w:rsidR="00BA6A3A" w:rsidRPr="00DA15C6" w:rsidRDefault="00BA6A3A" w:rsidP="0058555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A15C6">
              <w:rPr>
                <w:rFonts w:asciiTheme="minorHAnsi" w:hAnsiTheme="minorHAnsi" w:cs="Arial"/>
                <w:color w:val="000000"/>
              </w:rPr>
              <w:t>4407109800</w:t>
            </w:r>
          </w:p>
        </w:tc>
        <w:tc>
          <w:tcPr>
            <w:tcW w:w="7019" w:type="dxa"/>
          </w:tcPr>
          <w:p w:rsidR="00BA6A3A" w:rsidRPr="008920A7" w:rsidRDefault="00BA6A3A" w:rsidP="0058555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 xml:space="preserve">Дрво обрађене по дужини пиљењем (остало) </w:t>
            </w:r>
          </w:p>
        </w:tc>
        <w:tc>
          <w:tcPr>
            <w:tcW w:w="0" w:type="auto"/>
          </w:tcPr>
          <w:p w:rsidR="00BA6A3A" w:rsidRDefault="00BA6A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</w:tr>
      <w:tr w:rsidR="00BA6A3A" w:rsidRPr="00A8472C" w:rsidTr="00806BF9">
        <w:trPr>
          <w:trHeight w:hRule="exact" w:val="284"/>
          <w:jc w:val="center"/>
        </w:trPr>
        <w:tc>
          <w:tcPr>
            <w:tcW w:w="1332" w:type="dxa"/>
          </w:tcPr>
          <w:p w:rsidR="00BA6A3A" w:rsidRPr="00DA15C6" w:rsidRDefault="00BA6A3A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A15C6">
              <w:rPr>
                <w:rFonts w:asciiTheme="minorHAnsi" w:hAnsiTheme="minorHAnsi" w:cs="Arial"/>
                <w:color w:val="000000"/>
              </w:rPr>
              <w:t>2710111500</w:t>
            </w:r>
          </w:p>
        </w:tc>
        <w:tc>
          <w:tcPr>
            <w:tcW w:w="7019" w:type="dxa"/>
            <w:vAlign w:val="center"/>
          </w:tcPr>
          <w:p w:rsidR="00BA6A3A" w:rsidRPr="008920A7" w:rsidRDefault="00BA6A3A" w:rsidP="007F7258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Лака уља и препарати – За хемијску прераду</w:t>
            </w:r>
          </w:p>
        </w:tc>
        <w:tc>
          <w:tcPr>
            <w:tcW w:w="0" w:type="auto"/>
          </w:tcPr>
          <w:p w:rsidR="00BA6A3A" w:rsidRDefault="00BA6A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042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</w:tr>
      <w:tr w:rsidR="00BA6A3A" w:rsidRPr="00A8472C" w:rsidTr="00806BF9">
        <w:trPr>
          <w:trHeight w:hRule="exact" w:val="284"/>
          <w:jc w:val="center"/>
        </w:trPr>
        <w:tc>
          <w:tcPr>
            <w:tcW w:w="1332" w:type="dxa"/>
          </w:tcPr>
          <w:p w:rsidR="00BA6A3A" w:rsidRPr="00806BF9" w:rsidRDefault="00BA6A3A">
            <w:pPr>
              <w:jc w:val="center"/>
              <w:rPr>
                <w:rFonts w:asciiTheme="minorHAnsi" w:hAnsiTheme="minorHAnsi" w:cs="Arial"/>
                <w:color w:val="000000"/>
                <w:lang w:val="sr-Cyrl-CS"/>
              </w:rPr>
            </w:pPr>
            <w:r>
              <w:rPr>
                <w:rFonts w:asciiTheme="minorHAnsi" w:eastAsia="Times New Roman" w:hAnsiTheme="minorHAnsi" w:cs="Arial"/>
                <w:color w:val="000000"/>
                <w:lang w:val="sr-Cyrl-CS"/>
              </w:rPr>
              <w:t>4803003100</w:t>
            </w:r>
          </w:p>
        </w:tc>
        <w:tc>
          <w:tcPr>
            <w:tcW w:w="7019" w:type="dxa"/>
          </w:tcPr>
          <w:p w:rsidR="00BA6A3A" w:rsidRPr="008920A7" w:rsidRDefault="00BA6A3A" w:rsidP="00BA6A3A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 xml:space="preserve">Креп папир и копрене од целулозних влакана (25 </w:t>
            </w:r>
            <w:r w:rsidRPr="008920A7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g/m</w:t>
            </w:r>
            <w:r w:rsidRPr="008920A7">
              <w:rPr>
                <w:rFonts w:asciiTheme="minorHAnsi" w:hAnsiTheme="minorHAnsi"/>
                <w:i/>
                <w:sz w:val="20"/>
                <w:szCs w:val="20"/>
                <w:vertAlign w:val="superscript"/>
                <w:lang w:val="en-US"/>
              </w:rPr>
              <w:t>2</w:t>
            </w: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или мањим)</w:t>
            </w:r>
          </w:p>
        </w:tc>
        <w:tc>
          <w:tcPr>
            <w:tcW w:w="0" w:type="auto"/>
          </w:tcPr>
          <w:p w:rsidR="00BA6A3A" w:rsidRDefault="00BA6A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</w:tbl>
    <w:p w:rsidR="003D413C" w:rsidRDefault="003D413C">
      <w:pPr>
        <w:spacing w:after="0" w:line="240" w:lineRule="auto"/>
        <w:rPr>
          <w:rFonts w:ascii="Calibri" w:eastAsia="Times New Roman" w:hAnsi="Calibri"/>
          <w:b/>
          <w:bCs/>
          <w:color w:val="3891A7"/>
          <w:sz w:val="26"/>
          <w:szCs w:val="26"/>
          <w:u w:val="single"/>
        </w:rPr>
      </w:pPr>
      <w:bookmarkStart w:id="11" w:name="_Toc261515011"/>
      <w:r>
        <w:rPr>
          <w:u w:val="single"/>
        </w:rPr>
        <w:br w:type="page"/>
      </w:r>
    </w:p>
    <w:p w:rsidR="00D8560B" w:rsidRPr="00B87A62" w:rsidRDefault="00D8560B" w:rsidP="00B87A62">
      <w:pPr>
        <w:pStyle w:val="Heading2"/>
        <w:jc w:val="center"/>
        <w:rPr>
          <w:u w:val="single"/>
        </w:rPr>
      </w:pPr>
      <w:r w:rsidRPr="00B87A62">
        <w:rPr>
          <w:u w:val="single"/>
        </w:rPr>
        <w:lastRenderedPageBreak/>
        <w:t>РЕПУБЛИКА СРПСКА  - ХРВАТСКА</w:t>
      </w:r>
      <w:bookmarkEnd w:id="11"/>
    </w:p>
    <w:p w:rsidR="00BA6A3A" w:rsidRPr="004009AC" w:rsidRDefault="00BA6A3A" w:rsidP="00BA6A3A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D8560B" w:rsidRPr="001F2216" w:rsidRDefault="00D8560B" w:rsidP="008920A7">
      <w:pPr>
        <w:spacing w:after="60"/>
        <w:jc w:val="both"/>
        <w:rPr>
          <w:b/>
          <w:u w:val="single"/>
          <w:lang w:val="en-US"/>
        </w:rPr>
      </w:pPr>
      <w:r w:rsidRPr="001F2216">
        <w:rPr>
          <w:rFonts w:ascii="Calibri" w:hAnsi="Calibri"/>
          <w:lang w:val="ru-RU"/>
        </w:rPr>
        <w:t xml:space="preserve">Укупан </w:t>
      </w:r>
      <w:r w:rsidRPr="001F2216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 w:rsidR="00B26535" w:rsidRPr="001F2216">
        <w:rPr>
          <w:rFonts w:ascii="Calibri" w:hAnsi="Calibri"/>
          <w:color w:val="FF0000"/>
          <w:lang w:val="ru-RU"/>
        </w:rPr>
        <w:t>Хрватском</w:t>
      </w:r>
      <w:r w:rsidRPr="001F2216">
        <w:rPr>
          <w:rFonts w:ascii="Calibri" w:hAnsi="Calibri"/>
          <w:lang w:val="ru-RU"/>
        </w:rPr>
        <w:t xml:space="preserve"> у 2010. годин</w:t>
      </w:r>
      <w:r w:rsidR="00BA6A3A">
        <w:rPr>
          <w:rFonts w:ascii="Calibri" w:hAnsi="Calibri"/>
          <w:lang w:val="ru-RU"/>
        </w:rPr>
        <w:t>и</w:t>
      </w:r>
      <w:r w:rsidRPr="001F2216">
        <w:rPr>
          <w:rFonts w:ascii="Calibri" w:hAnsi="Calibri"/>
          <w:lang w:val="ru-RU"/>
        </w:rPr>
        <w:t xml:space="preserve"> је износио </w:t>
      </w:r>
      <w:r w:rsidR="00BA6A3A" w:rsidRPr="00BA6A3A">
        <w:rPr>
          <w:rFonts w:ascii="Calibri" w:eastAsia="Times New Roman" w:hAnsi="Calibri" w:cs="Calibri"/>
          <w:color w:val="000000"/>
          <w:lang w:val="en-US"/>
        </w:rPr>
        <w:t>681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BA6A3A" w:rsidRPr="00BA6A3A">
        <w:rPr>
          <w:rFonts w:ascii="Calibri" w:eastAsia="Times New Roman" w:hAnsi="Calibri" w:cs="Calibri"/>
          <w:color w:val="000000"/>
          <w:lang w:val="en-US"/>
        </w:rPr>
        <w:t>688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BA6A3A" w:rsidRPr="00BA6A3A">
        <w:rPr>
          <w:rFonts w:ascii="Calibri" w:eastAsia="Times New Roman" w:hAnsi="Calibri" w:cs="Calibri"/>
          <w:color w:val="000000"/>
          <w:lang w:val="en-US"/>
        </w:rPr>
        <w:t>683</w:t>
      </w:r>
      <w:r w:rsidRPr="001F2216">
        <w:rPr>
          <w:rFonts w:ascii="Calibri" w:hAnsi="Calibri"/>
          <w:lang w:val="ru-RU"/>
        </w:rPr>
        <w:t xml:space="preserve">КМ и већи је за </w:t>
      </w:r>
      <w:r w:rsidR="00BA6A3A" w:rsidRPr="00BA6A3A">
        <w:rPr>
          <w:rFonts w:ascii="Arial" w:eastAsia="Times New Roman" w:hAnsi="Arial" w:cs="Arial"/>
          <w:color w:val="000000"/>
          <w:sz w:val="20"/>
          <w:szCs w:val="20"/>
          <w:lang w:val="en-US"/>
        </w:rPr>
        <w:t>161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A6A3A" w:rsidRPr="00BA6A3A">
        <w:rPr>
          <w:rFonts w:ascii="Arial" w:eastAsia="Times New Roman" w:hAnsi="Arial" w:cs="Arial"/>
          <w:color w:val="000000"/>
          <w:sz w:val="20"/>
          <w:szCs w:val="20"/>
          <w:lang w:val="en-US"/>
        </w:rPr>
        <w:t>618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A6A3A" w:rsidRPr="00BA6A3A">
        <w:rPr>
          <w:rFonts w:ascii="Arial" w:eastAsia="Times New Roman" w:hAnsi="Arial" w:cs="Arial"/>
          <w:color w:val="000000"/>
          <w:sz w:val="20"/>
          <w:szCs w:val="20"/>
          <w:lang w:val="en-US"/>
        </w:rPr>
        <w:t>674</w:t>
      </w:r>
      <w:r w:rsidRPr="001F2216">
        <w:rPr>
          <w:rFonts w:ascii="Calibri" w:hAnsi="Calibri"/>
          <w:lang w:val="ru-RU"/>
        </w:rPr>
        <w:t>КМ (</w:t>
      </w:r>
      <w:r w:rsidR="00BA6A3A">
        <w:rPr>
          <w:rFonts w:ascii="Calibri" w:hAnsi="Calibri"/>
          <w:lang w:val="ru-RU"/>
        </w:rPr>
        <w:t>31</w:t>
      </w:r>
      <w:r w:rsidRPr="001F2216">
        <w:rPr>
          <w:rFonts w:ascii="Calibri" w:hAnsi="Calibri"/>
          <w:lang w:val="en-US"/>
        </w:rPr>
        <w:t>,</w:t>
      </w:r>
      <w:r w:rsidR="00BA6A3A">
        <w:rPr>
          <w:rFonts w:ascii="Calibri" w:hAnsi="Calibri"/>
          <w:lang w:val="ru-RU"/>
        </w:rPr>
        <w:t>08</w:t>
      </w:r>
      <w:r w:rsidRPr="001F2216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BA6A3A" w:rsidRPr="00BA6A3A">
        <w:rPr>
          <w:rFonts w:ascii="Calibri" w:eastAsia="Times New Roman" w:hAnsi="Calibri" w:cs="Calibri"/>
          <w:color w:val="000000"/>
          <w:lang w:val="en-US"/>
        </w:rPr>
        <w:t>520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BA6A3A" w:rsidRPr="00BA6A3A">
        <w:rPr>
          <w:rFonts w:ascii="Calibri" w:eastAsia="Times New Roman" w:hAnsi="Calibri" w:cs="Calibri"/>
          <w:color w:val="000000"/>
          <w:lang w:val="en-US"/>
        </w:rPr>
        <w:t>070</w:t>
      </w:r>
      <w:r w:rsidR="008920A7">
        <w:rPr>
          <w:rFonts w:ascii="Calibri" w:eastAsia="Times New Roman" w:hAnsi="Calibri" w:cs="Calibri"/>
          <w:color w:val="000000"/>
          <w:lang w:val="sr-Cyrl-CS"/>
        </w:rPr>
        <w:t>.</w:t>
      </w:r>
      <w:r w:rsidR="00BA6A3A" w:rsidRPr="00BA6A3A">
        <w:rPr>
          <w:rFonts w:ascii="Calibri" w:eastAsia="Times New Roman" w:hAnsi="Calibri" w:cs="Calibri"/>
          <w:color w:val="000000"/>
          <w:lang w:val="en-US"/>
        </w:rPr>
        <w:t>009</w:t>
      </w:r>
      <w:r w:rsidRPr="001F2216">
        <w:rPr>
          <w:rFonts w:ascii="Calibri" w:hAnsi="Calibri"/>
          <w:lang w:val="ru-RU"/>
        </w:rPr>
        <w:t xml:space="preserve">КМ. </w:t>
      </w:r>
    </w:p>
    <w:tbl>
      <w:tblPr>
        <w:tblStyle w:val="LightShading3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D8560B" w:rsidRPr="00B42092" w:rsidTr="00D60190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D8560B" w:rsidRPr="008B0095" w:rsidRDefault="00D8560B" w:rsidP="005212F6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D8560B" w:rsidRPr="00097F80" w:rsidRDefault="00D8560B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D8560B" w:rsidRPr="00097F80" w:rsidRDefault="00D8560B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D8560B" w:rsidRPr="00097F80" w:rsidRDefault="00D8560B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D8560B" w:rsidRPr="00097F80" w:rsidRDefault="00D8560B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D8560B" w:rsidRPr="00097F80" w:rsidRDefault="00D8560B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D8560B" w:rsidRPr="00097F80" w:rsidRDefault="00D8560B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BA6A3A" w:rsidRPr="00B42092" w:rsidTr="0058555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6A3A" w:rsidRDefault="00BA6A3A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Јануар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622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038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628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281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045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833</w:t>
            </w:r>
          </w:p>
        </w:tc>
      </w:tr>
      <w:tr w:rsidR="00BA6A3A" w:rsidRPr="00B42092" w:rsidTr="0058555C">
        <w:trPr>
          <w:trHeight w:hRule="exact" w:val="340"/>
        </w:trPr>
        <w:tc>
          <w:tcPr>
            <w:cnfStyle w:val="001000000000"/>
            <w:tcW w:w="1247" w:type="dxa"/>
          </w:tcPr>
          <w:p w:rsidR="00BA6A3A" w:rsidRDefault="00BA6A3A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Фебруар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757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705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933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170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987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615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741</w:t>
            </w:r>
          </w:p>
        </w:tc>
      </w:tr>
      <w:tr w:rsidR="00BA6A3A" w:rsidRPr="00B42092" w:rsidTr="0058555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6A3A" w:rsidRDefault="00BA6A3A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Март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053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273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475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102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937</w:t>
            </w:r>
          </w:p>
        </w:tc>
      </w:tr>
      <w:tr w:rsidR="00BA6A3A" w:rsidRPr="00B42092" w:rsidTr="0058555C">
        <w:trPr>
          <w:trHeight w:hRule="exact" w:val="340"/>
        </w:trPr>
        <w:tc>
          <w:tcPr>
            <w:cnfStyle w:val="001000000000"/>
            <w:tcW w:w="1247" w:type="dxa"/>
          </w:tcPr>
          <w:p w:rsidR="00BA6A3A" w:rsidRDefault="00BA6A3A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Април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796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878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426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161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858</w:t>
            </w:r>
          </w:p>
        </w:tc>
      </w:tr>
      <w:tr w:rsidR="00BA6A3A" w:rsidRPr="00B42092" w:rsidTr="0058555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6A3A" w:rsidRDefault="00BA6A3A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Мај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961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973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315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010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364</w:t>
            </w:r>
          </w:p>
        </w:tc>
      </w:tr>
      <w:tr w:rsidR="00BA6A3A" w:rsidRPr="00B42092" w:rsidTr="0058555C">
        <w:trPr>
          <w:trHeight w:hRule="exact" w:val="340"/>
        </w:trPr>
        <w:tc>
          <w:tcPr>
            <w:cnfStyle w:val="001000000000"/>
            <w:tcW w:w="1247" w:type="dxa"/>
          </w:tcPr>
          <w:p w:rsidR="00BA6A3A" w:rsidRDefault="00BA6A3A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Јун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814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856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083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774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474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649</w:t>
            </w:r>
          </w:p>
        </w:tc>
      </w:tr>
      <w:tr w:rsidR="00BA6A3A" w:rsidRPr="00B42092" w:rsidTr="0058555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6A3A" w:rsidRPr="00C5051A" w:rsidRDefault="00BA6A3A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326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739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378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907</w:t>
            </w:r>
          </w:p>
        </w:tc>
      </w:tr>
      <w:tr w:rsidR="00BA6A3A" w:rsidRPr="00B42092" w:rsidTr="0058555C">
        <w:trPr>
          <w:trHeight w:hRule="exact" w:val="340"/>
        </w:trPr>
        <w:tc>
          <w:tcPr>
            <w:cnfStyle w:val="001000000000"/>
            <w:tcW w:w="1247" w:type="dxa"/>
          </w:tcPr>
          <w:p w:rsidR="00BA6A3A" w:rsidRPr="00C5051A" w:rsidRDefault="00BA6A3A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 xml:space="preserve">Август </w:t>
            </w:r>
          </w:p>
        </w:tc>
        <w:tc>
          <w:tcPr>
            <w:tcW w:w="1435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674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894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800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266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230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773</w:t>
            </w:r>
          </w:p>
        </w:tc>
      </w:tr>
      <w:tr w:rsidR="00BA6A3A" w:rsidRPr="00B42092" w:rsidTr="00F07BC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6A3A" w:rsidRPr="00C5051A" w:rsidRDefault="00BA6A3A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  <w:vAlign w:val="center"/>
          </w:tcPr>
          <w:p w:rsidR="00BA6A3A" w:rsidRDefault="00BA6A3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1434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1380" w:type="dxa"/>
            <w:vAlign w:val="center"/>
          </w:tcPr>
          <w:p w:rsidR="00BA6A3A" w:rsidRDefault="00BA6A3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380" w:type="dxa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623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471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986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638</w:t>
            </w:r>
          </w:p>
        </w:tc>
      </w:tr>
      <w:tr w:rsidR="00BA6A3A" w:rsidRPr="00B42092" w:rsidTr="00F07BCC">
        <w:trPr>
          <w:trHeight w:hRule="exact" w:val="340"/>
        </w:trPr>
        <w:tc>
          <w:tcPr>
            <w:cnfStyle w:val="001000000000"/>
            <w:tcW w:w="1247" w:type="dxa"/>
          </w:tcPr>
          <w:p w:rsidR="00BA6A3A" w:rsidRPr="00BA6A3A" w:rsidRDefault="00BA6A3A" w:rsidP="00F07BCC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34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380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380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752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441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631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325</w:t>
            </w:r>
          </w:p>
        </w:tc>
      </w:tr>
      <w:tr w:rsidR="00BA6A3A" w:rsidRPr="00B42092" w:rsidTr="00F07BC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6A3A" w:rsidRPr="00BA6A3A" w:rsidRDefault="00BA6A3A" w:rsidP="00F07BCC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BA6A3A" w:rsidRDefault="00BA6A3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34" w:type="dxa"/>
            <w:vAlign w:val="center"/>
          </w:tcPr>
          <w:p w:rsidR="00BA6A3A" w:rsidRDefault="00BA6A3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380" w:type="dxa"/>
            <w:vAlign w:val="center"/>
          </w:tcPr>
          <w:p w:rsidR="00BA6A3A" w:rsidRDefault="00BA6A3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053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80" w:type="dxa"/>
            <w:vAlign w:val="center"/>
          </w:tcPr>
          <w:p w:rsidR="00BA6A3A" w:rsidRDefault="00BA6A3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079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246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864</w:t>
            </w:r>
          </w:p>
        </w:tc>
      </w:tr>
      <w:tr w:rsidR="00BA6A3A" w:rsidRPr="00B42092" w:rsidTr="00F07BCC">
        <w:trPr>
          <w:trHeight w:hRule="exact" w:val="340"/>
        </w:trPr>
        <w:tc>
          <w:tcPr>
            <w:cnfStyle w:val="001000000000"/>
            <w:tcW w:w="1247" w:type="dxa"/>
          </w:tcPr>
          <w:p w:rsidR="00BA6A3A" w:rsidRPr="00BA6A3A" w:rsidRDefault="00BA6A3A" w:rsidP="00F07BCC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434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380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80" w:type="dxa"/>
            <w:vAlign w:val="center"/>
          </w:tcPr>
          <w:p w:rsidR="00BA6A3A" w:rsidRDefault="00BA6A3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444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877</w:t>
            </w:r>
          </w:p>
        </w:tc>
        <w:tc>
          <w:tcPr>
            <w:tcW w:w="1240" w:type="dxa"/>
            <w:vAlign w:val="bottom"/>
          </w:tcPr>
          <w:p w:rsidR="00BA6A3A" w:rsidRDefault="00BA6A3A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184</w:t>
            </w:r>
            <w:r w:rsidR="008920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120</w:t>
            </w:r>
          </w:p>
        </w:tc>
      </w:tr>
    </w:tbl>
    <w:p w:rsidR="00D8560B" w:rsidRDefault="00BA6A3A" w:rsidP="00D8560B">
      <w:pPr>
        <w:jc w:val="center"/>
        <w:rPr>
          <w:rStyle w:val="IntenseReference"/>
          <w:rFonts w:ascii="Times New Roman" w:hAnsi="Times New Roman"/>
          <w:u w:val="none"/>
        </w:rPr>
      </w:pPr>
      <w:r>
        <w:rPr>
          <w:noProof/>
          <w:lang w:val="en-US"/>
        </w:rPr>
        <w:drawing>
          <wp:inline distT="0" distB="0" distL="0" distR="0">
            <wp:extent cx="3816350" cy="2108200"/>
            <wp:effectExtent l="0" t="0" r="0" b="0"/>
            <wp:docPr id="75" name="Chart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4479CE" w:rsidRDefault="004479CE" w:rsidP="004479CE">
      <w:pPr>
        <w:spacing w:after="0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Хрватском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0"/>
        <w:gridCol w:w="7150"/>
        <w:gridCol w:w="1331"/>
      </w:tblGrid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27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485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04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Млијеко. млијечни производи. јаја. прир. мед. јестиви произ.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973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48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Папир и картон. производи од папира и картона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594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73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212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44</w:t>
            </w:r>
          </w:p>
        </w:tc>
        <w:tc>
          <w:tcPr>
            <w:tcW w:w="7640" w:type="dxa"/>
            <w:vAlign w:val="center"/>
          </w:tcPr>
          <w:p w:rsidR="004479CE" w:rsidRPr="008920A7" w:rsidRDefault="004479CE" w:rsidP="00F07BCC">
            <w:pPr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Дрво и производи од дрва, дрвени угаљ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058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85</w:t>
            </w:r>
          </w:p>
        </w:tc>
        <w:tc>
          <w:tcPr>
            <w:tcW w:w="7640" w:type="dxa"/>
            <w:vAlign w:val="center"/>
          </w:tcPr>
          <w:p w:rsidR="004479CE" w:rsidRPr="008920A7" w:rsidRDefault="004479CE" w:rsidP="00F07BCC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674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84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050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39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079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94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sz w:val="20"/>
                <w:szCs w:val="20"/>
                <w:lang w:val="sr-Cyrl-CS"/>
              </w:rPr>
              <w:t>Намјештај. опрема за кревет (мадраци. јастучнице). лампе и друга свјетлећа тијела. монтажне зграде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487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24</w:t>
            </w:r>
          </w:p>
        </w:tc>
        <w:tc>
          <w:tcPr>
            <w:tcW w:w="7640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Дуван и производи замјене дувана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734</w:t>
            </w:r>
          </w:p>
        </w:tc>
      </w:tr>
      <w:tr w:rsidR="004479CE" w:rsidRPr="00A54907" w:rsidTr="00F07BC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7640" w:type="dxa"/>
          </w:tcPr>
          <w:p w:rsidR="004479CE" w:rsidRPr="00A54907" w:rsidRDefault="004479CE" w:rsidP="00F07BCC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</w:tbl>
    <w:p w:rsidR="003D413C" w:rsidRDefault="004479CE" w:rsidP="008920A7">
      <w:pPr>
        <w:spacing w:after="0" w:line="240" w:lineRule="auto"/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575050" cy="1936750"/>
            <wp:effectExtent l="0" t="0" r="0" b="0"/>
            <wp:docPr id="78" name="Chart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4479CE" w:rsidRDefault="004479CE" w:rsidP="00DA15C6">
      <w:pPr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DA15C6" w:rsidRDefault="00DA15C6" w:rsidP="008920A7">
      <w:pPr>
        <w:spacing w:after="0"/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ИЗХРВАТСКЕ</w:t>
      </w:r>
    </w:p>
    <w:p w:rsidR="00D60190" w:rsidRDefault="00D8560B" w:rsidP="00D8560B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="00D60190" w:rsidRPr="00097F80">
        <w:rPr>
          <w:rFonts w:ascii="Calibri" w:hAnsi="Calibri"/>
          <w:lang w:val="ru-RU"/>
        </w:rPr>
        <w:t>2010.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 w:rsidR="00097F80" w:rsidRPr="00097F80">
        <w:rPr>
          <w:rFonts w:ascii="Calibri" w:hAnsi="Calibri"/>
          <w:color w:val="FF0000"/>
          <w:lang w:val="ru-RU"/>
        </w:rPr>
        <w:t>Хрватске</w:t>
      </w:r>
      <w:r w:rsidRPr="00097F80">
        <w:rPr>
          <w:rFonts w:ascii="Calibri" w:hAnsi="Calibri"/>
          <w:lang w:val="ru-RU"/>
        </w:rPr>
        <w:t xml:space="preserve"> је износио 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390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374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256</w:t>
      </w:r>
      <w:r w:rsidRPr="00097F80">
        <w:rPr>
          <w:rFonts w:ascii="Calibri" w:hAnsi="Calibri"/>
          <w:lang w:val="ru-RU"/>
        </w:rPr>
        <w:t xml:space="preserve">КМ и већи је за 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87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873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522</w:t>
      </w:r>
      <w:r w:rsidRPr="00097F80">
        <w:rPr>
          <w:rFonts w:ascii="Calibri" w:hAnsi="Calibri"/>
          <w:lang w:val="ru-RU"/>
        </w:rPr>
        <w:t>КМ (</w:t>
      </w:r>
      <w:r w:rsidR="00C5051A">
        <w:rPr>
          <w:rFonts w:ascii="Calibri" w:hAnsi="Calibri"/>
          <w:lang w:val="sr-Cyrl-CS"/>
        </w:rPr>
        <w:t>2</w:t>
      </w:r>
      <w:r w:rsidR="004479CE">
        <w:rPr>
          <w:rFonts w:ascii="Calibri" w:hAnsi="Calibri"/>
          <w:lang w:val="sr-Cyrl-CS"/>
        </w:rPr>
        <w:t>9</w:t>
      </w:r>
      <w:r w:rsidRPr="00097F80">
        <w:rPr>
          <w:rFonts w:ascii="Calibri" w:hAnsi="Calibri"/>
          <w:lang w:val="en-US"/>
        </w:rPr>
        <w:t>,</w:t>
      </w:r>
      <w:r w:rsidR="004479CE">
        <w:rPr>
          <w:rFonts w:ascii="Calibri" w:hAnsi="Calibri"/>
          <w:lang w:val="ru-RU"/>
        </w:rPr>
        <w:t>05</w:t>
      </w:r>
      <w:r w:rsidRPr="00097F80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302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500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479CE" w:rsidRPr="004479CE">
        <w:rPr>
          <w:rFonts w:ascii="Arial" w:eastAsia="Times New Roman" w:hAnsi="Arial" w:cs="Arial"/>
          <w:color w:val="000000"/>
          <w:sz w:val="20"/>
          <w:szCs w:val="20"/>
          <w:lang w:val="en-US"/>
        </w:rPr>
        <w:t>734</w:t>
      </w:r>
      <w:r w:rsidRPr="00097F80">
        <w:rPr>
          <w:rFonts w:ascii="Calibri" w:hAnsi="Calibri"/>
          <w:lang w:val="ru-RU"/>
        </w:rPr>
        <w:t xml:space="preserve">КМ. </w:t>
      </w:r>
    </w:p>
    <w:p w:rsidR="00D60190" w:rsidRDefault="004479CE" w:rsidP="00D93C89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222750" cy="2298700"/>
            <wp:effectExtent l="0" t="0" r="0" b="0"/>
            <wp:docPr id="79" name="Chart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D8560B" w:rsidRDefault="00D8560B" w:rsidP="001F2216">
      <w:pPr>
        <w:spacing w:after="0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097F80">
        <w:rPr>
          <w:rFonts w:ascii="Calibri" w:hAnsi="Calibri"/>
          <w:lang w:val="ru-RU"/>
        </w:rPr>
        <w:t>Хрватске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"/>
        <w:gridCol w:w="7151"/>
        <w:gridCol w:w="1331"/>
      </w:tblGrid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5212F6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27</w:t>
            </w:r>
          </w:p>
        </w:tc>
        <w:tc>
          <w:tcPr>
            <w:tcW w:w="7152" w:type="dxa"/>
          </w:tcPr>
          <w:p w:rsidR="004479CE" w:rsidRPr="008920A7" w:rsidRDefault="004479CE" w:rsidP="005212F6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443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454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58555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85</w:t>
            </w:r>
          </w:p>
        </w:tc>
        <w:tc>
          <w:tcPr>
            <w:tcW w:w="7152" w:type="dxa"/>
            <w:vAlign w:val="center"/>
          </w:tcPr>
          <w:p w:rsidR="004479CE" w:rsidRPr="008920A7" w:rsidRDefault="004479CE" w:rsidP="0058555C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721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5212F6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84</w:t>
            </w:r>
          </w:p>
        </w:tc>
        <w:tc>
          <w:tcPr>
            <w:tcW w:w="7152" w:type="dxa"/>
          </w:tcPr>
          <w:p w:rsidR="004479CE" w:rsidRPr="008920A7" w:rsidRDefault="004479CE" w:rsidP="005212F6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666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44</w:t>
            </w:r>
          </w:p>
        </w:tc>
        <w:tc>
          <w:tcPr>
            <w:tcW w:w="7152" w:type="dxa"/>
            <w:vAlign w:val="center"/>
          </w:tcPr>
          <w:p w:rsidR="004479CE" w:rsidRPr="008920A7" w:rsidRDefault="004479CE" w:rsidP="00F07BCC">
            <w:pPr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Дрво и производи од дрва, дрвени угаљ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58555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39</w:t>
            </w:r>
          </w:p>
        </w:tc>
        <w:tc>
          <w:tcPr>
            <w:tcW w:w="7152" w:type="dxa"/>
          </w:tcPr>
          <w:p w:rsidR="004479CE" w:rsidRPr="008920A7" w:rsidRDefault="004479CE" w:rsidP="0058555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089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24</w:t>
            </w:r>
          </w:p>
        </w:tc>
        <w:tc>
          <w:tcPr>
            <w:tcW w:w="7152" w:type="dxa"/>
          </w:tcPr>
          <w:p w:rsidR="004479CE" w:rsidRPr="008920A7" w:rsidRDefault="004479CE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Дуван и производи замјене дувана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482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87</w:t>
            </w:r>
          </w:p>
        </w:tc>
        <w:tc>
          <w:tcPr>
            <w:tcW w:w="7152" w:type="dxa"/>
            <w:vAlign w:val="center"/>
          </w:tcPr>
          <w:p w:rsidR="004479CE" w:rsidRPr="008920A7" w:rsidRDefault="004479CE" w:rsidP="00F07BCC">
            <w:pPr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Возила осим шинских возила и њихоби дијелови и прибор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122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58555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31</w:t>
            </w:r>
          </w:p>
        </w:tc>
        <w:tc>
          <w:tcPr>
            <w:tcW w:w="7152" w:type="dxa"/>
          </w:tcPr>
          <w:p w:rsidR="004479CE" w:rsidRPr="008920A7" w:rsidRDefault="004479CE" w:rsidP="0058555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Гнојива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797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140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F07BC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23</w:t>
            </w:r>
          </w:p>
        </w:tc>
        <w:tc>
          <w:tcPr>
            <w:tcW w:w="7152" w:type="dxa"/>
            <w:vAlign w:val="center"/>
          </w:tcPr>
          <w:p w:rsidR="004479CE" w:rsidRPr="008920A7" w:rsidRDefault="004479CE" w:rsidP="00F07BCC">
            <w:pPr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Остаци, отпаци прехрамбене индустрије, припремљена храна за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663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58555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10</w:t>
            </w:r>
          </w:p>
        </w:tc>
        <w:tc>
          <w:tcPr>
            <w:tcW w:w="7152" w:type="dxa"/>
          </w:tcPr>
          <w:p w:rsidR="004479CE" w:rsidRPr="008920A7" w:rsidRDefault="004479CE" w:rsidP="0058555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="Calibri" w:hAnsi="Calibri"/>
                <w:i/>
                <w:sz w:val="20"/>
                <w:szCs w:val="20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672</w:t>
            </w:r>
          </w:p>
        </w:tc>
      </w:tr>
      <w:tr w:rsidR="004479CE" w:rsidRPr="00A54907" w:rsidTr="004479CE">
        <w:trPr>
          <w:trHeight w:hRule="exact" w:val="284"/>
          <w:jc w:val="center"/>
        </w:trPr>
        <w:tc>
          <w:tcPr>
            <w:tcW w:w="1089" w:type="dxa"/>
            <w:vAlign w:val="center"/>
          </w:tcPr>
          <w:p w:rsidR="004479CE" w:rsidRPr="00A54907" w:rsidRDefault="004479CE" w:rsidP="005212F6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7152" w:type="dxa"/>
          </w:tcPr>
          <w:p w:rsidR="004479CE" w:rsidRPr="00A54907" w:rsidRDefault="004479CE" w:rsidP="005212F6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4479CE" w:rsidRDefault="004479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791</w:t>
            </w:r>
          </w:p>
        </w:tc>
      </w:tr>
    </w:tbl>
    <w:p w:rsidR="00EF3B24" w:rsidRDefault="004479CE" w:rsidP="00EF3B24">
      <w:pPr>
        <w:spacing w:after="0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251200" cy="1847850"/>
            <wp:effectExtent l="0" t="0" r="0" b="0"/>
            <wp:docPr id="80" name="Char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4E5FA0" w:rsidRDefault="004E5FA0" w:rsidP="001F2216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увоз из Хрватске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2"/>
        <w:gridCol w:w="1217"/>
      </w:tblGrid>
      <w:tr w:rsidR="004479CE" w:rsidRPr="00A8472C" w:rsidTr="004479CE">
        <w:trPr>
          <w:trHeight w:hRule="exact" w:val="284"/>
          <w:jc w:val="center"/>
        </w:trPr>
        <w:tc>
          <w:tcPr>
            <w:tcW w:w="1332" w:type="dxa"/>
          </w:tcPr>
          <w:p w:rsidR="004479CE" w:rsidRPr="00D11C4A" w:rsidRDefault="004479C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2716000000</w:t>
            </w:r>
          </w:p>
        </w:tc>
        <w:tc>
          <w:tcPr>
            <w:tcW w:w="7022" w:type="dxa"/>
            <w:vAlign w:val="center"/>
          </w:tcPr>
          <w:p w:rsidR="004479CE" w:rsidRPr="008920A7" w:rsidRDefault="004479CE" w:rsidP="008B111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4479CE" w:rsidRDefault="00447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</w:tr>
      <w:tr w:rsidR="004479CE" w:rsidRPr="00A8472C" w:rsidTr="004479CE">
        <w:trPr>
          <w:trHeight w:hRule="exact" w:val="284"/>
          <w:jc w:val="center"/>
        </w:trPr>
        <w:tc>
          <w:tcPr>
            <w:tcW w:w="1332" w:type="dxa"/>
          </w:tcPr>
          <w:p w:rsidR="004479CE" w:rsidRPr="00D11C4A" w:rsidRDefault="004479C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2710194100</w:t>
            </w:r>
          </w:p>
        </w:tc>
        <w:tc>
          <w:tcPr>
            <w:tcW w:w="7022" w:type="dxa"/>
          </w:tcPr>
          <w:p w:rsidR="004479CE" w:rsidRPr="008920A7" w:rsidRDefault="004479CE" w:rsidP="004E5FA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 xml:space="preserve">Дизел гориво са масеним удјелом сумпора не већим од 0,05% </w:t>
            </w:r>
          </w:p>
        </w:tc>
        <w:tc>
          <w:tcPr>
            <w:tcW w:w="0" w:type="auto"/>
          </w:tcPr>
          <w:p w:rsidR="004479CE" w:rsidRDefault="00447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</w:tr>
      <w:tr w:rsidR="004479CE" w:rsidRPr="00A8472C" w:rsidTr="004479CE">
        <w:trPr>
          <w:trHeight w:hRule="exact" w:val="284"/>
          <w:jc w:val="center"/>
        </w:trPr>
        <w:tc>
          <w:tcPr>
            <w:tcW w:w="1332" w:type="dxa"/>
          </w:tcPr>
          <w:p w:rsidR="004479CE" w:rsidRPr="00D11C4A" w:rsidRDefault="004479C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2402209000</w:t>
            </w:r>
          </w:p>
        </w:tc>
        <w:tc>
          <w:tcPr>
            <w:tcW w:w="7022" w:type="dxa"/>
            <w:vAlign w:val="center"/>
          </w:tcPr>
          <w:p w:rsidR="004479CE" w:rsidRPr="008920A7" w:rsidRDefault="004479CE" w:rsidP="008B111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Цигарете (остале)</w:t>
            </w:r>
          </w:p>
        </w:tc>
        <w:tc>
          <w:tcPr>
            <w:tcW w:w="0" w:type="auto"/>
          </w:tcPr>
          <w:p w:rsidR="004479CE" w:rsidRDefault="00447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</w:tr>
      <w:tr w:rsidR="004479CE" w:rsidRPr="00A8472C" w:rsidTr="004479CE">
        <w:trPr>
          <w:trHeight w:hRule="exact" w:val="284"/>
          <w:jc w:val="center"/>
        </w:trPr>
        <w:tc>
          <w:tcPr>
            <w:tcW w:w="1332" w:type="dxa"/>
          </w:tcPr>
          <w:p w:rsidR="004479CE" w:rsidRPr="00D11C4A" w:rsidRDefault="004479CE" w:rsidP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2710114500</w:t>
            </w:r>
          </w:p>
        </w:tc>
        <w:tc>
          <w:tcPr>
            <w:tcW w:w="7022" w:type="dxa"/>
            <w:vAlign w:val="center"/>
          </w:tcPr>
          <w:p w:rsidR="004479CE" w:rsidRPr="008920A7" w:rsidRDefault="004479CE" w:rsidP="00F07BC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Моторни бензин БМБ 95</w:t>
            </w:r>
          </w:p>
        </w:tc>
        <w:tc>
          <w:tcPr>
            <w:tcW w:w="0" w:type="auto"/>
          </w:tcPr>
          <w:p w:rsidR="004479CE" w:rsidRDefault="00447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</w:tr>
      <w:tr w:rsidR="004479CE" w:rsidRPr="00A8472C" w:rsidTr="004479CE">
        <w:trPr>
          <w:trHeight w:hRule="exact" w:val="284"/>
          <w:jc w:val="center"/>
        </w:trPr>
        <w:tc>
          <w:tcPr>
            <w:tcW w:w="1332" w:type="dxa"/>
          </w:tcPr>
          <w:p w:rsidR="004479CE" w:rsidRPr="00D11C4A" w:rsidRDefault="004479C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2309903100</w:t>
            </w:r>
          </w:p>
        </w:tc>
        <w:tc>
          <w:tcPr>
            <w:tcW w:w="7022" w:type="dxa"/>
          </w:tcPr>
          <w:p w:rsidR="004479CE" w:rsidRPr="008920A7" w:rsidRDefault="004479CE" w:rsidP="008B1113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Препарати за прехрану животиња без садржаја млијечних произ.</w:t>
            </w:r>
          </w:p>
        </w:tc>
        <w:tc>
          <w:tcPr>
            <w:tcW w:w="0" w:type="auto"/>
          </w:tcPr>
          <w:p w:rsidR="004479CE" w:rsidRDefault="00447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</w:tr>
    </w:tbl>
    <w:p w:rsidR="00042973" w:rsidRDefault="00042973" w:rsidP="00DA15C6">
      <w:pPr>
        <w:spacing w:before="120"/>
        <w:jc w:val="both"/>
        <w:rPr>
          <w:rFonts w:ascii="Calibri" w:hAnsi="Calibri"/>
          <w:lang w:val="ru-RU"/>
        </w:rPr>
        <w:sectPr w:rsidR="00042973" w:rsidSect="00D66E83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042973" w:rsidRDefault="00042973" w:rsidP="00042973">
      <w:pPr>
        <w:spacing w:before="120" w:after="0" w:line="240" w:lineRule="auto"/>
        <w:jc w:val="both"/>
        <w:rPr>
          <w:rFonts w:ascii="Calibri" w:hAnsi="Calibri"/>
          <w:lang w:val="ru-RU"/>
        </w:rPr>
      </w:pPr>
    </w:p>
    <w:p w:rsidR="008E22F7" w:rsidRDefault="008E22F7" w:rsidP="00042973">
      <w:pPr>
        <w:spacing w:after="0" w:line="240" w:lineRule="auto"/>
        <w:jc w:val="both"/>
        <w:rPr>
          <w:rFonts w:ascii="Calibri" w:hAnsi="Calibri"/>
          <w:lang w:val="ru-RU"/>
        </w:rPr>
        <w:sectPr w:rsidR="008E22F7" w:rsidSect="00042973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</w:p>
    <w:p w:rsidR="00042973" w:rsidRDefault="00D8560B" w:rsidP="007B1ECF">
      <w:pPr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lastRenderedPageBreak/>
        <w:t xml:space="preserve">Укупан </w:t>
      </w:r>
      <w:r w:rsidRPr="001D2775">
        <w:rPr>
          <w:rFonts w:ascii="Calibri" w:hAnsi="Calibri"/>
          <w:color w:val="FF0000"/>
          <w:lang w:val="ru-RU"/>
        </w:rPr>
        <w:t>извоз Републике Српске</w:t>
      </w:r>
      <w:r w:rsidRPr="001D2775">
        <w:rPr>
          <w:rFonts w:ascii="Calibri" w:hAnsi="Calibri"/>
          <w:lang w:val="ru-RU"/>
        </w:rPr>
        <w:t xml:space="preserve"> у 2010. у </w:t>
      </w:r>
      <w:r w:rsidR="00A54907" w:rsidRPr="001D2775">
        <w:rPr>
          <w:rFonts w:ascii="Calibri" w:hAnsi="Calibri"/>
          <w:lang w:val="ru-RU"/>
        </w:rPr>
        <w:t>Хрватску</w:t>
      </w:r>
      <w:r w:rsidRPr="001D2775">
        <w:rPr>
          <w:rFonts w:ascii="Calibri" w:hAnsi="Calibri"/>
          <w:lang w:val="ru-RU"/>
        </w:rPr>
        <w:t xml:space="preserve"> је износио 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291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314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427</w:t>
      </w:r>
      <w:r w:rsidRPr="001D2775">
        <w:rPr>
          <w:rFonts w:ascii="Calibri" w:hAnsi="Calibri"/>
          <w:lang w:val="ru-RU"/>
        </w:rPr>
        <w:t xml:space="preserve">КМ и већи је за 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73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745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152</w:t>
      </w:r>
      <w:r w:rsidRPr="001D2775">
        <w:rPr>
          <w:rFonts w:ascii="Calibri" w:hAnsi="Calibri"/>
          <w:lang w:val="ru-RU"/>
        </w:rPr>
        <w:t>КМ (</w:t>
      </w:r>
      <w:r w:rsidR="007B1ECF">
        <w:rPr>
          <w:rFonts w:ascii="Calibri" w:hAnsi="Calibri"/>
          <w:lang w:val="sr-Cyrl-CS"/>
        </w:rPr>
        <w:t>33</w:t>
      </w:r>
      <w:r w:rsidRPr="001D2775">
        <w:rPr>
          <w:rFonts w:ascii="Calibri" w:hAnsi="Calibri"/>
          <w:lang w:val="en-US"/>
        </w:rPr>
        <w:t>,</w:t>
      </w:r>
      <w:r w:rsidR="007B1ECF">
        <w:rPr>
          <w:rFonts w:ascii="Calibri" w:hAnsi="Calibri"/>
          <w:lang w:val="sr-Cyrl-CS"/>
        </w:rPr>
        <w:t>90</w:t>
      </w:r>
      <w:r w:rsidRPr="001D2775">
        <w:rPr>
          <w:rFonts w:ascii="Calibri" w:hAnsi="Calibri"/>
          <w:lang w:val="ru-RU"/>
        </w:rPr>
        <w:t xml:space="preserve">%) у односу на исти </w:t>
      </w:r>
      <w:r w:rsidRPr="001D2775">
        <w:rPr>
          <w:rFonts w:ascii="Calibri" w:hAnsi="Calibri"/>
          <w:lang w:val="ru-RU"/>
        </w:rPr>
        <w:lastRenderedPageBreak/>
        <w:t xml:space="preserve">период прошле године када је износио 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217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569</w:t>
      </w:r>
      <w:r w:rsidR="008920A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B1ECF" w:rsidRPr="007B1ECF">
        <w:rPr>
          <w:rFonts w:ascii="Arial" w:eastAsia="Times New Roman" w:hAnsi="Arial" w:cs="Arial"/>
          <w:color w:val="000000"/>
          <w:sz w:val="20"/>
          <w:szCs w:val="20"/>
          <w:lang w:val="en-US"/>
        </w:rPr>
        <w:t>275</w:t>
      </w:r>
      <w:r w:rsidR="007B1ECF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КМ</w:t>
      </w:r>
      <w:r w:rsidRPr="001D2775">
        <w:rPr>
          <w:rFonts w:ascii="Calibri" w:hAnsi="Calibri"/>
          <w:lang w:val="ru-RU"/>
        </w:rPr>
        <w:t xml:space="preserve">. </w:t>
      </w:r>
    </w:p>
    <w:p w:rsidR="007B1ECF" w:rsidRDefault="007B1ECF" w:rsidP="007B1ECF">
      <w:pPr>
        <w:jc w:val="both"/>
        <w:rPr>
          <w:rFonts w:ascii="Calibri" w:hAnsi="Calibri"/>
          <w:lang w:val="ru-RU"/>
        </w:rPr>
        <w:sectPr w:rsidR="007B1ECF" w:rsidSect="008E22F7">
          <w:type w:val="continuous"/>
          <w:pgSz w:w="11907" w:h="16839" w:code="9"/>
          <w:pgMar w:top="1418" w:right="1134" w:bottom="1418" w:left="1418" w:header="737" w:footer="737" w:gutter="0"/>
          <w:cols w:num="2" w:space="397"/>
          <w:docGrid w:linePitch="360"/>
        </w:sectPr>
      </w:pPr>
    </w:p>
    <w:p w:rsidR="00D64699" w:rsidRDefault="007B1ECF" w:rsidP="00D64699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82" name="Chart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D8560B" w:rsidRDefault="00D8560B" w:rsidP="00FB3996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извоз у </w:t>
      </w:r>
      <w:r w:rsidR="00A54907" w:rsidRPr="001D2775">
        <w:rPr>
          <w:rFonts w:ascii="Calibri" w:hAnsi="Calibri"/>
          <w:lang w:val="ru-RU"/>
        </w:rPr>
        <w:t>Хрватску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331"/>
      </w:tblGrid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7B1ECF" w:rsidRPr="001D2775" w:rsidRDefault="007B1ECF" w:rsidP="005212F6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2727</w:t>
            </w:r>
          </w:p>
        </w:tc>
        <w:tc>
          <w:tcPr>
            <w:tcW w:w="6865" w:type="dxa"/>
            <w:vAlign w:val="center"/>
          </w:tcPr>
          <w:p w:rsidR="007B1ECF" w:rsidRPr="001D2775" w:rsidRDefault="007B1ECF" w:rsidP="005212F6">
            <w:pPr>
              <w:rPr>
                <w:rFonts w:ascii="Calibri" w:hAnsi="Calibri"/>
                <w:color w:val="000000"/>
                <w:lang w:val="ru-RU"/>
              </w:rPr>
            </w:pPr>
            <w:r w:rsidRPr="001D2775">
              <w:rPr>
                <w:rFonts w:ascii="Calibri" w:hAnsi="Calibri"/>
                <w:color w:val="00000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031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7B1ECF" w:rsidRPr="001D2775" w:rsidRDefault="007B1ECF" w:rsidP="005212F6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04</w:t>
            </w:r>
          </w:p>
        </w:tc>
        <w:tc>
          <w:tcPr>
            <w:tcW w:w="6865" w:type="dxa"/>
            <w:vAlign w:val="center"/>
          </w:tcPr>
          <w:p w:rsidR="007B1ECF" w:rsidRPr="001D2775" w:rsidRDefault="007B1ECF" w:rsidP="005212F6">
            <w:pPr>
              <w:rPr>
                <w:rFonts w:ascii="Calibri" w:hAnsi="Calibri"/>
                <w:color w:val="000000"/>
                <w:lang w:val="sr-Cyrl-CS"/>
              </w:rPr>
            </w:pPr>
            <w:r w:rsidRPr="001D2775">
              <w:rPr>
                <w:rFonts w:ascii="Calibri" w:hAnsi="Calibri"/>
                <w:color w:val="000000"/>
                <w:lang w:val="sr-Cyrl-CS"/>
              </w:rPr>
              <w:t>Млијеко. млијечни производи. јаја. прир. мед. јестиви произ.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915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7B1ECF" w:rsidRPr="001D2775" w:rsidRDefault="007B1ECF" w:rsidP="008B1113">
            <w:pPr>
              <w:jc w:val="center"/>
              <w:rPr>
                <w:rFonts w:ascii="Calibri" w:hAnsi="Calibri"/>
                <w:color w:val="000000"/>
              </w:rPr>
            </w:pPr>
            <w:r w:rsidRPr="001D2775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865" w:type="dxa"/>
          </w:tcPr>
          <w:p w:rsidR="007B1ECF" w:rsidRPr="001D2775" w:rsidRDefault="007B1ECF" w:rsidP="008B1113">
            <w:pPr>
              <w:jc w:val="both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877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7B1ECF" w:rsidRPr="001D2775" w:rsidRDefault="007B1ECF" w:rsidP="005212F6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48</w:t>
            </w:r>
          </w:p>
        </w:tc>
        <w:tc>
          <w:tcPr>
            <w:tcW w:w="6865" w:type="dxa"/>
          </w:tcPr>
          <w:p w:rsidR="007B1ECF" w:rsidRPr="001D2775" w:rsidRDefault="007B1ECF" w:rsidP="005212F6">
            <w:pPr>
              <w:jc w:val="both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color w:val="000000"/>
                <w:lang w:val="sr-Cyrl-CS"/>
              </w:rPr>
              <w:t>Папир и картон. производи од папира и картона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7B1ECF" w:rsidRPr="001D2775" w:rsidRDefault="007B1ECF" w:rsidP="001D2775">
            <w:pPr>
              <w:jc w:val="center"/>
              <w:rPr>
                <w:rFonts w:ascii="Calibri" w:hAnsi="Calibri"/>
                <w:color w:val="000000"/>
              </w:rPr>
            </w:pPr>
            <w:r w:rsidRPr="001D2775"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6865" w:type="dxa"/>
          </w:tcPr>
          <w:p w:rsidR="007B1ECF" w:rsidRPr="001D2775" w:rsidRDefault="007B1ECF" w:rsidP="005212F6">
            <w:pPr>
              <w:jc w:val="both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Намјештај. опрема за кревет (мадраци. јастучнице). лампе и друга свјетлећа тијела. монтажне зграде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591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7B1ECF" w:rsidRPr="001D2775" w:rsidRDefault="007B1ECF" w:rsidP="00F07BCC">
            <w:pPr>
              <w:jc w:val="center"/>
              <w:rPr>
                <w:rFonts w:ascii="Calibri" w:hAnsi="Calibri"/>
                <w:color w:val="000000"/>
              </w:rPr>
            </w:pPr>
            <w:r w:rsidRPr="001D2775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865" w:type="dxa"/>
          </w:tcPr>
          <w:p w:rsidR="007B1ECF" w:rsidRPr="001D2775" w:rsidRDefault="007B1ECF" w:rsidP="00F07BCC">
            <w:pPr>
              <w:jc w:val="both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Производи на бази житарица. брашна. скорба или млијека.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332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7B1ECF" w:rsidRPr="00D64699" w:rsidRDefault="007B1ECF" w:rsidP="0058555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72</w:t>
            </w:r>
          </w:p>
        </w:tc>
        <w:tc>
          <w:tcPr>
            <w:tcW w:w="6865" w:type="dxa"/>
            <w:vAlign w:val="center"/>
          </w:tcPr>
          <w:p w:rsidR="007B1ECF" w:rsidRPr="00D64699" w:rsidRDefault="007B1ECF" w:rsidP="0058555C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918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7B1ECF" w:rsidRPr="001D2775" w:rsidRDefault="007B1ECF" w:rsidP="008B1113">
            <w:pPr>
              <w:jc w:val="center"/>
              <w:rPr>
                <w:rFonts w:ascii="Calibri" w:hAnsi="Calibri"/>
                <w:color w:val="000000"/>
              </w:rPr>
            </w:pPr>
            <w:r w:rsidRPr="001D2775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865" w:type="dxa"/>
            <w:vAlign w:val="center"/>
          </w:tcPr>
          <w:p w:rsidR="007B1ECF" w:rsidRPr="001D2775" w:rsidRDefault="007B1ECF" w:rsidP="008B1113">
            <w:pPr>
              <w:rPr>
                <w:rFonts w:ascii="Calibri" w:hAnsi="Calibri"/>
                <w:color w:val="000000"/>
              </w:rPr>
            </w:pPr>
            <w:r w:rsidRPr="001D2775">
              <w:rPr>
                <w:rFonts w:ascii="Calibri" w:hAnsi="Calibri"/>
                <w:color w:val="000000"/>
                <w:lang w:val="sr-Cyrl-CS"/>
              </w:rPr>
              <w:t>Дрво и производи од дрвета. дрвени угаљ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406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602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7B1ECF" w:rsidRPr="001D2775" w:rsidRDefault="007B1ECF" w:rsidP="001D2775">
            <w:pPr>
              <w:jc w:val="center"/>
              <w:rPr>
                <w:rFonts w:ascii="Calibri" w:hAnsi="Calibri"/>
                <w:color w:val="000000"/>
              </w:rPr>
            </w:pPr>
            <w:r w:rsidRPr="001D2775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6865" w:type="dxa"/>
          </w:tcPr>
          <w:p w:rsidR="007B1ECF" w:rsidRPr="000E746B" w:rsidRDefault="007B1ECF" w:rsidP="005212F6">
            <w:pPr>
              <w:jc w:val="both"/>
              <w:rPr>
                <w:rFonts w:ascii="Calibri" w:hAnsi="Calibri"/>
                <w:lang w:val="sr-Cyrl-CS"/>
              </w:rPr>
            </w:pPr>
            <w:r w:rsidRPr="000E746B">
              <w:rPr>
                <w:rFonts w:ascii="Calibri" w:hAnsi="Calibri"/>
                <w:lang w:val="sr-Cyrl-CS"/>
              </w:rPr>
              <w:t>Одјећа и прибор за одјећу плетени ики кукичани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172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438</w:t>
            </w:r>
          </w:p>
        </w:tc>
      </w:tr>
      <w:tr w:rsidR="007B1ECF" w:rsidRPr="00020AF7" w:rsidTr="007B1ECF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7B1ECF" w:rsidRPr="00D64699" w:rsidRDefault="007B1ECF" w:rsidP="007B1ECF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865" w:type="dxa"/>
            <w:vAlign w:val="center"/>
          </w:tcPr>
          <w:p w:rsidR="007B1ECF" w:rsidRPr="000E746B" w:rsidRDefault="007B1ECF" w:rsidP="005212F6">
            <w:pPr>
              <w:rPr>
                <w:rFonts w:ascii="Calibri" w:hAnsi="Calibri"/>
                <w:color w:val="000000"/>
                <w:lang w:val="sr-Cyrl-CS"/>
              </w:rPr>
            </w:pPr>
            <w:r w:rsidRPr="00A54907">
              <w:rPr>
                <w:rFonts w:ascii="Calibri" w:hAnsi="Calibri"/>
                <w:i/>
                <w:color w:val="000000"/>
                <w:lang w:val="sr-Cyrl-CS"/>
              </w:rPr>
              <w:t>Нуклеарни реактори, котлови, машине, апарати и механички уређаји.</w:t>
            </w: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459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384</w:t>
            </w:r>
          </w:p>
        </w:tc>
      </w:tr>
      <w:tr w:rsidR="007B1ECF" w:rsidRPr="00020AF7" w:rsidTr="00F07BCC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7B1ECF" w:rsidRPr="001D2775" w:rsidRDefault="007B1ECF" w:rsidP="005212F6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865" w:type="dxa"/>
          </w:tcPr>
          <w:p w:rsidR="007B1ECF" w:rsidRPr="001D2775" w:rsidRDefault="007B1ECF" w:rsidP="005212F6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B1ECF" w:rsidRDefault="007B1E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000</w:t>
            </w:r>
            <w:r w:rsidR="008920A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209</w:t>
            </w:r>
          </w:p>
        </w:tc>
      </w:tr>
    </w:tbl>
    <w:p w:rsidR="007B1ECF" w:rsidRPr="007B1ECF" w:rsidRDefault="007B1ECF" w:rsidP="007B1ECF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94150" cy="2514600"/>
            <wp:effectExtent l="0" t="0" r="0" b="0"/>
            <wp:docPr id="127" name="Chart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D64699" w:rsidRDefault="00D64699" w:rsidP="00D11C4A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извоз у Хрватску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"/>
        <w:gridCol w:w="1134"/>
        <w:gridCol w:w="1156"/>
        <w:gridCol w:w="5863"/>
        <w:gridCol w:w="1217"/>
      </w:tblGrid>
      <w:tr w:rsidR="007B1ECF" w:rsidRPr="00A8472C" w:rsidTr="00F07BCC">
        <w:trPr>
          <w:trHeight w:hRule="exact" w:val="284"/>
          <w:jc w:val="center"/>
        </w:trPr>
        <w:tc>
          <w:tcPr>
            <w:tcW w:w="1332" w:type="dxa"/>
            <w:gridSpan w:val="2"/>
          </w:tcPr>
          <w:p w:rsidR="007B1ECF" w:rsidRPr="00D11C4A" w:rsidRDefault="007B1ECF" w:rsidP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2716000000</w:t>
            </w:r>
          </w:p>
        </w:tc>
        <w:tc>
          <w:tcPr>
            <w:tcW w:w="7019" w:type="dxa"/>
            <w:gridSpan w:val="2"/>
          </w:tcPr>
          <w:p w:rsidR="007B1ECF" w:rsidRPr="008920A7" w:rsidRDefault="007B1ECF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7B1ECF" w:rsidRDefault="007B1EC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925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</w:tr>
      <w:tr w:rsidR="007B1ECF" w:rsidRPr="00A8472C" w:rsidTr="00F07BCC">
        <w:trPr>
          <w:trHeight w:hRule="exact" w:val="284"/>
          <w:jc w:val="center"/>
        </w:trPr>
        <w:tc>
          <w:tcPr>
            <w:tcW w:w="1332" w:type="dxa"/>
            <w:gridSpan w:val="2"/>
          </w:tcPr>
          <w:p w:rsidR="007B1ECF" w:rsidRPr="00D11C4A" w:rsidRDefault="007B1ECF" w:rsidP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2710112500</w:t>
            </w:r>
          </w:p>
        </w:tc>
        <w:tc>
          <w:tcPr>
            <w:tcW w:w="7019" w:type="dxa"/>
            <w:gridSpan w:val="2"/>
            <w:vAlign w:val="center"/>
          </w:tcPr>
          <w:p w:rsidR="007B1ECF" w:rsidRPr="008920A7" w:rsidRDefault="007B1ECF" w:rsidP="00F07BC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Лака уља и препарати (Специјални бензини - Остали)</w:t>
            </w:r>
          </w:p>
        </w:tc>
        <w:tc>
          <w:tcPr>
            <w:tcW w:w="0" w:type="auto"/>
          </w:tcPr>
          <w:p w:rsidR="007B1ECF" w:rsidRDefault="007B1EC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</w:tr>
      <w:tr w:rsidR="007B1ECF" w:rsidRPr="00A8472C" w:rsidTr="0058555C">
        <w:trPr>
          <w:trHeight w:hRule="exact" w:val="284"/>
          <w:jc w:val="center"/>
        </w:trPr>
        <w:tc>
          <w:tcPr>
            <w:tcW w:w="1332" w:type="dxa"/>
            <w:gridSpan w:val="2"/>
          </w:tcPr>
          <w:p w:rsidR="007B1ECF" w:rsidRPr="00D11C4A" w:rsidRDefault="007B1EC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2710194100</w:t>
            </w:r>
          </w:p>
        </w:tc>
        <w:tc>
          <w:tcPr>
            <w:tcW w:w="7019" w:type="dxa"/>
            <w:gridSpan w:val="2"/>
          </w:tcPr>
          <w:p w:rsidR="007B1ECF" w:rsidRPr="008920A7" w:rsidRDefault="007B1ECF" w:rsidP="008B1113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Дизел гориво са масеним удјелом сумпора не већим од 0,05%</w:t>
            </w:r>
          </w:p>
        </w:tc>
        <w:tc>
          <w:tcPr>
            <w:tcW w:w="0" w:type="auto"/>
          </w:tcPr>
          <w:p w:rsidR="007B1ECF" w:rsidRDefault="007B1EC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</w:tr>
      <w:tr w:rsidR="007B1ECF" w:rsidRPr="00A8472C" w:rsidTr="00F07BCC">
        <w:trPr>
          <w:trHeight w:hRule="exact" w:val="284"/>
          <w:jc w:val="center"/>
        </w:trPr>
        <w:tc>
          <w:tcPr>
            <w:tcW w:w="1332" w:type="dxa"/>
            <w:gridSpan w:val="2"/>
          </w:tcPr>
          <w:p w:rsidR="007B1ECF" w:rsidRPr="00D11C4A" w:rsidRDefault="007B1ECF" w:rsidP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0401201100</w:t>
            </w:r>
          </w:p>
        </w:tc>
        <w:tc>
          <w:tcPr>
            <w:tcW w:w="7019" w:type="dxa"/>
            <w:gridSpan w:val="2"/>
            <w:vAlign w:val="center"/>
          </w:tcPr>
          <w:p w:rsidR="007B1ECF" w:rsidRPr="008920A7" w:rsidRDefault="007B1ECF" w:rsidP="00F07BC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Млијеко и павлака у паковању до 2 литра</w:t>
            </w:r>
          </w:p>
        </w:tc>
        <w:tc>
          <w:tcPr>
            <w:tcW w:w="0" w:type="auto"/>
          </w:tcPr>
          <w:p w:rsidR="007B1ECF" w:rsidRDefault="007B1EC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926</w:t>
            </w:r>
          </w:p>
        </w:tc>
      </w:tr>
      <w:tr w:rsidR="007B1ECF" w:rsidRPr="00A8472C" w:rsidTr="00F07BCC">
        <w:trPr>
          <w:trHeight w:hRule="exact" w:val="284"/>
          <w:jc w:val="center"/>
        </w:trPr>
        <w:tc>
          <w:tcPr>
            <w:tcW w:w="1332" w:type="dxa"/>
            <w:gridSpan w:val="2"/>
          </w:tcPr>
          <w:p w:rsidR="007B1ECF" w:rsidRPr="00D11C4A" w:rsidRDefault="007B1ECF" w:rsidP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855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2713200000</w:t>
            </w:r>
          </w:p>
        </w:tc>
        <w:tc>
          <w:tcPr>
            <w:tcW w:w="7019" w:type="dxa"/>
            <w:gridSpan w:val="2"/>
          </w:tcPr>
          <w:p w:rsidR="007B1ECF" w:rsidRPr="008920A7" w:rsidRDefault="007B1ECF" w:rsidP="00F07BCC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8920A7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Нафтни битумен</w:t>
            </w:r>
          </w:p>
        </w:tc>
        <w:tc>
          <w:tcPr>
            <w:tcW w:w="0" w:type="auto"/>
          </w:tcPr>
          <w:p w:rsidR="007B1ECF" w:rsidRDefault="007B1EC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  <w:r w:rsidR="00892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</w:tr>
      <w:tr w:rsidR="007B1ECF" w:rsidRPr="0058555C" w:rsidTr="007B1EC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98" w:type="dxa"/>
          <w:wAfter w:w="7080" w:type="dxa"/>
          <w:trHeight w:val="300"/>
        </w:trPr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ECF" w:rsidRPr="0058555C" w:rsidRDefault="007B1ECF" w:rsidP="0058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D2775" w:rsidRPr="00B87A62" w:rsidRDefault="001D2775" w:rsidP="00B87A62">
      <w:pPr>
        <w:pStyle w:val="Heading2"/>
        <w:jc w:val="center"/>
        <w:rPr>
          <w:u w:val="single"/>
          <w:lang w:val="en-US"/>
        </w:rPr>
      </w:pPr>
      <w:bookmarkStart w:id="12" w:name="_Toc261515012"/>
      <w:bookmarkStart w:id="13" w:name="_Toc257719403"/>
      <w:r w:rsidRPr="00B87A62">
        <w:rPr>
          <w:u w:val="single"/>
          <w:lang w:val="sr-Cyrl-CS"/>
        </w:rPr>
        <w:t>РЕПУБЛИКА СРПСКА  - ЦРНА ГОРА</w:t>
      </w:r>
      <w:bookmarkEnd w:id="12"/>
    </w:p>
    <w:p w:rsidR="009D1332" w:rsidRPr="004009AC" w:rsidRDefault="009D1332" w:rsidP="009D1332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31704B" w:rsidRDefault="001D2775" w:rsidP="001D2775">
      <w:pPr>
        <w:jc w:val="both"/>
        <w:rPr>
          <w:rFonts w:ascii="Calibri" w:hAnsi="Calibri"/>
          <w:lang w:val="ru-RU"/>
        </w:rPr>
      </w:pPr>
      <w:r w:rsidRPr="00C57CF9">
        <w:rPr>
          <w:rFonts w:ascii="Calibri" w:hAnsi="Calibri"/>
          <w:lang w:val="ru-RU"/>
        </w:rPr>
        <w:t xml:space="preserve">Укупан </w:t>
      </w:r>
      <w:r w:rsidRPr="00C57CF9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 w:rsidR="00425409" w:rsidRPr="00C57CF9">
        <w:rPr>
          <w:rFonts w:ascii="Calibri" w:hAnsi="Calibri"/>
          <w:color w:val="FF0000"/>
          <w:lang w:val="ru-RU"/>
        </w:rPr>
        <w:t>Црном Гором</w:t>
      </w:r>
      <w:r w:rsidRPr="00C57CF9">
        <w:rPr>
          <w:rFonts w:ascii="Calibri" w:hAnsi="Calibri"/>
          <w:lang w:val="ru-RU"/>
        </w:rPr>
        <w:t xml:space="preserve"> у 2010. године је износио </w:t>
      </w:r>
      <w:r w:rsidR="009D1332" w:rsidRPr="009D1332">
        <w:rPr>
          <w:rFonts w:ascii="Calibri" w:eastAsia="Times New Roman" w:hAnsi="Calibri" w:cs="Calibri"/>
          <w:color w:val="000000"/>
          <w:lang w:val="en-US"/>
        </w:rPr>
        <w:t>188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9D1332" w:rsidRPr="009D1332">
        <w:rPr>
          <w:rFonts w:ascii="Calibri" w:eastAsia="Times New Roman" w:hAnsi="Calibri" w:cs="Calibri"/>
          <w:color w:val="000000"/>
          <w:lang w:val="en-US"/>
        </w:rPr>
        <w:t>050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9D1332" w:rsidRPr="009D1332">
        <w:rPr>
          <w:rFonts w:ascii="Calibri" w:eastAsia="Times New Roman" w:hAnsi="Calibri" w:cs="Calibri"/>
          <w:color w:val="000000"/>
          <w:lang w:val="en-US"/>
        </w:rPr>
        <w:t>407</w:t>
      </w:r>
      <w:r w:rsidRPr="00C57CF9">
        <w:rPr>
          <w:rFonts w:ascii="Calibri" w:hAnsi="Calibri"/>
          <w:lang w:val="ru-RU"/>
        </w:rPr>
        <w:t xml:space="preserve">КМ и већи је за </w:t>
      </w:r>
      <w:r w:rsidR="009D1332" w:rsidRPr="009D1332">
        <w:rPr>
          <w:rFonts w:ascii="Arial" w:eastAsia="Times New Roman" w:hAnsi="Arial" w:cs="Arial"/>
          <w:color w:val="000000"/>
          <w:sz w:val="20"/>
          <w:szCs w:val="20"/>
          <w:lang w:val="en-US"/>
        </w:rPr>
        <w:t>64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9D1332" w:rsidRPr="009D1332">
        <w:rPr>
          <w:rFonts w:ascii="Arial" w:eastAsia="Times New Roman" w:hAnsi="Arial" w:cs="Arial"/>
          <w:color w:val="000000"/>
          <w:sz w:val="20"/>
          <w:szCs w:val="20"/>
          <w:lang w:val="en-US"/>
        </w:rPr>
        <w:t>912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9D1332" w:rsidRPr="009D1332">
        <w:rPr>
          <w:rFonts w:ascii="Arial" w:eastAsia="Times New Roman" w:hAnsi="Arial" w:cs="Arial"/>
          <w:color w:val="000000"/>
          <w:sz w:val="20"/>
          <w:szCs w:val="20"/>
          <w:lang w:val="en-US"/>
        </w:rPr>
        <w:t>75</w:t>
      </w:r>
      <w:r w:rsidR="009D133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6</w:t>
      </w:r>
      <w:r w:rsidRPr="00C57CF9">
        <w:rPr>
          <w:rFonts w:ascii="Calibri" w:hAnsi="Calibri"/>
          <w:lang w:val="ru-RU"/>
        </w:rPr>
        <w:t>КМ (</w:t>
      </w:r>
      <w:r w:rsidR="0031704B">
        <w:rPr>
          <w:rFonts w:ascii="Calibri" w:hAnsi="Calibri"/>
          <w:lang w:val="ru-RU"/>
        </w:rPr>
        <w:t>5</w:t>
      </w:r>
      <w:r w:rsidR="009D1332">
        <w:rPr>
          <w:rFonts w:ascii="Calibri" w:hAnsi="Calibri"/>
          <w:lang w:val="ru-RU"/>
        </w:rPr>
        <w:t>2</w:t>
      </w:r>
      <w:r w:rsidRPr="00C57CF9">
        <w:rPr>
          <w:rFonts w:ascii="Calibri" w:hAnsi="Calibri"/>
          <w:lang w:val="en-US"/>
        </w:rPr>
        <w:t>,</w:t>
      </w:r>
      <w:r w:rsidR="009D1332">
        <w:rPr>
          <w:rFonts w:ascii="Calibri" w:hAnsi="Calibri"/>
          <w:lang w:val="ru-RU"/>
        </w:rPr>
        <w:t>72</w:t>
      </w:r>
      <w:r w:rsidRPr="00C57CF9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9D1332" w:rsidRPr="009D1332">
        <w:rPr>
          <w:rFonts w:ascii="Calibri" w:eastAsia="Times New Roman" w:hAnsi="Calibri" w:cs="Calibri"/>
          <w:color w:val="000000"/>
          <w:lang w:val="en-US"/>
        </w:rPr>
        <w:t>123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9D1332" w:rsidRPr="009D1332">
        <w:rPr>
          <w:rFonts w:ascii="Calibri" w:eastAsia="Times New Roman" w:hAnsi="Calibri" w:cs="Calibri"/>
          <w:color w:val="000000"/>
          <w:lang w:val="en-US"/>
        </w:rPr>
        <w:t>137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9D1332" w:rsidRPr="009D1332">
        <w:rPr>
          <w:rFonts w:ascii="Calibri" w:eastAsia="Times New Roman" w:hAnsi="Calibri" w:cs="Calibri"/>
          <w:color w:val="000000"/>
          <w:lang w:val="en-US"/>
        </w:rPr>
        <w:t>651</w:t>
      </w:r>
      <w:r w:rsidRPr="00C57CF9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1D2775" w:rsidRPr="00B42092" w:rsidTr="00906195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1D2775" w:rsidRPr="008B0095" w:rsidRDefault="001D2775" w:rsidP="005212F6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1D2775" w:rsidRPr="00097F80" w:rsidRDefault="001D2775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1D2775" w:rsidRPr="00097F80" w:rsidRDefault="001D2775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1D2775" w:rsidRPr="00097F80" w:rsidRDefault="001D2775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1D2775" w:rsidRPr="00097F80" w:rsidRDefault="001D2775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1D2775" w:rsidRPr="00097F80" w:rsidRDefault="001D2775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1D2775" w:rsidRPr="00097F80" w:rsidRDefault="001D2775" w:rsidP="005212F6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9D1332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9D1332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Јануар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459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639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556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438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611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274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762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870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8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070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913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4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319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308</w:t>
            </w:r>
          </w:p>
        </w:tc>
      </w:tr>
      <w:tr w:rsidR="009D1332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9D1332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Фебруар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056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670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587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963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523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557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957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924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580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227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7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545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887</w:t>
            </w:r>
          </w:p>
        </w:tc>
      </w:tr>
      <w:tr w:rsidR="009D1332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9D1332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Март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4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178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664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562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585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155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936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4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999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379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17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334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6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561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965</w:t>
            </w:r>
          </w:p>
        </w:tc>
      </w:tr>
      <w:tr w:rsidR="009D1332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9D1332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Април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089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833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852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593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10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991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584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007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853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13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081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416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7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860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447</w:t>
            </w:r>
          </w:p>
        </w:tc>
      </w:tr>
      <w:tr w:rsidR="009D1332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9D1332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Мај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391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589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417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685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569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680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212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525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14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961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269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7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630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211</w:t>
            </w:r>
          </w:p>
        </w:tc>
      </w:tr>
      <w:tr w:rsidR="009D1332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9D1332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Јун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256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462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053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369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10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683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777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428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226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12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940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481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595</w:t>
            </w:r>
          </w:p>
        </w:tc>
      </w:tr>
      <w:tr w:rsidR="009D1332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9D1332" w:rsidRPr="0031704B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555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164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555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905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776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290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141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782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19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331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454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697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687</w:t>
            </w:r>
          </w:p>
        </w:tc>
      </w:tr>
      <w:tr w:rsidR="009D1332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9D1332" w:rsidRPr="0031704B" w:rsidRDefault="009D1332" w:rsidP="008B1113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975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204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096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397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713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177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376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973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14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688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382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13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473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369</w:t>
            </w:r>
          </w:p>
        </w:tc>
      </w:tr>
      <w:tr w:rsidR="009D1332" w:rsidRPr="00B42092" w:rsidTr="00F07BC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9D1332" w:rsidRPr="0031704B" w:rsidRDefault="009D1332" w:rsidP="00F07BCC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  <w:vAlign w:val="center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387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393</w:t>
            </w:r>
          </w:p>
        </w:tc>
        <w:tc>
          <w:tcPr>
            <w:tcW w:w="1434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140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554</w:t>
            </w:r>
          </w:p>
        </w:tc>
        <w:tc>
          <w:tcPr>
            <w:tcW w:w="1380" w:type="dxa"/>
            <w:vAlign w:val="center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14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781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813</w:t>
            </w:r>
          </w:p>
        </w:tc>
        <w:tc>
          <w:tcPr>
            <w:tcW w:w="1380" w:type="dxa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726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786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17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169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206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867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340</w:t>
            </w:r>
          </w:p>
        </w:tc>
      </w:tr>
      <w:tr w:rsidR="009D1332" w:rsidRPr="00B42092" w:rsidTr="00F07BCC">
        <w:trPr>
          <w:trHeight w:hRule="exact" w:val="340"/>
        </w:trPr>
        <w:tc>
          <w:tcPr>
            <w:cnfStyle w:val="001000000000"/>
            <w:tcW w:w="1247" w:type="dxa"/>
          </w:tcPr>
          <w:p w:rsidR="009D1332" w:rsidRPr="00BA6A3A" w:rsidRDefault="009D1332" w:rsidP="00F07BCC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412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512</w:t>
            </w:r>
          </w:p>
        </w:tc>
        <w:tc>
          <w:tcPr>
            <w:tcW w:w="1434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467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656</w:t>
            </w:r>
          </w:p>
        </w:tc>
        <w:tc>
          <w:tcPr>
            <w:tcW w:w="1380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14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557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414</w:t>
            </w:r>
          </w:p>
        </w:tc>
        <w:tc>
          <w:tcPr>
            <w:tcW w:w="1380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176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16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969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927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14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643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782</w:t>
            </w:r>
          </w:p>
        </w:tc>
      </w:tr>
      <w:tr w:rsidR="009D1332" w:rsidRPr="00B42092" w:rsidTr="00F07BCC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9D1332" w:rsidRPr="00BA6A3A" w:rsidRDefault="009D1332" w:rsidP="00F07BCC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471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171</w:t>
            </w:r>
          </w:p>
        </w:tc>
        <w:tc>
          <w:tcPr>
            <w:tcW w:w="1434" w:type="dxa"/>
            <w:vAlign w:val="center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839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118</w:t>
            </w:r>
          </w:p>
        </w:tc>
        <w:tc>
          <w:tcPr>
            <w:tcW w:w="1380" w:type="dxa"/>
            <w:vAlign w:val="center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537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794</w:t>
            </w:r>
          </w:p>
        </w:tc>
        <w:tc>
          <w:tcPr>
            <w:tcW w:w="1380" w:type="dxa"/>
            <w:vAlign w:val="center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10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275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237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20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008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965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13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114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354</w:t>
            </w:r>
          </w:p>
        </w:tc>
      </w:tr>
      <w:tr w:rsidR="009D1332" w:rsidRPr="00B42092" w:rsidTr="00F07BCC">
        <w:trPr>
          <w:trHeight w:hRule="exact" w:val="340"/>
        </w:trPr>
        <w:tc>
          <w:tcPr>
            <w:cnfStyle w:val="001000000000"/>
            <w:tcW w:w="1247" w:type="dxa"/>
          </w:tcPr>
          <w:p w:rsidR="009D1332" w:rsidRPr="00BA6A3A" w:rsidRDefault="009D1332" w:rsidP="00F07BCC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3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747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743</w:t>
            </w:r>
          </w:p>
        </w:tc>
        <w:tc>
          <w:tcPr>
            <w:tcW w:w="1434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2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985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326</w:t>
            </w:r>
          </w:p>
        </w:tc>
        <w:tc>
          <w:tcPr>
            <w:tcW w:w="1380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19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166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064</w:t>
            </w:r>
          </w:p>
        </w:tc>
        <w:tc>
          <w:tcPr>
            <w:tcW w:w="1380" w:type="dxa"/>
            <w:vAlign w:val="center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3C3D">
              <w:rPr>
                <w:rFonts w:asciiTheme="minorHAnsi" w:hAnsiTheme="minorHAnsi" w:cstheme="minorHAnsi"/>
                <w:color w:val="000000"/>
              </w:rPr>
              <w:t>10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956</w:t>
            </w:r>
            <w:r w:rsidR="00C13C3D" w:rsidRPr="00C13C3D">
              <w:rPr>
                <w:rFonts w:asciiTheme="minorHAnsi" w:hAnsiTheme="minorHAnsi" w:cstheme="minorHAnsi"/>
                <w:color w:val="00000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</w:rPr>
              <w:t>381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22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913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807</w:t>
            </w:r>
          </w:p>
        </w:tc>
        <w:tc>
          <w:tcPr>
            <w:tcW w:w="1240" w:type="dxa"/>
            <w:vAlign w:val="bottom"/>
          </w:tcPr>
          <w:p w:rsidR="009D1332" w:rsidRPr="00C13C3D" w:rsidRDefault="009D1332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C13C3D">
              <w:rPr>
                <w:rFonts w:asciiTheme="minorHAnsi" w:hAnsiTheme="minorHAnsi" w:cstheme="minorHAnsi"/>
              </w:rPr>
              <w:t>13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941</w:t>
            </w:r>
            <w:r w:rsidR="00C13C3D" w:rsidRPr="00C13C3D">
              <w:rPr>
                <w:rFonts w:asciiTheme="minorHAnsi" w:hAnsiTheme="minorHAnsi" w:cstheme="minorHAnsi"/>
              </w:rPr>
              <w:t>.</w:t>
            </w:r>
            <w:r w:rsidRPr="00C13C3D">
              <w:rPr>
                <w:rFonts w:asciiTheme="minorHAnsi" w:hAnsiTheme="minorHAnsi" w:cstheme="minorHAnsi"/>
              </w:rPr>
              <w:t>708</w:t>
            </w:r>
          </w:p>
        </w:tc>
      </w:tr>
    </w:tbl>
    <w:p w:rsidR="0031704B" w:rsidRPr="0031704B" w:rsidRDefault="009D1332" w:rsidP="001D2775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663950" cy="2190750"/>
            <wp:effectExtent l="0" t="0" r="0" b="0"/>
            <wp:docPr id="128" name="Chart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9D1332" w:rsidRDefault="009D1332" w:rsidP="009D1332">
      <w:pPr>
        <w:spacing w:after="0"/>
        <w:jc w:val="both"/>
        <w:rPr>
          <w:rFonts w:ascii="Calibri" w:hAnsi="Calibri"/>
          <w:lang w:val="ru-RU"/>
        </w:rPr>
      </w:pPr>
      <w:r w:rsidRPr="00C57CF9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 xml:space="preserve">спољнотрговински промет са </w:t>
      </w:r>
      <w:r w:rsidRPr="00C57CF9">
        <w:rPr>
          <w:rFonts w:ascii="Calibri" w:hAnsi="Calibri"/>
          <w:lang w:val="ru-RU"/>
        </w:rPr>
        <w:t>Црн</w:t>
      </w:r>
      <w:r>
        <w:rPr>
          <w:rFonts w:ascii="Calibri" w:hAnsi="Calibri"/>
          <w:lang w:val="ru-RU"/>
        </w:rPr>
        <w:t>ом</w:t>
      </w:r>
      <w:r w:rsidRPr="00C57CF9">
        <w:rPr>
          <w:rFonts w:ascii="Calibri" w:hAnsi="Calibri"/>
          <w:lang w:val="ru-RU"/>
        </w:rPr>
        <w:t xml:space="preserve"> Гор</w:t>
      </w:r>
      <w:r>
        <w:rPr>
          <w:rFonts w:ascii="Calibri" w:hAnsi="Calibri"/>
          <w:lang w:val="ru-RU"/>
        </w:rPr>
        <w:t>ом</w:t>
      </w:r>
      <w:r w:rsidRPr="00C57CF9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4"/>
        <w:gridCol w:w="6867"/>
        <w:gridCol w:w="1220"/>
      </w:tblGrid>
      <w:tr w:rsidR="00F07BCC" w:rsidRPr="00020AF7" w:rsidTr="00F07BC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F07BCC" w:rsidRDefault="00F07BCC" w:rsidP="00F07B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867" w:type="dxa"/>
          </w:tcPr>
          <w:p w:rsidR="00F07BCC" w:rsidRPr="00C13C3D" w:rsidRDefault="00F07BCC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sz w:val="20"/>
                <w:szCs w:val="20"/>
                <w:lang w:val="sr-Cyrl-CS"/>
              </w:rPr>
              <w:t>Хемијска органска и неирганска једињења, племенити метали и радиоактивни елементи. изотопи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039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869</w:t>
            </w:r>
          </w:p>
        </w:tc>
      </w:tr>
      <w:tr w:rsidR="00F07BCC" w:rsidRPr="00020AF7" w:rsidTr="00F07BC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F07BCC" w:rsidRDefault="00F07BCC" w:rsidP="00F07B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867" w:type="dxa"/>
            <w:vAlign w:val="center"/>
          </w:tcPr>
          <w:p w:rsidR="00F07BCC" w:rsidRPr="00C13C3D" w:rsidRDefault="00F07BCC" w:rsidP="00F07BCC">
            <w:pPr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862</w:t>
            </w:r>
          </w:p>
        </w:tc>
      </w:tr>
      <w:tr w:rsidR="00F07BCC" w:rsidRPr="00020AF7" w:rsidTr="00F07BC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F07BCC" w:rsidRPr="00F07BCC" w:rsidRDefault="00F07BCC" w:rsidP="00F07BC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22</w:t>
            </w:r>
          </w:p>
        </w:tc>
        <w:tc>
          <w:tcPr>
            <w:tcW w:w="6867" w:type="dxa"/>
            <w:vAlign w:val="center"/>
          </w:tcPr>
          <w:p w:rsidR="00F07BCC" w:rsidRPr="00C13C3D" w:rsidRDefault="00F07BCC" w:rsidP="00F07BCC">
            <w:pPr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color w:val="000000"/>
                <w:sz w:val="20"/>
                <w:szCs w:val="20"/>
                <w:lang w:val="ru-RU"/>
              </w:rPr>
              <w:t>Пића, алкохоли, сирће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113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186</w:t>
            </w:r>
          </w:p>
        </w:tc>
      </w:tr>
      <w:tr w:rsidR="00F07BCC" w:rsidRPr="00020AF7" w:rsidTr="00F07BC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F07BCC" w:rsidRDefault="00F07BCC" w:rsidP="00F07BC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867" w:type="dxa"/>
            <w:vAlign w:val="center"/>
          </w:tcPr>
          <w:p w:rsidR="00F07BCC" w:rsidRPr="00C13C3D" w:rsidRDefault="00F07BCC" w:rsidP="00F07BCC">
            <w:pPr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Сирова кожа са длаком или без и штављена кожа (осим крзна)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F07BCC" w:rsidRPr="00020AF7" w:rsidTr="00F07BC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F07BCC" w:rsidRDefault="00F07BCC" w:rsidP="00F07B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867" w:type="dxa"/>
          </w:tcPr>
          <w:p w:rsidR="00F07BCC" w:rsidRPr="00C13C3D" w:rsidRDefault="00F07BCC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Дрво и производи од дрвета. дрвени угаљ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564</w:t>
            </w:r>
          </w:p>
        </w:tc>
      </w:tr>
      <w:tr w:rsidR="00F07BCC" w:rsidRPr="00020AF7" w:rsidTr="00F07BCC">
        <w:trPr>
          <w:trHeight w:hRule="exact" w:val="284"/>
          <w:jc w:val="center"/>
        </w:trPr>
        <w:tc>
          <w:tcPr>
            <w:tcW w:w="1484" w:type="dxa"/>
            <w:vAlign w:val="center"/>
          </w:tcPr>
          <w:p w:rsidR="00F07BCC" w:rsidRPr="001D2775" w:rsidRDefault="00F07BCC" w:rsidP="00F07BCC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867" w:type="dxa"/>
          </w:tcPr>
          <w:p w:rsidR="00F07BCC" w:rsidRPr="00D11C4A" w:rsidRDefault="00F07BCC" w:rsidP="00F07BCC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642</w:t>
            </w:r>
          </w:p>
        </w:tc>
      </w:tr>
    </w:tbl>
    <w:p w:rsidR="009D1332" w:rsidRDefault="00F07BCC" w:rsidP="00C13C3D">
      <w:pPr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2889250" cy="1860550"/>
            <wp:effectExtent l="0" t="0" r="0" b="0"/>
            <wp:docPr id="129" name="Chart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207F09" w:rsidRDefault="00207F09" w:rsidP="00C13C3D">
      <w:pPr>
        <w:spacing w:after="60"/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ИЗЦРНЕ ГОРЕ</w:t>
      </w:r>
    </w:p>
    <w:p w:rsidR="008B1113" w:rsidRDefault="001D2775" w:rsidP="001D2775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="008B1113" w:rsidRPr="00C57CF9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 w:rsidR="0085421B">
        <w:rPr>
          <w:rFonts w:ascii="Calibri" w:hAnsi="Calibri"/>
          <w:color w:val="FF0000"/>
          <w:lang w:val="ru-RU"/>
        </w:rPr>
        <w:t>Црне Горе</w:t>
      </w:r>
      <w:r w:rsidRPr="00097F80">
        <w:rPr>
          <w:rFonts w:ascii="Calibri" w:hAnsi="Calibri"/>
          <w:lang w:val="ru-RU"/>
        </w:rPr>
        <w:t xml:space="preserve"> је износио 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29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982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046</w:t>
      </w:r>
      <w:r w:rsidRPr="00097F80">
        <w:rPr>
          <w:rFonts w:ascii="Calibri" w:hAnsi="Calibri"/>
          <w:lang w:val="ru-RU"/>
        </w:rPr>
        <w:t xml:space="preserve">КМ и већи је за 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866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457</w:t>
      </w:r>
      <w:r w:rsidRPr="00097F80">
        <w:rPr>
          <w:rFonts w:ascii="Calibri" w:hAnsi="Calibri"/>
          <w:lang w:val="ru-RU"/>
        </w:rPr>
        <w:t>КМ (</w:t>
      </w:r>
      <w:r w:rsidR="00F07BCC">
        <w:rPr>
          <w:rFonts w:ascii="Calibri" w:hAnsi="Calibri"/>
          <w:lang w:val="sr-Cyrl-CS"/>
        </w:rPr>
        <w:t>6</w:t>
      </w:r>
      <w:r w:rsidRPr="00097F80">
        <w:rPr>
          <w:rFonts w:ascii="Calibri" w:hAnsi="Calibri"/>
          <w:lang w:val="en-US"/>
        </w:rPr>
        <w:t>,</w:t>
      </w:r>
      <w:r w:rsidR="00F07BCC">
        <w:rPr>
          <w:rFonts w:ascii="Calibri" w:hAnsi="Calibri"/>
          <w:lang w:val="ru-RU"/>
        </w:rPr>
        <w:t>64</w:t>
      </w:r>
      <w:r w:rsidRPr="00097F80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28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115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589</w:t>
      </w:r>
      <w:r w:rsidRPr="00097F80">
        <w:rPr>
          <w:rFonts w:ascii="Calibri" w:hAnsi="Calibri"/>
          <w:lang w:val="ru-RU"/>
        </w:rPr>
        <w:t xml:space="preserve">КМ. </w:t>
      </w:r>
    </w:p>
    <w:p w:rsidR="008B1113" w:rsidRDefault="00F07BCC" w:rsidP="008B1113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581400" cy="2127250"/>
            <wp:effectExtent l="0" t="0" r="0" b="0"/>
            <wp:docPr id="130" name="Chart 1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C13C3D" w:rsidRDefault="00C13C3D" w:rsidP="00D11C4A">
      <w:pPr>
        <w:spacing w:after="0" w:line="264" w:lineRule="auto"/>
        <w:jc w:val="both"/>
        <w:rPr>
          <w:rFonts w:ascii="Calibri" w:hAnsi="Calibri"/>
          <w:lang w:val="ru-RU"/>
        </w:rPr>
      </w:pPr>
    </w:p>
    <w:p w:rsidR="001D2775" w:rsidRDefault="001D2775" w:rsidP="00D11C4A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lastRenderedPageBreak/>
        <w:t xml:space="preserve">Најзаступљеније тарифне главе кад је увоз из </w:t>
      </w:r>
      <w:r w:rsidR="0085421B">
        <w:rPr>
          <w:rFonts w:ascii="Calibri" w:hAnsi="Calibri"/>
          <w:lang w:val="ru-RU"/>
        </w:rPr>
        <w:t>Црне Горе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3"/>
        <w:gridCol w:w="6800"/>
        <w:gridCol w:w="1108"/>
      </w:tblGrid>
      <w:tr w:rsidR="00F07BCC" w:rsidRPr="00A54907" w:rsidTr="00F07BCC">
        <w:trPr>
          <w:trHeight w:hRule="exact" w:val="284"/>
          <w:jc w:val="center"/>
        </w:trPr>
        <w:tc>
          <w:tcPr>
            <w:tcW w:w="1663" w:type="dxa"/>
            <w:vAlign w:val="bottom"/>
          </w:tcPr>
          <w:p w:rsidR="00F07BCC" w:rsidRDefault="00F07BCC" w:rsidP="00F07B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800" w:type="dxa"/>
          </w:tcPr>
          <w:p w:rsidR="00F07BCC" w:rsidRPr="00C13C3D" w:rsidRDefault="00F07BCC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Сирова кожа са длаком или без и штављена кожа (осим крзна)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F07BCC" w:rsidRPr="00A54907" w:rsidTr="00F07BCC">
        <w:trPr>
          <w:trHeight w:hRule="exact" w:val="284"/>
          <w:jc w:val="center"/>
        </w:trPr>
        <w:tc>
          <w:tcPr>
            <w:tcW w:w="1663" w:type="dxa"/>
            <w:vAlign w:val="bottom"/>
          </w:tcPr>
          <w:p w:rsidR="00F07BCC" w:rsidRDefault="00F07BCC" w:rsidP="00F07B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6800" w:type="dxa"/>
            <w:vAlign w:val="center"/>
          </w:tcPr>
          <w:p w:rsidR="00F07BCC" w:rsidRPr="00C13C3D" w:rsidRDefault="00F07BCC" w:rsidP="00F07BCC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ru-RU"/>
              </w:rPr>
            </w:pPr>
            <w:r w:rsidRPr="00C13C3D">
              <w:rPr>
                <w:rFonts w:ascii="Calibri" w:hAnsi="Calibri"/>
                <w:i/>
                <w:color w:val="000000"/>
                <w:sz w:val="20"/>
                <w:szCs w:val="20"/>
                <w:lang w:val="ru-RU"/>
              </w:rPr>
              <w:t>Пића, алкохоли, сирће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638</w:t>
            </w:r>
          </w:p>
        </w:tc>
      </w:tr>
      <w:tr w:rsidR="00F07BCC" w:rsidRPr="00A54907" w:rsidTr="00F07BCC">
        <w:trPr>
          <w:trHeight w:hRule="exact" w:val="284"/>
          <w:jc w:val="center"/>
        </w:trPr>
        <w:tc>
          <w:tcPr>
            <w:tcW w:w="1663" w:type="dxa"/>
            <w:vAlign w:val="bottom"/>
          </w:tcPr>
          <w:p w:rsidR="00F07BCC" w:rsidRDefault="00F07BCC" w:rsidP="00F07B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800" w:type="dxa"/>
          </w:tcPr>
          <w:p w:rsidR="00F07BCC" w:rsidRPr="00C13C3D" w:rsidRDefault="00F07BCC" w:rsidP="00F07BCC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140</w:t>
            </w:r>
          </w:p>
        </w:tc>
      </w:tr>
      <w:tr w:rsidR="00F07BCC" w:rsidRPr="00A54907" w:rsidTr="00F07BCC">
        <w:trPr>
          <w:trHeight w:hRule="exact" w:val="284"/>
          <w:jc w:val="center"/>
        </w:trPr>
        <w:tc>
          <w:tcPr>
            <w:tcW w:w="1663" w:type="dxa"/>
            <w:vAlign w:val="bottom"/>
          </w:tcPr>
          <w:p w:rsidR="00F07BCC" w:rsidRDefault="00F07BCC" w:rsidP="003002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800" w:type="dxa"/>
          </w:tcPr>
          <w:p w:rsidR="00F07BCC" w:rsidRPr="00C13C3D" w:rsidRDefault="00F07BCC" w:rsidP="00300227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i/>
                <w:sz w:val="20"/>
                <w:szCs w:val="20"/>
                <w:lang w:val="sr-Cyrl-CS"/>
              </w:rPr>
              <w:t>Прерађевине од меса, риба, љускара, мекушаца...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451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069</w:t>
            </w:r>
          </w:p>
        </w:tc>
      </w:tr>
      <w:tr w:rsidR="00F07BCC" w:rsidRPr="00A54907" w:rsidTr="00F07BCC">
        <w:trPr>
          <w:trHeight w:hRule="exact" w:val="284"/>
          <w:jc w:val="center"/>
        </w:trPr>
        <w:tc>
          <w:tcPr>
            <w:tcW w:w="1663" w:type="dxa"/>
            <w:vAlign w:val="bottom"/>
          </w:tcPr>
          <w:p w:rsidR="00F07BCC" w:rsidRPr="00FF0558" w:rsidRDefault="00F07BCC" w:rsidP="0085421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800" w:type="dxa"/>
            <w:vAlign w:val="center"/>
          </w:tcPr>
          <w:p w:rsidR="00F07BCC" w:rsidRPr="00C13C3D" w:rsidRDefault="00F07BCC" w:rsidP="005212F6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ru-RU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</w:t>
            </w: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853</w:t>
            </w:r>
          </w:p>
        </w:tc>
      </w:tr>
      <w:tr w:rsidR="00F07BCC" w:rsidRPr="00A54907" w:rsidTr="00F07BCC">
        <w:trPr>
          <w:trHeight w:hRule="exact" w:val="284"/>
          <w:jc w:val="center"/>
        </w:trPr>
        <w:tc>
          <w:tcPr>
            <w:tcW w:w="1663" w:type="dxa"/>
            <w:vAlign w:val="center"/>
          </w:tcPr>
          <w:p w:rsidR="00F07BCC" w:rsidRPr="00A54907" w:rsidRDefault="00F07BCC" w:rsidP="005212F6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800" w:type="dxa"/>
          </w:tcPr>
          <w:p w:rsidR="00F07BCC" w:rsidRPr="00A54907" w:rsidRDefault="00F07BCC" w:rsidP="005212F6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F07BCC" w:rsidRDefault="00F07B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981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063</w:t>
            </w:r>
          </w:p>
        </w:tc>
      </w:tr>
    </w:tbl>
    <w:p w:rsidR="00F07BCC" w:rsidRDefault="00F07BCC" w:rsidP="00D11C4A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683000" cy="2051050"/>
            <wp:effectExtent l="0" t="0" r="0" b="0"/>
            <wp:docPr id="131" name="Chart 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FF0558" w:rsidRDefault="00FF0558" w:rsidP="00D11C4A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увоз из Црне Горе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5"/>
        <w:gridCol w:w="1106"/>
      </w:tblGrid>
      <w:tr w:rsidR="00F07BCC" w:rsidRPr="00A8472C" w:rsidTr="00DA2869">
        <w:trPr>
          <w:trHeight w:hRule="exact" w:val="284"/>
          <w:jc w:val="center"/>
        </w:trPr>
        <w:tc>
          <w:tcPr>
            <w:tcW w:w="1332" w:type="dxa"/>
          </w:tcPr>
          <w:p w:rsidR="00F07BCC" w:rsidRPr="00D11C4A" w:rsidRDefault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2716000000</w:t>
            </w:r>
          </w:p>
        </w:tc>
        <w:tc>
          <w:tcPr>
            <w:tcW w:w="7025" w:type="dxa"/>
            <w:vAlign w:val="center"/>
          </w:tcPr>
          <w:p w:rsidR="00F07BCC" w:rsidRPr="00D11C4A" w:rsidRDefault="00F07BCC" w:rsidP="00BF5690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 w:rsidRPr="00D11C4A">
              <w:rPr>
                <w:rFonts w:asciiTheme="minorHAnsi" w:hAnsiTheme="minorHAnsi"/>
                <w:i/>
                <w:color w:val="00000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F07BCC" w:rsidRDefault="00F07B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077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</w:tr>
      <w:tr w:rsidR="00F07BCC" w:rsidRPr="00A8472C" w:rsidTr="00DA2869">
        <w:trPr>
          <w:trHeight w:hRule="exact" w:val="284"/>
          <w:jc w:val="center"/>
        </w:trPr>
        <w:tc>
          <w:tcPr>
            <w:tcW w:w="1332" w:type="dxa"/>
          </w:tcPr>
          <w:p w:rsidR="00F07BCC" w:rsidRPr="00D11C4A" w:rsidRDefault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4101203000</w:t>
            </w:r>
          </w:p>
        </w:tc>
        <w:tc>
          <w:tcPr>
            <w:tcW w:w="7025" w:type="dxa"/>
          </w:tcPr>
          <w:p w:rsidR="00F07BCC" w:rsidRPr="00D11C4A" w:rsidRDefault="00F07BCC" w:rsidP="00FF0558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D11C4A">
              <w:rPr>
                <w:rFonts w:asciiTheme="minorHAnsi" w:hAnsiTheme="minorHAnsi"/>
                <w:i/>
                <w:lang w:val="sr-Cyrl-CS"/>
              </w:rPr>
              <w:t>Цијеле сирове говеђе коже влажно усољене масе до 16 кг</w:t>
            </w:r>
          </w:p>
        </w:tc>
        <w:tc>
          <w:tcPr>
            <w:tcW w:w="0" w:type="auto"/>
          </w:tcPr>
          <w:p w:rsidR="00F07BCC" w:rsidRDefault="00F07B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</w:tr>
      <w:tr w:rsidR="00F07BCC" w:rsidRPr="00A8472C" w:rsidTr="00DA2869">
        <w:trPr>
          <w:trHeight w:hRule="exact" w:val="284"/>
          <w:jc w:val="center"/>
        </w:trPr>
        <w:tc>
          <w:tcPr>
            <w:tcW w:w="1332" w:type="dxa"/>
          </w:tcPr>
          <w:p w:rsidR="00F07BCC" w:rsidRPr="00D11C4A" w:rsidRDefault="00F07BC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D11C4A">
              <w:rPr>
                <w:rFonts w:asciiTheme="minorHAnsi" w:hAnsiTheme="minorHAnsi" w:cs="Arial"/>
                <w:color w:val="000000"/>
              </w:rPr>
              <w:t>4101503000</w:t>
            </w:r>
          </w:p>
        </w:tc>
        <w:tc>
          <w:tcPr>
            <w:tcW w:w="7025" w:type="dxa"/>
            <w:vAlign w:val="center"/>
          </w:tcPr>
          <w:p w:rsidR="00F07BCC" w:rsidRPr="00D11C4A" w:rsidRDefault="00F07BCC" w:rsidP="00FF0558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 w:rsidRPr="00D11C4A">
              <w:rPr>
                <w:rFonts w:asciiTheme="minorHAnsi" w:hAnsiTheme="minorHAnsi"/>
                <w:i/>
                <w:lang w:val="sr-Cyrl-CS"/>
              </w:rPr>
              <w:t>Цијеле сирове говеђе коже влажно усољене масе преко 16 кг</w:t>
            </w:r>
          </w:p>
        </w:tc>
        <w:tc>
          <w:tcPr>
            <w:tcW w:w="0" w:type="auto"/>
          </w:tcPr>
          <w:p w:rsidR="00F07BCC" w:rsidRDefault="00F07BC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</w:tr>
    </w:tbl>
    <w:p w:rsidR="00207F09" w:rsidRDefault="00207F09">
      <w:pPr>
        <w:spacing w:after="0" w:line="240" w:lineRule="auto"/>
        <w:rPr>
          <w:rFonts w:ascii="Calibri" w:hAnsi="Calibri"/>
          <w:lang w:val="ru-RU"/>
        </w:rPr>
      </w:pPr>
    </w:p>
    <w:p w:rsidR="00F07BCC" w:rsidRDefault="00F07BCC">
      <w:pPr>
        <w:spacing w:after="0" w:line="240" w:lineRule="auto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207F09" w:rsidRDefault="00207F09" w:rsidP="00C13C3D">
      <w:pPr>
        <w:spacing w:after="60"/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УЦРНУ ГОРУ</w:t>
      </w:r>
    </w:p>
    <w:p w:rsidR="004E7CDF" w:rsidRDefault="001D2775" w:rsidP="001D2775">
      <w:pPr>
        <w:jc w:val="both"/>
        <w:rPr>
          <w:rFonts w:ascii="Calibri" w:hAnsi="Calibri"/>
          <w:lang w:val="ru-RU"/>
        </w:rPr>
      </w:pPr>
      <w:r w:rsidRPr="00C57CF9">
        <w:rPr>
          <w:rFonts w:ascii="Calibri" w:hAnsi="Calibri"/>
          <w:lang w:val="ru-RU"/>
        </w:rPr>
        <w:t xml:space="preserve">Укупан </w:t>
      </w:r>
      <w:r w:rsidRPr="00C57CF9">
        <w:rPr>
          <w:rFonts w:ascii="Calibri" w:hAnsi="Calibri"/>
          <w:color w:val="FF0000"/>
          <w:lang w:val="ru-RU"/>
        </w:rPr>
        <w:t>извоз Републике Српске</w:t>
      </w:r>
      <w:r w:rsidR="004E7CDF" w:rsidRPr="00097F80">
        <w:rPr>
          <w:rFonts w:ascii="Calibri" w:hAnsi="Calibri"/>
          <w:lang w:val="ru-RU"/>
        </w:rPr>
        <w:t xml:space="preserve">у </w:t>
      </w:r>
      <w:r w:rsidR="004E7CDF" w:rsidRPr="00C57CF9">
        <w:rPr>
          <w:rFonts w:ascii="Calibri" w:hAnsi="Calibri"/>
          <w:lang w:val="ru-RU"/>
        </w:rPr>
        <w:t>2010.</w:t>
      </w:r>
      <w:r w:rsidRPr="00C57CF9">
        <w:rPr>
          <w:rFonts w:ascii="Calibri" w:hAnsi="Calibri"/>
          <w:lang w:val="ru-RU"/>
        </w:rPr>
        <w:t xml:space="preserve"> у </w:t>
      </w:r>
      <w:r w:rsidR="00A51001" w:rsidRPr="00C57CF9">
        <w:rPr>
          <w:rFonts w:ascii="Calibri" w:hAnsi="Calibri"/>
          <w:lang w:val="ru-RU"/>
        </w:rPr>
        <w:t>Црну Гору</w:t>
      </w:r>
      <w:r w:rsidRPr="00C57CF9">
        <w:rPr>
          <w:rFonts w:ascii="Calibri" w:hAnsi="Calibri"/>
          <w:lang w:val="ru-RU"/>
        </w:rPr>
        <w:t xml:space="preserve"> је износио 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158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068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361</w:t>
      </w:r>
      <w:r w:rsidRPr="00C57CF9">
        <w:rPr>
          <w:rFonts w:ascii="Calibri" w:hAnsi="Calibri"/>
          <w:lang w:val="ru-RU"/>
        </w:rPr>
        <w:t xml:space="preserve">КМ и већи је за 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63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046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299</w:t>
      </w:r>
      <w:r w:rsidRPr="00C57CF9">
        <w:rPr>
          <w:rFonts w:ascii="Calibri" w:hAnsi="Calibri"/>
          <w:lang w:val="ru-RU"/>
        </w:rPr>
        <w:t>КМ (</w:t>
      </w:r>
      <w:r w:rsidR="00F07BCC">
        <w:rPr>
          <w:rFonts w:ascii="Calibri" w:hAnsi="Calibri"/>
          <w:lang w:val="sr-Cyrl-CS"/>
        </w:rPr>
        <w:t>66</w:t>
      </w:r>
      <w:r w:rsidRPr="00C57CF9">
        <w:rPr>
          <w:rFonts w:ascii="Calibri" w:hAnsi="Calibri"/>
          <w:lang w:val="en-US"/>
        </w:rPr>
        <w:t>,</w:t>
      </w:r>
      <w:r w:rsidR="00F07BCC">
        <w:rPr>
          <w:rFonts w:ascii="Calibri" w:hAnsi="Calibri"/>
          <w:lang w:val="sr-Cyrl-CS"/>
        </w:rPr>
        <w:t>3</w:t>
      </w:r>
      <w:r w:rsidR="00DA2869">
        <w:rPr>
          <w:rFonts w:ascii="Calibri" w:hAnsi="Calibri"/>
          <w:lang w:val="sr-Cyrl-CS"/>
        </w:rPr>
        <w:t>5</w:t>
      </w:r>
      <w:r w:rsidRPr="00C57CF9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95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022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07BCC" w:rsidRPr="00F07BCC">
        <w:rPr>
          <w:rFonts w:ascii="Arial" w:eastAsia="Times New Roman" w:hAnsi="Arial" w:cs="Arial"/>
          <w:color w:val="000000"/>
          <w:sz w:val="20"/>
          <w:szCs w:val="20"/>
          <w:lang w:val="en-US"/>
        </w:rPr>
        <w:t>062</w:t>
      </w:r>
      <w:r w:rsidRPr="00C57CF9">
        <w:rPr>
          <w:rFonts w:ascii="Calibri" w:hAnsi="Calibri"/>
          <w:lang w:val="ru-RU"/>
        </w:rPr>
        <w:t xml:space="preserve">КМ. </w:t>
      </w:r>
    </w:p>
    <w:p w:rsidR="004E7CDF" w:rsidRDefault="00F07BCC" w:rsidP="00D11C4A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276600" cy="1841500"/>
            <wp:effectExtent l="0" t="0" r="0" b="0"/>
            <wp:docPr id="132" name="Chart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1D2775" w:rsidRDefault="001D2775" w:rsidP="00D11C4A">
      <w:pPr>
        <w:spacing w:after="0"/>
        <w:jc w:val="both"/>
        <w:rPr>
          <w:rFonts w:ascii="Calibri" w:hAnsi="Calibri"/>
          <w:lang w:val="ru-RU"/>
        </w:rPr>
      </w:pPr>
      <w:r w:rsidRPr="00C57CF9">
        <w:rPr>
          <w:rFonts w:ascii="Calibri" w:hAnsi="Calibri"/>
          <w:lang w:val="ru-RU"/>
        </w:rPr>
        <w:t xml:space="preserve">Најзаступљеније тарифне главе кад је извоз у </w:t>
      </w:r>
      <w:r w:rsidR="00A51001" w:rsidRPr="00C57CF9">
        <w:rPr>
          <w:rFonts w:ascii="Calibri" w:hAnsi="Calibri"/>
          <w:lang w:val="ru-RU"/>
        </w:rPr>
        <w:t>Црну Гору</w:t>
      </w:r>
      <w:r w:rsidRPr="00C57CF9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5"/>
        <w:gridCol w:w="6866"/>
        <w:gridCol w:w="1220"/>
      </w:tblGrid>
      <w:tr w:rsidR="00AA02C6" w:rsidRPr="00020AF7" w:rsidTr="00AA02C6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AA02C6" w:rsidRDefault="00AA02C6" w:rsidP="006D7E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868" w:type="dxa"/>
          </w:tcPr>
          <w:p w:rsidR="00AA02C6" w:rsidRPr="00C13C3D" w:rsidRDefault="00AA02C6" w:rsidP="005212F6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Хемијска органска и неирганска једињења, племенити метали и радиоактивни елементи. изотопи</w:t>
            </w:r>
          </w:p>
        </w:tc>
        <w:tc>
          <w:tcPr>
            <w:tcW w:w="0" w:type="auto"/>
            <w:vAlign w:val="bottom"/>
          </w:tcPr>
          <w:p w:rsidR="00AA02C6" w:rsidRDefault="00AA0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927</w:t>
            </w:r>
          </w:p>
        </w:tc>
      </w:tr>
      <w:tr w:rsidR="00AA02C6" w:rsidRPr="00020AF7" w:rsidTr="00AA02C6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AA02C6" w:rsidRDefault="00AA02C6" w:rsidP="006D7E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868" w:type="dxa"/>
            <w:vAlign w:val="center"/>
          </w:tcPr>
          <w:p w:rsidR="00AA02C6" w:rsidRPr="00C13C3D" w:rsidRDefault="00AA02C6" w:rsidP="005212F6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AA02C6" w:rsidRDefault="00AA0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809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722</w:t>
            </w:r>
          </w:p>
        </w:tc>
      </w:tr>
      <w:tr w:rsidR="00AA02C6" w:rsidRPr="00020AF7" w:rsidTr="00AA02C6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AA02C6" w:rsidRDefault="00AA02C6" w:rsidP="006D7E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868" w:type="dxa"/>
          </w:tcPr>
          <w:p w:rsidR="00AA02C6" w:rsidRPr="00C13C3D" w:rsidRDefault="00AA02C6" w:rsidP="005212F6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Дрво и производи од дрвета. дрвени угаљ</w:t>
            </w:r>
          </w:p>
        </w:tc>
        <w:tc>
          <w:tcPr>
            <w:tcW w:w="0" w:type="auto"/>
            <w:vAlign w:val="bottom"/>
          </w:tcPr>
          <w:p w:rsidR="00AA02C6" w:rsidRDefault="00AA0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735</w:t>
            </w:r>
          </w:p>
        </w:tc>
      </w:tr>
      <w:tr w:rsidR="00AA02C6" w:rsidRPr="00020AF7" w:rsidTr="00AA02C6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AA02C6" w:rsidRPr="004E7CDF" w:rsidRDefault="00AA02C6" w:rsidP="006D7E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94</w:t>
            </w:r>
          </w:p>
        </w:tc>
        <w:tc>
          <w:tcPr>
            <w:tcW w:w="6868" w:type="dxa"/>
          </w:tcPr>
          <w:p w:rsidR="00AA02C6" w:rsidRPr="00C13C3D" w:rsidRDefault="00AA02C6" w:rsidP="00425918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Намјештај. опрема за кревет (мадраци. јастучнице). лампе и друга свјетлећа тијела. монтажне зграде</w:t>
            </w:r>
          </w:p>
        </w:tc>
        <w:tc>
          <w:tcPr>
            <w:tcW w:w="0" w:type="auto"/>
            <w:vAlign w:val="bottom"/>
          </w:tcPr>
          <w:p w:rsidR="00AA02C6" w:rsidRDefault="00AA0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247</w:t>
            </w:r>
          </w:p>
        </w:tc>
      </w:tr>
      <w:tr w:rsidR="00AA02C6" w:rsidRPr="00020AF7" w:rsidTr="00AA02C6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AA02C6" w:rsidRDefault="00AA02C6" w:rsidP="006D7E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64</w:t>
            </w:r>
          </w:p>
        </w:tc>
        <w:tc>
          <w:tcPr>
            <w:tcW w:w="6868" w:type="dxa"/>
          </w:tcPr>
          <w:p w:rsidR="00AA02C6" w:rsidRPr="00C13C3D" w:rsidRDefault="00AA02C6" w:rsidP="005212F6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  <w:vAlign w:val="bottom"/>
          </w:tcPr>
          <w:p w:rsidR="00AA02C6" w:rsidRDefault="00AA0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790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966</w:t>
            </w:r>
          </w:p>
        </w:tc>
      </w:tr>
      <w:tr w:rsidR="00AA02C6" w:rsidRPr="00020AF7" w:rsidTr="00AA02C6">
        <w:trPr>
          <w:trHeight w:hRule="exact" w:val="284"/>
          <w:jc w:val="center"/>
        </w:trPr>
        <w:tc>
          <w:tcPr>
            <w:tcW w:w="1485" w:type="dxa"/>
            <w:vAlign w:val="center"/>
          </w:tcPr>
          <w:p w:rsidR="00AA02C6" w:rsidRPr="001D2775" w:rsidRDefault="00AA02C6" w:rsidP="005212F6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868" w:type="dxa"/>
          </w:tcPr>
          <w:p w:rsidR="00AA02C6" w:rsidRPr="00D11C4A" w:rsidRDefault="00AA02C6" w:rsidP="005212F6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AA02C6" w:rsidRDefault="00AA0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764</w:t>
            </w:r>
          </w:p>
        </w:tc>
      </w:tr>
    </w:tbl>
    <w:p w:rsidR="0068058C" w:rsidRDefault="00AA02C6" w:rsidP="00207F09">
      <w:pPr>
        <w:spacing w:after="0" w:line="240" w:lineRule="auto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740150" cy="2032000"/>
            <wp:effectExtent l="0" t="0" r="0" b="0"/>
            <wp:docPr id="133" name="Chart 1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4E7CDF" w:rsidRDefault="004E7CDF" w:rsidP="00D11C4A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извоз у Црну Гору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2"/>
        <w:gridCol w:w="1217"/>
      </w:tblGrid>
      <w:tr w:rsidR="00AA02C6" w:rsidRPr="00A8472C" w:rsidTr="0068058C">
        <w:trPr>
          <w:trHeight w:hRule="exact" w:val="284"/>
          <w:jc w:val="center"/>
        </w:trPr>
        <w:tc>
          <w:tcPr>
            <w:tcW w:w="1332" w:type="dxa"/>
          </w:tcPr>
          <w:p w:rsidR="00AA02C6" w:rsidRPr="00D11C4A" w:rsidRDefault="00AA02C6">
            <w:pPr>
              <w:jc w:val="center"/>
              <w:rPr>
                <w:rFonts w:asciiTheme="minorHAnsi" w:hAnsiTheme="minorHAnsi" w:cs="Arial"/>
              </w:rPr>
            </w:pPr>
            <w:r w:rsidRPr="00D11C4A">
              <w:rPr>
                <w:rFonts w:asciiTheme="minorHAnsi" w:hAnsiTheme="minorHAnsi" w:cs="Arial"/>
              </w:rPr>
              <w:t>2818200000</w:t>
            </w:r>
          </w:p>
        </w:tc>
        <w:tc>
          <w:tcPr>
            <w:tcW w:w="7025" w:type="dxa"/>
            <w:vAlign w:val="center"/>
          </w:tcPr>
          <w:p w:rsidR="00AA02C6" w:rsidRPr="00D11C4A" w:rsidRDefault="00AA02C6" w:rsidP="00BF5690">
            <w:pPr>
              <w:rPr>
                <w:rFonts w:asciiTheme="minorHAnsi" w:hAnsiTheme="minorHAnsi"/>
                <w:i/>
                <w:lang w:val="sr-Cyrl-CS"/>
              </w:rPr>
            </w:pPr>
            <w:r w:rsidRPr="00D11C4A">
              <w:rPr>
                <w:rFonts w:asciiTheme="minorHAnsi" w:hAnsiTheme="minorHAnsi"/>
                <w:i/>
                <w:lang w:val="sr-Cyrl-CS"/>
              </w:rPr>
              <w:t>Алуминијум оксид</w:t>
            </w:r>
          </w:p>
        </w:tc>
        <w:tc>
          <w:tcPr>
            <w:tcW w:w="0" w:type="auto"/>
          </w:tcPr>
          <w:p w:rsidR="00AA02C6" w:rsidRDefault="00AA02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</w:tr>
      <w:tr w:rsidR="00AA02C6" w:rsidRPr="00A8472C" w:rsidTr="0068058C">
        <w:trPr>
          <w:trHeight w:hRule="exact" w:val="284"/>
          <w:jc w:val="center"/>
        </w:trPr>
        <w:tc>
          <w:tcPr>
            <w:tcW w:w="1332" w:type="dxa"/>
          </w:tcPr>
          <w:p w:rsidR="00AA02C6" w:rsidRPr="00D11C4A" w:rsidRDefault="00AA02C6">
            <w:pPr>
              <w:jc w:val="center"/>
              <w:rPr>
                <w:rFonts w:asciiTheme="minorHAnsi" w:hAnsiTheme="minorHAnsi" w:cs="Arial"/>
              </w:rPr>
            </w:pPr>
            <w:r w:rsidRPr="00D11C4A">
              <w:rPr>
                <w:rFonts w:asciiTheme="minorHAnsi" w:hAnsiTheme="minorHAnsi" w:cs="Arial"/>
              </w:rPr>
              <w:t>2716000000</w:t>
            </w:r>
          </w:p>
        </w:tc>
        <w:tc>
          <w:tcPr>
            <w:tcW w:w="7025" w:type="dxa"/>
          </w:tcPr>
          <w:p w:rsidR="00AA02C6" w:rsidRPr="00D11C4A" w:rsidRDefault="00AA02C6" w:rsidP="00BF5690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D11C4A">
              <w:rPr>
                <w:rFonts w:asciiTheme="minorHAnsi" w:hAnsiTheme="minorHAnsi"/>
                <w:i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AA02C6" w:rsidRDefault="00AA02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</w:tr>
      <w:tr w:rsidR="00AA02C6" w:rsidRPr="00A8472C" w:rsidTr="0068058C">
        <w:trPr>
          <w:trHeight w:hRule="exact" w:val="284"/>
          <w:jc w:val="center"/>
        </w:trPr>
        <w:tc>
          <w:tcPr>
            <w:tcW w:w="1332" w:type="dxa"/>
          </w:tcPr>
          <w:p w:rsidR="00AA02C6" w:rsidRPr="00D11C4A" w:rsidRDefault="00AA02C6">
            <w:pPr>
              <w:jc w:val="center"/>
              <w:rPr>
                <w:rFonts w:asciiTheme="minorHAnsi" w:hAnsiTheme="minorHAnsi" w:cs="Arial"/>
              </w:rPr>
            </w:pPr>
            <w:r w:rsidRPr="00D11C4A">
              <w:rPr>
                <w:rFonts w:asciiTheme="minorHAnsi" w:hAnsiTheme="minorHAnsi" w:cs="Arial"/>
              </w:rPr>
              <w:t>2710196500</w:t>
            </w:r>
          </w:p>
        </w:tc>
        <w:tc>
          <w:tcPr>
            <w:tcW w:w="7025" w:type="dxa"/>
            <w:vAlign w:val="center"/>
          </w:tcPr>
          <w:p w:rsidR="00AA02C6" w:rsidRPr="00D11C4A" w:rsidRDefault="00AA02C6" w:rsidP="007E4B3E">
            <w:pPr>
              <w:rPr>
                <w:rFonts w:asciiTheme="minorHAnsi" w:hAnsiTheme="minorHAnsi"/>
                <w:i/>
                <w:lang w:val="sr-Cyrl-CS"/>
              </w:rPr>
            </w:pPr>
            <w:r w:rsidRPr="00D11C4A">
              <w:rPr>
                <w:rFonts w:asciiTheme="minorHAnsi" w:hAnsiTheme="minorHAnsi"/>
                <w:i/>
                <w:lang w:val="sr-Cyrl-CS"/>
              </w:rPr>
              <w:t>Лож уље - екстра лако и лако специјално</w:t>
            </w:r>
          </w:p>
        </w:tc>
        <w:tc>
          <w:tcPr>
            <w:tcW w:w="0" w:type="auto"/>
          </w:tcPr>
          <w:p w:rsidR="00AA02C6" w:rsidRDefault="00AA02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</w:tr>
    </w:tbl>
    <w:p w:rsidR="006D7E16" w:rsidRDefault="006D7E16" w:rsidP="00D11C4A">
      <w:pPr>
        <w:spacing w:before="120"/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lang w:val="ru-RU"/>
        </w:rPr>
        <w:t>У 2010. године уЦрну Гору</w:t>
      </w:r>
      <w:r w:rsidRPr="00992244">
        <w:rPr>
          <w:rFonts w:ascii="Calibri" w:hAnsi="Calibri"/>
          <w:lang w:val="ru-RU"/>
        </w:rPr>
        <w:t xml:space="preserve"> је </w:t>
      </w:r>
      <w:r>
        <w:rPr>
          <w:rFonts w:ascii="Calibri" w:hAnsi="Calibri"/>
          <w:lang w:val="ru-RU"/>
        </w:rPr>
        <w:t xml:space="preserve">извезено </w:t>
      </w:r>
      <w:r w:rsidR="007E4B3E">
        <w:rPr>
          <w:rFonts w:ascii="Calibri" w:hAnsi="Calibri"/>
          <w:lang w:val="ru-RU"/>
        </w:rPr>
        <w:t>алиминијум оксида у проценту 5</w:t>
      </w:r>
      <w:r w:rsidR="00AA02C6">
        <w:rPr>
          <w:rFonts w:ascii="Calibri" w:hAnsi="Calibri"/>
          <w:lang w:val="ru-RU"/>
        </w:rPr>
        <w:t>5</w:t>
      </w:r>
      <w:r w:rsidRPr="00992244">
        <w:rPr>
          <w:rFonts w:ascii="Calibri" w:eastAsia="Times New Roman" w:hAnsi="Calibri"/>
          <w:color w:val="000000"/>
          <w:lang w:val="en-US" w:eastAsia="sr-Latn-CS"/>
        </w:rPr>
        <w:t>,</w:t>
      </w:r>
      <w:r w:rsidR="00AA02C6">
        <w:rPr>
          <w:rFonts w:ascii="Calibri" w:eastAsia="Times New Roman" w:hAnsi="Calibri"/>
          <w:color w:val="000000"/>
          <w:lang w:val="sr-Cyrl-CS" w:eastAsia="sr-Latn-CS"/>
        </w:rPr>
        <w:t>0</w:t>
      </w:r>
      <w:r w:rsidR="0068058C">
        <w:rPr>
          <w:rFonts w:ascii="Calibri" w:eastAsia="Times New Roman" w:hAnsi="Calibri"/>
          <w:color w:val="000000"/>
          <w:lang w:val="sr-Cyrl-CS" w:eastAsia="sr-Latn-CS"/>
        </w:rPr>
        <w:t>5</w:t>
      </w:r>
      <w:r w:rsidRPr="00992244">
        <w:rPr>
          <w:rFonts w:ascii="Calibri" w:eastAsia="Times New Roman" w:hAnsi="Calibri"/>
          <w:color w:val="000000"/>
          <w:lang w:val="sr-Cyrl-CS" w:eastAsia="sr-Latn-CS"/>
        </w:rPr>
        <w:t xml:space="preserve">% свеукупног </w:t>
      </w:r>
      <w:r w:rsidR="00B519AF">
        <w:rPr>
          <w:rFonts w:ascii="Calibri" w:eastAsia="Times New Roman" w:hAnsi="Calibri"/>
          <w:color w:val="000000"/>
          <w:lang w:val="sr-Cyrl-CS" w:eastAsia="sr-Latn-CS"/>
        </w:rPr>
        <w:t>из</w:t>
      </w:r>
      <w:r w:rsidRPr="00992244">
        <w:rPr>
          <w:rFonts w:ascii="Calibri" w:eastAsia="Times New Roman" w:hAnsi="Calibri"/>
          <w:color w:val="000000"/>
          <w:lang w:val="sr-Cyrl-CS" w:eastAsia="sr-Latn-CS"/>
        </w:rPr>
        <w:t xml:space="preserve">воза </w:t>
      </w:r>
      <w:r w:rsidR="00B519AF">
        <w:rPr>
          <w:rFonts w:ascii="Calibri" w:eastAsia="Times New Roman" w:hAnsi="Calibri"/>
          <w:color w:val="000000"/>
          <w:lang w:val="sr-Cyrl-CS" w:eastAsia="sr-Latn-CS"/>
        </w:rPr>
        <w:t>у</w:t>
      </w:r>
      <w:r>
        <w:rPr>
          <w:rFonts w:ascii="Calibri" w:eastAsia="Times New Roman" w:hAnsi="Calibri"/>
          <w:color w:val="000000"/>
          <w:lang w:val="sr-Cyrl-CS" w:eastAsia="sr-Latn-CS"/>
        </w:rPr>
        <w:t>Црн</w:t>
      </w:r>
      <w:r w:rsidR="00B519AF">
        <w:rPr>
          <w:rFonts w:ascii="Calibri" w:eastAsia="Times New Roman" w:hAnsi="Calibri"/>
          <w:color w:val="000000"/>
          <w:lang w:val="sr-Cyrl-CS" w:eastAsia="sr-Latn-CS"/>
        </w:rPr>
        <w:t>у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Гор</w:t>
      </w:r>
      <w:r w:rsidR="00B519AF">
        <w:rPr>
          <w:rFonts w:ascii="Calibri" w:eastAsia="Times New Roman" w:hAnsi="Calibri"/>
          <w:color w:val="000000"/>
          <w:lang w:val="sr-Cyrl-CS" w:eastAsia="sr-Latn-CS"/>
        </w:rPr>
        <w:t>у</w:t>
      </w:r>
      <w:r w:rsidRPr="00992244">
        <w:rPr>
          <w:rFonts w:ascii="Calibri" w:eastAsia="Times New Roman" w:hAnsi="Calibri"/>
          <w:color w:val="000000"/>
          <w:lang w:val="sr-Cyrl-CS" w:eastAsia="sr-Latn-CS"/>
        </w:rPr>
        <w:t>.</w:t>
      </w:r>
    </w:p>
    <w:p w:rsidR="000B52E9" w:rsidRPr="00B87A62" w:rsidRDefault="000B52E9" w:rsidP="00B87A62">
      <w:pPr>
        <w:pStyle w:val="Heading2"/>
        <w:jc w:val="center"/>
        <w:rPr>
          <w:u w:val="single"/>
          <w:lang w:val="en-US"/>
        </w:rPr>
      </w:pPr>
      <w:bookmarkStart w:id="14" w:name="_Toc261515013"/>
      <w:r w:rsidRPr="00B87A62">
        <w:rPr>
          <w:u w:val="single"/>
          <w:lang w:val="sr-Cyrl-CS"/>
        </w:rPr>
        <w:t>РЕПУБЛИКА СРПСКА  - МАКЕДОНИЈА</w:t>
      </w:r>
      <w:bookmarkEnd w:id="14"/>
    </w:p>
    <w:p w:rsidR="00E92E67" w:rsidRPr="004009AC" w:rsidRDefault="00E92E67" w:rsidP="00E92E67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0B52E9" w:rsidRPr="00636C9A" w:rsidRDefault="000B52E9" w:rsidP="000B52E9">
      <w:pPr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>спољнотрговински промет Републике Српске са Македонијом</w:t>
      </w:r>
      <w:r w:rsidRPr="00636C9A">
        <w:rPr>
          <w:rFonts w:ascii="Calibri" w:hAnsi="Calibri"/>
          <w:lang w:val="ru-RU"/>
        </w:rPr>
        <w:t xml:space="preserve"> у 2010. године је износио </w:t>
      </w:r>
      <w:r w:rsidR="00E92E67" w:rsidRPr="00E92E67">
        <w:rPr>
          <w:rFonts w:ascii="Calibri" w:eastAsia="Times New Roman" w:hAnsi="Calibri" w:cs="Calibri"/>
          <w:color w:val="000000"/>
          <w:lang w:val="en-US"/>
        </w:rPr>
        <w:t>63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E92E67" w:rsidRPr="00E92E67">
        <w:rPr>
          <w:rFonts w:ascii="Calibri" w:eastAsia="Times New Roman" w:hAnsi="Calibri" w:cs="Calibri"/>
          <w:color w:val="000000"/>
          <w:lang w:val="en-US"/>
        </w:rPr>
        <w:t>343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E92E67" w:rsidRPr="00E92E67">
        <w:rPr>
          <w:rFonts w:ascii="Calibri" w:eastAsia="Times New Roman" w:hAnsi="Calibri" w:cs="Calibri"/>
          <w:color w:val="000000"/>
          <w:lang w:val="en-US"/>
        </w:rPr>
        <w:t>869</w:t>
      </w:r>
      <w:r w:rsidRPr="00636C9A">
        <w:rPr>
          <w:rFonts w:ascii="Calibri" w:hAnsi="Calibri"/>
          <w:lang w:val="ru-RU"/>
        </w:rPr>
        <w:t xml:space="preserve">КМ и </w:t>
      </w:r>
      <w:r w:rsidR="0035398E">
        <w:rPr>
          <w:rFonts w:ascii="Calibri" w:hAnsi="Calibri"/>
          <w:lang w:val="ru-RU"/>
        </w:rPr>
        <w:t>већи</w:t>
      </w:r>
      <w:r w:rsidRPr="00636C9A">
        <w:rPr>
          <w:rFonts w:ascii="Calibri" w:hAnsi="Calibri"/>
          <w:lang w:val="ru-RU"/>
        </w:rPr>
        <w:t xml:space="preserve"> је за </w:t>
      </w:r>
      <w:r w:rsidR="00E92E67" w:rsidRPr="00E92E67">
        <w:rPr>
          <w:rFonts w:ascii="Arial" w:eastAsia="Times New Roman" w:hAnsi="Arial" w:cs="Arial"/>
          <w:color w:val="000000"/>
          <w:sz w:val="20"/>
          <w:szCs w:val="20"/>
          <w:lang w:val="en-US"/>
        </w:rPr>
        <w:t>6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E92E67" w:rsidRPr="00E92E67">
        <w:rPr>
          <w:rFonts w:ascii="Arial" w:eastAsia="Times New Roman" w:hAnsi="Arial" w:cs="Arial"/>
          <w:color w:val="000000"/>
          <w:sz w:val="20"/>
          <w:szCs w:val="20"/>
          <w:lang w:val="en-US"/>
        </w:rPr>
        <w:t>771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E92E67" w:rsidRPr="00E92E67">
        <w:rPr>
          <w:rFonts w:ascii="Arial" w:eastAsia="Times New Roman" w:hAnsi="Arial" w:cs="Arial"/>
          <w:color w:val="000000"/>
          <w:sz w:val="20"/>
          <w:szCs w:val="20"/>
          <w:lang w:val="en-US"/>
        </w:rPr>
        <w:t>050</w:t>
      </w:r>
      <w:r w:rsidRPr="00636C9A">
        <w:rPr>
          <w:rFonts w:ascii="Calibri" w:hAnsi="Calibri"/>
          <w:lang w:val="ru-RU"/>
        </w:rPr>
        <w:t>КМ (</w:t>
      </w:r>
      <w:r w:rsidR="00D523D6">
        <w:rPr>
          <w:rFonts w:ascii="Calibri" w:hAnsi="Calibri"/>
          <w:lang w:val="ru-RU"/>
        </w:rPr>
        <w:t>1</w:t>
      </w:r>
      <w:r w:rsidR="00E92E67">
        <w:rPr>
          <w:rFonts w:ascii="Calibri" w:hAnsi="Calibri"/>
          <w:lang w:val="ru-RU"/>
        </w:rPr>
        <w:t>1</w:t>
      </w:r>
      <w:r w:rsidRPr="00636C9A">
        <w:rPr>
          <w:rFonts w:ascii="Calibri" w:hAnsi="Calibri"/>
          <w:lang w:val="en-US"/>
        </w:rPr>
        <w:t>,</w:t>
      </w:r>
      <w:r w:rsidR="00E92E67">
        <w:rPr>
          <w:rFonts w:ascii="Calibri" w:hAnsi="Calibri"/>
          <w:lang w:val="ru-RU"/>
        </w:rPr>
        <w:t>97</w:t>
      </w:r>
      <w:r w:rsidRPr="00636C9A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E92E67" w:rsidRPr="00E92E67">
        <w:rPr>
          <w:rFonts w:ascii="Calibri" w:eastAsia="Times New Roman" w:hAnsi="Calibri" w:cs="Calibri"/>
          <w:color w:val="000000"/>
          <w:lang w:val="en-US"/>
        </w:rPr>
        <w:t>56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E92E67" w:rsidRPr="00E92E67">
        <w:rPr>
          <w:rFonts w:ascii="Calibri" w:eastAsia="Times New Roman" w:hAnsi="Calibri" w:cs="Calibri"/>
          <w:color w:val="000000"/>
          <w:lang w:val="en-US"/>
        </w:rPr>
        <w:t>572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E92E67" w:rsidRPr="00E92E67">
        <w:rPr>
          <w:rFonts w:ascii="Calibri" w:eastAsia="Times New Roman" w:hAnsi="Calibri" w:cs="Calibri"/>
          <w:color w:val="000000"/>
          <w:lang w:val="en-US"/>
        </w:rPr>
        <w:t>819</w:t>
      </w:r>
      <w:r w:rsidRPr="00636C9A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0B52E9" w:rsidRPr="00B42092" w:rsidTr="00D11C4A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0B52E9" w:rsidRPr="00D11C4A" w:rsidRDefault="000B52E9" w:rsidP="00A660AD">
            <w:pPr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</w:p>
        </w:tc>
        <w:tc>
          <w:tcPr>
            <w:tcW w:w="1435" w:type="dxa"/>
          </w:tcPr>
          <w:p w:rsidR="000B52E9" w:rsidRPr="00D11C4A" w:rsidRDefault="000B52E9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увоз 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2010</w:t>
            </w:r>
          </w:p>
        </w:tc>
        <w:tc>
          <w:tcPr>
            <w:tcW w:w="1434" w:type="dxa"/>
          </w:tcPr>
          <w:p w:rsidR="000B52E9" w:rsidRPr="00D11C4A" w:rsidRDefault="000B52E9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</w:pP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увоз 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0B52E9" w:rsidRPr="00D11C4A" w:rsidRDefault="000B52E9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извоз 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2010</w:t>
            </w:r>
          </w:p>
        </w:tc>
        <w:tc>
          <w:tcPr>
            <w:tcW w:w="1380" w:type="dxa"/>
          </w:tcPr>
          <w:p w:rsidR="000B52E9" w:rsidRPr="00D11C4A" w:rsidRDefault="000B52E9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</w:pP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извоз 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0B52E9" w:rsidRPr="00D11C4A" w:rsidRDefault="000B52E9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стп 201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0</w:t>
            </w:r>
          </w:p>
        </w:tc>
        <w:tc>
          <w:tcPr>
            <w:tcW w:w="1240" w:type="dxa"/>
          </w:tcPr>
          <w:p w:rsidR="000B52E9" w:rsidRPr="00D11C4A" w:rsidRDefault="000B52E9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</w:pP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стп 2009 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</w:t>
            </w:r>
            <w:r w:rsidRPr="00D11C4A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09</w:t>
            </w:r>
          </w:p>
        </w:tc>
      </w:tr>
      <w:tr w:rsidR="00E92E67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E92E67" w:rsidRPr="00D11C4A" w:rsidRDefault="00E92E67">
            <w:pPr>
              <w:rPr>
                <w:rFonts w:asciiTheme="minorHAnsi" w:hAnsiTheme="minorHAnsi"/>
                <w:u w:val="single"/>
              </w:rPr>
            </w:pPr>
            <w:r w:rsidRPr="00D11C4A">
              <w:rPr>
                <w:rFonts w:asciiTheme="minorHAnsi" w:hAnsiTheme="minorHAnsi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858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535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644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948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057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729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970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371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916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264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615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319</w:t>
            </w:r>
          </w:p>
        </w:tc>
      </w:tr>
      <w:tr w:rsidR="00E92E67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E92E67" w:rsidRPr="00D11C4A" w:rsidRDefault="00E92E67">
            <w:pPr>
              <w:rPr>
                <w:rFonts w:asciiTheme="minorHAnsi" w:hAnsiTheme="minorHAnsi"/>
                <w:u w:val="single"/>
              </w:rPr>
            </w:pPr>
            <w:r w:rsidRPr="00D11C4A">
              <w:rPr>
                <w:rFonts w:asciiTheme="minorHAnsi" w:hAnsiTheme="minorHAnsi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871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438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645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941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984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095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667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358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855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534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313</w:t>
            </w:r>
          </w:p>
        </w:tc>
      </w:tr>
      <w:tr w:rsidR="00E92E67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E92E67" w:rsidRPr="00D11C4A" w:rsidRDefault="00E92E67">
            <w:pPr>
              <w:rPr>
                <w:rFonts w:asciiTheme="minorHAnsi" w:hAnsiTheme="minorHAnsi"/>
                <w:u w:val="single"/>
              </w:rPr>
            </w:pPr>
            <w:r w:rsidRPr="00D11C4A">
              <w:rPr>
                <w:rFonts w:asciiTheme="minorHAnsi" w:hAnsiTheme="minorHAnsi"/>
                <w:u w:val="single"/>
              </w:rPr>
              <w:t>Март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007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586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024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079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332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683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988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989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269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013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067</w:t>
            </w:r>
          </w:p>
        </w:tc>
      </w:tr>
      <w:tr w:rsidR="00E92E67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E92E67" w:rsidRPr="00D11C4A" w:rsidRDefault="00E92E67">
            <w:pPr>
              <w:rPr>
                <w:rFonts w:asciiTheme="minorHAnsi" w:hAnsiTheme="minorHAnsi"/>
                <w:u w:val="single"/>
              </w:rPr>
            </w:pPr>
            <w:r w:rsidRPr="00D11C4A">
              <w:rPr>
                <w:rFonts w:asciiTheme="minorHAnsi" w:hAnsiTheme="minorHAnsi"/>
                <w:u w:val="single"/>
              </w:rPr>
              <w:t>Април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219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171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971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338</w:t>
            </w:r>
          </w:p>
        </w:tc>
      </w:tr>
      <w:tr w:rsidR="00E92E67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E92E67" w:rsidRPr="00D11C4A" w:rsidRDefault="00E92E67">
            <w:pPr>
              <w:rPr>
                <w:rFonts w:asciiTheme="minorHAnsi" w:hAnsiTheme="minorHAnsi"/>
                <w:u w:val="single"/>
              </w:rPr>
            </w:pPr>
            <w:r w:rsidRPr="00D11C4A">
              <w:rPr>
                <w:rFonts w:asciiTheme="minorHAnsi" w:hAnsiTheme="minorHAnsi"/>
                <w:u w:val="single"/>
              </w:rPr>
              <w:t>Мај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080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280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304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729</w:t>
            </w:r>
          </w:p>
        </w:tc>
      </w:tr>
      <w:tr w:rsidR="00E92E67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E92E67" w:rsidRPr="00D11C4A" w:rsidRDefault="00E92E67">
            <w:pPr>
              <w:rPr>
                <w:rFonts w:asciiTheme="minorHAnsi" w:hAnsiTheme="minorHAnsi"/>
                <w:u w:val="single"/>
              </w:rPr>
            </w:pPr>
            <w:r w:rsidRPr="00D11C4A">
              <w:rPr>
                <w:rFonts w:asciiTheme="minorHAnsi" w:hAnsiTheme="minorHAnsi"/>
                <w:u w:val="single"/>
              </w:rPr>
              <w:t>Јун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852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278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801</w:t>
            </w:r>
          </w:p>
        </w:tc>
      </w:tr>
      <w:tr w:rsidR="00E92E67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E92E67" w:rsidRPr="00D523D6" w:rsidRDefault="00E92E67">
            <w:pPr>
              <w:rPr>
                <w:rFonts w:asciiTheme="minorHAnsi" w:hAnsiTheme="minorHAnsi"/>
                <w:u w:val="single"/>
                <w:lang w:val="sr-Cyrl-CS"/>
              </w:rPr>
            </w:pPr>
            <w:r>
              <w:rPr>
                <w:rFonts w:asciiTheme="minorHAnsi" w:hAnsiTheme="minorHAnsi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038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783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940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283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505</w:t>
            </w:r>
          </w:p>
        </w:tc>
      </w:tr>
      <w:tr w:rsidR="00E92E67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E92E67" w:rsidRDefault="00E92E67">
            <w:pPr>
              <w:rPr>
                <w:rFonts w:asciiTheme="minorHAnsi" w:hAnsiTheme="minorHAnsi"/>
                <w:u w:val="single"/>
                <w:lang w:val="sr-Cyrl-CS"/>
              </w:rPr>
            </w:pPr>
            <w:r>
              <w:rPr>
                <w:rFonts w:asciiTheme="minorHAnsi" w:hAnsiTheme="minorHAnsi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390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667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893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022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919</w:t>
            </w:r>
          </w:p>
        </w:tc>
      </w:tr>
      <w:tr w:rsidR="00E92E67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E92E67" w:rsidRDefault="00E92E67" w:rsidP="00425918">
            <w:pPr>
              <w:ind w:right="-103"/>
              <w:rPr>
                <w:rFonts w:asciiTheme="minorHAnsi" w:hAnsiTheme="minorHAnsi"/>
                <w:u w:val="single"/>
                <w:lang w:val="sr-Cyrl-CS"/>
              </w:rPr>
            </w:pPr>
            <w:r>
              <w:rPr>
                <w:rFonts w:asciiTheme="minorHAnsi" w:hAnsiTheme="minorHAnsi"/>
                <w:u w:val="single"/>
                <w:lang w:val="sr-Cyrl-CS"/>
              </w:rPr>
              <w:t>Септембарр</w:t>
            </w:r>
          </w:p>
        </w:tc>
        <w:tc>
          <w:tcPr>
            <w:tcW w:w="1435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434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80" w:type="dxa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789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286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771</w:t>
            </w:r>
          </w:p>
        </w:tc>
      </w:tr>
      <w:tr w:rsidR="00E92E67" w:rsidRPr="00B42092" w:rsidTr="00425918">
        <w:trPr>
          <w:trHeight w:hRule="exact" w:val="340"/>
        </w:trPr>
        <w:tc>
          <w:tcPr>
            <w:cnfStyle w:val="001000000000"/>
            <w:tcW w:w="1247" w:type="dxa"/>
          </w:tcPr>
          <w:p w:rsidR="00E92E67" w:rsidRPr="00BA6A3A" w:rsidRDefault="00E92E67" w:rsidP="0042591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434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380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380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732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353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047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</w:p>
        </w:tc>
      </w:tr>
      <w:tr w:rsidR="00E92E67" w:rsidRPr="00B42092" w:rsidTr="0042591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E92E67" w:rsidRPr="00BA6A3A" w:rsidRDefault="00E92E67" w:rsidP="0042591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818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34" w:type="dxa"/>
            <w:vAlign w:val="center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80" w:type="dxa"/>
            <w:vAlign w:val="center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380" w:type="dxa"/>
            <w:vAlign w:val="center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327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546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E92E67" w:rsidRPr="00B42092" w:rsidTr="00425918">
        <w:trPr>
          <w:trHeight w:hRule="exact" w:val="340"/>
        </w:trPr>
        <w:tc>
          <w:tcPr>
            <w:cnfStyle w:val="001000000000"/>
            <w:tcW w:w="1247" w:type="dxa"/>
          </w:tcPr>
          <w:p w:rsidR="00E92E67" w:rsidRPr="00BA6A3A" w:rsidRDefault="00E92E67" w:rsidP="0042591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496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34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398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1380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80" w:type="dxa"/>
            <w:vAlign w:val="center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051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271</w:t>
            </w:r>
          </w:p>
        </w:tc>
        <w:tc>
          <w:tcPr>
            <w:tcW w:w="1240" w:type="dxa"/>
            <w:vAlign w:val="bottom"/>
          </w:tcPr>
          <w:p w:rsidR="00E92E67" w:rsidRPr="00C13C3D" w:rsidRDefault="00E92E67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039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504</w:t>
            </w:r>
          </w:p>
        </w:tc>
      </w:tr>
    </w:tbl>
    <w:p w:rsidR="000B52E9" w:rsidRDefault="00E92E67" w:rsidP="000B52E9">
      <w:pPr>
        <w:jc w:val="center"/>
        <w:rPr>
          <w:rStyle w:val="IntenseReference"/>
          <w:rFonts w:ascii="Times New Roman" w:hAnsi="Times New Roman"/>
          <w:u w:val="none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733800" cy="2044700"/>
            <wp:effectExtent l="0" t="0" r="0" b="0"/>
            <wp:docPr id="134" name="Chart 1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E92E67" w:rsidRDefault="00E92E67" w:rsidP="00E92E67">
      <w:pPr>
        <w:spacing w:after="0"/>
        <w:jc w:val="both"/>
        <w:rPr>
          <w:rFonts w:ascii="Calibri" w:hAnsi="Calibri"/>
          <w:lang w:val="ru-RU"/>
        </w:rPr>
      </w:pPr>
      <w:r w:rsidRPr="00C30882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прометса</w:t>
      </w:r>
      <w:r w:rsidRPr="00C30882">
        <w:rPr>
          <w:rFonts w:ascii="Calibri" w:hAnsi="Calibri"/>
          <w:lang w:val="ru-RU"/>
        </w:rPr>
        <w:t xml:space="preserve"> Македониј</w:t>
      </w:r>
      <w:r>
        <w:rPr>
          <w:rFonts w:ascii="Calibri" w:hAnsi="Calibri"/>
          <w:lang w:val="ru-RU"/>
        </w:rPr>
        <w:t>ом</w:t>
      </w:r>
      <w:r w:rsidRPr="00C30882">
        <w:rPr>
          <w:rFonts w:ascii="Calibri" w:hAnsi="Calibri"/>
          <w:lang w:val="ru-RU"/>
        </w:rPr>
        <w:t xml:space="preserve"> у питању су:</w:t>
      </w:r>
    </w:p>
    <w:tbl>
      <w:tblPr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6"/>
        <w:gridCol w:w="6603"/>
        <w:gridCol w:w="1220"/>
      </w:tblGrid>
      <w:tr w:rsidR="005E0E5E" w:rsidRPr="00A54907" w:rsidTr="00425918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425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605" w:type="dxa"/>
            <w:vAlign w:val="center"/>
          </w:tcPr>
          <w:p w:rsidR="005E0E5E" w:rsidRPr="00C13C3D" w:rsidRDefault="005E0E5E" w:rsidP="00425918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139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468</w:t>
            </w:r>
          </w:p>
        </w:tc>
      </w:tr>
      <w:tr w:rsidR="005E0E5E" w:rsidRPr="00A54907" w:rsidTr="00425918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425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605" w:type="dxa"/>
          </w:tcPr>
          <w:p w:rsidR="005E0E5E" w:rsidRPr="00C13C3D" w:rsidRDefault="005E0E5E" w:rsidP="00425918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Прерађевине од меса, риба, љускара, мекушаца или осталих водених њихови дијелови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486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5E0E5E" w:rsidRPr="00A54907" w:rsidTr="00425918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425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605" w:type="dxa"/>
          </w:tcPr>
          <w:p w:rsidR="005E0E5E" w:rsidRPr="00C13C3D" w:rsidRDefault="005E0E5E" w:rsidP="00425918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130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895</w:t>
            </w:r>
          </w:p>
        </w:tc>
      </w:tr>
      <w:tr w:rsidR="005E0E5E" w:rsidRPr="00A54907" w:rsidTr="00425918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425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6605" w:type="dxa"/>
            <w:vAlign w:val="center"/>
          </w:tcPr>
          <w:p w:rsidR="005E0E5E" w:rsidRPr="00C13C3D" w:rsidRDefault="005E0E5E" w:rsidP="00425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176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631</w:t>
            </w:r>
          </w:p>
        </w:tc>
      </w:tr>
      <w:tr w:rsidR="005E0E5E" w:rsidRPr="00A54907" w:rsidTr="00425918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Pr="00FA0CB3" w:rsidRDefault="005E0E5E" w:rsidP="00425918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19</w:t>
            </w:r>
          </w:p>
        </w:tc>
        <w:tc>
          <w:tcPr>
            <w:tcW w:w="6605" w:type="dxa"/>
          </w:tcPr>
          <w:p w:rsidR="005E0E5E" w:rsidRPr="00C13C3D" w:rsidRDefault="005E0E5E" w:rsidP="00425918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Производи на бази житарица, брашна, скроба или млијека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269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483</w:t>
            </w:r>
          </w:p>
        </w:tc>
      </w:tr>
      <w:tr w:rsidR="005E0E5E" w:rsidRPr="00A54907" w:rsidTr="00425918">
        <w:trPr>
          <w:trHeight w:hRule="exact" w:val="284"/>
          <w:jc w:val="center"/>
        </w:trPr>
        <w:tc>
          <w:tcPr>
            <w:tcW w:w="1636" w:type="dxa"/>
            <w:vAlign w:val="center"/>
          </w:tcPr>
          <w:p w:rsidR="005E0E5E" w:rsidRPr="00A54907" w:rsidRDefault="005E0E5E" w:rsidP="00425918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605" w:type="dxa"/>
          </w:tcPr>
          <w:p w:rsidR="005E0E5E" w:rsidRPr="00A54907" w:rsidRDefault="005E0E5E" w:rsidP="00425918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141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183</w:t>
            </w:r>
          </w:p>
        </w:tc>
      </w:tr>
    </w:tbl>
    <w:p w:rsidR="008E22F7" w:rsidRDefault="008E22F7">
      <w:pPr>
        <w:spacing w:after="0" w:line="240" w:lineRule="auto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5E0E5E" w:rsidRDefault="005E0E5E" w:rsidP="00C13C3D">
      <w:pPr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460750" cy="2063750"/>
            <wp:effectExtent l="0" t="0" r="0" b="0"/>
            <wp:docPr id="135" name="Chart 1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207F09" w:rsidRDefault="00207F09" w:rsidP="00207F09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ИЗМАКЕДОНИЈЕ</w:t>
      </w:r>
    </w:p>
    <w:p w:rsidR="00207F09" w:rsidRDefault="00207F09" w:rsidP="00207F09">
      <w:pPr>
        <w:spacing w:after="0"/>
        <w:jc w:val="both"/>
        <w:rPr>
          <w:rFonts w:ascii="Calibri" w:hAnsi="Calibri"/>
          <w:lang w:val="ru-RU"/>
        </w:rPr>
        <w:sectPr w:rsidR="00207F09" w:rsidSect="00D66E83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35398E" w:rsidRPr="00CD33D3" w:rsidRDefault="000B52E9" w:rsidP="005E0E5E">
      <w:pPr>
        <w:jc w:val="both"/>
        <w:rPr>
          <w:rFonts w:ascii="Calibri" w:hAnsi="Calibri"/>
          <w:sz w:val="14"/>
          <w:szCs w:val="14"/>
          <w:lang w:val="ru-RU"/>
        </w:rPr>
      </w:pPr>
      <w:r w:rsidRPr="00C30882">
        <w:rPr>
          <w:rFonts w:ascii="Calibri" w:hAnsi="Calibri"/>
          <w:lang w:val="ru-RU"/>
        </w:rPr>
        <w:lastRenderedPageBreak/>
        <w:t xml:space="preserve">Укупан </w:t>
      </w:r>
      <w:r w:rsidRPr="00C30882">
        <w:rPr>
          <w:rFonts w:ascii="Calibri" w:hAnsi="Calibri"/>
          <w:color w:val="FF0000"/>
          <w:lang w:val="ru-RU"/>
        </w:rPr>
        <w:t>увоз Републике Српске</w:t>
      </w:r>
      <w:r w:rsidRPr="00C30882">
        <w:rPr>
          <w:rFonts w:ascii="Calibri" w:hAnsi="Calibri"/>
          <w:lang w:val="ru-RU"/>
        </w:rPr>
        <w:t xml:space="preserve"> у 2010. </w:t>
      </w:r>
      <w:r w:rsidRPr="00C30882">
        <w:rPr>
          <w:rFonts w:ascii="Calibri" w:hAnsi="Calibri"/>
          <w:color w:val="FF0000"/>
          <w:lang w:val="ru-RU"/>
        </w:rPr>
        <w:t xml:space="preserve">из </w:t>
      </w:r>
      <w:r w:rsidR="00636C9A" w:rsidRPr="00C30882">
        <w:rPr>
          <w:rFonts w:ascii="Calibri" w:hAnsi="Calibri"/>
          <w:color w:val="FF0000"/>
          <w:lang w:val="ru-RU"/>
        </w:rPr>
        <w:t>Македоније</w:t>
      </w:r>
      <w:r w:rsidRPr="00C30882">
        <w:rPr>
          <w:rFonts w:ascii="Calibri" w:hAnsi="Calibri"/>
          <w:lang w:val="ru-RU"/>
        </w:rPr>
        <w:t xml:space="preserve"> је износио 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45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688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806</w:t>
      </w:r>
      <w:r w:rsidRPr="00C30882">
        <w:rPr>
          <w:rFonts w:ascii="Calibri" w:hAnsi="Calibri"/>
          <w:lang w:val="ru-RU"/>
        </w:rPr>
        <w:t xml:space="preserve">КМ и већи је за 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4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251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025</w:t>
      </w:r>
      <w:r w:rsidRPr="00C30882">
        <w:rPr>
          <w:rFonts w:ascii="Calibri" w:hAnsi="Calibri"/>
          <w:lang w:val="ru-RU"/>
        </w:rPr>
        <w:t>КМ (</w:t>
      </w:r>
      <w:r w:rsidR="0035398E">
        <w:rPr>
          <w:rFonts w:ascii="Calibri" w:hAnsi="Calibri"/>
          <w:lang w:val="sr-Cyrl-CS"/>
        </w:rPr>
        <w:t>10</w:t>
      </w:r>
      <w:r w:rsidRPr="00C30882">
        <w:rPr>
          <w:rFonts w:ascii="Calibri" w:hAnsi="Calibri"/>
          <w:lang w:val="en-US"/>
        </w:rPr>
        <w:t>,</w:t>
      </w:r>
      <w:r w:rsidR="005E0E5E">
        <w:rPr>
          <w:rFonts w:ascii="Calibri" w:hAnsi="Calibri"/>
          <w:lang w:val="ru-RU"/>
        </w:rPr>
        <w:t>26</w:t>
      </w:r>
      <w:r w:rsidRPr="00C30882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41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437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781</w:t>
      </w:r>
      <w:r w:rsidRPr="00C30882">
        <w:rPr>
          <w:rFonts w:ascii="Calibri" w:hAnsi="Calibri"/>
          <w:lang w:val="ru-RU"/>
        </w:rPr>
        <w:t xml:space="preserve">КМ. </w:t>
      </w:r>
    </w:p>
    <w:p w:rsidR="0035398E" w:rsidRDefault="005E0E5E" w:rsidP="00207F09">
      <w:pPr>
        <w:spacing w:after="0" w:line="240" w:lineRule="auto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98850" cy="2311400"/>
            <wp:effectExtent l="0" t="0" r="0" b="0"/>
            <wp:docPr id="136" name="Chart 1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207F09" w:rsidRDefault="00207F09" w:rsidP="00CB4BF9">
      <w:pPr>
        <w:spacing w:after="0"/>
        <w:jc w:val="both"/>
        <w:rPr>
          <w:rFonts w:ascii="Calibri" w:hAnsi="Calibri"/>
          <w:lang w:val="ru-RU"/>
        </w:rPr>
        <w:sectPr w:rsidR="00207F09" w:rsidSect="00207F09">
          <w:type w:val="continuous"/>
          <w:pgSz w:w="11907" w:h="16839" w:code="9"/>
          <w:pgMar w:top="1418" w:right="1134" w:bottom="1418" w:left="1418" w:header="737" w:footer="737" w:gutter="0"/>
          <w:cols w:num="2" w:space="397" w:equalWidth="0">
            <w:col w:w="3034" w:space="397"/>
            <w:col w:w="5924"/>
          </w:cols>
          <w:docGrid w:linePitch="360"/>
        </w:sectPr>
      </w:pPr>
    </w:p>
    <w:p w:rsidR="00C13C3D" w:rsidRDefault="00C13C3D" w:rsidP="00CB4BF9">
      <w:pPr>
        <w:spacing w:after="0"/>
        <w:jc w:val="both"/>
        <w:rPr>
          <w:rFonts w:ascii="Calibri" w:hAnsi="Calibri"/>
          <w:lang w:val="ru-RU"/>
        </w:rPr>
      </w:pPr>
    </w:p>
    <w:p w:rsidR="000B52E9" w:rsidRDefault="000B52E9" w:rsidP="00CB4BF9">
      <w:pPr>
        <w:spacing w:after="0"/>
        <w:jc w:val="both"/>
        <w:rPr>
          <w:rFonts w:ascii="Calibri" w:hAnsi="Calibri"/>
          <w:lang w:val="ru-RU"/>
        </w:rPr>
      </w:pPr>
      <w:r w:rsidRPr="00C30882">
        <w:rPr>
          <w:rFonts w:ascii="Calibri" w:hAnsi="Calibri"/>
          <w:lang w:val="ru-RU"/>
        </w:rPr>
        <w:lastRenderedPageBreak/>
        <w:t xml:space="preserve">Најзаступљеније тарифне главе кад је увоз из </w:t>
      </w:r>
      <w:r w:rsidR="00636C9A" w:rsidRPr="00C30882">
        <w:rPr>
          <w:rFonts w:ascii="Calibri" w:hAnsi="Calibri"/>
          <w:lang w:val="ru-RU"/>
        </w:rPr>
        <w:t>Македоније</w:t>
      </w:r>
      <w:r w:rsidRPr="00C30882">
        <w:rPr>
          <w:rFonts w:ascii="Calibri" w:hAnsi="Calibri"/>
          <w:lang w:val="ru-RU"/>
        </w:rPr>
        <w:t xml:space="preserve"> у питању су:</w:t>
      </w:r>
    </w:p>
    <w:tbl>
      <w:tblPr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6"/>
        <w:gridCol w:w="6603"/>
        <w:gridCol w:w="1220"/>
      </w:tblGrid>
      <w:tr w:rsidR="005E0E5E" w:rsidRPr="00A54907" w:rsidTr="00CD33D3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636C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605" w:type="dxa"/>
            <w:vAlign w:val="center"/>
          </w:tcPr>
          <w:p w:rsidR="005E0E5E" w:rsidRPr="00C13C3D" w:rsidRDefault="005E0E5E" w:rsidP="00A660A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698</w:t>
            </w:r>
          </w:p>
        </w:tc>
      </w:tr>
      <w:tr w:rsidR="005E0E5E" w:rsidRPr="00A54907" w:rsidTr="00CD33D3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636C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605" w:type="dxa"/>
          </w:tcPr>
          <w:p w:rsidR="005E0E5E" w:rsidRPr="00C13C3D" w:rsidRDefault="005E0E5E" w:rsidP="00A660AD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Прерађевине од меса, риба, љускара, мекушаца или осталих водених њихови дијелови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520</w:t>
            </w:r>
          </w:p>
        </w:tc>
      </w:tr>
      <w:tr w:rsidR="005E0E5E" w:rsidRPr="00A54907" w:rsidTr="00CD33D3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636C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605" w:type="dxa"/>
          </w:tcPr>
          <w:p w:rsidR="005E0E5E" w:rsidRPr="00C13C3D" w:rsidRDefault="005E0E5E" w:rsidP="00A660A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452</w:t>
            </w:r>
          </w:p>
        </w:tc>
      </w:tr>
      <w:tr w:rsidR="005E0E5E" w:rsidRPr="00A54907" w:rsidTr="00CD33D3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Default="005E0E5E" w:rsidP="00636C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6605" w:type="dxa"/>
            <w:vAlign w:val="center"/>
          </w:tcPr>
          <w:p w:rsidR="005E0E5E" w:rsidRPr="00C13C3D" w:rsidRDefault="005E0E5E" w:rsidP="00A660A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329</w:t>
            </w:r>
          </w:p>
        </w:tc>
      </w:tr>
      <w:tr w:rsidR="005E0E5E" w:rsidRPr="00A54907" w:rsidTr="00CD33D3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5E0E5E" w:rsidRPr="00FA0CB3" w:rsidRDefault="005E0E5E" w:rsidP="00636C9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19</w:t>
            </w:r>
          </w:p>
        </w:tc>
        <w:tc>
          <w:tcPr>
            <w:tcW w:w="6605" w:type="dxa"/>
          </w:tcPr>
          <w:p w:rsidR="005E0E5E" w:rsidRPr="00C13C3D" w:rsidRDefault="005E0E5E" w:rsidP="00A660AD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Производи на бази житарица, брашна, скроба или млијека</w:t>
            </w: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740</w:t>
            </w:r>
          </w:p>
        </w:tc>
      </w:tr>
      <w:tr w:rsidR="005E0E5E" w:rsidRPr="00A54907" w:rsidTr="00CD33D3">
        <w:trPr>
          <w:trHeight w:hRule="exact" w:val="284"/>
          <w:jc w:val="center"/>
        </w:trPr>
        <w:tc>
          <w:tcPr>
            <w:tcW w:w="1636" w:type="dxa"/>
            <w:vAlign w:val="center"/>
          </w:tcPr>
          <w:p w:rsidR="005E0E5E" w:rsidRPr="00A54907" w:rsidRDefault="005E0E5E" w:rsidP="00A660AD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605" w:type="dxa"/>
          </w:tcPr>
          <w:p w:rsidR="005E0E5E" w:rsidRPr="00A54907" w:rsidRDefault="005E0E5E" w:rsidP="00A660AD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5E0E5E" w:rsidRDefault="005E0E5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067</w:t>
            </w:r>
          </w:p>
        </w:tc>
      </w:tr>
    </w:tbl>
    <w:p w:rsidR="000B52E9" w:rsidRDefault="005E0E5E" w:rsidP="00207F09">
      <w:pPr>
        <w:spacing w:after="0" w:line="240" w:lineRule="auto"/>
        <w:jc w:val="center"/>
        <w:rPr>
          <w:rStyle w:val="IntenseReference"/>
          <w:rFonts w:ascii="Times New Roman" w:hAnsi="Times New Roman"/>
          <w:bCs w:val="0"/>
          <w:noProof/>
          <w:u w:val="none"/>
          <w:lang w:val="sr-Cyrl-CS" w:eastAsia="sr-Latn-CS"/>
        </w:rPr>
      </w:pPr>
      <w:r>
        <w:rPr>
          <w:noProof/>
          <w:lang w:val="en-US"/>
        </w:rPr>
        <w:drawing>
          <wp:inline distT="0" distB="0" distL="0" distR="0">
            <wp:extent cx="3702050" cy="1695450"/>
            <wp:effectExtent l="0" t="0" r="0" b="0"/>
            <wp:docPr id="137" name="Chart 1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FA0CB3" w:rsidRDefault="00FA0CB3" w:rsidP="00CB4BF9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увоз из Македоније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5"/>
        <w:gridCol w:w="1106"/>
      </w:tblGrid>
      <w:tr w:rsidR="005E0E5E" w:rsidRPr="00A8472C" w:rsidTr="005E0E5E">
        <w:trPr>
          <w:trHeight w:hRule="exact" w:val="284"/>
          <w:jc w:val="center"/>
        </w:trPr>
        <w:tc>
          <w:tcPr>
            <w:tcW w:w="1332" w:type="dxa"/>
          </w:tcPr>
          <w:p w:rsidR="005E0E5E" w:rsidRPr="00207F09" w:rsidRDefault="005E0E5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07F09">
              <w:rPr>
                <w:rFonts w:asciiTheme="minorHAnsi" w:hAnsiTheme="minorHAnsi" w:cs="Arial"/>
                <w:color w:val="000000"/>
              </w:rPr>
              <w:t>3004900010</w:t>
            </w:r>
          </w:p>
        </w:tc>
        <w:tc>
          <w:tcPr>
            <w:tcW w:w="7025" w:type="dxa"/>
            <w:vAlign w:val="center"/>
          </w:tcPr>
          <w:p w:rsidR="005E0E5E" w:rsidRPr="00C13C3D" w:rsidRDefault="005E0E5E" w:rsidP="00BF569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Лијекови припремљени у паковање за појединачну продају</w:t>
            </w:r>
          </w:p>
        </w:tc>
        <w:tc>
          <w:tcPr>
            <w:tcW w:w="0" w:type="auto"/>
          </w:tcPr>
          <w:p w:rsidR="005E0E5E" w:rsidRDefault="005E0E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</w:tr>
      <w:tr w:rsidR="005E0E5E" w:rsidRPr="00A8472C" w:rsidTr="005E0E5E">
        <w:trPr>
          <w:trHeight w:hRule="exact" w:val="284"/>
          <w:jc w:val="center"/>
        </w:trPr>
        <w:tc>
          <w:tcPr>
            <w:tcW w:w="1332" w:type="dxa"/>
          </w:tcPr>
          <w:p w:rsidR="005E0E5E" w:rsidRPr="00207F09" w:rsidRDefault="005E0E5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07F09">
              <w:rPr>
                <w:rFonts w:asciiTheme="minorHAnsi" w:hAnsiTheme="minorHAnsi" w:cs="Arial"/>
                <w:color w:val="000000"/>
              </w:rPr>
              <w:t>1601009900</w:t>
            </w:r>
          </w:p>
        </w:tc>
        <w:tc>
          <w:tcPr>
            <w:tcW w:w="7025" w:type="dxa"/>
          </w:tcPr>
          <w:p w:rsidR="005E0E5E" w:rsidRPr="00C13C3D" w:rsidRDefault="005E0E5E" w:rsidP="00BF569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Кобасице и слични производи од меса - остало</w:t>
            </w:r>
          </w:p>
        </w:tc>
        <w:tc>
          <w:tcPr>
            <w:tcW w:w="0" w:type="auto"/>
          </w:tcPr>
          <w:p w:rsidR="005E0E5E" w:rsidRDefault="005E0E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030</w:t>
            </w:r>
          </w:p>
        </w:tc>
      </w:tr>
      <w:tr w:rsidR="005E0E5E" w:rsidRPr="00A8472C" w:rsidTr="005E0E5E">
        <w:trPr>
          <w:trHeight w:hRule="exact" w:val="284"/>
          <w:jc w:val="center"/>
        </w:trPr>
        <w:tc>
          <w:tcPr>
            <w:tcW w:w="1332" w:type="dxa"/>
          </w:tcPr>
          <w:p w:rsidR="005E0E5E" w:rsidRPr="00207F09" w:rsidRDefault="005E0E5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07F09">
              <w:rPr>
                <w:rFonts w:asciiTheme="minorHAnsi" w:hAnsiTheme="minorHAnsi" w:cs="Arial"/>
                <w:color w:val="000000"/>
              </w:rPr>
              <w:t>7306619900</w:t>
            </w:r>
          </w:p>
        </w:tc>
        <w:tc>
          <w:tcPr>
            <w:tcW w:w="7025" w:type="dxa"/>
            <w:vAlign w:val="center"/>
          </w:tcPr>
          <w:p w:rsidR="005E0E5E" w:rsidRPr="00C13C3D" w:rsidRDefault="005E0E5E" w:rsidP="00FA0CB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 xml:space="preserve">Ост. жељезне или челичне цијеви квадрат, или правоуг. попреч. пр. </w:t>
            </w:r>
          </w:p>
        </w:tc>
        <w:tc>
          <w:tcPr>
            <w:tcW w:w="0" w:type="auto"/>
          </w:tcPr>
          <w:p w:rsidR="005E0E5E" w:rsidRDefault="005E0E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</w:tr>
    </w:tbl>
    <w:p w:rsidR="00FA0CB3" w:rsidRDefault="00FA0CB3" w:rsidP="000B52E9">
      <w:pPr>
        <w:jc w:val="center"/>
        <w:rPr>
          <w:rStyle w:val="IntenseReference"/>
          <w:rFonts w:ascii="Times New Roman" w:hAnsi="Times New Roman"/>
          <w:bCs w:val="0"/>
          <w:noProof/>
          <w:u w:val="none"/>
          <w:lang w:val="sr-Cyrl-CS" w:eastAsia="sr-Latn-CS"/>
        </w:rPr>
      </w:pPr>
    </w:p>
    <w:p w:rsidR="00207F09" w:rsidRDefault="00207F09" w:rsidP="00207F09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УМАКЕДОНИЈУ</w:t>
      </w:r>
    </w:p>
    <w:p w:rsidR="00CD33D3" w:rsidRDefault="00CD33D3" w:rsidP="00CD33D3">
      <w:pPr>
        <w:jc w:val="both"/>
        <w:rPr>
          <w:rFonts w:ascii="Calibri" w:hAnsi="Calibri"/>
          <w:lang w:val="ru-RU"/>
        </w:rPr>
        <w:sectPr w:rsidR="00CD33D3" w:rsidSect="00D66E83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FA0CB3" w:rsidRDefault="000B52E9" w:rsidP="00CD33D3">
      <w:pPr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lastRenderedPageBreak/>
        <w:t xml:space="preserve">Укупан </w:t>
      </w:r>
      <w:r w:rsidRPr="001D2775">
        <w:rPr>
          <w:rFonts w:ascii="Calibri" w:hAnsi="Calibri"/>
          <w:color w:val="FF0000"/>
          <w:lang w:val="ru-RU"/>
        </w:rPr>
        <w:t>извоз Републике Српске</w:t>
      </w:r>
      <w:r w:rsidRPr="001D2775">
        <w:rPr>
          <w:rFonts w:ascii="Calibri" w:hAnsi="Calibri"/>
          <w:lang w:val="ru-RU"/>
        </w:rPr>
        <w:t xml:space="preserve"> у 2010. у </w:t>
      </w:r>
      <w:r w:rsidR="00636C9A">
        <w:rPr>
          <w:rFonts w:ascii="Calibri" w:hAnsi="Calibri"/>
          <w:lang w:val="ru-RU"/>
        </w:rPr>
        <w:t>Македонију</w:t>
      </w:r>
      <w:r w:rsidRPr="001D2775">
        <w:rPr>
          <w:rFonts w:ascii="Calibri" w:hAnsi="Calibri"/>
          <w:lang w:val="ru-RU"/>
        </w:rPr>
        <w:t xml:space="preserve"> је износио 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17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655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063</w:t>
      </w:r>
      <w:r w:rsidRPr="001D2775">
        <w:rPr>
          <w:rFonts w:ascii="Calibri" w:hAnsi="Calibri"/>
          <w:lang w:val="ru-RU"/>
        </w:rPr>
        <w:t xml:space="preserve">КМ и </w:t>
      </w:r>
      <w:r w:rsidR="00FA0CB3">
        <w:rPr>
          <w:rFonts w:ascii="Calibri" w:hAnsi="Calibri"/>
          <w:lang w:val="ru-RU"/>
        </w:rPr>
        <w:t>већи</w:t>
      </w:r>
      <w:r w:rsidRPr="001D2775">
        <w:rPr>
          <w:rFonts w:ascii="Calibri" w:hAnsi="Calibri"/>
          <w:lang w:val="ru-RU"/>
        </w:rPr>
        <w:t xml:space="preserve"> је за 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2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520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025</w:t>
      </w:r>
      <w:r w:rsidRPr="001D2775">
        <w:rPr>
          <w:rFonts w:ascii="Calibri" w:hAnsi="Calibri"/>
          <w:lang w:val="ru-RU"/>
        </w:rPr>
        <w:t>КМ (</w:t>
      </w:r>
      <w:r w:rsidR="00CD33D3">
        <w:rPr>
          <w:rFonts w:ascii="Calibri" w:hAnsi="Calibri"/>
          <w:lang w:val="sr-Cyrl-CS"/>
        </w:rPr>
        <w:t>16</w:t>
      </w:r>
      <w:r w:rsidRPr="001D2775">
        <w:rPr>
          <w:rFonts w:ascii="Calibri" w:hAnsi="Calibri"/>
          <w:lang w:val="en-US"/>
        </w:rPr>
        <w:t>,</w:t>
      </w:r>
      <w:r w:rsidR="005E0E5E">
        <w:rPr>
          <w:rFonts w:ascii="Calibri" w:hAnsi="Calibri"/>
          <w:lang w:val="sr-Cyrl-CS"/>
        </w:rPr>
        <w:t>65</w:t>
      </w:r>
      <w:r w:rsidRPr="001D2775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15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135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5E0E5E" w:rsidRPr="005E0E5E">
        <w:rPr>
          <w:rFonts w:ascii="Arial" w:eastAsia="Times New Roman" w:hAnsi="Arial" w:cs="Arial"/>
          <w:color w:val="000000"/>
          <w:sz w:val="20"/>
          <w:szCs w:val="20"/>
          <w:lang w:val="en-US"/>
        </w:rPr>
        <w:t>038</w:t>
      </w:r>
      <w:r w:rsidRPr="001D2775">
        <w:rPr>
          <w:rFonts w:ascii="Calibri" w:hAnsi="Calibri"/>
          <w:lang w:val="ru-RU"/>
        </w:rPr>
        <w:t xml:space="preserve">КМ. </w:t>
      </w:r>
    </w:p>
    <w:p w:rsidR="00E75430" w:rsidRDefault="005E0E5E" w:rsidP="00E75430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98850" cy="1936750"/>
            <wp:effectExtent l="0" t="0" r="0" b="0"/>
            <wp:docPr id="138" name="Chart 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CD33D3" w:rsidRDefault="00CD33D3" w:rsidP="00CB4BF9">
      <w:pPr>
        <w:spacing w:after="0"/>
        <w:jc w:val="both"/>
        <w:rPr>
          <w:rFonts w:ascii="Calibri" w:hAnsi="Calibri"/>
          <w:lang w:val="ru-RU"/>
        </w:rPr>
        <w:sectPr w:rsidR="00CD33D3" w:rsidSect="00207F09">
          <w:type w:val="continuous"/>
          <w:pgSz w:w="11907" w:h="16839" w:code="9"/>
          <w:pgMar w:top="1418" w:right="1134" w:bottom="1418" w:left="1418" w:header="737" w:footer="737" w:gutter="0"/>
          <w:cols w:num="2" w:space="493" w:equalWidth="0">
            <w:col w:w="2638" w:space="493"/>
            <w:col w:w="6224"/>
          </w:cols>
          <w:docGrid w:linePitch="360"/>
        </w:sectPr>
      </w:pPr>
    </w:p>
    <w:p w:rsidR="000B52E9" w:rsidRDefault="000B52E9" w:rsidP="00CB4BF9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lastRenderedPageBreak/>
        <w:t xml:space="preserve">Најзаступљеније тарифне главе кад је извоз у </w:t>
      </w:r>
      <w:r w:rsidR="00636C9A">
        <w:rPr>
          <w:rFonts w:ascii="Calibri" w:hAnsi="Calibri"/>
          <w:lang w:val="ru-RU"/>
        </w:rPr>
        <w:t>Македонију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7"/>
        <w:gridCol w:w="6966"/>
        <w:gridCol w:w="1108"/>
      </w:tblGrid>
      <w:tr w:rsidR="004072CE" w:rsidRPr="00020AF7" w:rsidTr="004072C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4072CE" w:rsidRPr="00E75430" w:rsidRDefault="004072CE" w:rsidP="00636C9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967" w:type="dxa"/>
            <w:vAlign w:val="center"/>
          </w:tcPr>
          <w:p w:rsidR="004072CE" w:rsidRPr="00C13C3D" w:rsidRDefault="004072CE" w:rsidP="00A660AD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4072CE" w:rsidRDefault="004072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613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4072CE" w:rsidRPr="00020AF7" w:rsidTr="004072C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4072CE" w:rsidRDefault="004072CE" w:rsidP="00BF56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6967" w:type="dxa"/>
            <w:vAlign w:val="center"/>
          </w:tcPr>
          <w:p w:rsidR="004072CE" w:rsidRPr="00C13C3D" w:rsidRDefault="004072CE" w:rsidP="00BF5690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4072CE" w:rsidRDefault="004072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820</w:t>
            </w:r>
          </w:p>
        </w:tc>
      </w:tr>
      <w:tr w:rsidR="004072CE" w:rsidRPr="00020AF7" w:rsidTr="004072C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4072CE" w:rsidRPr="00E75430" w:rsidRDefault="004072CE" w:rsidP="00425918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967" w:type="dxa"/>
          </w:tcPr>
          <w:p w:rsidR="004072CE" w:rsidRPr="00C13C3D" w:rsidRDefault="004072CE" w:rsidP="00425918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4072CE" w:rsidRDefault="004072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402</w:t>
            </w:r>
          </w:p>
        </w:tc>
      </w:tr>
      <w:tr w:rsidR="004072CE" w:rsidRPr="00020AF7" w:rsidTr="004072C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4072CE" w:rsidRDefault="004072CE" w:rsidP="00636C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6967" w:type="dxa"/>
            <w:vAlign w:val="center"/>
          </w:tcPr>
          <w:p w:rsidR="004072CE" w:rsidRPr="00C13C3D" w:rsidRDefault="004072CE" w:rsidP="00A660AD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bottom"/>
          </w:tcPr>
          <w:p w:rsidR="004072CE" w:rsidRDefault="004072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001</w:t>
            </w:r>
          </w:p>
        </w:tc>
      </w:tr>
      <w:tr w:rsidR="004072CE" w:rsidRPr="00020AF7" w:rsidTr="004072C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4072CE" w:rsidRPr="00E75430" w:rsidRDefault="004072CE" w:rsidP="00300227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18</w:t>
            </w:r>
          </w:p>
        </w:tc>
        <w:tc>
          <w:tcPr>
            <w:tcW w:w="6967" w:type="dxa"/>
          </w:tcPr>
          <w:p w:rsidR="004072CE" w:rsidRPr="00C13C3D" w:rsidRDefault="004072CE" w:rsidP="00300227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3C3D">
              <w:rPr>
                <w:rFonts w:ascii="Calibri" w:hAnsi="Calibri"/>
                <w:sz w:val="20"/>
                <w:szCs w:val="20"/>
                <w:lang w:val="sr-Cyrl-CS"/>
              </w:rPr>
              <w:t>Какао и производи од какаа</w:t>
            </w:r>
          </w:p>
        </w:tc>
        <w:tc>
          <w:tcPr>
            <w:tcW w:w="0" w:type="auto"/>
            <w:vAlign w:val="bottom"/>
          </w:tcPr>
          <w:p w:rsidR="004072CE" w:rsidRDefault="004072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876</w:t>
            </w:r>
          </w:p>
        </w:tc>
      </w:tr>
      <w:tr w:rsidR="004072CE" w:rsidRPr="00020AF7" w:rsidTr="004072CE">
        <w:trPr>
          <w:trHeight w:hRule="exact" w:val="284"/>
          <w:jc w:val="center"/>
        </w:trPr>
        <w:tc>
          <w:tcPr>
            <w:tcW w:w="1497" w:type="dxa"/>
            <w:vAlign w:val="center"/>
          </w:tcPr>
          <w:p w:rsidR="004072CE" w:rsidRPr="001D2775" w:rsidRDefault="004072CE" w:rsidP="00A660AD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967" w:type="dxa"/>
          </w:tcPr>
          <w:p w:rsidR="004072CE" w:rsidRPr="001D2775" w:rsidRDefault="004072CE" w:rsidP="00A660AD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4072CE" w:rsidRDefault="004072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756</w:t>
            </w:r>
          </w:p>
        </w:tc>
      </w:tr>
    </w:tbl>
    <w:p w:rsidR="00CF67CC" w:rsidRDefault="004072CE" w:rsidP="000B52E9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600450" cy="2209800"/>
            <wp:effectExtent l="0" t="0" r="0" b="0"/>
            <wp:docPr id="139" name="Chart 1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E75430" w:rsidRDefault="00E75430" w:rsidP="00CB4BF9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извоз у Македонију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5"/>
        <w:gridCol w:w="1106"/>
      </w:tblGrid>
      <w:tr w:rsidR="004072CE" w:rsidRPr="00A8472C" w:rsidTr="00CF67CC">
        <w:trPr>
          <w:trHeight w:hRule="exact" w:val="284"/>
          <w:jc w:val="center"/>
        </w:trPr>
        <w:tc>
          <w:tcPr>
            <w:tcW w:w="1332" w:type="dxa"/>
          </w:tcPr>
          <w:p w:rsidR="004072CE" w:rsidRPr="00207F09" w:rsidRDefault="004072C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07F09">
              <w:rPr>
                <w:rFonts w:asciiTheme="minorHAnsi" w:hAnsiTheme="minorHAnsi" w:cs="Arial"/>
                <w:color w:val="000000"/>
              </w:rPr>
              <w:t>7604299000</w:t>
            </w:r>
          </w:p>
        </w:tc>
        <w:tc>
          <w:tcPr>
            <w:tcW w:w="7025" w:type="dxa"/>
            <w:vAlign w:val="center"/>
          </w:tcPr>
          <w:p w:rsidR="004072CE" w:rsidRPr="00C13C3D" w:rsidRDefault="004072CE" w:rsidP="00BF569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Профили од алуминијума</w:t>
            </w:r>
          </w:p>
        </w:tc>
        <w:tc>
          <w:tcPr>
            <w:tcW w:w="0" w:type="auto"/>
          </w:tcPr>
          <w:p w:rsidR="004072CE" w:rsidRDefault="004072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</w:tr>
      <w:tr w:rsidR="004072CE" w:rsidRPr="00A8472C" w:rsidTr="00CF67CC">
        <w:trPr>
          <w:trHeight w:hRule="exact" w:val="284"/>
          <w:jc w:val="center"/>
        </w:trPr>
        <w:tc>
          <w:tcPr>
            <w:tcW w:w="1332" w:type="dxa"/>
          </w:tcPr>
          <w:p w:rsidR="004072CE" w:rsidRDefault="004072CE" w:rsidP="00407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4407109800</w:t>
            </w:r>
          </w:p>
          <w:p w:rsidR="004072CE" w:rsidRPr="00207F09" w:rsidRDefault="004072CE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</w:tcPr>
          <w:p w:rsidR="004072CE" w:rsidRPr="00C13C3D" w:rsidRDefault="004072CE" w:rsidP="00BF569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Дрво обрађено по дужини пиљењем - остало</w:t>
            </w:r>
          </w:p>
        </w:tc>
        <w:tc>
          <w:tcPr>
            <w:tcW w:w="0" w:type="auto"/>
          </w:tcPr>
          <w:p w:rsidR="004072CE" w:rsidRDefault="004072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</w:tr>
      <w:tr w:rsidR="004072CE" w:rsidRPr="00A8472C" w:rsidTr="00CF67CC">
        <w:trPr>
          <w:trHeight w:hRule="exact" w:val="284"/>
          <w:jc w:val="center"/>
        </w:trPr>
        <w:tc>
          <w:tcPr>
            <w:tcW w:w="1332" w:type="dxa"/>
          </w:tcPr>
          <w:p w:rsidR="004072CE" w:rsidRPr="00207F09" w:rsidRDefault="004072CE" w:rsidP="00425918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07F09">
              <w:rPr>
                <w:rFonts w:asciiTheme="minorHAnsi" w:hAnsiTheme="minorHAnsi" w:cs="Arial"/>
                <w:color w:val="000000"/>
              </w:rPr>
              <w:t>4818101000</w:t>
            </w:r>
          </w:p>
        </w:tc>
        <w:tc>
          <w:tcPr>
            <w:tcW w:w="7025" w:type="dxa"/>
          </w:tcPr>
          <w:p w:rsidR="004072CE" w:rsidRPr="00C13C3D" w:rsidRDefault="004072CE" w:rsidP="0042591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 xml:space="preserve">Таолетни папир масе по једном листу 25 </w:t>
            </w:r>
            <w:r w:rsidRPr="00C13C3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g/m</w:t>
            </w:r>
            <w:r w:rsidRPr="00C13C3D">
              <w:rPr>
                <w:rFonts w:asciiTheme="minorHAnsi" w:hAnsiTheme="minorHAnsi"/>
                <w:i/>
                <w:sz w:val="20"/>
                <w:szCs w:val="20"/>
                <w:vertAlign w:val="superscript"/>
                <w:lang w:val="en-US"/>
              </w:rPr>
              <w:t>2</w:t>
            </w:r>
            <w:r w:rsidRPr="00C13C3D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 xml:space="preserve"> и мање</w:t>
            </w:r>
          </w:p>
        </w:tc>
        <w:tc>
          <w:tcPr>
            <w:tcW w:w="0" w:type="auto"/>
          </w:tcPr>
          <w:p w:rsidR="004072CE" w:rsidRDefault="004072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  <w:r w:rsidR="00C13C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</w:p>
        </w:tc>
      </w:tr>
    </w:tbl>
    <w:p w:rsidR="00E75430" w:rsidRDefault="00E75430" w:rsidP="000B52E9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</w:p>
    <w:p w:rsidR="00836C0D" w:rsidRPr="00B87A62" w:rsidRDefault="00836C0D" w:rsidP="00B87A62">
      <w:pPr>
        <w:pStyle w:val="Heading2"/>
        <w:jc w:val="center"/>
        <w:rPr>
          <w:u w:val="single"/>
          <w:lang w:val="en-US"/>
        </w:rPr>
      </w:pPr>
      <w:bookmarkStart w:id="15" w:name="_Toc261515014"/>
      <w:r w:rsidRPr="00B87A62">
        <w:rPr>
          <w:u w:val="single"/>
          <w:lang w:val="sr-Cyrl-CS"/>
        </w:rPr>
        <w:t>РЕПУБЛИКА СРПСКА  - УНМИК КОСОВО</w:t>
      </w:r>
      <w:bookmarkEnd w:id="15"/>
    </w:p>
    <w:p w:rsidR="00AE7E25" w:rsidRPr="004009AC" w:rsidRDefault="00AE7E25" w:rsidP="00AE7E25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836C0D" w:rsidRPr="00636C9A" w:rsidRDefault="00836C0D" w:rsidP="00836C0D">
      <w:pPr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="Calibri" w:hAnsi="Calibri"/>
          <w:color w:val="FF0000"/>
          <w:lang w:val="ru-RU"/>
        </w:rPr>
        <w:t>УНМИК Косовом</w:t>
      </w:r>
      <w:r w:rsidRPr="00636C9A">
        <w:rPr>
          <w:rFonts w:ascii="Calibri" w:hAnsi="Calibri"/>
          <w:lang w:val="ru-RU"/>
        </w:rPr>
        <w:t xml:space="preserve"> у 2010. године је износи</w:t>
      </w:r>
      <w:r w:rsidR="00AE7E25">
        <w:rPr>
          <w:rFonts w:ascii="Calibri" w:hAnsi="Calibri"/>
          <w:lang w:val="ru-RU"/>
        </w:rPr>
        <w:t>о</w:t>
      </w:r>
      <w:r w:rsidR="00AE7E25" w:rsidRPr="00AE7E25">
        <w:rPr>
          <w:rFonts w:ascii="Calibri" w:eastAsia="Times New Roman" w:hAnsi="Calibri" w:cs="Calibri"/>
          <w:color w:val="000000"/>
          <w:lang w:val="en-US"/>
        </w:rPr>
        <w:t>50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AE7E25" w:rsidRPr="00AE7E25">
        <w:rPr>
          <w:rFonts w:ascii="Calibri" w:eastAsia="Times New Roman" w:hAnsi="Calibri" w:cs="Calibri"/>
          <w:color w:val="000000"/>
          <w:lang w:val="en-US"/>
        </w:rPr>
        <w:t>616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AE7E25" w:rsidRPr="00AE7E25">
        <w:rPr>
          <w:rFonts w:ascii="Calibri" w:eastAsia="Times New Roman" w:hAnsi="Calibri" w:cs="Calibri"/>
          <w:color w:val="000000"/>
          <w:lang w:val="en-US"/>
        </w:rPr>
        <w:t>580</w:t>
      </w:r>
      <w:r w:rsidRPr="00636C9A">
        <w:rPr>
          <w:rFonts w:ascii="Calibri" w:hAnsi="Calibri"/>
          <w:lang w:val="ru-RU"/>
        </w:rPr>
        <w:t xml:space="preserve">КМ и </w:t>
      </w:r>
      <w:r w:rsidR="001C5D38">
        <w:rPr>
          <w:rFonts w:ascii="Calibri" w:hAnsi="Calibri"/>
          <w:lang w:val="ru-RU"/>
        </w:rPr>
        <w:t>већи</w:t>
      </w:r>
      <w:r w:rsidRPr="00636C9A">
        <w:rPr>
          <w:rFonts w:ascii="Calibri" w:hAnsi="Calibri"/>
          <w:lang w:val="ru-RU"/>
        </w:rPr>
        <w:t xml:space="preserve"> је за 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25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684</w:t>
      </w:r>
      <w:r w:rsidR="00C13C3D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026</w:t>
      </w:r>
      <w:r w:rsidRPr="00636C9A">
        <w:rPr>
          <w:rFonts w:ascii="Calibri" w:hAnsi="Calibri"/>
          <w:lang w:val="ru-RU"/>
        </w:rPr>
        <w:t>КМ (</w:t>
      </w:r>
      <w:r w:rsidR="00AE7E25">
        <w:rPr>
          <w:rFonts w:ascii="Calibri" w:hAnsi="Calibri"/>
          <w:lang w:val="ru-RU"/>
        </w:rPr>
        <w:t>103</w:t>
      </w:r>
      <w:r w:rsidRPr="00636C9A">
        <w:rPr>
          <w:rFonts w:ascii="Calibri" w:hAnsi="Calibri"/>
          <w:lang w:val="en-US"/>
        </w:rPr>
        <w:t>,</w:t>
      </w:r>
      <w:r w:rsidR="00711C5B">
        <w:rPr>
          <w:rFonts w:ascii="Calibri" w:hAnsi="Calibri"/>
          <w:lang w:val="ru-RU"/>
        </w:rPr>
        <w:t>0</w:t>
      </w:r>
      <w:r w:rsidR="00AE7E25">
        <w:rPr>
          <w:rFonts w:ascii="Calibri" w:hAnsi="Calibri"/>
          <w:lang w:val="ru-RU"/>
        </w:rPr>
        <w:t>1</w:t>
      </w:r>
      <w:r w:rsidRPr="00636C9A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AE7E25" w:rsidRPr="00AE7E25">
        <w:rPr>
          <w:rFonts w:ascii="Calibri" w:eastAsia="Times New Roman" w:hAnsi="Calibri" w:cs="Calibri"/>
          <w:color w:val="000000"/>
          <w:lang w:val="en-US"/>
        </w:rPr>
        <w:t>24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AE7E25" w:rsidRPr="00AE7E25">
        <w:rPr>
          <w:rFonts w:ascii="Calibri" w:eastAsia="Times New Roman" w:hAnsi="Calibri" w:cs="Calibri"/>
          <w:color w:val="000000"/>
          <w:lang w:val="en-US"/>
        </w:rPr>
        <w:t>932</w:t>
      </w:r>
      <w:r w:rsidR="00C13C3D">
        <w:rPr>
          <w:rFonts w:ascii="Calibri" w:eastAsia="Times New Roman" w:hAnsi="Calibri" w:cs="Calibri"/>
          <w:color w:val="000000"/>
          <w:lang w:val="sr-Cyrl-CS"/>
        </w:rPr>
        <w:t>.</w:t>
      </w:r>
      <w:r w:rsidR="00AE7E25" w:rsidRPr="00AE7E25">
        <w:rPr>
          <w:rFonts w:ascii="Calibri" w:eastAsia="Times New Roman" w:hAnsi="Calibri" w:cs="Calibri"/>
          <w:color w:val="000000"/>
          <w:lang w:val="en-US"/>
        </w:rPr>
        <w:t>554</w:t>
      </w:r>
      <w:r w:rsidRPr="00636C9A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836C0D" w:rsidRPr="00B42092" w:rsidTr="00906195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836C0D" w:rsidRPr="00155E52" w:rsidRDefault="00836C0D" w:rsidP="00A660AD">
            <w:pPr>
              <w:rPr>
                <w:rStyle w:val="IntenseReference"/>
                <w:rFonts w:asciiTheme="minorHAnsi" w:hAnsiTheme="minorHAns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836C0D" w:rsidRPr="00155E52" w:rsidRDefault="00836C0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836C0D" w:rsidRPr="00155E52" w:rsidRDefault="00836C0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</w:rPr>
              <w:t>20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836C0D" w:rsidRPr="00155E52" w:rsidRDefault="00836C0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836C0D" w:rsidRPr="00155E52" w:rsidRDefault="00836C0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</w:rPr>
              <w:t>20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836C0D" w:rsidRPr="00155E52" w:rsidRDefault="00836C0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836C0D" w:rsidRPr="00155E52" w:rsidRDefault="00836C0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</w:rPr>
              <w:t>20</w:t>
            </w:r>
            <w:r w:rsidRPr="00155E52">
              <w:rPr>
                <w:rStyle w:val="IntenseReference"/>
                <w:rFonts w:asciiTheme="minorHAnsi" w:hAnsiTheme="minorHAns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AE7E25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E7E25" w:rsidRPr="00155E52" w:rsidRDefault="00AE7E2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55E52">
              <w:rPr>
                <w:rFonts w:asciiTheme="minorHAnsi" w:hAnsiTheme="minorHAnsi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174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641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796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696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974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853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353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492</w:t>
            </w:r>
          </w:p>
        </w:tc>
      </w:tr>
      <w:tr w:rsidR="00AE7E25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AE7E25" w:rsidRPr="00155E52" w:rsidRDefault="00AE7E2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55E52">
              <w:rPr>
                <w:rFonts w:asciiTheme="minorHAnsi" w:hAnsiTheme="minorHAnsi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995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017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392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995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017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479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318</w:t>
            </w:r>
          </w:p>
        </w:tc>
      </w:tr>
      <w:tr w:rsidR="00AE7E25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E7E25" w:rsidRPr="00155E52" w:rsidRDefault="00AE7E2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55E52">
              <w:rPr>
                <w:rFonts w:asciiTheme="minorHAnsi" w:hAnsiTheme="minorHAnsi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627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419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801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586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534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419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801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631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</w:tr>
      <w:tr w:rsidR="00AE7E25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AE7E25" w:rsidRPr="00155E52" w:rsidRDefault="00AE7E2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55E52">
              <w:rPr>
                <w:rFonts w:asciiTheme="minorHAnsi" w:hAnsiTheme="minorHAns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633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668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324</w:t>
            </w:r>
          </w:p>
        </w:tc>
      </w:tr>
      <w:tr w:rsidR="00AE7E25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E7E25" w:rsidRPr="00155E52" w:rsidRDefault="00AE7E2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55E52">
              <w:rPr>
                <w:rFonts w:asciiTheme="minorHAnsi" w:hAnsiTheme="minorHAnsi"/>
                <w:sz w:val="20"/>
                <w:szCs w:val="20"/>
                <w:u w:val="single"/>
              </w:rPr>
              <w:t>Мај</w:t>
            </w:r>
          </w:p>
        </w:tc>
        <w:tc>
          <w:tcPr>
            <w:tcW w:w="1435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037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879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092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</w:tr>
      <w:tr w:rsidR="00AE7E25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AE7E25" w:rsidRPr="00155E52" w:rsidRDefault="00AE7E2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55E52">
              <w:rPr>
                <w:rFonts w:asciiTheme="minorHAnsi" w:hAnsiTheme="minorHAns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283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675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627</w:t>
            </w:r>
          </w:p>
        </w:tc>
      </w:tr>
      <w:tr w:rsidR="00AE7E25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E7E25" w:rsidRPr="00711C5B" w:rsidRDefault="00AE7E2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301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377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983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</w:tr>
      <w:tr w:rsidR="00AE7E25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AE7E25" w:rsidRPr="00711C5B" w:rsidRDefault="00AE7E2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713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877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086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499</w:t>
            </w:r>
          </w:p>
        </w:tc>
      </w:tr>
      <w:tr w:rsidR="00AE7E25" w:rsidRPr="00B42092" w:rsidTr="0042591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E7E25" w:rsidRPr="00711C5B" w:rsidRDefault="00AE7E2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380" w:type="dxa"/>
            <w:vAlign w:val="center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380" w:type="dxa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597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247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913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604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954</w:t>
            </w:r>
          </w:p>
        </w:tc>
      </w:tr>
      <w:tr w:rsidR="00AE7E25" w:rsidRPr="00B42092" w:rsidTr="00425918">
        <w:trPr>
          <w:trHeight w:hRule="exact" w:val="340"/>
        </w:trPr>
        <w:tc>
          <w:tcPr>
            <w:cnfStyle w:val="001000000000"/>
            <w:tcW w:w="1247" w:type="dxa"/>
          </w:tcPr>
          <w:p w:rsidR="00AE7E25" w:rsidRPr="00BA6A3A" w:rsidRDefault="00AE7E25" w:rsidP="0042591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435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4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center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609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380" w:type="dxa"/>
            <w:vAlign w:val="center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996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609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996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968</w:t>
            </w:r>
          </w:p>
        </w:tc>
      </w:tr>
      <w:tr w:rsidR="00AE7E25" w:rsidRPr="00B42092" w:rsidTr="0042591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E7E25" w:rsidRPr="00BA6A3A" w:rsidRDefault="00AE7E25" w:rsidP="0042591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Новембар</w:t>
            </w:r>
          </w:p>
        </w:tc>
        <w:tc>
          <w:tcPr>
            <w:tcW w:w="1435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4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center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80" w:type="dxa"/>
            <w:vAlign w:val="center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774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645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</w:tr>
      <w:tr w:rsidR="00AE7E25" w:rsidRPr="00B42092" w:rsidTr="00425918">
        <w:trPr>
          <w:trHeight w:hRule="exact" w:val="340"/>
        </w:trPr>
        <w:tc>
          <w:tcPr>
            <w:cnfStyle w:val="001000000000"/>
            <w:tcW w:w="1247" w:type="dxa"/>
          </w:tcPr>
          <w:p w:rsidR="00AE7E25" w:rsidRPr="00BA6A3A" w:rsidRDefault="00AE7E25" w:rsidP="00425918">
            <w:pPr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</w:pPr>
            <w:r w:rsidRPr="00BA6A3A">
              <w:rPr>
                <w:rStyle w:val="IntenseReference"/>
                <w:rFonts w:asciiTheme="minorHAnsi" w:hAnsiTheme="minorHAnsi"/>
                <w:b/>
                <w:color w:val="auto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435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4" w:type="dxa"/>
            <w:vAlign w:val="center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380" w:type="dxa"/>
            <w:vAlign w:val="center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624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80" w:type="dxa"/>
            <w:vAlign w:val="center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220</w:t>
            </w:r>
            <w:r w:rsid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624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184</w:t>
            </w:r>
          </w:p>
        </w:tc>
        <w:tc>
          <w:tcPr>
            <w:tcW w:w="1240" w:type="dxa"/>
            <w:vAlign w:val="bottom"/>
          </w:tcPr>
          <w:p w:rsidR="00AE7E25" w:rsidRPr="00C13C3D" w:rsidRDefault="00AE7E25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241</w:t>
            </w:r>
            <w:r w:rsidR="00C13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13C3D"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</w:tr>
    </w:tbl>
    <w:p w:rsidR="00836C0D" w:rsidRDefault="00AE7E25" w:rsidP="00836C0D">
      <w:pPr>
        <w:jc w:val="center"/>
        <w:rPr>
          <w:rStyle w:val="IntenseReference"/>
          <w:rFonts w:ascii="Times New Roman" w:hAnsi="Times New Roman"/>
          <w:u w:val="none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352800" cy="1993900"/>
            <wp:effectExtent l="0" t="0" r="0" b="0"/>
            <wp:docPr id="140" name="Chart 1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AE7E25" w:rsidRDefault="00AE7E25" w:rsidP="00AE7E25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УНМИК Косовом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6865"/>
        <w:gridCol w:w="1220"/>
      </w:tblGrid>
      <w:tr w:rsidR="00AE7E25" w:rsidRPr="00020AF7" w:rsidTr="00AE7E25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AE7E25" w:rsidRPr="004C5B4E" w:rsidRDefault="00AE7E25" w:rsidP="00425918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865" w:type="dxa"/>
            <w:vAlign w:val="center"/>
          </w:tcPr>
          <w:p w:rsidR="00AE7E25" w:rsidRPr="00C13C3D" w:rsidRDefault="00AE7E25" w:rsidP="00425918">
            <w:pPr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 w:rsidRPr="00C13C3D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AE7E25" w:rsidRDefault="00AE7E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379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AE7E25" w:rsidRPr="00020AF7" w:rsidTr="00AE7E25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AE7E25" w:rsidRPr="004C5B4E" w:rsidRDefault="00AE7E25" w:rsidP="00425918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6865" w:type="dxa"/>
            <w:vAlign w:val="center"/>
          </w:tcPr>
          <w:p w:rsidR="00AE7E25" w:rsidRPr="00C13C3D" w:rsidRDefault="00AE7E25" w:rsidP="00425918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AE7E25" w:rsidRDefault="00AE7E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106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AE7E25" w:rsidRPr="00020AF7" w:rsidTr="00AE7E25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AE7E25" w:rsidRPr="004C5B4E" w:rsidRDefault="00AE7E25" w:rsidP="00425918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865" w:type="dxa"/>
          </w:tcPr>
          <w:p w:rsidR="00AE7E25" w:rsidRPr="00C13C3D" w:rsidRDefault="00AE7E25" w:rsidP="00425918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C13C3D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Дрво и производи од дрвета, дрвени угаљ</w:t>
            </w:r>
          </w:p>
        </w:tc>
        <w:tc>
          <w:tcPr>
            <w:tcW w:w="0" w:type="auto"/>
            <w:vAlign w:val="bottom"/>
          </w:tcPr>
          <w:p w:rsidR="00AE7E25" w:rsidRDefault="00AE7E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367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AE7E25" w:rsidRPr="00020AF7" w:rsidTr="00AE7E25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AE7E25" w:rsidRPr="004C5B4E" w:rsidRDefault="00AE7E25" w:rsidP="0042591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65" w:type="dxa"/>
          </w:tcPr>
          <w:p w:rsidR="00AE7E25" w:rsidRPr="004C5B4E" w:rsidRDefault="00AE7E25" w:rsidP="00425918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AE7E25" w:rsidRDefault="00AE7E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763</w:t>
            </w:r>
            <w:r w:rsidR="00C13C3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384</w:t>
            </w:r>
          </w:p>
        </w:tc>
      </w:tr>
    </w:tbl>
    <w:p w:rsidR="00AE7E25" w:rsidRDefault="00AE7E25" w:rsidP="00836C0D">
      <w:pPr>
        <w:jc w:val="both"/>
        <w:rPr>
          <w:rFonts w:asciiTheme="minorHAnsi" w:hAnsiTheme="minorHAnsi"/>
          <w:lang w:val="ru-RU"/>
        </w:rPr>
        <w:sectPr w:rsidR="00AE7E25" w:rsidSect="00D66E83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AE7E25" w:rsidRDefault="00AE7E25" w:rsidP="00904CF6">
      <w:pPr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904CF6" w:rsidRDefault="00904CF6" w:rsidP="00904CF6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ИЗУНМИК Косова</w:t>
      </w:r>
    </w:p>
    <w:p w:rsidR="00155E52" w:rsidRDefault="00836C0D" w:rsidP="00836C0D">
      <w:pPr>
        <w:jc w:val="both"/>
        <w:rPr>
          <w:rFonts w:asciiTheme="minorHAnsi" w:hAnsiTheme="minorHAnsi"/>
          <w:lang w:val="ru-RU"/>
        </w:rPr>
      </w:pPr>
      <w:r w:rsidRPr="00C30882">
        <w:rPr>
          <w:rFonts w:asciiTheme="minorHAnsi" w:hAnsiTheme="minorHAnsi"/>
          <w:lang w:val="ru-RU"/>
        </w:rPr>
        <w:t xml:space="preserve">Укупан </w:t>
      </w:r>
      <w:r w:rsidRPr="00C30882">
        <w:rPr>
          <w:rFonts w:asciiTheme="minorHAnsi" w:hAnsiTheme="minorHAnsi"/>
          <w:color w:val="FF0000"/>
          <w:lang w:val="ru-RU"/>
        </w:rPr>
        <w:t>увоз Републике Српске</w:t>
      </w:r>
      <w:r w:rsidRPr="00C30882">
        <w:rPr>
          <w:rFonts w:asciiTheme="minorHAnsi" w:hAnsiTheme="minorHAnsi"/>
          <w:lang w:val="ru-RU"/>
        </w:rPr>
        <w:t xml:space="preserve"> 2010. </w:t>
      </w:r>
      <w:r w:rsidRPr="00C30882">
        <w:rPr>
          <w:rFonts w:asciiTheme="minorHAnsi" w:hAnsiTheme="minorHAnsi"/>
          <w:color w:val="FF0000"/>
          <w:lang w:val="ru-RU"/>
        </w:rPr>
        <w:t xml:space="preserve">из </w:t>
      </w:r>
      <w:r w:rsidR="001C5D38" w:rsidRPr="00C30882">
        <w:rPr>
          <w:rFonts w:asciiTheme="minorHAnsi" w:hAnsiTheme="minorHAnsi"/>
          <w:color w:val="FF0000"/>
          <w:lang w:val="ru-RU"/>
        </w:rPr>
        <w:t>УНМИК Косова</w:t>
      </w:r>
      <w:r w:rsidRPr="00C30882">
        <w:rPr>
          <w:rFonts w:asciiTheme="minorHAnsi" w:hAnsiTheme="minorHAnsi"/>
          <w:lang w:val="ru-RU"/>
        </w:rPr>
        <w:t xml:space="preserve"> је износио </w:t>
      </w:r>
      <w:r w:rsidR="00711C5B" w:rsidRPr="00711C5B">
        <w:rPr>
          <w:rFonts w:ascii="Calibri" w:eastAsia="Times New Roman" w:hAnsi="Calibri"/>
          <w:color w:val="000000"/>
          <w:lang w:val="en-US"/>
        </w:rPr>
        <w:t>189</w:t>
      </w:r>
      <w:r w:rsidR="00904CF6">
        <w:rPr>
          <w:rFonts w:ascii="Calibri" w:eastAsia="Times New Roman" w:hAnsi="Calibri"/>
          <w:color w:val="000000"/>
          <w:lang w:val="sr-Cyrl-CS"/>
        </w:rPr>
        <w:t>.</w:t>
      </w:r>
      <w:r w:rsidR="00711C5B" w:rsidRPr="00711C5B">
        <w:rPr>
          <w:rFonts w:ascii="Calibri" w:eastAsia="Times New Roman" w:hAnsi="Calibri"/>
          <w:color w:val="000000"/>
          <w:lang w:val="en-US"/>
        </w:rPr>
        <w:t>554</w:t>
      </w:r>
      <w:r w:rsidRPr="00C30882">
        <w:rPr>
          <w:rFonts w:asciiTheme="minorHAnsi" w:hAnsiTheme="minorHAnsi"/>
          <w:lang w:val="ru-RU"/>
        </w:rPr>
        <w:t xml:space="preserve">КМ и </w:t>
      </w:r>
      <w:r w:rsidR="00340D56" w:rsidRPr="00C30882">
        <w:rPr>
          <w:rFonts w:asciiTheme="minorHAnsi" w:hAnsiTheme="minorHAnsi"/>
          <w:lang w:val="ru-RU"/>
        </w:rPr>
        <w:t>мањ</w:t>
      </w:r>
      <w:r w:rsidR="00155E52">
        <w:rPr>
          <w:rFonts w:asciiTheme="minorHAnsi" w:hAnsiTheme="minorHAnsi"/>
          <w:lang w:val="ru-RU"/>
        </w:rPr>
        <w:t>и</w:t>
      </w:r>
      <w:r w:rsidRPr="00C30882">
        <w:rPr>
          <w:rFonts w:asciiTheme="minorHAnsi" w:hAnsiTheme="minorHAnsi"/>
          <w:lang w:val="ru-RU"/>
        </w:rPr>
        <w:t xml:space="preserve"> је за 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333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495</w:t>
      </w:r>
      <w:r w:rsidRPr="00C30882">
        <w:rPr>
          <w:rFonts w:asciiTheme="minorHAnsi" w:hAnsiTheme="minorHAnsi"/>
          <w:lang w:val="ru-RU"/>
        </w:rPr>
        <w:t>КМ (</w:t>
      </w:r>
      <w:r w:rsidR="00155E52">
        <w:rPr>
          <w:rFonts w:asciiTheme="minorHAnsi" w:hAnsiTheme="minorHAnsi"/>
          <w:lang w:val="sr-Cyrl-CS"/>
        </w:rPr>
        <w:t>6</w:t>
      </w:r>
      <w:r w:rsidR="00AE7E25">
        <w:rPr>
          <w:rFonts w:asciiTheme="minorHAnsi" w:hAnsiTheme="minorHAnsi"/>
          <w:lang w:val="sr-Cyrl-CS"/>
        </w:rPr>
        <w:t>3</w:t>
      </w:r>
      <w:r w:rsidRPr="00C30882">
        <w:rPr>
          <w:rFonts w:asciiTheme="minorHAnsi" w:hAnsiTheme="minorHAnsi"/>
          <w:lang w:val="en-US"/>
        </w:rPr>
        <w:t>,</w:t>
      </w:r>
      <w:r w:rsidR="00AE7E25">
        <w:rPr>
          <w:rFonts w:asciiTheme="minorHAnsi" w:hAnsiTheme="minorHAnsi"/>
          <w:lang w:val="ru-RU"/>
        </w:rPr>
        <w:t>76</w:t>
      </w:r>
      <w:r w:rsidRPr="00C30882">
        <w:rPr>
          <w:rFonts w:asciiTheme="minorHAnsi" w:hAnsiTheme="minorHAnsi"/>
          <w:lang w:val="ru-RU"/>
        </w:rPr>
        <w:t xml:space="preserve">%) у односу на исти период прошле године када је износио 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523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049</w:t>
      </w:r>
      <w:r w:rsidRPr="00C30882">
        <w:rPr>
          <w:rFonts w:asciiTheme="minorHAnsi" w:hAnsiTheme="minorHAnsi"/>
          <w:lang w:val="ru-RU"/>
        </w:rPr>
        <w:t xml:space="preserve">КМ. </w:t>
      </w:r>
    </w:p>
    <w:p w:rsidR="00155E52" w:rsidRDefault="00AE7E25" w:rsidP="00904CF6">
      <w:pPr>
        <w:rPr>
          <w:rFonts w:asciiTheme="minorHAnsi" w:hAnsiTheme="minorHAns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733800" cy="1974850"/>
            <wp:effectExtent l="0" t="0" r="0" b="0"/>
            <wp:docPr id="141" name="Chart 1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904CF6" w:rsidRDefault="00904CF6" w:rsidP="00CB4BF9">
      <w:pPr>
        <w:spacing w:after="0"/>
        <w:jc w:val="both"/>
        <w:rPr>
          <w:rFonts w:asciiTheme="minorHAnsi" w:hAnsiTheme="minorHAnsi"/>
          <w:lang w:val="ru-RU"/>
        </w:rPr>
        <w:sectPr w:rsidR="00904CF6" w:rsidSect="00904CF6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904CF6" w:rsidRDefault="00904CF6" w:rsidP="00CB4BF9">
      <w:pPr>
        <w:spacing w:after="0"/>
        <w:jc w:val="both"/>
        <w:rPr>
          <w:rFonts w:asciiTheme="minorHAnsi" w:hAnsiTheme="minorHAnsi"/>
          <w:lang w:val="ru-RU"/>
        </w:rPr>
      </w:pPr>
    </w:p>
    <w:p w:rsidR="00836C0D" w:rsidRDefault="00836C0D" w:rsidP="00CB4BF9">
      <w:pPr>
        <w:spacing w:after="0"/>
        <w:jc w:val="both"/>
        <w:rPr>
          <w:rFonts w:asciiTheme="minorHAnsi" w:hAnsiTheme="minorHAnsi"/>
          <w:lang w:val="ru-RU"/>
        </w:rPr>
      </w:pPr>
      <w:r w:rsidRPr="00C30882">
        <w:rPr>
          <w:rFonts w:asciiTheme="minorHAnsi" w:hAnsiTheme="minorHAnsi"/>
          <w:lang w:val="ru-RU"/>
        </w:rPr>
        <w:t xml:space="preserve">Најзаступљеније тарифне главе кад је увоз из </w:t>
      </w:r>
      <w:r w:rsidR="001C5D38" w:rsidRPr="00C30882">
        <w:rPr>
          <w:rFonts w:asciiTheme="minorHAnsi" w:hAnsiTheme="minorHAnsi"/>
          <w:lang w:val="ru-RU"/>
        </w:rPr>
        <w:t>УНМИК Косова</w:t>
      </w:r>
      <w:r w:rsidRPr="00C30882">
        <w:rPr>
          <w:rFonts w:asciiTheme="minorHAnsi" w:hAnsiTheme="minorHAns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6949"/>
        <w:gridCol w:w="941"/>
      </w:tblGrid>
      <w:tr w:rsidR="00711C5B" w:rsidRPr="00A54907" w:rsidTr="00A660AD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711C5B" w:rsidRPr="00CB4BF9" w:rsidRDefault="00711C5B" w:rsidP="001C5D38">
            <w:pPr>
              <w:jc w:val="center"/>
              <w:rPr>
                <w:rFonts w:ascii="Calibri" w:hAnsi="Calibri"/>
                <w:color w:val="000000"/>
              </w:rPr>
            </w:pPr>
            <w:r w:rsidRPr="00CB4BF9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7047" w:type="dxa"/>
            <w:vAlign w:val="center"/>
          </w:tcPr>
          <w:p w:rsidR="00711C5B" w:rsidRPr="00205A47" w:rsidRDefault="00711C5B" w:rsidP="00A660A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</w:t>
            </w:r>
          </w:p>
        </w:tc>
        <w:tc>
          <w:tcPr>
            <w:tcW w:w="0" w:type="auto"/>
            <w:vAlign w:val="bottom"/>
          </w:tcPr>
          <w:p w:rsidR="00711C5B" w:rsidRDefault="00711C5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  <w:r w:rsidR="00904CF6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097</w:t>
            </w:r>
          </w:p>
        </w:tc>
      </w:tr>
      <w:tr w:rsidR="00711C5B" w:rsidRPr="00A54907" w:rsidTr="00A660AD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711C5B" w:rsidRPr="00CB4BF9" w:rsidRDefault="00711C5B" w:rsidP="001C5D38">
            <w:pPr>
              <w:jc w:val="center"/>
              <w:rPr>
                <w:rFonts w:ascii="Calibri" w:hAnsi="Calibri"/>
                <w:color w:val="000000"/>
              </w:rPr>
            </w:pPr>
            <w:r w:rsidRPr="00CB4BF9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7047" w:type="dxa"/>
          </w:tcPr>
          <w:p w:rsidR="00711C5B" w:rsidRPr="00205A47" w:rsidRDefault="00711C5B" w:rsidP="00FC1B35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711C5B" w:rsidRDefault="00711C5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904CF6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083</w:t>
            </w:r>
          </w:p>
        </w:tc>
      </w:tr>
      <w:tr w:rsidR="00711C5B" w:rsidRPr="00A54907" w:rsidTr="00A660AD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711C5B" w:rsidRPr="00CB4BF9" w:rsidRDefault="00711C5B" w:rsidP="001C5D38">
            <w:pPr>
              <w:jc w:val="center"/>
              <w:rPr>
                <w:rFonts w:ascii="Calibri" w:hAnsi="Calibri"/>
                <w:color w:val="000000"/>
              </w:rPr>
            </w:pPr>
            <w:r w:rsidRPr="00CB4BF9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7047" w:type="dxa"/>
          </w:tcPr>
          <w:p w:rsidR="00711C5B" w:rsidRPr="00205A47" w:rsidRDefault="00711C5B" w:rsidP="00A660AD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sz w:val="20"/>
                <w:szCs w:val="20"/>
                <w:lang w:val="sr-Cyrl-CS"/>
              </w:rPr>
              <w:t>Екстракти за штављење и бојење, танини и бојила, штампарске боје</w:t>
            </w:r>
          </w:p>
        </w:tc>
        <w:tc>
          <w:tcPr>
            <w:tcW w:w="0" w:type="auto"/>
            <w:vAlign w:val="bottom"/>
          </w:tcPr>
          <w:p w:rsidR="00711C5B" w:rsidRDefault="00711C5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904CF6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486</w:t>
            </w:r>
          </w:p>
        </w:tc>
      </w:tr>
      <w:tr w:rsidR="00FC1B35" w:rsidRPr="00A54907" w:rsidTr="00A660AD">
        <w:trPr>
          <w:trHeight w:hRule="exact" w:val="284"/>
          <w:jc w:val="center"/>
        </w:trPr>
        <w:tc>
          <w:tcPr>
            <w:tcW w:w="1695" w:type="dxa"/>
            <w:vAlign w:val="center"/>
          </w:tcPr>
          <w:p w:rsidR="00FC1B35" w:rsidRPr="00CB4BF9" w:rsidRDefault="00FC1B35" w:rsidP="00A660AD">
            <w:pPr>
              <w:jc w:val="center"/>
              <w:rPr>
                <w:rFonts w:ascii="Calibri" w:hAnsi="Calibri"/>
                <w:lang w:val="sr-Cyrl-CS"/>
              </w:rPr>
            </w:pPr>
            <w:r w:rsidRPr="00CB4BF9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7047" w:type="dxa"/>
          </w:tcPr>
          <w:p w:rsidR="00FC1B35" w:rsidRPr="00CB4BF9" w:rsidRDefault="00FC1B35" w:rsidP="00A660AD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11C5B" w:rsidRDefault="00711C5B" w:rsidP="00711C5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  <w:r w:rsidR="00904CF6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888</w:t>
            </w:r>
          </w:p>
          <w:p w:rsidR="00FC1B35" w:rsidRPr="00CB4BF9" w:rsidRDefault="00FC1B3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281493" w:rsidRDefault="00281493" w:rsidP="00836C0D">
      <w:pPr>
        <w:jc w:val="center"/>
        <w:rPr>
          <w:rFonts w:ascii="Times New Roman" w:hAnsi="Times New Roman"/>
          <w:b/>
          <w:smallCaps/>
          <w:noProof/>
          <w:color w:val="FEB80A"/>
          <w:spacing w:val="5"/>
          <w:lang w:val="sr-Cyrl-CS" w:eastAsia="sr-Latn-CS"/>
        </w:rPr>
      </w:pPr>
      <w:r w:rsidRPr="00281493">
        <w:rPr>
          <w:rFonts w:ascii="Times New Roman" w:hAnsi="Times New Roman"/>
          <w:b/>
          <w:smallCaps/>
          <w:noProof/>
          <w:color w:val="FEB80A"/>
          <w:spacing w:val="5"/>
          <w:lang w:val="en-US"/>
        </w:rPr>
        <w:drawing>
          <wp:inline distT="0" distB="0" distL="0" distR="0">
            <wp:extent cx="3441700" cy="1746250"/>
            <wp:effectExtent l="0" t="0" r="0" b="0"/>
            <wp:docPr id="6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205A47" w:rsidRDefault="00205A47" w:rsidP="00155E52">
      <w:pPr>
        <w:jc w:val="both"/>
        <w:rPr>
          <w:rFonts w:ascii="Calibri" w:hAnsi="Calibri"/>
          <w:lang w:val="ru-RU"/>
        </w:rPr>
      </w:pPr>
    </w:p>
    <w:p w:rsidR="00205A47" w:rsidRDefault="00205A47" w:rsidP="00155E52">
      <w:pPr>
        <w:jc w:val="both"/>
        <w:rPr>
          <w:rFonts w:ascii="Calibri" w:hAnsi="Calibri"/>
          <w:lang w:val="ru-RU"/>
        </w:rPr>
      </w:pPr>
    </w:p>
    <w:p w:rsidR="00155E52" w:rsidRDefault="00155E52" w:rsidP="00155E52">
      <w:p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Најзаступљенија тарифа кад је увоз из УНМИК Косова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5"/>
        <w:gridCol w:w="830"/>
      </w:tblGrid>
      <w:tr w:rsidR="00155E52" w:rsidRPr="00CB4BF9" w:rsidTr="00BF5690">
        <w:trPr>
          <w:trHeight w:hRule="exact" w:val="284"/>
          <w:jc w:val="center"/>
        </w:trPr>
        <w:tc>
          <w:tcPr>
            <w:tcW w:w="1329" w:type="dxa"/>
          </w:tcPr>
          <w:p w:rsidR="00155E52" w:rsidRPr="00CB4BF9" w:rsidRDefault="00155E52" w:rsidP="00155E5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CB4BF9">
              <w:rPr>
                <w:rFonts w:asciiTheme="minorHAnsi" w:hAnsiTheme="minorHAnsi" w:cs="Arial"/>
                <w:color w:val="000000"/>
              </w:rPr>
              <w:t>8443919900</w:t>
            </w:r>
          </w:p>
          <w:p w:rsidR="00155E52" w:rsidRPr="00CB4BF9" w:rsidRDefault="00155E52" w:rsidP="00BF5690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  <w:vAlign w:val="center"/>
          </w:tcPr>
          <w:p w:rsidR="00155E52" w:rsidRPr="00CB4BF9" w:rsidRDefault="00155E52" w:rsidP="00BF5690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B4BF9">
              <w:rPr>
                <w:rFonts w:asciiTheme="minorHAnsi" w:hAnsiTheme="minorHAnsi"/>
                <w:color w:val="000000"/>
                <w:lang w:val="sr-Cyrl-CS"/>
              </w:rPr>
              <w:t>Дијелови и прибор машина за штампање</w:t>
            </w:r>
          </w:p>
        </w:tc>
        <w:tc>
          <w:tcPr>
            <w:tcW w:w="0" w:type="auto"/>
          </w:tcPr>
          <w:p w:rsidR="00155E52" w:rsidRPr="00CB4BF9" w:rsidRDefault="00155E52" w:rsidP="00155E52">
            <w:pPr>
              <w:jc w:val="right"/>
              <w:rPr>
                <w:rFonts w:asciiTheme="minorHAnsi" w:hAnsiTheme="minorHAnsi" w:cs="Arial"/>
                <w:color w:val="000000"/>
                <w:lang w:val="sr-Cyrl-BA"/>
              </w:rPr>
            </w:pPr>
            <w:r w:rsidRPr="00CB4BF9">
              <w:rPr>
                <w:rFonts w:asciiTheme="minorHAnsi" w:hAnsiTheme="minorHAnsi" w:cs="Arial"/>
                <w:color w:val="000000"/>
              </w:rPr>
              <w:t>97</w:t>
            </w:r>
            <w:r w:rsidR="00CB4BF9" w:rsidRPr="00CB4BF9">
              <w:rPr>
                <w:rFonts w:asciiTheme="minorHAnsi" w:hAnsiTheme="minorHAnsi" w:cs="Arial"/>
                <w:color w:val="000000"/>
                <w:lang w:val="sr-Cyrl-BA"/>
              </w:rPr>
              <w:t>.140</w:t>
            </w:r>
          </w:p>
          <w:p w:rsidR="00155E52" w:rsidRPr="00CB4BF9" w:rsidRDefault="00155E52" w:rsidP="00BF5690">
            <w:pPr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BB5A49" w:rsidRDefault="00BB5A49" w:rsidP="00CB4BF9">
      <w:pPr>
        <w:spacing w:before="120"/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lang w:val="ru-RU"/>
        </w:rPr>
        <w:t>Ова тарифа представља 5</w:t>
      </w:r>
      <w:r w:rsidR="00281493">
        <w:rPr>
          <w:rFonts w:asciiTheme="minorHAnsi" w:hAnsiTheme="minorHAnsi"/>
          <w:lang w:val="ru-RU"/>
        </w:rPr>
        <w:t>1</w:t>
      </w:r>
      <w:r>
        <w:rPr>
          <w:rFonts w:asciiTheme="minorHAnsi" w:hAnsiTheme="minorHAnsi"/>
          <w:lang w:val="ru-RU"/>
        </w:rPr>
        <w:t>,</w:t>
      </w:r>
      <w:r w:rsidR="00281493">
        <w:rPr>
          <w:rFonts w:asciiTheme="minorHAnsi" w:hAnsiTheme="minorHAnsi"/>
          <w:lang w:val="ru-RU"/>
        </w:rPr>
        <w:t>25</w:t>
      </w:r>
      <w:r>
        <w:rPr>
          <w:rFonts w:asciiTheme="minorHAnsi" w:hAnsiTheme="minorHAnsi"/>
          <w:lang w:val="ru-RU"/>
        </w:rPr>
        <w:t xml:space="preserve"> свеук</w:t>
      </w:r>
      <w:r w:rsidR="00281493">
        <w:rPr>
          <w:rFonts w:asciiTheme="minorHAnsi" w:hAnsiTheme="minorHAnsi"/>
          <w:lang w:val="ru-RU"/>
        </w:rPr>
        <w:t>у</w:t>
      </w:r>
      <w:r>
        <w:rPr>
          <w:rFonts w:asciiTheme="minorHAnsi" w:hAnsiTheme="minorHAnsi"/>
          <w:lang w:val="ru-RU"/>
        </w:rPr>
        <w:t>пног увоза са УНМИК Косова</w:t>
      </w:r>
    </w:p>
    <w:p w:rsidR="00904CF6" w:rsidRDefault="00904CF6" w:rsidP="00AE7E25">
      <w:pPr>
        <w:spacing w:after="0" w:line="240" w:lineRule="auto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НАУНМИК Косово</w:t>
      </w:r>
    </w:p>
    <w:p w:rsidR="00904CF6" w:rsidRDefault="00904CF6" w:rsidP="00281493">
      <w:pPr>
        <w:jc w:val="both"/>
        <w:rPr>
          <w:rFonts w:ascii="Calibri" w:hAnsi="Calibri"/>
          <w:lang w:val="ru-RU"/>
        </w:rPr>
        <w:sectPr w:rsidR="00904CF6" w:rsidSect="00D66E83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BB5A49" w:rsidRDefault="00836C0D" w:rsidP="00904CF6">
      <w:pPr>
        <w:jc w:val="center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lastRenderedPageBreak/>
        <w:t xml:space="preserve">Укупан </w:t>
      </w:r>
      <w:r w:rsidRPr="001D2775">
        <w:rPr>
          <w:rFonts w:ascii="Calibri" w:hAnsi="Calibri"/>
          <w:color w:val="FF0000"/>
          <w:lang w:val="ru-RU"/>
        </w:rPr>
        <w:t>извоз Републике Српске</w:t>
      </w:r>
      <w:r w:rsidR="00BB5A49" w:rsidRPr="00636C9A">
        <w:rPr>
          <w:rFonts w:ascii="Calibri" w:hAnsi="Calibri"/>
          <w:lang w:val="ru-RU"/>
        </w:rPr>
        <w:t xml:space="preserve">у </w:t>
      </w:r>
      <w:r w:rsidR="00BB5A49" w:rsidRPr="00C30882">
        <w:rPr>
          <w:rFonts w:asciiTheme="minorHAnsi" w:hAnsiTheme="minorHAnsi"/>
          <w:lang w:val="ru-RU"/>
        </w:rPr>
        <w:t>2010.</w:t>
      </w:r>
      <w:r w:rsidR="00B519AF">
        <w:rPr>
          <w:rFonts w:ascii="Calibri" w:hAnsi="Calibri"/>
          <w:lang w:val="ru-RU"/>
        </w:rPr>
        <w:t>н</w:t>
      </w:r>
      <w:r w:rsidR="00FC1B35">
        <w:rPr>
          <w:rFonts w:ascii="Calibri" w:hAnsi="Calibri"/>
          <w:lang w:val="ru-RU"/>
        </w:rPr>
        <w:t>а УНМИК Косово</w:t>
      </w:r>
      <w:r w:rsidRPr="001D2775">
        <w:rPr>
          <w:rFonts w:ascii="Calibri" w:hAnsi="Calibri"/>
          <w:lang w:val="ru-RU"/>
        </w:rPr>
        <w:t xml:space="preserve"> је износио 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50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427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E7E25" w:rsidRPr="00AE7E25">
        <w:rPr>
          <w:rFonts w:ascii="Arial" w:eastAsia="Times New Roman" w:hAnsi="Arial" w:cs="Arial"/>
          <w:color w:val="000000"/>
          <w:sz w:val="20"/>
          <w:szCs w:val="20"/>
          <w:lang w:val="en-US"/>
        </w:rPr>
        <w:t>025</w:t>
      </w:r>
      <w:r w:rsidRPr="001D2775">
        <w:rPr>
          <w:rFonts w:ascii="Calibri" w:hAnsi="Calibri"/>
          <w:lang w:val="ru-RU"/>
        </w:rPr>
        <w:t xml:space="preserve">КМ и </w:t>
      </w:r>
      <w:r w:rsidR="00340D56">
        <w:rPr>
          <w:rFonts w:ascii="Calibri" w:hAnsi="Calibri"/>
          <w:lang w:val="ru-RU"/>
        </w:rPr>
        <w:t>већи</w:t>
      </w:r>
      <w:r w:rsidRPr="001D2775">
        <w:rPr>
          <w:rFonts w:ascii="Calibri" w:hAnsi="Calibri"/>
          <w:lang w:val="ru-RU"/>
        </w:rPr>
        <w:t xml:space="preserve"> је за </w:t>
      </w:r>
      <w:r w:rsidR="00032A42" w:rsidRPr="00032A42">
        <w:rPr>
          <w:rFonts w:ascii="Arial" w:eastAsia="Times New Roman" w:hAnsi="Arial" w:cs="Arial"/>
          <w:color w:val="000000"/>
          <w:sz w:val="20"/>
          <w:szCs w:val="20"/>
          <w:lang w:val="en-US"/>
        </w:rPr>
        <w:t>26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A42" w:rsidRPr="00032A42">
        <w:rPr>
          <w:rFonts w:ascii="Arial" w:eastAsia="Times New Roman" w:hAnsi="Arial" w:cs="Arial"/>
          <w:color w:val="000000"/>
          <w:sz w:val="20"/>
          <w:szCs w:val="20"/>
          <w:lang w:val="en-US"/>
        </w:rPr>
        <w:t>017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A42" w:rsidRPr="00032A42">
        <w:rPr>
          <w:rFonts w:ascii="Arial" w:eastAsia="Times New Roman" w:hAnsi="Arial" w:cs="Arial"/>
          <w:color w:val="000000"/>
          <w:sz w:val="20"/>
          <w:szCs w:val="20"/>
          <w:lang w:val="en-US"/>
        </w:rPr>
        <w:t>521</w:t>
      </w:r>
      <w:r w:rsidRPr="001D2775">
        <w:rPr>
          <w:rFonts w:ascii="Calibri" w:hAnsi="Calibri"/>
          <w:lang w:val="ru-RU"/>
        </w:rPr>
        <w:t>КМ (</w:t>
      </w:r>
      <w:r w:rsidR="00032A42">
        <w:rPr>
          <w:rFonts w:ascii="Calibri" w:hAnsi="Calibri"/>
          <w:lang w:val="sr-Cyrl-CS"/>
        </w:rPr>
        <w:t>106</w:t>
      </w:r>
      <w:r w:rsidRPr="001D2775">
        <w:rPr>
          <w:rFonts w:ascii="Calibri" w:hAnsi="Calibri"/>
          <w:lang w:val="en-US"/>
        </w:rPr>
        <w:t>,</w:t>
      </w:r>
      <w:r w:rsidR="00032A42">
        <w:rPr>
          <w:rFonts w:ascii="Calibri" w:hAnsi="Calibri"/>
          <w:lang w:val="sr-Cyrl-CS"/>
        </w:rPr>
        <w:t>59</w:t>
      </w:r>
      <w:r w:rsidRPr="001D2775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032A42" w:rsidRPr="00032A42">
        <w:rPr>
          <w:rFonts w:ascii="Arial" w:eastAsia="Times New Roman" w:hAnsi="Arial" w:cs="Arial"/>
          <w:color w:val="000000"/>
          <w:sz w:val="20"/>
          <w:szCs w:val="20"/>
          <w:lang w:val="en-US"/>
        </w:rPr>
        <w:t>24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A42" w:rsidRPr="00032A42">
        <w:rPr>
          <w:rFonts w:ascii="Arial" w:eastAsia="Times New Roman" w:hAnsi="Arial" w:cs="Arial"/>
          <w:color w:val="000000"/>
          <w:sz w:val="20"/>
          <w:szCs w:val="20"/>
          <w:lang w:val="en-US"/>
        </w:rPr>
        <w:t>409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A42" w:rsidRPr="00032A42">
        <w:rPr>
          <w:rFonts w:ascii="Arial" w:eastAsia="Times New Roman" w:hAnsi="Arial" w:cs="Arial"/>
          <w:color w:val="000000"/>
          <w:sz w:val="20"/>
          <w:szCs w:val="20"/>
          <w:lang w:val="en-US"/>
        </w:rPr>
        <w:t>504</w:t>
      </w:r>
      <w:r w:rsidRPr="001D2775">
        <w:rPr>
          <w:rFonts w:ascii="Calibri" w:hAnsi="Calibri"/>
          <w:lang w:val="ru-RU"/>
        </w:rPr>
        <w:t>КМ.</w:t>
      </w:r>
    </w:p>
    <w:p w:rsidR="00BB5A49" w:rsidRDefault="00032A42" w:rsidP="00CB4BF9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562350" cy="1911350"/>
            <wp:effectExtent l="0" t="0" r="0" b="0"/>
            <wp:docPr id="142" name="Chart 1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904CF6" w:rsidRDefault="00904CF6" w:rsidP="00CB4BF9">
      <w:pPr>
        <w:spacing w:after="0"/>
        <w:jc w:val="both"/>
        <w:rPr>
          <w:rFonts w:ascii="Calibri" w:hAnsi="Calibri"/>
          <w:lang w:val="ru-RU"/>
        </w:rPr>
        <w:sectPr w:rsidR="00904CF6" w:rsidSect="00904CF6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904CF6" w:rsidRDefault="00904CF6" w:rsidP="00CB4BF9">
      <w:pPr>
        <w:spacing w:after="0"/>
        <w:jc w:val="both"/>
        <w:rPr>
          <w:rFonts w:ascii="Calibri" w:hAnsi="Calibri"/>
          <w:lang w:val="ru-RU"/>
        </w:rPr>
      </w:pPr>
    </w:p>
    <w:p w:rsidR="00836C0D" w:rsidRDefault="00836C0D" w:rsidP="00CB4BF9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извоз </w:t>
      </w:r>
      <w:r w:rsidR="00FC1B35">
        <w:rPr>
          <w:rFonts w:ascii="Calibri" w:hAnsi="Calibri"/>
          <w:lang w:val="ru-RU"/>
        </w:rPr>
        <w:t>на УНМИК Косово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6865"/>
        <w:gridCol w:w="1220"/>
      </w:tblGrid>
      <w:tr w:rsidR="00032A42" w:rsidRPr="00020AF7" w:rsidTr="00CF2F6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032A42" w:rsidRPr="004C5B4E" w:rsidRDefault="00032A42" w:rsidP="00FC1B35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867" w:type="dxa"/>
            <w:vAlign w:val="center"/>
          </w:tcPr>
          <w:p w:rsidR="00032A42" w:rsidRPr="00205A47" w:rsidRDefault="00032A42" w:rsidP="00A660AD">
            <w:pPr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032A42" w:rsidRDefault="00032A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379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032A42" w:rsidRPr="00020AF7" w:rsidTr="00CF2F6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032A42" w:rsidRPr="004C5B4E" w:rsidRDefault="00032A42" w:rsidP="00FC1B35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6867" w:type="dxa"/>
            <w:vAlign w:val="center"/>
          </w:tcPr>
          <w:p w:rsidR="00032A42" w:rsidRPr="00205A47" w:rsidRDefault="00032A42" w:rsidP="00A660AD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032A42" w:rsidRDefault="00032A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106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032A42" w:rsidRPr="00020AF7" w:rsidTr="00CF2F6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032A42" w:rsidRPr="004C5B4E" w:rsidRDefault="00032A42" w:rsidP="00FC1B35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867" w:type="dxa"/>
          </w:tcPr>
          <w:p w:rsidR="00032A42" w:rsidRPr="00205A47" w:rsidRDefault="00032A42" w:rsidP="00A660AD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Дрво и производи од дрвета, дрвени угаљ</w:t>
            </w:r>
          </w:p>
        </w:tc>
        <w:tc>
          <w:tcPr>
            <w:tcW w:w="0" w:type="auto"/>
            <w:vAlign w:val="bottom"/>
          </w:tcPr>
          <w:p w:rsidR="00032A42" w:rsidRDefault="00032A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367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032A42" w:rsidRPr="00020AF7" w:rsidTr="00CF2F6C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032A42" w:rsidRPr="004C5B4E" w:rsidRDefault="00032A42" w:rsidP="00A660AD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67" w:type="dxa"/>
          </w:tcPr>
          <w:p w:rsidR="00032A42" w:rsidRPr="004C5B4E" w:rsidRDefault="00032A42" w:rsidP="00A660AD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032A42" w:rsidRDefault="00032A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573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829</w:t>
            </w:r>
          </w:p>
        </w:tc>
      </w:tr>
    </w:tbl>
    <w:p w:rsidR="00BB5A49" w:rsidRDefault="00032A42" w:rsidP="00836C0D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244850" cy="1854200"/>
            <wp:effectExtent l="0" t="0" r="0" b="0"/>
            <wp:docPr id="143" name="Chart 1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BB5A49" w:rsidRDefault="00BB5A49" w:rsidP="00F66EF7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</w:t>
      </w:r>
      <w:r w:rsidR="00032A42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тариф</w:t>
      </w:r>
      <w:r w:rsidR="00032A42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кад је </w:t>
      </w:r>
      <w:r w:rsidR="00A52814">
        <w:rPr>
          <w:rFonts w:ascii="Calibri" w:hAnsi="Calibri"/>
          <w:lang w:val="ru-RU"/>
        </w:rPr>
        <w:t>из</w:t>
      </w:r>
      <w:r>
        <w:rPr>
          <w:rFonts w:ascii="Calibri" w:hAnsi="Calibri"/>
          <w:lang w:val="ru-RU"/>
        </w:rPr>
        <w:t xml:space="preserve">воз </w:t>
      </w:r>
      <w:r w:rsidR="008B168D">
        <w:rPr>
          <w:rFonts w:ascii="Calibri" w:hAnsi="Calibri"/>
          <w:lang w:val="ru-RU"/>
        </w:rPr>
        <w:t>н</w:t>
      </w:r>
      <w:r w:rsidR="00A52814">
        <w:rPr>
          <w:rFonts w:ascii="Calibri" w:hAnsi="Calibri"/>
          <w:lang w:val="ru-RU"/>
        </w:rPr>
        <w:t>а</w:t>
      </w:r>
      <w:r>
        <w:rPr>
          <w:rFonts w:ascii="Calibri" w:hAnsi="Calibri"/>
          <w:lang w:val="ru-RU"/>
        </w:rPr>
        <w:t xml:space="preserve"> УНМИК Косов</w:t>
      </w:r>
      <w:r w:rsidR="00A52814">
        <w:rPr>
          <w:rFonts w:ascii="Calibri" w:hAnsi="Calibri"/>
          <w:lang w:val="ru-RU"/>
        </w:rPr>
        <w:t>о</w:t>
      </w:r>
      <w:r>
        <w:rPr>
          <w:rFonts w:ascii="Calibri" w:hAnsi="Calibri"/>
          <w:lang w:val="ru-RU"/>
        </w:rPr>
        <w:t xml:space="preserve"> у питању </w:t>
      </w:r>
      <w:r w:rsidR="00032A42">
        <w:rPr>
          <w:rFonts w:ascii="Calibri" w:hAnsi="Calibri"/>
          <w:lang w:val="ru-RU"/>
        </w:rPr>
        <w:t>су</w:t>
      </w:r>
      <w:r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2"/>
        <w:gridCol w:w="1217"/>
      </w:tblGrid>
      <w:tr w:rsidR="00BB5A49" w:rsidRPr="00A8472C" w:rsidTr="00032A42">
        <w:trPr>
          <w:trHeight w:hRule="exact" w:val="284"/>
          <w:jc w:val="center"/>
        </w:trPr>
        <w:tc>
          <w:tcPr>
            <w:tcW w:w="1332" w:type="dxa"/>
          </w:tcPr>
          <w:p w:rsidR="00A52814" w:rsidRPr="00F66EF7" w:rsidRDefault="00A52814" w:rsidP="00A52814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66EF7">
              <w:rPr>
                <w:rFonts w:asciiTheme="minorHAnsi" w:hAnsiTheme="minorHAnsi" w:cs="Arial"/>
                <w:color w:val="000000"/>
              </w:rPr>
              <w:t>2710196300</w:t>
            </w:r>
          </w:p>
          <w:p w:rsidR="00BB5A49" w:rsidRPr="00F66EF7" w:rsidRDefault="00BB5A49" w:rsidP="00BF5690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2" w:type="dxa"/>
            <w:vAlign w:val="center"/>
          </w:tcPr>
          <w:p w:rsidR="00BB5A49" w:rsidRPr="00205A47" w:rsidRDefault="00A52814" w:rsidP="00A52814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Лож уље са масеним удјелом сумпора већим од 1%, али не већим од 2%</w:t>
            </w:r>
          </w:p>
        </w:tc>
        <w:tc>
          <w:tcPr>
            <w:tcW w:w="0" w:type="auto"/>
          </w:tcPr>
          <w:p w:rsidR="00032A42" w:rsidRDefault="00032A42" w:rsidP="00032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  <w:p w:rsidR="00BB5A49" w:rsidRPr="00F66EF7" w:rsidRDefault="00BB5A49" w:rsidP="00BF5690">
            <w:pPr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  <w:tr w:rsidR="00032A42" w:rsidRPr="00A8472C" w:rsidTr="00032A42">
        <w:trPr>
          <w:trHeight w:hRule="exact" w:val="284"/>
          <w:jc w:val="center"/>
        </w:trPr>
        <w:tc>
          <w:tcPr>
            <w:tcW w:w="1332" w:type="dxa"/>
          </w:tcPr>
          <w:p w:rsidR="00032A42" w:rsidRDefault="00032A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7214200000</w:t>
            </w:r>
          </w:p>
        </w:tc>
        <w:tc>
          <w:tcPr>
            <w:tcW w:w="7022" w:type="dxa"/>
            <w:vAlign w:val="center"/>
          </w:tcPr>
          <w:p w:rsidR="00032A42" w:rsidRPr="00205A47" w:rsidRDefault="00032A42" w:rsidP="00A52814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Шипке од жељеза са удубљењима, ребрима или жљебовима</w:t>
            </w:r>
          </w:p>
        </w:tc>
        <w:tc>
          <w:tcPr>
            <w:tcW w:w="0" w:type="auto"/>
          </w:tcPr>
          <w:p w:rsidR="00032A42" w:rsidRDefault="00032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</w:tr>
      <w:tr w:rsidR="00032A42" w:rsidRPr="00A8472C" w:rsidTr="00032A42">
        <w:trPr>
          <w:trHeight w:hRule="exact" w:val="284"/>
          <w:jc w:val="center"/>
        </w:trPr>
        <w:tc>
          <w:tcPr>
            <w:tcW w:w="1332" w:type="dxa"/>
          </w:tcPr>
          <w:p w:rsidR="00032A42" w:rsidRDefault="00032A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7213911000</w:t>
            </w:r>
          </w:p>
        </w:tc>
        <w:tc>
          <w:tcPr>
            <w:tcW w:w="7022" w:type="dxa"/>
            <w:vAlign w:val="center"/>
          </w:tcPr>
          <w:p w:rsidR="00032A42" w:rsidRPr="00205A47" w:rsidRDefault="00032A42" w:rsidP="00A52814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Топло ваљана жица од жељеза за армирање бетона</w:t>
            </w:r>
          </w:p>
        </w:tc>
        <w:tc>
          <w:tcPr>
            <w:tcW w:w="0" w:type="auto"/>
          </w:tcPr>
          <w:p w:rsidR="00032A42" w:rsidRDefault="00032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</w:tr>
    </w:tbl>
    <w:p w:rsidR="00BB5A49" w:rsidRPr="00BB5A49" w:rsidRDefault="008B168D" w:rsidP="00F66EF7">
      <w:pPr>
        <w:spacing w:before="120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rFonts w:ascii="Calibri" w:hAnsi="Calibri"/>
          <w:lang w:val="ru-RU"/>
        </w:rPr>
        <w:t>Ов</w:t>
      </w:r>
      <w:r w:rsidR="00032A42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тариф</w:t>
      </w:r>
      <w:r w:rsidR="00EC29A0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представља</w:t>
      </w:r>
      <w:r w:rsidR="00032A42">
        <w:rPr>
          <w:rFonts w:ascii="Calibri" w:hAnsi="Calibri"/>
          <w:lang w:val="ru-RU"/>
        </w:rPr>
        <w:t>ју73</w:t>
      </w:r>
      <w:r>
        <w:rPr>
          <w:rFonts w:ascii="Calibri" w:hAnsi="Calibri"/>
          <w:lang w:val="ru-RU"/>
        </w:rPr>
        <w:t>,</w:t>
      </w:r>
      <w:r w:rsidR="00CF2F6C">
        <w:rPr>
          <w:rFonts w:ascii="Calibri" w:hAnsi="Calibri"/>
          <w:lang w:val="ru-RU"/>
        </w:rPr>
        <w:t>9</w:t>
      </w:r>
      <w:r w:rsidR="00032A42">
        <w:rPr>
          <w:rFonts w:ascii="Calibri" w:hAnsi="Calibri"/>
          <w:lang w:val="ru-RU"/>
        </w:rPr>
        <w:t>2</w:t>
      </w:r>
      <w:r>
        <w:rPr>
          <w:rFonts w:ascii="Calibri" w:hAnsi="Calibri"/>
          <w:lang w:val="ru-RU"/>
        </w:rPr>
        <w:t>% свеукупног извоза на УНМИК Косово.</w:t>
      </w:r>
    </w:p>
    <w:p w:rsidR="00FC1B35" w:rsidRPr="00B04D26" w:rsidRDefault="00FC1B35" w:rsidP="00B87A62">
      <w:pPr>
        <w:pStyle w:val="Heading2"/>
        <w:jc w:val="center"/>
        <w:rPr>
          <w:color w:val="365F91" w:themeColor="accent1" w:themeShade="BF"/>
          <w:u w:val="single"/>
          <w:lang w:val="en-US"/>
        </w:rPr>
      </w:pPr>
      <w:bookmarkStart w:id="16" w:name="_Toc261515015"/>
      <w:r w:rsidRPr="00B04D26">
        <w:rPr>
          <w:color w:val="365F91" w:themeColor="accent1" w:themeShade="BF"/>
          <w:u w:val="single"/>
          <w:lang w:val="sr-Cyrl-CS"/>
        </w:rPr>
        <w:t>РЕПУБЛИКА СРПСКА  - АЛБАНИЈА</w:t>
      </w:r>
      <w:bookmarkEnd w:id="16"/>
    </w:p>
    <w:p w:rsidR="00425918" w:rsidRDefault="00425918" w:rsidP="00205A47">
      <w:pPr>
        <w:pStyle w:val="IntenseQuote"/>
        <w:spacing w:after="120"/>
        <w:rPr>
          <w:lang w:val="en-US"/>
        </w:rPr>
      </w:pPr>
      <w:r w:rsidRPr="004009AC">
        <w:rPr>
          <w:lang w:val="ru-RU"/>
        </w:rPr>
        <w:t>Спољнотрговински промет (СТП)</w:t>
      </w:r>
    </w:p>
    <w:p w:rsidR="00FC1B35" w:rsidRPr="00636C9A" w:rsidRDefault="00FC1B35" w:rsidP="00FC1B35">
      <w:pPr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="Calibri" w:hAnsi="Calibri"/>
          <w:color w:val="FF0000"/>
          <w:lang w:val="ru-RU"/>
        </w:rPr>
        <w:t>Албанијом</w:t>
      </w:r>
      <w:r w:rsidRPr="00636C9A">
        <w:rPr>
          <w:rFonts w:ascii="Calibri" w:hAnsi="Calibri"/>
          <w:lang w:val="ru-RU"/>
        </w:rPr>
        <w:t xml:space="preserve"> у 2010. године је износио </w:t>
      </w:r>
      <w:r w:rsidR="00425918" w:rsidRPr="00425918">
        <w:rPr>
          <w:rFonts w:ascii="Calibri" w:eastAsia="Times New Roman" w:hAnsi="Calibri" w:cs="Calibri"/>
          <w:color w:val="000000"/>
          <w:lang w:val="en-US"/>
        </w:rPr>
        <w:t>3</w:t>
      </w:r>
      <w:r w:rsidR="00205A47">
        <w:rPr>
          <w:rFonts w:ascii="Calibri" w:eastAsia="Times New Roman" w:hAnsi="Calibri" w:cs="Calibri"/>
          <w:color w:val="000000"/>
          <w:lang w:val="sr-Cyrl-CS"/>
        </w:rPr>
        <w:t>.</w:t>
      </w:r>
      <w:r w:rsidR="00425918" w:rsidRPr="00425918">
        <w:rPr>
          <w:rFonts w:ascii="Calibri" w:eastAsia="Times New Roman" w:hAnsi="Calibri" w:cs="Calibri"/>
          <w:color w:val="000000"/>
          <w:lang w:val="en-US"/>
        </w:rPr>
        <w:t>520</w:t>
      </w:r>
      <w:r w:rsidR="00205A47">
        <w:rPr>
          <w:rFonts w:ascii="Calibri" w:eastAsia="Times New Roman" w:hAnsi="Calibri" w:cs="Calibri"/>
          <w:color w:val="000000"/>
          <w:lang w:val="sr-Cyrl-CS"/>
        </w:rPr>
        <w:t>.</w:t>
      </w:r>
      <w:r w:rsidR="00425918" w:rsidRPr="00425918">
        <w:rPr>
          <w:rFonts w:ascii="Calibri" w:eastAsia="Times New Roman" w:hAnsi="Calibri" w:cs="Calibri"/>
          <w:color w:val="000000"/>
          <w:lang w:val="en-US"/>
        </w:rPr>
        <w:t>750</w:t>
      </w:r>
      <w:r w:rsidRPr="00636C9A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636C9A">
        <w:rPr>
          <w:rFonts w:ascii="Calibri" w:hAnsi="Calibri"/>
          <w:lang w:val="ru-RU"/>
        </w:rPr>
        <w:t xml:space="preserve"> је за </w:t>
      </w:r>
      <w:r w:rsidR="00425918" w:rsidRPr="00425918">
        <w:rPr>
          <w:rFonts w:ascii="Arial" w:eastAsia="Times New Roman" w:hAnsi="Arial" w:cs="Arial"/>
          <w:color w:val="000000"/>
          <w:sz w:val="20"/>
          <w:szCs w:val="20"/>
          <w:lang w:val="en-US"/>
        </w:rPr>
        <w:t>2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25918" w:rsidRPr="00425918">
        <w:rPr>
          <w:rFonts w:ascii="Arial" w:eastAsia="Times New Roman" w:hAnsi="Arial" w:cs="Arial"/>
          <w:color w:val="000000"/>
          <w:sz w:val="20"/>
          <w:szCs w:val="20"/>
          <w:lang w:val="en-US"/>
        </w:rPr>
        <w:t>375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25918" w:rsidRPr="00425918">
        <w:rPr>
          <w:rFonts w:ascii="Arial" w:eastAsia="Times New Roman" w:hAnsi="Arial" w:cs="Arial"/>
          <w:color w:val="000000"/>
          <w:sz w:val="20"/>
          <w:szCs w:val="20"/>
          <w:lang w:val="en-US"/>
        </w:rPr>
        <w:t>628</w:t>
      </w:r>
      <w:r w:rsidRPr="00636C9A">
        <w:rPr>
          <w:rFonts w:ascii="Calibri" w:hAnsi="Calibri"/>
          <w:lang w:val="ru-RU"/>
        </w:rPr>
        <w:t>КМ (</w:t>
      </w:r>
      <w:r w:rsidR="00425918">
        <w:rPr>
          <w:rFonts w:ascii="Calibri" w:hAnsi="Calibri"/>
          <w:lang w:val="en-US"/>
        </w:rPr>
        <w:t>207</w:t>
      </w:r>
      <w:r w:rsidRPr="00636C9A">
        <w:rPr>
          <w:rFonts w:ascii="Calibri" w:hAnsi="Calibri"/>
          <w:lang w:val="en-US"/>
        </w:rPr>
        <w:t>,</w:t>
      </w:r>
      <w:r w:rsidR="00425918">
        <w:rPr>
          <w:rFonts w:ascii="Calibri" w:hAnsi="Calibri"/>
          <w:lang w:val="en-US"/>
        </w:rPr>
        <w:t>46</w:t>
      </w:r>
      <w:r w:rsidRPr="00636C9A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425918" w:rsidRPr="00425918">
        <w:rPr>
          <w:rFonts w:ascii="Calibri" w:eastAsia="Times New Roman" w:hAnsi="Calibri" w:cs="Calibri"/>
          <w:color w:val="000000"/>
          <w:lang w:val="en-US"/>
        </w:rPr>
        <w:t>1</w:t>
      </w:r>
      <w:r w:rsidR="00205A47">
        <w:rPr>
          <w:rFonts w:ascii="Calibri" w:eastAsia="Times New Roman" w:hAnsi="Calibri" w:cs="Calibri"/>
          <w:color w:val="000000"/>
          <w:lang w:val="sr-Cyrl-CS"/>
        </w:rPr>
        <w:t>.</w:t>
      </w:r>
      <w:r w:rsidR="00425918" w:rsidRPr="00425918">
        <w:rPr>
          <w:rFonts w:ascii="Calibri" w:eastAsia="Times New Roman" w:hAnsi="Calibri" w:cs="Calibri"/>
          <w:color w:val="000000"/>
          <w:lang w:val="en-US"/>
        </w:rPr>
        <w:t>145</w:t>
      </w:r>
      <w:r w:rsidR="00205A47">
        <w:rPr>
          <w:rFonts w:ascii="Calibri" w:eastAsia="Times New Roman" w:hAnsi="Calibri" w:cs="Calibri"/>
          <w:color w:val="000000"/>
          <w:lang w:val="sr-Cyrl-CS"/>
        </w:rPr>
        <w:t>.</w:t>
      </w:r>
      <w:r w:rsidR="00425918" w:rsidRPr="00425918">
        <w:rPr>
          <w:rFonts w:ascii="Calibri" w:eastAsia="Times New Roman" w:hAnsi="Calibri" w:cs="Calibri"/>
          <w:color w:val="000000"/>
          <w:lang w:val="en-US"/>
        </w:rPr>
        <w:t>122</w:t>
      </w:r>
      <w:r w:rsidRPr="00636C9A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FC1B35" w:rsidRPr="00B42092" w:rsidTr="00B04D26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FC1B35" w:rsidRPr="00B04D26" w:rsidRDefault="00FC1B35" w:rsidP="00A660AD">
            <w:pPr>
              <w:rPr>
                <w:rStyle w:val="IntenseReference"/>
                <w:rFonts w:asciiTheme="minorHAnsi" w:hAnsiTheme="minorHAnsi"/>
                <w:b/>
                <w:bCs/>
                <w:u w:val="none"/>
              </w:rPr>
            </w:pPr>
          </w:p>
        </w:tc>
        <w:tc>
          <w:tcPr>
            <w:tcW w:w="1435" w:type="dxa"/>
          </w:tcPr>
          <w:p w:rsidR="00FC1B35" w:rsidRPr="00B04D26" w:rsidRDefault="00FC1B35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увоз 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2010</w:t>
            </w:r>
          </w:p>
        </w:tc>
        <w:tc>
          <w:tcPr>
            <w:tcW w:w="1434" w:type="dxa"/>
          </w:tcPr>
          <w:p w:rsidR="00FC1B35" w:rsidRPr="00B04D26" w:rsidRDefault="00FC1B35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</w:pP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увоз 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FC1B35" w:rsidRPr="00B04D26" w:rsidRDefault="00FC1B35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извоз 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2010</w:t>
            </w:r>
          </w:p>
        </w:tc>
        <w:tc>
          <w:tcPr>
            <w:tcW w:w="1380" w:type="dxa"/>
          </w:tcPr>
          <w:p w:rsidR="00FC1B35" w:rsidRPr="00B04D26" w:rsidRDefault="00FC1B35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u w:val="none"/>
                <w:lang w:val="sr-Cyrl-CS"/>
              </w:rPr>
            </w:pP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извоз 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FC1B35" w:rsidRPr="00B04D26" w:rsidRDefault="00FC1B35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стп 201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0</w:t>
            </w:r>
          </w:p>
        </w:tc>
        <w:tc>
          <w:tcPr>
            <w:tcW w:w="1240" w:type="dxa"/>
          </w:tcPr>
          <w:p w:rsidR="00FC1B35" w:rsidRPr="00B04D26" w:rsidRDefault="00FC1B35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u w:val="none"/>
                <w:lang w:val="sr-Cyrl-CS"/>
              </w:rPr>
            </w:pP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 xml:space="preserve">стп 2009 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  <w:t>20</w:t>
            </w:r>
            <w:r w:rsidRPr="00B04D26"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  <w:t>09</w:t>
            </w:r>
          </w:p>
        </w:tc>
      </w:tr>
      <w:tr w:rsidR="00425918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</w:rPr>
            </w:pPr>
            <w:r w:rsidRPr="00425918">
              <w:rPr>
                <w:rFonts w:asciiTheme="minorHAnsi" w:hAnsiTheme="minorHAnsi" w:cstheme="minorHAnsi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43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362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12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497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13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691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12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497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57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053</w:t>
            </w:r>
          </w:p>
        </w:tc>
      </w:tr>
      <w:tr w:rsidR="00425918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</w:rPr>
            </w:pPr>
            <w:r w:rsidRPr="00425918">
              <w:rPr>
                <w:rFonts w:asciiTheme="minorHAnsi" w:hAnsiTheme="minorHAnsi" w:cstheme="minorHAnsi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90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301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18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075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90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301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18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075</w:t>
            </w:r>
          </w:p>
        </w:tc>
      </w:tr>
      <w:tr w:rsidR="00425918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</w:rPr>
            </w:pPr>
            <w:r w:rsidRPr="00425918">
              <w:rPr>
                <w:rFonts w:asciiTheme="minorHAnsi" w:hAnsiTheme="minorHAnsi" w:cstheme="minorHAnsi"/>
                <w:u w:val="single"/>
              </w:rPr>
              <w:t>Март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167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472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39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271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167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472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39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271</w:t>
            </w:r>
          </w:p>
        </w:tc>
      </w:tr>
      <w:tr w:rsidR="00425918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</w:rPr>
            </w:pPr>
            <w:r w:rsidRPr="00425918">
              <w:rPr>
                <w:rFonts w:asciiTheme="minorHAnsi" w:hAnsiTheme="minorHAnsi" w:cstheme="minorHAnsi"/>
                <w:u w:val="single"/>
              </w:rPr>
              <w:t>Април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63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444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196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816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77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597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260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260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77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597</w:t>
            </w:r>
          </w:p>
        </w:tc>
      </w:tr>
      <w:tr w:rsidR="00425918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</w:rPr>
            </w:pPr>
            <w:r w:rsidRPr="00425918">
              <w:rPr>
                <w:rFonts w:asciiTheme="minorHAnsi" w:hAnsiTheme="minorHAnsi" w:cstheme="minorHAnsi"/>
                <w:u w:val="single"/>
              </w:rPr>
              <w:t>Мај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16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473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55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058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124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744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71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531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124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744</w:t>
            </w:r>
          </w:p>
        </w:tc>
      </w:tr>
      <w:tr w:rsidR="00425918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</w:rPr>
            </w:pPr>
            <w:r w:rsidRPr="00425918">
              <w:rPr>
                <w:rFonts w:asciiTheme="minorHAnsi" w:hAnsiTheme="minorHAnsi" w:cstheme="minorHAnsi"/>
                <w:u w:val="single"/>
              </w:rPr>
              <w:t>Јун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124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837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10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395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316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300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33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703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441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44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099</w:t>
            </w:r>
          </w:p>
        </w:tc>
      </w:tr>
      <w:tr w:rsidR="00425918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  <w:lang w:val="sr-Cyrl-CS"/>
              </w:rPr>
            </w:pPr>
            <w:r w:rsidRPr="00425918">
              <w:rPr>
                <w:rFonts w:asciiTheme="minorHAnsi" w:hAnsiTheme="minorHAnsi" w:cstheme="minorHAnsi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3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571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8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574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907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494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8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783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911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065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17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357</w:t>
            </w:r>
          </w:p>
        </w:tc>
      </w:tr>
      <w:tr w:rsidR="00425918" w:rsidRPr="00B42092" w:rsidTr="00300227">
        <w:trPr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>
            <w:pPr>
              <w:rPr>
                <w:rFonts w:asciiTheme="minorHAnsi" w:hAnsiTheme="minorHAnsi" w:cstheme="minorHAnsi"/>
                <w:u w:val="single"/>
                <w:lang w:val="sr-Cyrl-CS"/>
              </w:rPr>
            </w:pPr>
            <w:r w:rsidRPr="00425918">
              <w:rPr>
                <w:rFonts w:asciiTheme="minorHAnsi" w:hAnsiTheme="minorHAnsi" w:cstheme="minorHAnsi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82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177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364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135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102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110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446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312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102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110</w:t>
            </w:r>
          </w:p>
        </w:tc>
      </w:tr>
      <w:tr w:rsidR="00425918" w:rsidRPr="00B42092" w:rsidTr="00300227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 w:rsidP="00300227">
            <w:pPr>
              <w:ind w:right="-103"/>
              <w:rPr>
                <w:rFonts w:asciiTheme="minorHAnsi" w:hAnsiTheme="minorHAnsi" w:cstheme="minorHAnsi"/>
                <w:u w:val="single"/>
                <w:lang w:val="sr-Cyrl-CS"/>
              </w:rPr>
            </w:pPr>
            <w:r w:rsidRPr="00425918">
              <w:rPr>
                <w:rFonts w:asciiTheme="minorHAnsi" w:hAnsiTheme="minorHAnsi" w:cstheme="minorHAnsi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434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618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905</w:t>
            </w:r>
          </w:p>
        </w:tc>
        <w:tc>
          <w:tcPr>
            <w:tcW w:w="1380" w:type="dxa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83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372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618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905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83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372</w:t>
            </w:r>
          </w:p>
        </w:tc>
      </w:tr>
      <w:tr w:rsidR="00425918" w:rsidRPr="00B42092" w:rsidTr="00425918">
        <w:trPr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 w:rsidP="00425918">
            <w:pPr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425918"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  <w:t>Октобар</w:t>
            </w:r>
          </w:p>
        </w:tc>
        <w:tc>
          <w:tcPr>
            <w:tcW w:w="1435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434" w:type="dxa"/>
            <w:vAlign w:val="center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97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656</w:t>
            </w:r>
          </w:p>
        </w:tc>
        <w:tc>
          <w:tcPr>
            <w:tcW w:w="1380" w:type="dxa"/>
            <w:vAlign w:val="center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264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023</w:t>
            </w:r>
          </w:p>
        </w:tc>
        <w:tc>
          <w:tcPr>
            <w:tcW w:w="1380" w:type="dxa"/>
            <w:vAlign w:val="center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158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759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264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023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256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415</w:t>
            </w:r>
          </w:p>
        </w:tc>
      </w:tr>
      <w:tr w:rsidR="00425918" w:rsidRPr="00B42092" w:rsidTr="0042591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 w:rsidP="00425918">
            <w:pPr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425918"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  <w:t>Новембар</w:t>
            </w:r>
          </w:p>
        </w:tc>
        <w:tc>
          <w:tcPr>
            <w:tcW w:w="1435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80" w:type="dxa"/>
            <w:vAlign w:val="center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109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471</w:t>
            </w:r>
          </w:p>
        </w:tc>
        <w:tc>
          <w:tcPr>
            <w:tcW w:w="1380" w:type="dxa"/>
            <w:vAlign w:val="center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70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433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109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471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70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433</w:t>
            </w:r>
          </w:p>
        </w:tc>
      </w:tr>
      <w:tr w:rsidR="00425918" w:rsidRPr="00B42092" w:rsidTr="00425918">
        <w:trPr>
          <w:trHeight w:hRule="exact" w:val="340"/>
        </w:trPr>
        <w:tc>
          <w:tcPr>
            <w:cnfStyle w:val="001000000000"/>
            <w:tcW w:w="1247" w:type="dxa"/>
          </w:tcPr>
          <w:p w:rsidR="00425918" w:rsidRPr="00425918" w:rsidRDefault="00425918" w:rsidP="00425918">
            <w:pPr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425918"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  <w:t>Децембар</w:t>
            </w:r>
          </w:p>
        </w:tc>
        <w:tc>
          <w:tcPr>
            <w:tcW w:w="1435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434" w:type="dxa"/>
            <w:vAlign w:val="center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67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114</w:t>
            </w:r>
          </w:p>
        </w:tc>
        <w:tc>
          <w:tcPr>
            <w:tcW w:w="1380" w:type="dxa"/>
            <w:vAlign w:val="center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127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774</w:t>
            </w:r>
          </w:p>
        </w:tc>
        <w:tc>
          <w:tcPr>
            <w:tcW w:w="1380" w:type="dxa"/>
            <w:vAlign w:val="center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425918">
              <w:rPr>
                <w:rFonts w:asciiTheme="minorHAnsi" w:hAnsiTheme="minorHAnsi" w:cstheme="minorHAnsi"/>
                <w:color w:val="000000"/>
              </w:rPr>
              <w:t>187</w:t>
            </w:r>
            <w:r w:rsidR="00205A47">
              <w:rPr>
                <w:rFonts w:asciiTheme="minorHAnsi" w:hAnsiTheme="minorHAnsi" w:cstheme="minorHAnsi"/>
                <w:color w:val="000000"/>
              </w:rPr>
              <w:t>.</w:t>
            </w:r>
            <w:r w:rsidRPr="00425918">
              <w:rPr>
                <w:rFonts w:asciiTheme="minorHAnsi" w:hAnsiTheme="minorHAnsi" w:cstheme="minorHAnsi"/>
                <w:color w:val="000000"/>
              </w:rPr>
              <w:t>481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127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774</w:t>
            </w:r>
          </w:p>
        </w:tc>
        <w:tc>
          <w:tcPr>
            <w:tcW w:w="1240" w:type="dxa"/>
            <w:vAlign w:val="bottom"/>
          </w:tcPr>
          <w:p w:rsidR="00425918" w:rsidRPr="00425918" w:rsidRDefault="00425918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425918">
              <w:rPr>
                <w:rFonts w:asciiTheme="minorHAnsi" w:hAnsiTheme="minorHAnsi" w:cstheme="minorHAnsi"/>
              </w:rPr>
              <w:t>254</w:t>
            </w:r>
            <w:r w:rsidR="00205A47">
              <w:rPr>
                <w:rFonts w:asciiTheme="minorHAnsi" w:hAnsiTheme="minorHAnsi" w:cstheme="minorHAnsi"/>
              </w:rPr>
              <w:t>.</w:t>
            </w:r>
            <w:r w:rsidRPr="00425918">
              <w:rPr>
                <w:rFonts w:asciiTheme="minorHAnsi" w:hAnsiTheme="minorHAnsi" w:cstheme="minorHAnsi"/>
              </w:rPr>
              <w:t>596</w:t>
            </w:r>
          </w:p>
        </w:tc>
      </w:tr>
    </w:tbl>
    <w:p w:rsidR="00BF5690" w:rsidRDefault="00425918" w:rsidP="00904CF6">
      <w:pPr>
        <w:spacing w:after="0" w:line="240" w:lineRule="auto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333750" cy="17335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425918" w:rsidRDefault="002159AB" w:rsidP="00425918">
      <w:pPr>
        <w:spacing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sr-Cyrl-CS"/>
        </w:rPr>
        <w:t>Најважније т</w:t>
      </w:r>
      <w:r w:rsidR="00425918" w:rsidRPr="00C30882">
        <w:rPr>
          <w:rFonts w:asciiTheme="minorHAnsi" w:hAnsiTheme="minorHAnsi"/>
          <w:lang w:val="ru-RU"/>
        </w:rPr>
        <w:t xml:space="preserve">арифне главе кад је </w:t>
      </w:r>
      <w:r>
        <w:rPr>
          <w:rFonts w:asciiTheme="minorHAnsi" w:hAnsiTheme="minorHAnsi"/>
          <w:lang w:val="ru-RU"/>
        </w:rPr>
        <w:t xml:space="preserve">спољнотрговински промет са </w:t>
      </w:r>
      <w:r w:rsidR="00425918">
        <w:rPr>
          <w:rFonts w:asciiTheme="minorHAnsi" w:hAnsiTheme="minorHAnsi"/>
          <w:lang w:val="ru-RU"/>
        </w:rPr>
        <w:t>Албаниј</w:t>
      </w:r>
      <w:r>
        <w:rPr>
          <w:rFonts w:asciiTheme="minorHAnsi" w:hAnsiTheme="minorHAnsi"/>
          <w:lang w:val="ru-RU"/>
        </w:rPr>
        <w:t>ом</w:t>
      </w:r>
      <w:r w:rsidR="00425918" w:rsidRPr="00C30882">
        <w:rPr>
          <w:rFonts w:asciiTheme="minorHAnsi" w:hAnsiTheme="minorHAns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5"/>
        <w:gridCol w:w="6818"/>
        <w:gridCol w:w="1108"/>
      </w:tblGrid>
      <w:tr w:rsidR="002159AB" w:rsidRPr="00A54907" w:rsidTr="00567F88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159AB" w:rsidRDefault="002159AB" w:rsidP="00567F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955" w:type="dxa"/>
            <w:vAlign w:val="center"/>
          </w:tcPr>
          <w:p w:rsidR="002159AB" w:rsidRPr="00205A47" w:rsidRDefault="002159AB" w:rsidP="00567F88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center"/>
          </w:tcPr>
          <w:p w:rsidR="002159AB" w:rsidRDefault="00215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378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068</w:t>
            </w:r>
          </w:p>
        </w:tc>
      </w:tr>
      <w:tr w:rsidR="002159AB" w:rsidRPr="00A54907" w:rsidTr="00567F88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159AB" w:rsidRDefault="002159AB" w:rsidP="00567F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955" w:type="dxa"/>
            <w:vAlign w:val="center"/>
          </w:tcPr>
          <w:p w:rsidR="002159AB" w:rsidRPr="00205A47" w:rsidRDefault="002159AB" w:rsidP="00567F88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Сирова кожа с длаком или без и штављена</w:t>
            </w:r>
          </w:p>
        </w:tc>
        <w:tc>
          <w:tcPr>
            <w:tcW w:w="0" w:type="auto"/>
            <w:vAlign w:val="center"/>
          </w:tcPr>
          <w:p w:rsidR="002159AB" w:rsidRDefault="00215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005</w:t>
            </w:r>
          </w:p>
        </w:tc>
      </w:tr>
      <w:tr w:rsidR="002159AB" w:rsidRPr="00A54907" w:rsidTr="00567F88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159AB" w:rsidRPr="00BF76C4" w:rsidRDefault="002159AB" w:rsidP="00567F88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12</w:t>
            </w:r>
          </w:p>
        </w:tc>
        <w:tc>
          <w:tcPr>
            <w:tcW w:w="6955" w:type="dxa"/>
            <w:vAlign w:val="center"/>
          </w:tcPr>
          <w:p w:rsidR="002159AB" w:rsidRPr="00205A47" w:rsidRDefault="002159AB" w:rsidP="002159AB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Уљно сјемење и плодови, зрмење, сјеме, инд. и љековито биље</w:t>
            </w:r>
          </w:p>
        </w:tc>
        <w:tc>
          <w:tcPr>
            <w:tcW w:w="0" w:type="auto"/>
            <w:vAlign w:val="center"/>
          </w:tcPr>
          <w:p w:rsidR="002159AB" w:rsidRDefault="00215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080</w:t>
            </w:r>
          </w:p>
        </w:tc>
      </w:tr>
    </w:tbl>
    <w:p w:rsidR="00425918" w:rsidRDefault="00425918" w:rsidP="00300227">
      <w:pPr>
        <w:jc w:val="both"/>
        <w:rPr>
          <w:rFonts w:asciiTheme="minorHAnsi" w:hAnsiTheme="minorHAnsi"/>
          <w:color w:val="548DD4" w:themeColor="text2" w:themeTint="99"/>
          <w:u w:val="single"/>
          <w:lang w:val="en-US"/>
        </w:rPr>
      </w:pPr>
    </w:p>
    <w:p w:rsidR="00904CF6" w:rsidRDefault="00904CF6" w:rsidP="00205A47">
      <w:pPr>
        <w:spacing w:after="60"/>
        <w:jc w:val="both"/>
        <w:rPr>
          <w:rFonts w:ascii="Calibri" w:hAnsi="Calibri"/>
          <w:noProof/>
          <w:lang w:val="sr-Cyrl-CS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ИЗАЛБАНИЈЕ</w:t>
      </w:r>
    </w:p>
    <w:p w:rsidR="00BF5690" w:rsidRDefault="00BF5690" w:rsidP="002159AB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У</w:t>
      </w:r>
      <w:r w:rsidRPr="00C30882">
        <w:rPr>
          <w:rFonts w:asciiTheme="minorHAnsi" w:hAnsiTheme="minorHAnsi"/>
          <w:lang w:val="ru-RU"/>
        </w:rPr>
        <w:t xml:space="preserve">купан </w:t>
      </w:r>
      <w:r w:rsidRPr="00C30882">
        <w:rPr>
          <w:rFonts w:asciiTheme="minorHAnsi" w:hAnsiTheme="minorHAnsi"/>
          <w:color w:val="FF0000"/>
          <w:lang w:val="ru-RU"/>
        </w:rPr>
        <w:t>увоз Републике Српске</w:t>
      </w:r>
      <w:r w:rsidRPr="00636C9A">
        <w:rPr>
          <w:rFonts w:ascii="Calibri" w:hAnsi="Calibri"/>
          <w:lang w:val="ru-RU"/>
        </w:rPr>
        <w:t xml:space="preserve">у </w:t>
      </w:r>
      <w:r w:rsidRPr="00C30882">
        <w:rPr>
          <w:rFonts w:asciiTheme="minorHAnsi" w:hAnsiTheme="minorHAnsi"/>
          <w:lang w:val="ru-RU"/>
        </w:rPr>
        <w:t>2010.</w:t>
      </w:r>
      <w:r w:rsidR="002159AB">
        <w:rPr>
          <w:rFonts w:ascii="Calibri" w:hAnsi="Calibri"/>
          <w:lang w:val="ru-RU"/>
        </w:rPr>
        <w:t xml:space="preserve">години </w:t>
      </w:r>
      <w:r w:rsidR="00FC1B35" w:rsidRPr="0049078D">
        <w:rPr>
          <w:rFonts w:ascii="Calibri" w:hAnsi="Calibri"/>
          <w:color w:val="FF0000"/>
          <w:lang w:val="ru-RU"/>
        </w:rPr>
        <w:t xml:space="preserve">из </w:t>
      </w:r>
      <w:r w:rsidR="00764412" w:rsidRPr="0049078D">
        <w:rPr>
          <w:rFonts w:ascii="Calibri" w:hAnsi="Calibri"/>
          <w:color w:val="FF0000"/>
          <w:lang w:val="ru-RU"/>
        </w:rPr>
        <w:t>Албаније</w:t>
      </w:r>
      <w:r>
        <w:rPr>
          <w:rFonts w:asciiTheme="minorHAnsi" w:hAnsiTheme="minorHAnsi"/>
          <w:lang w:val="ru-RU"/>
        </w:rPr>
        <w:t>ј</w:t>
      </w:r>
      <w:r w:rsidRPr="00C30882">
        <w:rPr>
          <w:rFonts w:asciiTheme="minorHAnsi" w:hAnsiTheme="minorHAnsi"/>
          <w:lang w:val="ru-RU"/>
        </w:rPr>
        <w:t xml:space="preserve">е износио </w:t>
      </w:r>
      <w:r w:rsidR="00300227" w:rsidRPr="00300227">
        <w:rPr>
          <w:rFonts w:ascii="Calibri" w:eastAsia="Times New Roman" w:hAnsi="Calibri"/>
          <w:color w:val="000000"/>
          <w:lang w:val="en-US"/>
        </w:rPr>
        <w:t>290</w:t>
      </w:r>
      <w:r w:rsidR="00904CF6">
        <w:rPr>
          <w:rFonts w:ascii="Calibri" w:eastAsia="Times New Roman" w:hAnsi="Calibri"/>
          <w:color w:val="000000"/>
          <w:lang w:val="sr-Cyrl-CS"/>
        </w:rPr>
        <w:t>.</w:t>
      </w:r>
      <w:r w:rsidR="00300227" w:rsidRPr="00300227">
        <w:rPr>
          <w:rFonts w:ascii="Calibri" w:eastAsia="Times New Roman" w:hAnsi="Calibri"/>
          <w:color w:val="000000"/>
          <w:lang w:val="en-US"/>
        </w:rPr>
        <w:t>504</w:t>
      </w:r>
      <w:r w:rsidRPr="00C30882">
        <w:rPr>
          <w:rFonts w:asciiTheme="minorHAnsi" w:hAnsiTheme="minorHAnsi"/>
          <w:lang w:val="ru-RU"/>
        </w:rPr>
        <w:t xml:space="preserve">КМ и </w:t>
      </w:r>
      <w:r>
        <w:rPr>
          <w:rFonts w:asciiTheme="minorHAnsi" w:hAnsiTheme="minorHAnsi"/>
          <w:lang w:val="ru-RU"/>
        </w:rPr>
        <w:t>већи</w:t>
      </w:r>
      <w:r w:rsidRPr="00C30882">
        <w:rPr>
          <w:rFonts w:asciiTheme="minorHAnsi" w:hAnsiTheme="minorHAnsi"/>
          <w:lang w:val="ru-RU"/>
        </w:rPr>
        <w:t xml:space="preserve"> је за 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63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402</w:t>
      </w:r>
      <w:r w:rsidRPr="00C30882">
        <w:rPr>
          <w:rFonts w:asciiTheme="minorHAnsi" w:hAnsiTheme="minorHAnsi"/>
          <w:lang w:val="ru-RU"/>
        </w:rPr>
        <w:t>КМ (</w:t>
      </w:r>
      <w:r w:rsidR="002159AB">
        <w:rPr>
          <w:rFonts w:asciiTheme="minorHAnsi" w:hAnsiTheme="minorHAnsi"/>
          <w:lang w:val="sr-Cyrl-CS"/>
        </w:rPr>
        <w:t>27</w:t>
      </w:r>
      <w:r w:rsidRPr="00C30882">
        <w:rPr>
          <w:rFonts w:asciiTheme="minorHAnsi" w:hAnsiTheme="minorHAnsi"/>
          <w:lang w:val="en-US"/>
        </w:rPr>
        <w:t>,</w:t>
      </w:r>
      <w:r w:rsidR="002159AB">
        <w:rPr>
          <w:rFonts w:asciiTheme="minorHAnsi" w:hAnsiTheme="minorHAnsi"/>
          <w:lang w:val="ru-RU"/>
        </w:rPr>
        <w:t>92</w:t>
      </w:r>
      <w:r w:rsidRPr="00C30882">
        <w:rPr>
          <w:rFonts w:asciiTheme="minorHAnsi" w:hAnsiTheme="minorHAnsi"/>
          <w:lang w:val="ru-RU"/>
        </w:rPr>
        <w:t xml:space="preserve">%) у односу на исти период прошле године када је износио 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227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,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102</w:t>
      </w:r>
      <w:r w:rsidRPr="00C30882">
        <w:rPr>
          <w:rFonts w:asciiTheme="minorHAnsi" w:hAnsiTheme="minorHAnsi"/>
          <w:lang w:val="ru-RU"/>
        </w:rPr>
        <w:t xml:space="preserve">КМ. </w:t>
      </w:r>
    </w:p>
    <w:p w:rsidR="005314F1" w:rsidRDefault="002159AB" w:rsidP="005314F1">
      <w:pPr>
        <w:jc w:val="center"/>
        <w:rPr>
          <w:rFonts w:asciiTheme="minorHAnsi" w:hAnsiTheme="minorHAns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670300" cy="207645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5314F1" w:rsidRDefault="00300227" w:rsidP="00B04D26">
      <w:pPr>
        <w:spacing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Т</w:t>
      </w:r>
      <w:r w:rsidR="005314F1" w:rsidRPr="00C30882">
        <w:rPr>
          <w:rFonts w:asciiTheme="minorHAnsi" w:hAnsiTheme="minorHAnsi"/>
          <w:lang w:val="ru-RU"/>
        </w:rPr>
        <w:t xml:space="preserve">арифне главе </w:t>
      </w:r>
      <w:r>
        <w:rPr>
          <w:rFonts w:asciiTheme="minorHAnsi" w:hAnsiTheme="minorHAnsi"/>
          <w:lang w:val="ru-RU"/>
        </w:rPr>
        <w:t xml:space="preserve">(све) </w:t>
      </w:r>
      <w:r w:rsidR="005314F1" w:rsidRPr="00C30882">
        <w:rPr>
          <w:rFonts w:asciiTheme="minorHAnsi" w:hAnsiTheme="minorHAnsi"/>
          <w:lang w:val="ru-RU"/>
        </w:rPr>
        <w:t xml:space="preserve">кад је увоз из </w:t>
      </w:r>
      <w:r w:rsidR="005314F1">
        <w:rPr>
          <w:rFonts w:asciiTheme="minorHAnsi" w:hAnsiTheme="minorHAnsi"/>
          <w:lang w:val="ru-RU"/>
        </w:rPr>
        <w:t>Албаније</w:t>
      </w:r>
      <w:r w:rsidR="005314F1" w:rsidRPr="00C30882">
        <w:rPr>
          <w:rFonts w:asciiTheme="minorHAnsi" w:hAnsiTheme="minorHAns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6955"/>
        <w:gridCol w:w="941"/>
      </w:tblGrid>
      <w:tr w:rsidR="005314F1" w:rsidRPr="00A54907" w:rsidTr="00D2051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5314F1" w:rsidRPr="005314F1" w:rsidRDefault="005314F1" w:rsidP="00D205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lastRenderedPageBreak/>
              <w:t>41</w:t>
            </w:r>
          </w:p>
        </w:tc>
        <w:tc>
          <w:tcPr>
            <w:tcW w:w="7047" w:type="dxa"/>
            <w:vAlign w:val="center"/>
          </w:tcPr>
          <w:p w:rsidR="005314F1" w:rsidRPr="00DE0DA8" w:rsidRDefault="005314F1" w:rsidP="00D20516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Сирова кожа с длаком или без и штављена</w:t>
            </w:r>
          </w:p>
        </w:tc>
        <w:tc>
          <w:tcPr>
            <w:tcW w:w="0" w:type="auto"/>
            <w:vAlign w:val="bottom"/>
          </w:tcPr>
          <w:p w:rsidR="00300227" w:rsidRDefault="00300227" w:rsidP="003002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</w:t>
            </w:r>
            <w:r w:rsidR="00904CF6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005</w:t>
            </w:r>
          </w:p>
          <w:p w:rsidR="005314F1" w:rsidRDefault="005314F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4F1" w:rsidRPr="00A54907" w:rsidTr="00D2051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5314F1" w:rsidRPr="005314F1" w:rsidRDefault="005314F1" w:rsidP="00D205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95</w:t>
            </w:r>
          </w:p>
        </w:tc>
        <w:tc>
          <w:tcPr>
            <w:tcW w:w="7047" w:type="dxa"/>
          </w:tcPr>
          <w:p w:rsidR="005314F1" w:rsidRPr="00DE0DA8" w:rsidRDefault="005314F1" w:rsidP="00D20516">
            <w:pPr>
              <w:jc w:val="both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Играчке, реквиз</w:t>
            </w:r>
            <w:r w:rsidR="00205A47">
              <w:rPr>
                <w:rFonts w:ascii="Calibri" w:hAnsi="Calibri"/>
                <w:lang w:val="sr-Cyrl-CS"/>
              </w:rPr>
              <w:t>и</w:t>
            </w:r>
            <w:r>
              <w:rPr>
                <w:rFonts w:ascii="Calibri" w:hAnsi="Calibri"/>
                <w:lang w:val="sr-Cyrl-CS"/>
              </w:rPr>
              <w:t>ти за друштвене игре и спорт</w:t>
            </w:r>
          </w:p>
        </w:tc>
        <w:tc>
          <w:tcPr>
            <w:tcW w:w="0" w:type="auto"/>
            <w:vAlign w:val="bottom"/>
          </w:tcPr>
          <w:p w:rsidR="00300227" w:rsidRDefault="00300227" w:rsidP="003002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904CF6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473</w:t>
            </w:r>
          </w:p>
          <w:p w:rsidR="005314F1" w:rsidRDefault="005314F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4F1" w:rsidRPr="00A54907" w:rsidTr="00D2051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5314F1" w:rsidRPr="005314F1" w:rsidRDefault="005314F1" w:rsidP="00D205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08</w:t>
            </w:r>
          </w:p>
        </w:tc>
        <w:tc>
          <w:tcPr>
            <w:tcW w:w="7047" w:type="dxa"/>
          </w:tcPr>
          <w:p w:rsidR="005314F1" w:rsidRPr="00DE0DA8" w:rsidRDefault="005314F1" w:rsidP="00D20516">
            <w:pPr>
              <w:jc w:val="both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Јестиво воће и орашасти плодови, диње, лубенице</w:t>
            </w:r>
          </w:p>
        </w:tc>
        <w:tc>
          <w:tcPr>
            <w:tcW w:w="0" w:type="auto"/>
            <w:vAlign w:val="bottom"/>
          </w:tcPr>
          <w:p w:rsidR="00300227" w:rsidRDefault="00300227" w:rsidP="003002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904CF6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454</w:t>
            </w:r>
          </w:p>
          <w:p w:rsidR="005314F1" w:rsidRDefault="005314F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00227" w:rsidRPr="00A54907" w:rsidTr="00D2051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300227" w:rsidRDefault="00300227" w:rsidP="00D205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22</w:t>
            </w:r>
          </w:p>
        </w:tc>
        <w:tc>
          <w:tcPr>
            <w:tcW w:w="7047" w:type="dxa"/>
          </w:tcPr>
          <w:p w:rsidR="00300227" w:rsidRDefault="00300227" w:rsidP="00F720EC">
            <w:pPr>
              <w:jc w:val="both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Пића, А</w:t>
            </w:r>
            <w:r w:rsidR="00F720EC">
              <w:rPr>
                <w:rFonts w:ascii="Calibri" w:hAnsi="Calibri"/>
                <w:lang w:val="sr-Cyrl-CS"/>
              </w:rPr>
              <w:t>л</w:t>
            </w:r>
            <w:r>
              <w:rPr>
                <w:rFonts w:ascii="Calibri" w:hAnsi="Calibri"/>
                <w:lang w:val="sr-Cyrl-CS"/>
              </w:rPr>
              <w:t>кохоли и сирће</w:t>
            </w:r>
          </w:p>
        </w:tc>
        <w:tc>
          <w:tcPr>
            <w:tcW w:w="0" w:type="auto"/>
            <w:vAlign w:val="bottom"/>
          </w:tcPr>
          <w:p w:rsidR="00300227" w:rsidRDefault="00300227" w:rsidP="003002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904CF6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571</w:t>
            </w:r>
          </w:p>
          <w:p w:rsidR="00300227" w:rsidRDefault="00300227" w:rsidP="00300227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F720EC" w:rsidRPr="00F720EC" w:rsidRDefault="00F720EC" w:rsidP="005314F1">
      <w:pPr>
        <w:jc w:val="center"/>
        <w:rPr>
          <w:rFonts w:ascii="Times New Roman" w:hAnsi="Times New Roman"/>
          <w:b/>
          <w:smallCaps/>
          <w:noProof/>
          <w:color w:val="FEB80A"/>
          <w:spacing w:val="5"/>
          <w:lang w:val="sr-Cyrl-CS" w:eastAsia="sr-Latn-CS"/>
        </w:rPr>
      </w:pPr>
      <w:r w:rsidRPr="00F720EC">
        <w:rPr>
          <w:rFonts w:ascii="Times New Roman" w:hAnsi="Times New Roman"/>
          <w:b/>
          <w:smallCaps/>
          <w:noProof/>
          <w:color w:val="FEB80A"/>
          <w:spacing w:val="5"/>
          <w:lang w:val="en-US"/>
        </w:rPr>
        <w:drawing>
          <wp:inline distT="0" distB="0" distL="0" distR="0">
            <wp:extent cx="3752850" cy="2082800"/>
            <wp:effectExtent l="0" t="0" r="0" b="0"/>
            <wp:docPr id="71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:rsidR="002159AB" w:rsidRDefault="002159AB" w:rsidP="002159AB">
      <w:p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Најзаступљенија тарифа кад је увоз из Албаније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7025"/>
        <w:gridCol w:w="941"/>
      </w:tblGrid>
      <w:tr w:rsidR="002159AB" w:rsidRPr="00CB4BF9" w:rsidTr="00567F88">
        <w:trPr>
          <w:trHeight w:hRule="exact" w:val="284"/>
          <w:jc w:val="center"/>
        </w:trPr>
        <w:tc>
          <w:tcPr>
            <w:tcW w:w="1329" w:type="dxa"/>
          </w:tcPr>
          <w:p w:rsidR="002159AB" w:rsidRDefault="002159AB" w:rsidP="00215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4101203000</w:t>
            </w:r>
          </w:p>
          <w:p w:rsidR="002159AB" w:rsidRPr="00CB4BF9" w:rsidRDefault="002159AB" w:rsidP="00567F88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  <w:vAlign w:val="center"/>
          </w:tcPr>
          <w:p w:rsidR="002159AB" w:rsidRPr="00205A47" w:rsidRDefault="002159AB" w:rsidP="00567F88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Цијеле коже масе по кожи не веће од 8 кг влажно сољене</w:t>
            </w:r>
          </w:p>
        </w:tc>
        <w:tc>
          <w:tcPr>
            <w:tcW w:w="0" w:type="auto"/>
          </w:tcPr>
          <w:p w:rsidR="002159AB" w:rsidRPr="002159AB" w:rsidRDefault="002159AB" w:rsidP="00567F88">
            <w:pPr>
              <w:jc w:val="right"/>
              <w:rPr>
                <w:rFonts w:asciiTheme="minorHAnsi" w:hAnsiTheme="minorHAnsi" w:cs="Arial"/>
                <w:color w:val="000000"/>
                <w:lang w:val="sr-Cyrl-CS"/>
              </w:rPr>
            </w:pPr>
            <w:r>
              <w:rPr>
                <w:rFonts w:asciiTheme="minorHAnsi" w:hAnsiTheme="minorHAnsi" w:cs="Arial"/>
                <w:color w:val="000000"/>
                <w:lang w:val="sr-Cyrl-CS"/>
              </w:rPr>
              <w:t>199.989</w:t>
            </w:r>
          </w:p>
          <w:p w:rsidR="002159AB" w:rsidRPr="00CB4BF9" w:rsidRDefault="002159AB" w:rsidP="00567F88">
            <w:pPr>
              <w:jc w:val="right"/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2159AB" w:rsidRDefault="002159AB" w:rsidP="00904CF6">
      <w:pPr>
        <w:jc w:val="both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904CF6" w:rsidRDefault="00904CF6" w:rsidP="00205A47">
      <w:pPr>
        <w:spacing w:after="60"/>
        <w:jc w:val="both"/>
        <w:rPr>
          <w:rFonts w:ascii="Calibri" w:hAnsi="Calibri"/>
          <w:noProof/>
          <w:lang w:val="sr-Cyrl-CS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УАЛБАНИЈУ</w:t>
      </w:r>
    </w:p>
    <w:p w:rsidR="005314F1" w:rsidRDefault="00FC1B35" w:rsidP="00FC1B35">
      <w:pPr>
        <w:jc w:val="both"/>
        <w:rPr>
          <w:rFonts w:ascii="Calibri" w:hAnsi="Calibri"/>
          <w:lang w:val="ru-RU"/>
        </w:rPr>
      </w:pPr>
      <w:r w:rsidRPr="0049078D">
        <w:rPr>
          <w:rFonts w:ascii="Calibri" w:hAnsi="Calibri"/>
          <w:lang w:val="ru-RU"/>
        </w:rPr>
        <w:t xml:space="preserve">Укупан </w:t>
      </w:r>
      <w:r w:rsidRPr="0049078D">
        <w:rPr>
          <w:rFonts w:ascii="Calibri" w:hAnsi="Calibri"/>
          <w:color w:val="FF0000"/>
          <w:lang w:val="ru-RU"/>
        </w:rPr>
        <w:t>извоз Републике Српске</w:t>
      </w:r>
      <w:r w:rsidRPr="0049078D">
        <w:rPr>
          <w:rFonts w:ascii="Calibri" w:hAnsi="Calibri"/>
          <w:lang w:val="ru-RU"/>
        </w:rPr>
        <w:t xml:space="preserve"> у </w:t>
      </w:r>
      <w:r w:rsidR="005314F1" w:rsidRPr="00C30882">
        <w:rPr>
          <w:rFonts w:asciiTheme="minorHAnsi" w:hAnsiTheme="minorHAnsi"/>
          <w:lang w:val="ru-RU"/>
        </w:rPr>
        <w:t>2010.</w:t>
      </w:r>
      <w:r w:rsidR="00764412" w:rsidRPr="0049078D">
        <w:rPr>
          <w:rFonts w:ascii="Calibri" w:hAnsi="Calibri"/>
          <w:lang w:val="ru-RU"/>
        </w:rPr>
        <w:t>уАлбанију</w:t>
      </w:r>
      <w:r w:rsidRPr="0049078D">
        <w:rPr>
          <w:rFonts w:ascii="Calibri" w:hAnsi="Calibri"/>
          <w:lang w:val="ru-RU"/>
        </w:rPr>
        <w:t xml:space="preserve"> је износио 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3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230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246</w:t>
      </w:r>
      <w:r w:rsidRPr="0049078D">
        <w:rPr>
          <w:rFonts w:ascii="Calibri" w:hAnsi="Calibri"/>
          <w:lang w:val="ru-RU"/>
        </w:rPr>
        <w:t xml:space="preserve">КМ и </w:t>
      </w:r>
      <w:r w:rsidR="00764412" w:rsidRPr="0049078D">
        <w:rPr>
          <w:rFonts w:ascii="Calibri" w:hAnsi="Calibri"/>
          <w:lang w:val="ru-RU"/>
        </w:rPr>
        <w:t xml:space="preserve">већи </w:t>
      </w:r>
      <w:r w:rsidRPr="0049078D">
        <w:rPr>
          <w:rFonts w:ascii="Calibri" w:hAnsi="Calibri"/>
          <w:lang w:val="ru-RU"/>
        </w:rPr>
        <w:t xml:space="preserve">је за 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2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312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2159AB" w:rsidRPr="002159AB">
        <w:rPr>
          <w:rFonts w:ascii="Arial" w:eastAsia="Times New Roman" w:hAnsi="Arial" w:cs="Arial"/>
          <w:color w:val="000000"/>
          <w:sz w:val="20"/>
          <w:szCs w:val="20"/>
          <w:lang w:val="en-US"/>
        </w:rPr>
        <w:t>226</w:t>
      </w:r>
      <w:r w:rsidRPr="0049078D">
        <w:rPr>
          <w:rFonts w:ascii="Calibri" w:hAnsi="Calibri"/>
          <w:lang w:val="ru-RU"/>
        </w:rPr>
        <w:t>КМ (</w:t>
      </w:r>
      <w:r w:rsidR="00DD119E">
        <w:rPr>
          <w:rFonts w:ascii="Calibri" w:hAnsi="Calibri"/>
          <w:lang w:val="sr-Cyrl-CS"/>
        </w:rPr>
        <w:t>251</w:t>
      </w:r>
      <w:r w:rsidRPr="0049078D">
        <w:rPr>
          <w:rFonts w:ascii="Calibri" w:hAnsi="Calibri"/>
          <w:lang w:val="en-US"/>
        </w:rPr>
        <w:t>,</w:t>
      </w:r>
      <w:r w:rsidR="00DD119E">
        <w:rPr>
          <w:rFonts w:ascii="Calibri" w:hAnsi="Calibri"/>
          <w:lang w:val="sr-Cyrl-CS"/>
        </w:rPr>
        <w:t>87</w:t>
      </w:r>
      <w:r w:rsidRPr="0049078D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DD119E" w:rsidRPr="00DD119E">
        <w:rPr>
          <w:rFonts w:ascii="Arial" w:eastAsia="Times New Roman" w:hAnsi="Arial" w:cs="Arial"/>
          <w:color w:val="000000"/>
          <w:sz w:val="20"/>
          <w:szCs w:val="20"/>
          <w:lang w:val="en-US"/>
        </w:rPr>
        <w:t>918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DD119E" w:rsidRPr="00DD119E">
        <w:rPr>
          <w:rFonts w:ascii="Arial" w:eastAsia="Times New Roman" w:hAnsi="Arial" w:cs="Arial"/>
          <w:color w:val="000000"/>
          <w:sz w:val="20"/>
          <w:szCs w:val="20"/>
          <w:lang w:val="en-US"/>
        </w:rPr>
        <w:t>020</w:t>
      </w:r>
      <w:r w:rsidRPr="0049078D">
        <w:rPr>
          <w:rFonts w:ascii="Calibri" w:hAnsi="Calibri"/>
          <w:lang w:val="ru-RU"/>
        </w:rPr>
        <w:t xml:space="preserve">КМ. </w:t>
      </w:r>
    </w:p>
    <w:p w:rsidR="00BE0790" w:rsidRDefault="00DD119E" w:rsidP="00B04D26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613150" cy="193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FC1B35" w:rsidRDefault="00FC1B35" w:rsidP="00B04D26">
      <w:pPr>
        <w:spacing w:after="0"/>
        <w:jc w:val="both"/>
        <w:rPr>
          <w:rFonts w:ascii="Calibri" w:hAnsi="Calibri"/>
          <w:lang w:val="ru-RU"/>
        </w:rPr>
      </w:pPr>
      <w:r w:rsidRPr="0049078D">
        <w:rPr>
          <w:rFonts w:ascii="Calibri" w:hAnsi="Calibri"/>
          <w:lang w:val="ru-RU"/>
        </w:rPr>
        <w:t>Најзаступљениј</w:t>
      </w:r>
      <w:r w:rsidR="00BE0790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тарифн</w:t>
      </w:r>
      <w:r w:rsidR="00BE0790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глав</w:t>
      </w:r>
      <w:r w:rsidR="00BE0790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кад је извоз </w:t>
      </w:r>
      <w:r w:rsidR="00764412" w:rsidRPr="0049078D">
        <w:rPr>
          <w:rFonts w:ascii="Calibri" w:hAnsi="Calibri"/>
          <w:lang w:val="ru-RU"/>
        </w:rPr>
        <w:t>у Албанију</w:t>
      </w:r>
      <w:r w:rsidRPr="0049078D">
        <w:rPr>
          <w:rFonts w:ascii="Calibri" w:hAnsi="Calibri"/>
          <w:lang w:val="ru-RU"/>
        </w:rPr>
        <w:t xml:space="preserve"> у питању </w:t>
      </w:r>
      <w:r w:rsidR="00BE0790">
        <w:rPr>
          <w:rFonts w:ascii="Calibri" w:hAnsi="Calibri"/>
          <w:lang w:val="ru-RU"/>
        </w:rPr>
        <w:t>су</w:t>
      </w:r>
      <w:r w:rsidRPr="0049078D"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7"/>
        <w:gridCol w:w="6966"/>
        <w:gridCol w:w="1108"/>
      </w:tblGrid>
      <w:tr w:rsidR="00205A47" w:rsidRPr="00020AF7" w:rsidTr="00DD119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205A47" w:rsidRDefault="00205A47" w:rsidP="00A660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966" w:type="dxa"/>
            <w:vAlign w:val="center"/>
          </w:tcPr>
          <w:p w:rsidR="00205A47" w:rsidRPr="00205A47" w:rsidRDefault="00205A47" w:rsidP="00A660AD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205A47" w:rsidRDefault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2.378.068</w:t>
            </w:r>
          </w:p>
        </w:tc>
      </w:tr>
      <w:tr w:rsidR="00205A47" w:rsidRPr="00020AF7" w:rsidTr="00DD119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205A47" w:rsidRPr="00BF76C4" w:rsidRDefault="00205A47" w:rsidP="00A660AD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12</w:t>
            </w:r>
          </w:p>
        </w:tc>
        <w:tc>
          <w:tcPr>
            <w:tcW w:w="6966" w:type="dxa"/>
            <w:vAlign w:val="center"/>
          </w:tcPr>
          <w:p w:rsidR="00205A47" w:rsidRPr="00205A47" w:rsidRDefault="00205A47" w:rsidP="00BF76C4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Уљно сјемење и плодиви, зрмење, сјеме, инд. и љековито биље</w:t>
            </w:r>
          </w:p>
        </w:tc>
        <w:tc>
          <w:tcPr>
            <w:tcW w:w="0" w:type="auto"/>
            <w:vAlign w:val="bottom"/>
          </w:tcPr>
          <w:p w:rsidR="00205A47" w:rsidRDefault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230.080</w:t>
            </w:r>
          </w:p>
        </w:tc>
      </w:tr>
      <w:tr w:rsidR="00205A47" w:rsidRPr="00020AF7" w:rsidTr="00DD119E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205A47" w:rsidRDefault="00205A47" w:rsidP="00A660AD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48</w:t>
            </w:r>
          </w:p>
        </w:tc>
        <w:tc>
          <w:tcPr>
            <w:tcW w:w="6966" w:type="dxa"/>
            <w:vAlign w:val="center"/>
          </w:tcPr>
          <w:p w:rsidR="00205A47" w:rsidRPr="00205A47" w:rsidRDefault="00205A47" w:rsidP="00A660AD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205A47" w:rsidRDefault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197.139</w:t>
            </w:r>
          </w:p>
        </w:tc>
      </w:tr>
      <w:tr w:rsidR="00205A47" w:rsidRPr="00020AF7" w:rsidTr="00DD119E">
        <w:trPr>
          <w:trHeight w:hRule="exact" w:val="284"/>
          <w:jc w:val="center"/>
        </w:trPr>
        <w:tc>
          <w:tcPr>
            <w:tcW w:w="1497" w:type="dxa"/>
            <w:vAlign w:val="center"/>
          </w:tcPr>
          <w:p w:rsidR="00205A47" w:rsidRPr="001D2775" w:rsidRDefault="00205A47" w:rsidP="00A660AD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966" w:type="dxa"/>
          </w:tcPr>
          <w:p w:rsidR="00205A47" w:rsidRPr="001D2775" w:rsidRDefault="00205A47" w:rsidP="00A660AD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205A47" w:rsidRDefault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424.959</w:t>
            </w:r>
          </w:p>
        </w:tc>
      </w:tr>
    </w:tbl>
    <w:p w:rsidR="00BE0790" w:rsidRPr="00FC1B35" w:rsidRDefault="00DD119E" w:rsidP="00FC1B35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16300" cy="14160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BE0790" w:rsidRDefault="00BE0790" w:rsidP="00B04D26">
      <w:pPr>
        <w:spacing w:after="0"/>
        <w:jc w:val="both"/>
        <w:rPr>
          <w:rFonts w:ascii="Calibri" w:hAnsi="Calibri"/>
          <w:lang w:val="ru-RU"/>
        </w:rPr>
      </w:pPr>
      <w:bookmarkStart w:id="17" w:name="_Toc261515016"/>
      <w:r>
        <w:rPr>
          <w:rFonts w:ascii="Calibri" w:hAnsi="Calibri"/>
          <w:lang w:val="ru-RU"/>
        </w:rPr>
        <w:t>Најзаступљениј</w:t>
      </w:r>
      <w:r w:rsidR="00DD119E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тариф</w:t>
      </w:r>
      <w:r w:rsidR="00DD119E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кад је извоз у Албанију у питању </w:t>
      </w:r>
      <w:r w:rsidR="00DD119E">
        <w:rPr>
          <w:rFonts w:ascii="Calibri" w:hAnsi="Calibri"/>
          <w:lang w:val="ru-RU"/>
        </w:rPr>
        <w:t>су</w:t>
      </w:r>
      <w:r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5"/>
        <w:gridCol w:w="1106"/>
      </w:tblGrid>
      <w:tr w:rsidR="00DD119E" w:rsidRPr="00A8472C" w:rsidTr="00DD119E">
        <w:trPr>
          <w:trHeight w:hRule="exact" w:val="284"/>
          <w:jc w:val="center"/>
        </w:trPr>
        <w:tc>
          <w:tcPr>
            <w:tcW w:w="1332" w:type="dxa"/>
          </w:tcPr>
          <w:p w:rsidR="00DD119E" w:rsidRPr="00B04D26" w:rsidRDefault="00DD119E" w:rsidP="00D20516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04D26">
              <w:rPr>
                <w:rFonts w:asciiTheme="minorHAnsi" w:hAnsiTheme="minorHAnsi" w:cs="Arial"/>
                <w:color w:val="000000"/>
              </w:rPr>
              <w:t>2710196</w:t>
            </w:r>
            <w:r w:rsidRPr="00B04D26">
              <w:rPr>
                <w:rFonts w:asciiTheme="minorHAnsi" w:hAnsiTheme="minorHAnsi" w:cs="Arial"/>
                <w:color w:val="000000"/>
                <w:lang w:val="sr-Cyrl-CS"/>
              </w:rPr>
              <w:t>5</w:t>
            </w:r>
            <w:r w:rsidRPr="00B04D26">
              <w:rPr>
                <w:rFonts w:asciiTheme="minorHAnsi" w:hAnsiTheme="minorHAnsi" w:cs="Arial"/>
                <w:color w:val="000000"/>
              </w:rPr>
              <w:t>00</w:t>
            </w:r>
          </w:p>
          <w:p w:rsidR="00DD119E" w:rsidRPr="00B04D26" w:rsidRDefault="00DD119E" w:rsidP="00D20516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  <w:vAlign w:val="center"/>
          </w:tcPr>
          <w:p w:rsidR="00DD119E" w:rsidRPr="00205A47" w:rsidRDefault="00DD119E" w:rsidP="00BE0790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Лож уље са удјелом сумпора већим од 2%, али не већим од 2,8%</w:t>
            </w:r>
          </w:p>
        </w:tc>
        <w:tc>
          <w:tcPr>
            <w:tcW w:w="0" w:type="auto"/>
          </w:tcPr>
          <w:p w:rsidR="00DD119E" w:rsidRDefault="00DD11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</w:tr>
      <w:tr w:rsidR="00DD119E" w:rsidRPr="00A8472C" w:rsidTr="00DD119E">
        <w:trPr>
          <w:trHeight w:hRule="exact" w:val="284"/>
          <w:jc w:val="center"/>
        </w:trPr>
        <w:tc>
          <w:tcPr>
            <w:tcW w:w="1332" w:type="dxa"/>
          </w:tcPr>
          <w:p w:rsidR="00DD119E" w:rsidRDefault="00DD11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2710196300</w:t>
            </w:r>
          </w:p>
        </w:tc>
        <w:tc>
          <w:tcPr>
            <w:tcW w:w="7025" w:type="dxa"/>
            <w:vAlign w:val="center"/>
          </w:tcPr>
          <w:p w:rsidR="00DD119E" w:rsidRPr="00205A47" w:rsidRDefault="00DD119E" w:rsidP="00DD119E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Лож уље са удјелом сумпора већим од 1%, али не већим од 2 %</w:t>
            </w:r>
          </w:p>
        </w:tc>
        <w:tc>
          <w:tcPr>
            <w:tcW w:w="0" w:type="auto"/>
          </w:tcPr>
          <w:p w:rsidR="00DD119E" w:rsidRDefault="00DD11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</w:tr>
      <w:tr w:rsidR="00DD119E" w:rsidRPr="00A8472C" w:rsidTr="00DD119E">
        <w:trPr>
          <w:trHeight w:hRule="exact" w:val="284"/>
          <w:jc w:val="center"/>
        </w:trPr>
        <w:tc>
          <w:tcPr>
            <w:tcW w:w="1332" w:type="dxa"/>
          </w:tcPr>
          <w:p w:rsidR="00DD119E" w:rsidRDefault="00DD11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1211908500</w:t>
            </w:r>
          </w:p>
        </w:tc>
        <w:tc>
          <w:tcPr>
            <w:tcW w:w="7025" w:type="dxa"/>
            <w:vAlign w:val="center"/>
          </w:tcPr>
          <w:p w:rsidR="00DD119E" w:rsidRPr="00205A47" w:rsidRDefault="00DD119E" w:rsidP="00BE0790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Биље и дијелови биља укључујући сјемење и плодове - остало</w:t>
            </w:r>
          </w:p>
        </w:tc>
        <w:tc>
          <w:tcPr>
            <w:tcW w:w="0" w:type="auto"/>
          </w:tcPr>
          <w:p w:rsidR="00DD119E" w:rsidRDefault="00DD11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</w:tr>
    </w:tbl>
    <w:p w:rsidR="00DD119E" w:rsidRDefault="00DD119E">
      <w:pPr>
        <w:spacing w:after="0" w:line="240" w:lineRule="auto"/>
        <w:rPr>
          <w:rFonts w:ascii="Calibri" w:eastAsia="Times New Roman" w:hAnsi="Calibri"/>
          <w:b/>
          <w:bCs/>
          <w:color w:val="3891A7"/>
          <w:sz w:val="26"/>
          <w:szCs w:val="26"/>
          <w:u w:val="single"/>
          <w:lang w:val="sr-Cyrl-CS"/>
        </w:rPr>
      </w:pPr>
    </w:p>
    <w:p w:rsidR="0049078D" w:rsidRPr="00B87A62" w:rsidRDefault="0049078D" w:rsidP="00B87A62">
      <w:pPr>
        <w:pStyle w:val="Heading2"/>
        <w:jc w:val="center"/>
        <w:rPr>
          <w:u w:val="single"/>
          <w:lang w:val="en-US"/>
        </w:rPr>
      </w:pPr>
      <w:r w:rsidRPr="00B87A62">
        <w:rPr>
          <w:u w:val="single"/>
          <w:lang w:val="sr-Cyrl-CS"/>
        </w:rPr>
        <w:t>РЕПУБЛИКА СРПСКА  - МОЛДАВИЈА</w:t>
      </w:r>
      <w:bookmarkEnd w:id="17"/>
    </w:p>
    <w:p w:rsidR="00DD119E" w:rsidRDefault="00DD119E" w:rsidP="00205A47">
      <w:pPr>
        <w:pStyle w:val="IntenseQuote"/>
        <w:spacing w:before="0" w:after="120"/>
        <w:rPr>
          <w:lang w:val="en-US"/>
        </w:rPr>
      </w:pPr>
      <w:r w:rsidRPr="004009AC">
        <w:rPr>
          <w:lang w:val="ru-RU"/>
        </w:rPr>
        <w:t>Спољнотрговински промет (СТП)</w:t>
      </w:r>
    </w:p>
    <w:p w:rsidR="00BA1901" w:rsidRPr="00BA1901" w:rsidRDefault="0049078D" w:rsidP="00BA1901">
      <w:pPr>
        <w:jc w:val="both"/>
        <w:rPr>
          <w:rFonts w:ascii="Calibri" w:eastAsia="Times New Roman" w:hAnsi="Calibri" w:cs="Calibri"/>
          <w:color w:val="000000"/>
          <w:lang w:val="sr-Cyrl-C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="Calibri" w:hAnsi="Calibri"/>
          <w:color w:val="FF0000"/>
          <w:lang w:val="ru-RU"/>
        </w:rPr>
        <w:t>Молдавијом</w:t>
      </w:r>
      <w:r w:rsidRPr="00636C9A">
        <w:rPr>
          <w:rFonts w:ascii="Calibri" w:hAnsi="Calibri"/>
          <w:lang w:val="ru-RU"/>
        </w:rPr>
        <w:t xml:space="preserve"> у 2010. годин</w:t>
      </w:r>
      <w:r w:rsidR="00DD119E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 w:rsidR="00DD119E" w:rsidRPr="00DD119E">
        <w:rPr>
          <w:rFonts w:ascii="Calibri" w:eastAsia="Times New Roman" w:hAnsi="Calibri" w:cs="Calibri"/>
          <w:color w:val="000000"/>
          <w:lang w:val="en-US"/>
        </w:rPr>
        <w:t>236</w:t>
      </w:r>
      <w:r w:rsidR="00205A47">
        <w:rPr>
          <w:rFonts w:ascii="Calibri" w:eastAsia="Times New Roman" w:hAnsi="Calibri" w:cs="Calibri"/>
          <w:color w:val="000000"/>
          <w:lang w:val="sr-Cyrl-CS"/>
        </w:rPr>
        <w:t>.</w:t>
      </w:r>
      <w:r w:rsidR="00DD119E" w:rsidRPr="00DD119E">
        <w:rPr>
          <w:rFonts w:ascii="Calibri" w:eastAsia="Times New Roman" w:hAnsi="Calibri" w:cs="Calibri"/>
          <w:color w:val="000000"/>
          <w:lang w:val="en-US"/>
        </w:rPr>
        <w:t>113</w:t>
      </w:r>
      <w:r w:rsidRPr="00636C9A">
        <w:rPr>
          <w:rFonts w:ascii="Calibri" w:hAnsi="Calibri"/>
          <w:lang w:val="ru-RU"/>
        </w:rPr>
        <w:t>КМ</w:t>
      </w:r>
      <w:r w:rsidR="00DD119E">
        <w:rPr>
          <w:rFonts w:ascii="Calibri" w:hAnsi="Calibri"/>
          <w:lang w:val="ru-RU"/>
        </w:rPr>
        <w:t xml:space="preserve"> што је веће за </w:t>
      </w:r>
      <w:r w:rsidR="00DD119E" w:rsidRPr="00DD119E">
        <w:rPr>
          <w:rFonts w:ascii="Arial" w:eastAsia="Times New Roman" w:hAnsi="Arial" w:cs="Arial"/>
          <w:color w:val="000000"/>
          <w:sz w:val="20"/>
          <w:szCs w:val="20"/>
          <w:lang w:val="en-US"/>
        </w:rPr>
        <w:t>117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DD119E" w:rsidRPr="00DD119E">
        <w:rPr>
          <w:rFonts w:ascii="Arial" w:eastAsia="Times New Roman" w:hAnsi="Arial" w:cs="Arial"/>
          <w:color w:val="000000"/>
          <w:sz w:val="20"/>
          <w:szCs w:val="20"/>
          <w:lang w:val="en-US"/>
        </w:rPr>
        <w:t>523</w:t>
      </w:r>
      <w:r w:rsidR="00DD119E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КМ (99,10%) у односу на 2009. </w:t>
      </w:r>
      <w:r w:rsidR="00BA190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г</w:t>
      </w:r>
      <w:r w:rsidR="00DD119E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од</w:t>
      </w:r>
      <w:r w:rsidR="00BA190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DD119E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када је износио</w:t>
      </w:r>
      <w:r w:rsidR="00BA1901" w:rsidRPr="00BA1901">
        <w:rPr>
          <w:rFonts w:ascii="Calibri" w:eastAsia="Times New Roman" w:hAnsi="Calibri" w:cs="Calibri"/>
          <w:color w:val="000000"/>
          <w:lang w:val="en-US"/>
        </w:rPr>
        <w:t>118</w:t>
      </w:r>
      <w:r w:rsidR="00205A47">
        <w:rPr>
          <w:rFonts w:ascii="Calibri" w:eastAsia="Times New Roman" w:hAnsi="Calibri" w:cs="Calibri"/>
          <w:color w:val="000000"/>
          <w:lang w:val="sr-Cyrl-CS"/>
        </w:rPr>
        <w:t>.</w:t>
      </w:r>
      <w:r w:rsidR="00BA1901" w:rsidRPr="00BA1901">
        <w:rPr>
          <w:rFonts w:ascii="Calibri" w:eastAsia="Times New Roman" w:hAnsi="Calibri" w:cs="Calibri"/>
          <w:color w:val="000000"/>
          <w:lang w:val="en-US"/>
        </w:rPr>
        <w:t>590</w:t>
      </w:r>
      <w:r w:rsidR="00BA1901">
        <w:rPr>
          <w:rFonts w:ascii="Calibri" w:eastAsia="Times New Roman" w:hAnsi="Calibri" w:cs="Calibri"/>
          <w:color w:val="000000"/>
          <w:lang w:val="sr-Cyrl-CS"/>
        </w:rPr>
        <w:t xml:space="preserve"> КМ.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49078D" w:rsidRPr="00B42092" w:rsidTr="00906195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49078D" w:rsidRPr="00906195" w:rsidRDefault="0049078D" w:rsidP="00A660AD">
            <w:pPr>
              <w:rPr>
                <w:rStyle w:val="IntenseReference"/>
                <w:rFonts w:asciiTheme="minorHAnsi" w:hAnsiTheme="minorHAnsi"/>
                <w:b/>
                <w:bCs/>
                <w:u w:val="none"/>
              </w:rPr>
            </w:pPr>
          </w:p>
        </w:tc>
        <w:tc>
          <w:tcPr>
            <w:tcW w:w="1435" w:type="dxa"/>
          </w:tcPr>
          <w:p w:rsidR="0049078D" w:rsidRPr="00906195" w:rsidRDefault="0049078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 xml:space="preserve">увоз 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</w:rPr>
              <w:t>2010</w:t>
            </w:r>
          </w:p>
        </w:tc>
        <w:tc>
          <w:tcPr>
            <w:tcW w:w="1434" w:type="dxa"/>
          </w:tcPr>
          <w:p w:rsidR="0049078D" w:rsidRPr="00906195" w:rsidRDefault="0049078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  <w:lang w:val="sr-Cyrl-CS"/>
              </w:rPr>
            </w:pP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 xml:space="preserve">увоз 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</w:rPr>
              <w:t>20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49078D" w:rsidRPr="00906195" w:rsidRDefault="0049078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 xml:space="preserve">извоз 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</w:rPr>
              <w:t>2010</w:t>
            </w:r>
          </w:p>
        </w:tc>
        <w:tc>
          <w:tcPr>
            <w:tcW w:w="1380" w:type="dxa"/>
          </w:tcPr>
          <w:p w:rsidR="0049078D" w:rsidRPr="00906195" w:rsidRDefault="0049078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u w:val="none"/>
                <w:lang w:val="sr-Cyrl-CS"/>
              </w:rPr>
            </w:pP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 xml:space="preserve">извоз 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</w:rPr>
              <w:t>20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49078D" w:rsidRPr="00906195" w:rsidRDefault="0049078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color w:val="auto"/>
                <w:u w:val="none"/>
              </w:rPr>
            </w:pP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>стп 201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</w:rPr>
              <w:t>0</w:t>
            </w:r>
          </w:p>
        </w:tc>
        <w:tc>
          <w:tcPr>
            <w:tcW w:w="1240" w:type="dxa"/>
          </w:tcPr>
          <w:p w:rsidR="0049078D" w:rsidRPr="00906195" w:rsidRDefault="0049078D" w:rsidP="00A660AD">
            <w:pPr>
              <w:jc w:val="center"/>
              <w:cnfStyle w:val="100000000000"/>
              <w:rPr>
                <w:rStyle w:val="IntenseReference"/>
                <w:rFonts w:asciiTheme="minorHAnsi" w:hAnsiTheme="minorHAnsi"/>
                <w:b/>
                <w:bCs/>
                <w:u w:val="none"/>
                <w:lang w:val="sr-Cyrl-CS"/>
              </w:rPr>
            </w:pP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 xml:space="preserve">стп 2009 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</w:rPr>
              <w:t>20</w:t>
            </w:r>
            <w:r w:rsidRPr="00906195">
              <w:rPr>
                <w:rStyle w:val="IntenseReference"/>
                <w:rFonts w:asciiTheme="minorHAnsi" w:hAnsiTheme="minorHAnsi"/>
                <w:color w:val="auto"/>
                <w:u w:val="none"/>
                <w:lang w:val="sr-Cyrl-CS"/>
              </w:rPr>
              <w:t>09</w:t>
            </w:r>
          </w:p>
        </w:tc>
      </w:tr>
      <w:tr w:rsidR="00BA1901" w:rsidRPr="00B42092" w:rsidTr="00906195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1901" w:rsidRPr="00906195" w:rsidRDefault="00BA1901">
            <w:pPr>
              <w:rPr>
                <w:rFonts w:asciiTheme="minorHAnsi" w:hAnsiTheme="minorHAnsi"/>
                <w:u w:val="single"/>
              </w:rPr>
            </w:pPr>
            <w:r w:rsidRPr="00906195">
              <w:rPr>
                <w:rFonts w:asciiTheme="minorHAnsi" w:hAnsiTheme="minorHAnsi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BA1901" w:rsidRPr="00906195" w:rsidRDefault="00BA1901">
            <w:pPr>
              <w:rPr>
                <w:rFonts w:asciiTheme="minorHAnsi" w:hAnsiTheme="minorHAnsi"/>
                <w:u w:val="single"/>
              </w:rPr>
            </w:pPr>
            <w:r w:rsidRPr="00906195">
              <w:rPr>
                <w:rFonts w:asciiTheme="minorHAnsi" w:hAnsiTheme="minorHAnsi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BA1901" w:rsidRDefault="00BA1901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434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BA1901" w:rsidRDefault="00BA1901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380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  <w:r w:rsidR="00205A4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1901" w:rsidRPr="00906195" w:rsidRDefault="00BA1901">
            <w:pPr>
              <w:rPr>
                <w:rFonts w:asciiTheme="minorHAnsi" w:hAnsiTheme="minorHAnsi"/>
                <w:u w:val="single"/>
              </w:rPr>
            </w:pPr>
            <w:r w:rsidRPr="00906195">
              <w:rPr>
                <w:rFonts w:asciiTheme="minorHAnsi" w:hAnsiTheme="minorHAnsi"/>
                <w:u w:val="single"/>
              </w:rPr>
              <w:t>Март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  <w:r w:rsidR="00205A47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  <w:r w:rsidR="00205A4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755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BA1901" w:rsidRPr="00906195" w:rsidRDefault="00BA1901">
            <w:pPr>
              <w:rPr>
                <w:rFonts w:asciiTheme="minorHAnsi" w:hAnsiTheme="minorHAnsi"/>
                <w:u w:val="single"/>
              </w:rPr>
            </w:pPr>
            <w:r w:rsidRPr="00906195">
              <w:rPr>
                <w:rFonts w:asciiTheme="minorHAnsi" w:hAnsiTheme="minorHAnsi"/>
                <w:u w:val="single"/>
              </w:rPr>
              <w:t>Април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1901" w:rsidRPr="00906195" w:rsidRDefault="00BA1901">
            <w:pPr>
              <w:rPr>
                <w:rFonts w:asciiTheme="minorHAnsi" w:hAnsiTheme="minorHAnsi"/>
                <w:u w:val="single"/>
              </w:rPr>
            </w:pPr>
            <w:r w:rsidRPr="00906195">
              <w:rPr>
                <w:rFonts w:asciiTheme="minorHAnsi" w:hAnsiTheme="minorHAnsi"/>
                <w:u w:val="single"/>
              </w:rPr>
              <w:t>Мај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BA1901" w:rsidRPr="00906195" w:rsidRDefault="00BA1901">
            <w:pPr>
              <w:rPr>
                <w:rFonts w:asciiTheme="minorHAnsi" w:hAnsiTheme="minorHAnsi"/>
                <w:u w:val="single"/>
              </w:rPr>
            </w:pPr>
            <w:r w:rsidRPr="00906195">
              <w:rPr>
                <w:rFonts w:asciiTheme="minorHAnsi" w:hAnsiTheme="minorHAnsi"/>
                <w:u w:val="single"/>
              </w:rPr>
              <w:t>Јун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7C2383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1901" w:rsidRPr="00BF76C4" w:rsidRDefault="00BA1901">
            <w:pPr>
              <w:rPr>
                <w:rFonts w:asciiTheme="minorHAnsi" w:hAnsiTheme="minorHAnsi"/>
                <w:u w:val="single"/>
                <w:lang w:val="sr-Cyrl-CS"/>
              </w:rPr>
            </w:pPr>
            <w:r>
              <w:rPr>
                <w:rFonts w:asciiTheme="minorHAnsi" w:hAnsiTheme="minorHAnsi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7C2383">
        <w:trPr>
          <w:trHeight w:hRule="exact" w:val="340"/>
        </w:trPr>
        <w:tc>
          <w:tcPr>
            <w:cnfStyle w:val="001000000000"/>
            <w:tcW w:w="1247" w:type="dxa"/>
          </w:tcPr>
          <w:p w:rsidR="00BA1901" w:rsidRDefault="00BA1901">
            <w:pPr>
              <w:rPr>
                <w:rFonts w:asciiTheme="minorHAnsi" w:hAnsiTheme="minorHAnsi"/>
                <w:u w:val="single"/>
                <w:lang w:val="sr-Cyrl-CS"/>
              </w:rPr>
            </w:pPr>
            <w:r>
              <w:rPr>
                <w:rFonts w:asciiTheme="minorHAnsi" w:hAnsiTheme="minorHAnsi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7C2383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1901" w:rsidRDefault="00BA1901" w:rsidP="00BF76C4">
            <w:pPr>
              <w:ind w:right="-103"/>
              <w:rPr>
                <w:rFonts w:asciiTheme="minorHAnsi" w:hAnsiTheme="minorHAnsi"/>
                <w:u w:val="single"/>
                <w:lang w:val="sr-Cyrl-CS"/>
              </w:rPr>
            </w:pPr>
            <w:r>
              <w:rPr>
                <w:rFonts w:asciiTheme="minorHAnsi" w:hAnsiTheme="minorHAnsi"/>
                <w:u w:val="single"/>
                <w:lang w:val="sr-Cyrl-CS"/>
              </w:rPr>
              <w:t>Септембарр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BA1901" w:rsidRPr="00425918" w:rsidRDefault="00BA1901" w:rsidP="00567F88">
            <w:pPr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425918"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BA1901" w:rsidRDefault="00BA1901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434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  <w:r w:rsidR="00205A4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939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A1901" w:rsidRPr="00B42092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BA1901" w:rsidRPr="00425918" w:rsidRDefault="00BA1901" w:rsidP="00567F88">
            <w:pPr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425918"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  <w:t>Новембар</w:t>
            </w:r>
          </w:p>
        </w:tc>
        <w:tc>
          <w:tcPr>
            <w:tcW w:w="1435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4" w:type="dxa"/>
            <w:vAlign w:val="center"/>
          </w:tcPr>
          <w:p w:rsidR="00BA1901" w:rsidRDefault="00BA1901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1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  <w:r w:rsidR="00205A4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720</w:t>
            </w:r>
          </w:p>
        </w:tc>
      </w:tr>
      <w:tr w:rsidR="00BA1901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BA1901" w:rsidRPr="00425918" w:rsidRDefault="00BA1901" w:rsidP="00567F88">
            <w:pPr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425918">
              <w:rPr>
                <w:rStyle w:val="IntenseReference"/>
                <w:rFonts w:asciiTheme="minorHAnsi" w:hAnsiTheme="minorHAnsi" w:cstheme="minorHAnsi"/>
                <w:b/>
                <w:color w:val="auto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BA1901" w:rsidRDefault="00BA1901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34" w:type="dxa"/>
            <w:vAlign w:val="center"/>
          </w:tcPr>
          <w:p w:rsidR="00BA1901" w:rsidRDefault="00BA1901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="00205A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vAlign w:val="bottom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  <w:r w:rsidR="00205A4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269</w:t>
            </w:r>
          </w:p>
        </w:tc>
        <w:tc>
          <w:tcPr>
            <w:tcW w:w="1240" w:type="dxa"/>
          </w:tcPr>
          <w:p w:rsidR="00BA1901" w:rsidRDefault="00BA1901">
            <w:pPr>
              <w:jc w:val="right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="00205A4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</w:tr>
    </w:tbl>
    <w:p w:rsidR="00267E59" w:rsidRPr="00267E59" w:rsidRDefault="00BA1901" w:rsidP="00BF76C4">
      <w:pPr>
        <w:tabs>
          <w:tab w:val="left" w:pos="1276"/>
        </w:tabs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708400" cy="21590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BA1901" w:rsidRDefault="00BA1901" w:rsidP="00BA1901">
      <w:pPr>
        <w:spacing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lastRenderedPageBreak/>
        <w:t>Т</w:t>
      </w:r>
      <w:r w:rsidRPr="00C30882">
        <w:rPr>
          <w:rFonts w:asciiTheme="minorHAnsi" w:hAnsiTheme="minorHAnsi"/>
          <w:lang w:val="ru-RU"/>
        </w:rPr>
        <w:t xml:space="preserve">арифне главе </w:t>
      </w:r>
      <w:r>
        <w:rPr>
          <w:rFonts w:asciiTheme="minorHAnsi" w:hAnsiTheme="minorHAnsi"/>
          <w:lang w:val="ru-RU"/>
        </w:rPr>
        <w:t xml:space="preserve">(све) </w:t>
      </w:r>
      <w:r w:rsidRPr="00C30882">
        <w:rPr>
          <w:rFonts w:asciiTheme="minorHAnsi" w:hAnsiTheme="minorHAnsi"/>
          <w:lang w:val="ru-RU"/>
        </w:rPr>
        <w:t xml:space="preserve">кад је </w:t>
      </w:r>
      <w:r>
        <w:rPr>
          <w:rFonts w:asciiTheme="minorHAnsi" w:hAnsiTheme="minorHAnsi"/>
          <w:lang w:val="ru-RU"/>
        </w:rPr>
        <w:t>спољнотрговински промет са Молдавијом</w:t>
      </w:r>
      <w:r w:rsidRPr="00C30882">
        <w:rPr>
          <w:rFonts w:asciiTheme="minorHAnsi" w:hAnsiTheme="minorHAns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5"/>
        <w:gridCol w:w="6819"/>
        <w:gridCol w:w="941"/>
      </w:tblGrid>
      <w:tr w:rsidR="00BA1901" w:rsidRPr="00A54907" w:rsidTr="00567F88">
        <w:trPr>
          <w:trHeight w:hRule="exact" w:val="284"/>
          <w:jc w:val="center"/>
        </w:trPr>
        <w:tc>
          <w:tcPr>
            <w:tcW w:w="1645" w:type="dxa"/>
            <w:vAlign w:val="bottom"/>
          </w:tcPr>
          <w:p w:rsidR="00BA1901" w:rsidRDefault="00BA1901" w:rsidP="00BA19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819" w:type="dxa"/>
            <w:vAlign w:val="center"/>
          </w:tcPr>
          <w:p w:rsidR="00BA1901" w:rsidRPr="00205A47" w:rsidRDefault="00BA1901" w:rsidP="00567F88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Памук</w:t>
            </w:r>
          </w:p>
        </w:tc>
        <w:tc>
          <w:tcPr>
            <w:tcW w:w="0" w:type="auto"/>
            <w:vAlign w:val="bottom"/>
          </w:tcPr>
          <w:p w:rsidR="00BA1901" w:rsidRDefault="00BA1901" w:rsidP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  <w:r w:rsidR="00205A47">
              <w:rPr>
                <w:rFonts w:ascii="Calibri" w:hAnsi="Calibri" w:cs="Calibri"/>
                <w:color w:val="000000"/>
                <w:lang w:val="sr-Cyrl-CS"/>
              </w:rPr>
              <w:t>.</w:t>
            </w: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BA1901" w:rsidRPr="00A54907" w:rsidTr="00567F88">
        <w:trPr>
          <w:trHeight w:hRule="exact" w:val="284"/>
          <w:jc w:val="center"/>
        </w:trPr>
        <w:tc>
          <w:tcPr>
            <w:tcW w:w="1645" w:type="dxa"/>
            <w:vAlign w:val="bottom"/>
          </w:tcPr>
          <w:p w:rsidR="00BA1901" w:rsidRDefault="00BA1901" w:rsidP="00BA19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6819" w:type="dxa"/>
            <w:vAlign w:val="center"/>
          </w:tcPr>
          <w:p w:rsidR="00BA1901" w:rsidRPr="00205A47" w:rsidRDefault="00BA1901" w:rsidP="00567F88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BA1901" w:rsidRDefault="00BA1901" w:rsidP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 w:rsidR="00205A47">
              <w:rPr>
                <w:rFonts w:ascii="Calibri" w:hAnsi="Calibri" w:cs="Calibri"/>
                <w:color w:val="000000"/>
                <w:lang w:val="sr-Cyrl-CS"/>
              </w:rPr>
              <w:t>.</w:t>
            </w:r>
            <w:r>
              <w:rPr>
                <w:rFonts w:ascii="Calibri" w:hAnsi="Calibri" w:cs="Calibri"/>
                <w:color w:val="000000"/>
              </w:rPr>
              <w:t>048</w:t>
            </w:r>
          </w:p>
        </w:tc>
      </w:tr>
      <w:tr w:rsidR="00BA1901" w:rsidRPr="00A54907" w:rsidTr="00567F88">
        <w:trPr>
          <w:trHeight w:hRule="exact" w:val="284"/>
          <w:jc w:val="center"/>
        </w:trPr>
        <w:tc>
          <w:tcPr>
            <w:tcW w:w="1645" w:type="dxa"/>
            <w:vAlign w:val="bottom"/>
          </w:tcPr>
          <w:p w:rsidR="00BA1901" w:rsidRDefault="00BA1901" w:rsidP="00BA19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819" w:type="dxa"/>
            <w:vAlign w:val="center"/>
          </w:tcPr>
          <w:p w:rsidR="00BA1901" w:rsidRPr="00205A47" w:rsidRDefault="00BA1901" w:rsidP="00567F88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205A47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Јестиво воће и орашасти плодови</w:t>
            </w:r>
          </w:p>
        </w:tc>
        <w:tc>
          <w:tcPr>
            <w:tcW w:w="0" w:type="auto"/>
            <w:vAlign w:val="bottom"/>
          </w:tcPr>
          <w:p w:rsidR="00BA1901" w:rsidRDefault="00BA1901" w:rsidP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205A47">
              <w:rPr>
                <w:rFonts w:ascii="Calibri" w:hAnsi="Calibri" w:cs="Calibri"/>
                <w:color w:val="000000"/>
                <w:lang w:val="sr-Cyrl-CS"/>
              </w:rPr>
              <w:t>.</w:t>
            </w:r>
            <w:r>
              <w:rPr>
                <w:rFonts w:ascii="Calibri" w:hAnsi="Calibri" w:cs="Calibri"/>
                <w:color w:val="000000"/>
              </w:rPr>
              <w:t>857</w:t>
            </w:r>
          </w:p>
        </w:tc>
      </w:tr>
    </w:tbl>
    <w:p w:rsidR="00BA1901" w:rsidRDefault="00BA1901" w:rsidP="0049078D">
      <w:pPr>
        <w:jc w:val="both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FE6312" w:rsidRDefault="00FE6312" w:rsidP="0049078D">
      <w:pPr>
        <w:jc w:val="both"/>
        <w:rPr>
          <w:rFonts w:ascii="Calibri" w:hAnsi="Calibri"/>
          <w:noProof/>
          <w:lang w:val="sr-Cyrl-CS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ИЗМОЛДАВИЈЕ</w:t>
      </w:r>
    </w:p>
    <w:p w:rsidR="00BA1901" w:rsidRPr="00BA1901" w:rsidRDefault="00352651" w:rsidP="00205A4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52651">
        <w:rPr>
          <w:rFonts w:ascii="Calibri" w:hAnsi="Calibri"/>
          <w:lang w:val="ru-RU"/>
        </w:rPr>
        <w:t>Укупан</w:t>
      </w:r>
      <w:r w:rsidR="0049078D" w:rsidRPr="00352651">
        <w:rPr>
          <w:rFonts w:ascii="Calibri" w:hAnsi="Calibri"/>
          <w:color w:val="FF0000"/>
          <w:lang w:val="ru-RU"/>
        </w:rPr>
        <w:t>увоз Републике Српске</w:t>
      </w:r>
      <w:r w:rsidR="0049078D" w:rsidRPr="00352651">
        <w:rPr>
          <w:rFonts w:ascii="Calibri" w:hAnsi="Calibri"/>
          <w:lang w:val="ru-RU"/>
        </w:rPr>
        <w:t xml:space="preserve"> у 2010. </w:t>
      </w:r>
      <w:r w:rsidR="0049078D" w:rsidRPr="00352651">
        <w:rPr>
          <w:rFonts w:ascii="Calibri" w:hAnsi="Calibri"/>
          <w:color w:val="FF0000"/>
          <w:lang w:val="ru-RU"/>
        </w:rPr>
        <w:t xml:space="preserve">из </w:t>
      </w:r>
      <w:r w:rsidRPr="00352651">
        <w:rPr>
          <w:rFonts w:ascii="Calibri" w:hAnsi="Calibri"/>
          <w:color w:val="FF0000"/>
          <w:lang w:val="ru-RU"/>
        </w:rPr>
        <w:t xml:space="preserve">Молдавије </w:t>
      </w:r>
      <w:r w:rsidR="0049078D" w:rsidRPr="00352651">
        <w:rPr>
          <w:rFonts w:ascii="Calibri" w:hAnsi="Calibri"/>
          <w:lang w:val="ru-RU"/>
        </w:rPr>
        <w:t xml:space="preserve">је  </w:t>
      </w:r>
      <w:r w:rsidRPr="00352651">
        <w:rPr>
          <w:rFonts w:ascii="Calibri" w:hAnsi="Calibri"/>
          <w:lang w:val="ru-RU"/>
        </w:rPr>
        <w:t xml:space="preserve">износио </w:t>
      </w:r>
      <w:r w:rsidR="00BA1901" w:rsidRPr="00BA1901">
        <w:rPr>
          <w:rFonts w:ascii="Arial" w:eastAsia="Times New Roman" w:hAnsi="Arial" w:cs="Arial"/>
          <w:color w:val="000000"/>
          <w:sz w:val="20"/>
          <w:szCs w:val="20"/>
          <w:lang w:val="en-US"/>
        </w:rPr>
        <w:t>141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A1901" w:rsidRPr="00BA1901">
        <w:rPr>
          <w:rFonts w:ascii="Arial" w:eastAsia="Times New Roman" w:hAnsi="Arial" w:cs="Arial"/>
          <w:color w:val="000000"/>
          <w:sz w:val="20"/>
          <w:szCs w:val="20"/>
          <w:lang w:val="en-US"/>
        </w:rPr>
        <w:t>065</w:t>
      </w:r>
      <w:r w:rsidRPr="00352651">
        <w:rPr>
          <w:rFonts w:ascii="Calibri" w:hAnsi="Calibri"/>
          <w:lang w:val="sr-Cyrl-CS"/>
        </w:rPr>
        <w:t xml:space="preserve"> КМ</w:t>
      </w:r>
      <w:r w:rsidR="00BA1901">
        <w:rPr>
          <w:rFonts w:ascii="Calibri" w:hAnsi="Calibri"/>
          <w:lang w:val="sr-Cyrl-CS"/>
        </w:rPr>
        <w:t xml:space="preserve"> и исти је за </w:t>
      </w:r>
      <w:r w:rsidR="00BA1901" w:rsidRPr="00BA1901">
        <w:rPr>
          <w:rFonts w:ascii="Arial" w:eastAsia="Times New Roman" w:hAnsi="Arial" w:cs="Arial"/>
          <w:color w:val="000000"/>
          <w:sz w:val="20"/>
          <w:szCs w:val="20"/>
          <w:lang w:val="en-US"/>
        </w:rPr>
        <w:t>22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A1901" w:rsidRPr="00BA1901">
        <w:rPr>
          <w:rFonts w:ascii="Arial" w:eastAsia="Times New Roman" w:hAnsi="Arial" w:cs="Arial"/>
          <w:color w:val="000000"/>
          <w:sz w:val="20"/>
          <w:szCs w:val="20"/>
          <w:lang w:val="en-US"/>
        </w:rPr>
        <w:t>475</w:t>
      </w:r>
    </w:p>
    <w:p w:rsidR="0049078D" w:rsidRDefault="00BA1901" w:rsidP="00205A4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sr-Cyrl-CS"/>
        </w:rPr>
      </w:pPr>
      <w:r>
        <w:rPr>
          <w:rFonts w:ascii="Calibri" w:hAnsi="Calibri"/>
          <w:lang w:val="sr-Cyrl-CS"/>
        </w:rPr>
        <w:t xml:space="preserve">КМ (18,95%) већи него у 2009. кад је износио </w:t>
      </w:r>
      <w:r w:rsidR="00C75CEB" w:rsidRPr="00C75CEB">
        <w:rPr>
          <w:rFonts w:ascii="Arial" w:eastAsia="Times New Roman" w:hAnsi="Arial" w:cs="Arial"/>
          <w:color w:val="000000"/>
          <w:sz w:val="20"/>
          <w:szCs w:val="20"/>
          <w:lang w:val="en-US"/>
        </w:rPr>
        <w:t>118</w:t>
      </w:r>
      <w:r w:rsidR="00205A4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C75CEB" w:rsidRPr="00C75CEB">
        <w:rPr>
          <w:rFonts w:ascii="Arial" w:eastAsia="Times New Roman" w:hAnsi="Arial" w:cs="Arial"/>
          <w:color w:val="000000"/>
          <w:sz w:val="20"/>
          <w:szCs w:val="20"/>
          <w:lang w:val="en-US"/>
        </w:rPr>
        <w:t>590</w:t>
      </w:r>
      <w:r w:rsidR="00C75CE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КМ. </w:t>
      </w:r>
    </w:p>
    <w:p w:rsidR="00205A47" w:rsidRDefault="005B162F" w:rsidP="005B162F">
      <w:pPr>
        <w:spacing w:after="0"/>
        <w:jc w:val="center"/>
        <w:rPr>
          <w:rFonts w:asciiTheme="minorHAnsi" w:hAnsiTheme="minorHAns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644900" cy="1943100"/>
            <wp:effectExtent l="0" t="0" r="0" b="0"/>
            <wp:docPr id="167" name="Chart 1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C75CEB" w:rsidRDefault="00C75CEB" w:rsidP="00C75CEB">
      <w:pPr>
        <w:spacing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Т</w:t>
      </w:r>
      <w:r w:rsidRPr="00C30882">
        <w:rPr>
          <w:rFonts w:asciiTheme="minorHAnsi" w:hAnsiTheme="minorHAnsi"/>
          <w:lang w:val="ru-RU"/>
        </w:rPr>
        <w:t xml:space="preserve">арифне главе </w:t>
      </w:r>
      <w:r>
        <w:rPr>
          <w:rFonts w:asciiTheme="minorHAnsi" w:hAnsiTheme="minorHAnsi"/>
          <w:lang w:val="ru-RU"/>
        </w:rPr>
        <w:t xml:space="preserve">(све) </w:t>
      </w:r>
      <w:r w:rsidRPr="00C30882">
        <w:rPr>
          <w:rFonts w:asciiTheme="minorHAnsi" w:hAnsiTheme="minorHAnsi"/>
          <w:lang w:val="ru-RU"/>
        </w:rPr>
        <w:t xml:space="preserve">кад је </w:t>
      </w:r>
      <w:r>
        <w:rPr>
          <w:rFonts w:asciiTheme="minorHAnsi" w:hAnsiTheme="minorHAnsi"/>
          <w:lang w:val="ru-RU"/>
        </w:rPr>
        <w:t>увоз из Молдавије</w:t>
      </w:r>
      <w:r w:rsidRPr="00C30882">
        <w:rPr>
          <w:rFonts w:asciiTheme="minorHAnsi" w:hAnsiTheme="minorHAns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5"/>
        <w:gridCol w:w="6819"/>
        <w:gridCol w:w="941"/>
      </w:tblGrid>
      <w:tr w:rsidR="00C75CEB" w:rsidRPr="00A54907" w:rsidTr="00567F88">
        <w:trPr>
          <w:trHeight w:hRule="exact" w:val="284"/>
          <w:jc w:val="center"/>
        </w:trPr>
        <w:tc>
          <w:tcPr>
            <w:tcW w:w="1645" w:type="dxa"/>
            <w:vAlign w:val="bottom"/>
          </w:tcPr>
          <w:p w:rsidR="00C75CEB" w:rsidRDefault="00C75CEB" w:rsidP="00567F8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819" w:type="dxa"/>
            <w:vAlign w:val="center"/>
          </w:tcPr>
          <w:p w:rsidR="00C75CEB" w:rsidRPr="000714A8" w:rsidRDefault="00C75CEB" w:rsidP="00567F88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Памук</w:t>
            </w:r>
          </w:p>
        </w:tc>
        <w:tc>
          <w:tcPr>
            <w:tcW w:w="0" w:type="auto"/>
            <w:vAlign w:val="bottom"/>
          </w:tcPr>
          <w:p w:rsidR="00C75CEB" w:rsidRDefault="00C75CEB" w:rsidP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  <w:r w:rsidR="00205A47">
              <w:rPr>
                <w:rFonts w:ascii="Calibri" w:hAnsi="Calibri" w:cs="Calibri"/>
                <w:color w:val="000000"/>
                <w:lang w:val="sr-Cyrl-CS"/>
              </w:rPr>
              <w:t>.</w:t>
            </w: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C75CEB" w:rsidRPr="00A54907" w:rsidTr="00567F88">
        <w:trPr>
          <w:trHeight w:hRule="exact" w:val="284"/>
          <w:jc w:val="center"/>
        </w:trPr>
        <w:tc>
          <w:tcPr>
            <w:tcW w:w="1645" w:type="dxa"/>
            <w:vAlign w:val="bottom"/>
          </w:tcPr>
          <w:p w:rsidR="00C75CEB" w:rsidRDefault="00C75CEB" w:rsidP="00567F8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819" w:type="dxa"/>
            <w:vAlign w:val="center"/>
          </w:tcPr>
          <w:p w:rsidR="00C75CEB" w:rsidRDefault="00C75CEB" w:rsidP="00567F88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Јестиво воће и орашасти плодови</w:t>
            </w:r>
          </w:p>
        </w:tc>
        <w:tc>
          <w:tcPr>
            <w:tcW w:w="0" w:type="auto"/>
            <w:vAlign w:val="bottom"/>
          </w:tcPr>
          <w:p w:rsidR="00C75CEB" w:rsidRDefault="00C75CEB" w:rsidP="00205A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205A47">
              <w:rPr>
                <w:rFonts w:ascii="Calibri" w:hAnsi="Calibri" w:cs="Calibri"/>
                <w:color w:val="000000"/>
                <w:lang w:val="sr-Cyrl-CS"/>
              </w:rPr>
              <w:t>.</w:t>
            </w:r>
            <w:r>
              <w:rPr>
                <w:rFonts w:ascii="Calibri" w:hAnsi="Calibri" w:cs="Calibri"/>
                <w:color w:val="000000"/>
              </w:rPr>
              <w:t>857</w:t>
            </w:r>
          </w:p>
        </w:tc>
      </w:tr>
    </w:tbl>
    <w:p w:rsidR="00C75CEB" w:rsidRDefault="00C75CEB" w:rsidP="0049078D">
      <w:pPr>
        <w:jc w:val="both"/>
        <w:rPr>
          <w:rFonts w:ascii="Calibri" w:hAnsi="Calibri"/>
          <w:lang w:val="ru-RU"/>
        </w:rPr>
      </w:pPr>
    </w:p>
    <w:p w:rsidR="00C75CEB" w:rsidRPr="00C75CEB" w:rsidRDefault="00C75CEB" w:rsidP="00C75CE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r-Cyrl-CS"/>
        </w:rPr>
      </w:pPr>
      <w:r>
        <w:rPr>
          <w:rFonts w:ascii="Calibri" w:hAnsi="Calibri"/>
          <w:lang w:val="ru-RU"/>
        </w:rPr>
        <w:t xml:space="preserve">Најзаступљенија тарифа је </w:t>
      </w:r>
      <w:r w:rsidRPr="00C75CEB">
        <w:rPr>
          <w:rFonts w:ascii="Arial" w:eastAsia="Times New Roman" w:hAnsi="Arial" w:cs="Arial"/>
          <w:color w:val="000000"/>
          <w:sz w:val="20"/>
          <w:szCs w:val="20"/>
          <w:lang w:val="en-US"/>
        </w:rPr>
        <w:t>5208321900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(Памучне тканине са удјелом памука преко 85%) у износу 81.269 КМ</w:t>
      </w:r>
    </w:p>
    <w:p w:rsidR="00FE6312" w:rsidRDefault="00FE6312" w:rsidP="0052597C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УМОЛДАВИЈУ</w:t>
      </w:r>
    </w:p>
    <w:p w:rsidR="0052597C" w:rsidRDefault="0049078D" w:rsidP="0052597C">
      <w:pPr>
        <w:jc w:val="both"/>
        <w:rPr>
          <w:rFonts w:ascii="Calibri" w:hAnsi="Calibri"/>
          <w:lang w:val="ru-RU"/>
        </w:rPr>
      </w:pPr>
      <w:r w:rsidRPr="0049078D">
        <w:rPr>
          <w:rFonts w:ascii="Calibri" w:hAnsi="Calibri"/>
          <w:lang w:val="ru-RU"/>
        </w:rPr>
        <w:t xml:space="preserve">Укупан </w:t>
      </w:r>
      <w:r w:rsidRPr="0049078D">
        <w:rPr>
          <w:rFonts w:ascii="Calibri" w:hAnsi="Calibri"/>
          <w:color w:val="FF0000"/>
          <w:lang w:val="ru-RU"/>
        </w:rPr>
        <w:t>извоз Републике Српске</w:t>
      </w:r>
      <w:r w:rsidRPr="0049078D">
        <w:rPr>
          <w:rFonts w:ascii="Calibri" w:hAnsi="Calibri"/>
          <w:lang w:val="ru-RU"/>
        </w:rPr>
        <w:t xml:space="preserve"> у 2010. у </w:t>
      </w:r>
      <w:r w:rsidR="0052597C">
        <w:rPr>
          <w:rFonts w:ascii="Calibri" w:hAnsi="Calibri"/>
          <w:lang w:val="ru-RU"/>
        </w:rPr>
        <w:t>Молдавију</w:t>
      </w:r>
      <w:r w:rsidRPr="0049078D">
        <w:rPr>
          <w:rFonts w:ascii="Calibri" w:hAnsi="Calibri"/>
          <w:lang w:val="ru-RU"/>
        </w:rPr>
        <w:t xml:space="preserve"> је износио </w:t>
      </w:r>
      <w:r w:rsidR="0052597C" w:rsidRPr="00B04D26">
        <w:rPr>
          <w:rFonts w:ascii="Calibri" w:hAnsi="Calibri"/>
        </w:rPr>
        <w:t>95</w:t>
      </w:r>
      <w:r w:rsidR="00C30882" w:rsidRPr="00B04D26">
        <w:rPr>
          <w:rFonts w:ascii="Calibri" w:hAnsi="Calibri"/>
          <w:lang w:val="sr-Cyrl-CS"/>
        </w:rPr>
        <w:t>.</w:t>
      </w:r>
      <w:r w:rsidR="0052597C" w:rsidRPr="00B04D26">
        <w:rPr>
          <w:rFonts w:ascii="Calibri" w:hAnsi="Calibri"/>
        </w:rPr>
        <w:t>048</w:t>
      </w:r>
      <w:r w:rsidRPr="0049078D">
        <w:rPr>
          <w:rFonts w:ascii="Calibri" w:hAnsi="Calibri"/>
          <w:lang w:val="ru-RU"/>
        </w:rPr>
        <w:t>КМ</w:t>
      </w:r>
      <w:r w:rsidR="0052597C">
        <w:rPr>
          <w:rFonts w:ascii="Calibri" w:hAnsi="Calibri"/>
          <w:lang w:val="ru-RU"/>
        </w:rPr>
        <w:t xml:space="preserve">. </w:t>
      </w:r>
      <w:r w:rsidR="0052597C" w:rsidRPr="00352651">
        <w:rPr>
          <w:rFonts w:ascii="Calibri" w:hAnsi="Calibri"/>
          <w:lang w:val="sr-Cyrl-CS"/>
        </w:rPr>
        <w:t xml:space="preserve">Није било </w:t>
      </w:r>
      <w:r w:rsidR="0052597C">
        <w:rPr>
          <w:rFonts w:ascii="Calibri" w:hAnsi="Calibri"/>
          <w:lang w:val="sr-Cyrl-CS"/>
        </w:rPr>
        <w:t>из</w:t>
      </w:r>
      <w:r w:rsidR="0052597C" w:rsidRPr="00352651">
        <w:rPr>
          <w:rFonts w:ascii="Calibri" w:hAnsi="Calibri"/>
          <w:lang w:val="sr-Cyrl-CS"/>
        </w:rPr>
        <w:t xml:space="preserve">воза </w:t>
      </w:r>
      <w:r w:rsidR="00267E59" w:rsidRPr="0049078D">
        <w:rPr>
          <w:rFonts w:ascii="Calibri" w:hAnsi="Calibri"/>
          <w:lang w:val="ru-RU"/>
        </w:rPr>
        <w:t xml:space="preserve">у </w:t>
      </w:r>
      <w:r w:rsidR="0052597C" w:rsidRPr="00352651">
        <w:rPr>
          <w:rFonts w:ascii="Calibri" w:hAnsi="Calibri"/>
          <w:lang w:val="ru-RU"/>
        </w:rPr>
        <w:t xml:space="preserve">2009. </w:t>
      </w:r>
      <w:r w:rsidR="00C75CEB">
        <w:rPr>
          <w:rFonts w:ascii="Calibri" w:hAnsi="Calibri"/>
          <w:lang w:val="ru-RU"/>
        </w:rPr>
        <w:t xml:space="preserve">години </w:t>
      </w:r>
      <w:r w:rsidR="0052597C">
        <w:rPr>
          <w:rFonts w:ascii="Calibri" w:hAnsi="Calibri"/>
          <w:lang w:val="ru-RU"/>
        </w:rPr>
        <w:t>у</w:t>
      </w:r>
      <w:r w:rsidR="0052597C" w:rsidRPr="00352651">
        <w:rPr>
          <w:rFonts w:ascii="Calibri" w:hAnsi="Calibri"/>
          <w:lang w:val="ru-RU"/>
        </w:rPr>
        <w:t xml:space="preserve"> Молдавиј</w:t>
      </w:r>
      <w:r w:rsidR="0052597C">
        <w:rPr>
          <w:rFonts w:ascii="Calibri" w:hAnsi="Calibri"/>
          <w:lang w:val="ru-RU"/>
        </w:rPr>
        <w:t>у</w:t>
      </w:r>
      <w:r w:rsidR="0052597C" w:rsidRPr="00352651">
        <w:rPr>
          <w:rFonts w:ascii="Calibri" w:hAnsi="Calibri"/>
          <w:lang w:val="ru-RU"/>
        </w:rPr>
        <w:t xml:space="preserve">. </w:t>
      </w:r>
    </w:p>
    <w:p w:rsidR="005B162F" w:rsidRDefault="005B162F" w:rsidP="005B162F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613150" cy="1955800"/>
            <wp:effectExtent l="0" t="0" r="0" b="0"/>
            <wp:docPr id="168" name="Chart 1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52597C" w:rsidRPr="00352651" w:rsidRDefault="0052597C" w:rsidP="0052597C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r-Cyrl-CS" w:eastAsia="sr-Latn-CS"/>
        </w:rPr>
      </w:pPr>
      <w:r>
        <w:rPr>
          <w:rFonts w:ascii="Calibri" w:hAnsi="Calibri"/>
          <w:lang w:val="ru-RU"/>
        </w:rPr>
        <w:t xml:space="preserve">Једина тарифа која се извозила у Молдавију је </w:t>
      </w:r>
      <w:r w:rsidRPr="0052597C">
        <w:rPr>
          <w:rFonts w:ascii="Arial" w:eastAsia="Times New Roman" w:hAnsi="Arial" w:cs="Arial"/>
          <w:color w:val="000000"/>
          <w:sz w:val="20"/>
          <w:szCs w:val="20"/>
          <w:lang w:eastAsia="sr-Latn-CS"/>
        </w:rPr>
        <w:t>7308409000</w:t>
      </w:r>
      <w:r>
        <w:rPr>
          <w:rFonts w:ascii="Arial" w:eastAsia="Times New Roman" w:hAnsi="Arial" w:cs="Arial"/>
          <w:color w:val="000000"/>
          <w:sz w:val="20"/>
          <w:szCs w:val="20"/>
          <w:lang w:val="sr-Cyrl-CS" w:eastAsia="sr-Latn-CS"/>
        </w:rPr>
        <w:t xml:space="preserve"> (Жељезне или челичне конструкције).</w:t>
      </w:r>
    </w:p>
    <w:p w:rsidR="005146B0" w:rsidRPr="004C5B4E" w:rsidRDefault="005146B0" w:rsidP="00B62CF6">
      <w:pPr>
        <w:pStyle w:val="Heading1"/>
        <w:spacing w:before="0"/>
        <w:jc w:val="center"/>
        <w:rPr>
          <w:rFonts w:eastAsia="Constantia"/>
          <w:u w:val="single"/>
          <w:lang w:val="en-US"/>
        </w:rPr>
      </w:pPr>
      <w:bookmarkStart w:id="18" w:name="_Toc261515017"/>
      <w:r w:rsidRPr="00B87A62">
        <w:rPr>
          <w:rFonts w:eastAsia="Constantia"/>
          <w:u w:val="single"/>
        </w:rPr>
        <w:lastRenderedPageBreak/>
        <w:t>БОСНА И ХЕРЦЕГОВИНА</w:t>
      </w:r>
      <w:bookmarkEnd w:id="13"/>
      <w:r w:rsidR="004C5B4E">
        <w:rPr>
          <w:rFonts w:eastAsia="Constantia"/>
          <w:u w:val="single"/>
          <w:lang w:val="sr-Cyrl-CS"/>
        </w:rPr>
        <w:t xml:space="preserve"> - </w:t>
      </w:r>
      <w:r w:rsidR="004C5B4E">
        <w:rPr>
          <w:rFonts w:eastAsia="Constantia"/>
          <w:u w:val="single"/>
          <w:lang w:val="en-US"/>
        </w:rPr>
        <w:t>CEFTA</w:t>
      </w:r>
      <w:bookmarkEnd w:id="18"/>
    </w:p>
    <w:p w:rsidR="00795E12" w:rsidRPr="004009AC" w:rsidRDefault="00795E12" w:rsidP="00795E12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605AA4" w:rsidRDefault="00605AA4" w:rsidP="00CF3D01">
      <w:pPr>
        <w:jc w:val="both"/>
        <w:rPr>
          <w:rFonts w:ascii="Calibri" w:hAnsi="Calibri"/>
          <w:lang w:val="ru-RU"/>
        </w:rPr>
      </w:pPr>
      <w:r w:rsidRPr="003F7D65">
        <w:rPr>
          <w:rFonts w:ascii="Calibri" w:hAnsi="Calibri"/>
          <w:lang w:val="ru-RU"/>
        </w:rPr>
        <w:t xml:space="preserve">Укупан </w:t>
      </w:r>
      <w:r w:rsidRPr="003F7D65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="00AA5553" w:rsidRPr="003F7D65">
        <w:rPr>
          <w:rFonts w:ascii="Calibri" w:hAnsi="Calibri"/>
          <w:color w:val="FF0000"/>
          <w:lang w:val="ru-RU"/>
        </w:rPr>
        <w:t>Босне и Херцеговине</w:t>
      </w:r>
      <w:r w:rsidRPr="003F7D65">
        <w:rPr>
          <w:rFonts w:ascii="Calibri" w:hAnsi="Calibri"/>
          <w:color w:val="FF0000"/>
          <w:lang w:val="ru-RU"/>
        </w:rPr>
        <w:t xml:space="preserve"> са државама ЦЕФТА</w:t>
      </w:r>
      <w:r w:rsidRPr="003F7D65">
        <w:rPr>
          <w:rFonts w:ascii="Calibri" w:hAnsi="Calibri"/>
          <w:lang w:val="ru-RU"/>
        </w:rPr>
        <w:t xml:space="preserve"> у </w:t>
      </w:r>
      <w:r w:rsidRPr="000B7F03">
        <w:rPr>
          <w:rFonts w:ascii="Calibri" w:hAnsi="Calibri"/>
          <w:lang w:val="ru-RU"/>
        </w:rPr>
        <w:t>20</w:t>
      </w:r>
      <w:r>
        <w:rPr>
          <w:rFonts w:ascii="Calibri" w:hAnsi="Calibri"/>
          <w:lang w:val="ru-RU"/>
        </w:rPr>
        <w:t>10</w:t>
      </w:r>
      <w:r w:rsidRPr="000B7F03">
        <w:rPr>
          <w:rFonts w:ascii="Calibri" w:hAnsi="Calibri"/>
          <w:lang w:val="ru-RU"/>
        </w:rPr>
        <w:t>. годин</w:t>
      </w:r>
      <w:r w:rsidR="00EF1C01">
        <w:rPr>
          <w:rFonts w:ascii="Calibri" w:hAnsi="Calibri"/>
          <w:lang w:val="ru-RU"/>
        </w:rPr>
        <w:t>и</w:t>
      </w:r>
      <w:r w:rsidRPr="000B7F03">
        <w:rPr>
          <w:rFonts w:ascii="Calibri" w:hAnsi="Calibri"/>
          <w:lang w:val="ru-RU"/>
        </w:rPr>
        <w:t xml:space="preserve"> је износио 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6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969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098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831</w:t>
      </w:r>
      <w:r w:rsidRPr="000B7F03">
        <w:rPr>
          <w:rFonts w:ascii="Calibri" w:hAnsi="Calibri"/>
          <w:lang w:val="ru-RU"/>
        </w:rPr>
        <w:t xml:space="preserve">КМ и </w:t>
      </w:r>
      <w:r w:rsidR="00CF3D01">
        <w:rPr>
          <w:rFonts w:ascii="Calibri" w:hAnsi="Calibri"/>
          <w:lang w:val="sr-Cyrl-CS"/>
        </w:rPr>
        <w:t>већи</w:t>
      </w:r>
      <w:r w:rsidRPr="000B7F03">
        <w:rPr>
          <w:rFonts w:ascii="Calibri" w:hAnsi="Calibri"/>
          <w:lang w:val="ru-RU"/>
        </w:rPr>
        <w:t xml:space="preserve"> је за 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787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414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304</w:t>
      </w:r>
      <w:r w:rsidRPr="000B7F03">
        <w:rPr>
          <w:rFonts w:ascii="Calibri" w:hAnsi="Calibri"/>
          <w:lang w:val="ru-RU"/>
        </w:rPr>
        <w:t>КМ (</w:t>
      </w:r>
      <w:r w:rsidR="00CF6BB5">
        <w:rPr>
          <w:rFonts w:ascii="Calibri" w:hAnsi="Calibri"/>
          <w:lang w:val="en-US"/>
        </w:rPr>
        <w:t>12</w:t>
      </w:r>
      <w:r w:rsidRPr="000B7F03">
        <w:rPr>
          <w:rFonts w:ascii="Calibri" w:hAnsi="Calibri"/>
          <w:lang w:val="en-US"/>
        </w:rPr>
        <w:t>,</w:t>
      </w:r>
      <w:r w:rsidR="00EF1C01">
        <w:rPr>
          <w:rFonts w:ascii="Calibri" w:hAnsi="Calibri"/>
          <w:lang w:val="sr-Cyrl-CS"/>
        </w:rPr>
        <w:t>74</w:t>
      </w:r>
      <w:r w:rsidRPr="000B7F03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6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181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684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EF1C01" w:rsidRPr="00EF1C01">
        <w:rPr>
          <w:rFonts w:ascii="Calibri" w:eastAsia="Times New Roman" w:hAnsi="Calibri" w:cs="Calibri"/>
          <w:color w:val="000000"/>
          <w:lang w:val="en-US"/>
        </w:rPr>
        <w:t>527</w:t>
      </w:r>
      <w:r w:rsidRPr="000B7F03">
        <w:rPr>
          <w:rFonts w:ascii="Calibri" w:hAnsi="Calibri"/>
          <w:lang w:val="ru-RU"/>
        </w:rPr>
        <w:t xml:space="preserve">КМ. </w:t>
      </w:r>
    </w:p>
    <w:p w:rsidR="00605AA4" w:rsidRDefault="00605AA4" w:rsidP="00605AA4">
      <w:pPr>
        <w:spacing w:before="120" w:after="0"/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Главни спољнотрговински партнери </w:t>
      </w:r>
      <w:r w:rsidR="002D7559">
        <w:rPr>
          <w:rFonts w:ascii="Calibri" w:hAnsi="Calibri"/>
          <w:lang w:val="ru-RU"/>
        </w:rPr>
        <w:t>Босне и Херцеговине</w:t>
      </w:r>
      <w:r w:rsidRPr="0020095C">
        <w:rPr>
          <w:rFonts w:ascii="Calibri" w:hAnsi="Calibri"/>
          <w:lang w:val="ru-RU"/>
        </w:rPr>
        <w:t xml:space="preserve"> од држава ЦЕФТА </w:t>
      </w:r>
      <w:r w:rsidR="002D6CD6" w:rsidRPr="003F7D65">
        <w:rPr>
          <w:rFonts w:ascii="Calibri" w:hAnsi="Calibri"/>
          <w:lang w:val="ru-RU"/>
        </w:rPr>
        <w:t xml:space="preserve">у </w:t>
      </w:r>
      <w:r w:rsidR="002D6CD6" w:rsidRPr="000B7F03">
        <w:rPr>
          <w:rFonts w:ascii="Calibri" w:hAnsi="Calibri"/>
          <w:lang w:val="ru-RU"/>
        </w:rPr>
        <w:t>20</w:t>
      </w:r>
      <w:r w:rsidR="002D6CD6">
        <w:rPr>
          <w:rFonts w:ascii="Calibri" w:hAnsi="Calibri"/>
          <w:lang w:val="ru-RU"/>
        </w:rPr>
        <w:t>10</w:t>
      </w:r>
      <w:r w:rsidR="002D6CD6" w:rsidRPr="000B7F03">
        <w:rPr>
          <w:rFonts w:ascii="Calibri" w:hAnsi="Calibri"/>
          <w:lang w:val="ru-RU"/>
        </w:rPr>
        <w:t>. године</w:t>
      </w:r>
      <w:r w:rsidRPr="0020095C">
        <w:rPr>
          <w:rFonts w:ascii="Calibri" w:hAnsi="Calibri"/>
          <w:lang w:val="ru-RU"/>
        </w:rPr>
        <w:t xml:space="preserve">су </w:t>
      </w:r>
      <w:r w:rsidR="002D7559">
        <w:rPr>
          <w:rFonts w:ascii="Calibri" w:hAnsi="Calibri"/>
          <w:lang w:val="ru-RU"/>
        </w:rPr>
        <w:t>Хрватска</w:t>
      </w:r>
      <w:r w:rsidRPr="0020095C">
        <w:rPr>
          <w:rFonts w:ascii="Calibri" w:hAnsi="Calibri"/>
          <w:lang w:val="ru-RU"/>
        </w:rPr>
        <w:t xml:space="preserve"> са </w:t>
      </w:r>
      <w:r w:rsidR="002D7559">
        <w:rPr>
          <w:rFonts w:ascii="Calibri" w:hAnsi="Calibri"/>
          <w:lang w:val="ru-RU"/>
        </w:rPr>
        <w:t>5</w:t>
      </w:r>
      <w:r w:rsidR="00E06A30">
        <w:rPr>
          <w:rFonts w:ascii="Calibri" w:hAnsi="Calibri"/>
          <w:lang w:val="ru-RU"/>
        </w:rPr>
        <w:t>1</w:t>
      </w:r>
      <w:r w:rsidRPr="0020095C">
        <w:rPr>
          <w:rFonts w:ascii="Calibri" w:hAnsi="Calibri"/>
          <w:lang w:val="en-US"/>
        </w:rPr>
        <w:t>,</w:t>
      </w:r>
      <w:r w:rsidR="00BB5FED">
        <w:rPr>
          <w:rFonts w:ascii="Calibri" w:hAnsi="Calibri"/>
          <w:lang w:val="ru-RU"/>
        </w:rPr>
        <w:t>66</w:t>
      </w:r>
      <w:r w:rsidRPr="0020095C">
        <w:rPr>
          <w:rFonts w:ascii="Calibri" w:hAnsi="Calibri"/>
          <w:lang w:val="ru-RU"/>
        </w:rPr>
        <w:t xml:space="preserve">% и </w:t>
      </w:r>
      <w:r w:rsidR="002D7559">
        <w:rPr>
          <w:rFonts w:ascii="Calibri" w:hAnsi="Calibri"/>
          <w:lang w:val="ru-RU"/>
        </w:rPr>
        <w:t>Србија</w:t>
      </w:r>
      <w:r w:rsidRPr="0020095C">
        <w:rPr>
          <w:rFonts w:ascii="Calibri" w:hAnsi="Calibri"/>
          <w:lang w:val="ru-RU"/>
        </w:rPr>
        <w:t xml:space="preserve"> са </w:t>
      </w:r>
      <w:r w:rsidR="002D7559">
        <w:rPr>
          <w:rFonts w:ascii="Calibri" w:hAnsi="Calibri"/>
          <w:lang w:val="ru-RU"/>
        </w:rPr>
        <w:t>3</w:t>
      </w:r>
      <w:r w:rsidR="00BB5FED">
        <w:rPr>
          <w:rFonts w:ascii="Calibri" w:hAnsi="Calibri"/>
          <w:lang w:val="ru-RU"/>
        </w:rPr>
        <w:t>6</w:t>
      </w:r>
      <w:r w:rsidRPr="0020095C">
        <w:rPr>
          <w:rFonts w:ascii="Calibri" w:hAnsi="Calibri"/>
          <w:lang w:val="en-US"/>
        </w:rPr>
        <w:t>,</w:t>
      </w:r>
      <w:r w:rsidR="00BB5FED">
        <w:rPr>
          <w:rFonts w:ascii="Calibri" w:hAnsi="Calibri"/>
          <w:lang w:val="ru-RU"/>
        </w:rPr>
        <w:t>62</w:t>
      </w:r>
      <w:r w:rsidRPr="0020095C">
        <w:rPr>
          <w:rFonts w:ascii="Calibri" w:hAnsi="Calibri"/>
          <w:lang w:val="ru-RU"/>
        </w:rPr>
        <w:t>% од укупне спољнотрговинске размјене са државама ЦЕФТА.</w:t>
      </w:r>
    </w:p>
    <w:tbl>
      <w:tblPr>
        <w:tblW w:w="8494" w:type="dxa"/>
        <w:jc w:val="center"/>
        <w:tblCellMar>
          <w:left w:w="70" w:type="dxa"/>
          <w:right w:w="70" w:type="dxa"/>
        </w:tblCellMar>
        <w:tblLook w:val="04A0"/>
      </w:tblPr>
      <w:tblGrid>
        <w:gridCol w:w="1816"/>
        <w:gridCol w:w="2684"/>
        <w:gridCol w:w="1096"/>
        <w:gridCol w:w="2684"/>
        <w:gridCol w:w="1096"/>
      </w:tblGrid>
      <w:tr w:rsidR="00605AA4" w:rsidRPr="00744A8E" w:rsidTr="00605AA4">
        <w:trPr>
          <w:trHeight w:val="3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605AA4" w:rsidRPr="00E8308D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605AA4" w:rsidRPr="00E8308D" w:rsidRDefault="00605AA4" w:rsidP="00EF1C0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val="sr-Cyrl-CS" w:eastAsia="sr-Latn-CS"/>
              </w:rPr>
              <w:t xml:space="preserve">Спољнотрговинскипромет </w:t>
            </w:r>
            <w:r w:rsidR="00EF1C01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(</w:t>
            </w: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2010)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605AA4" w:rsidRPr="00E8308D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605AA4" w:rsidRPr="00E8308D" w:rsidRDefault="00605AA4" w:rsidP="00EF1C0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val="sr-Cyrl-CS" w:eastAsia="sr-Latn-CS"/>
              </w:rPr>
              <w:t xml:space="preserve">Спољнотрговинскипромет </w:t>
            </w: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(2009)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605AA4" w:rsidRPr="00E8308D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</w:tr>
      <w:tr w:rsidR="0014224C" w:rsidRPr="00744A8E" w:rsidTr="0014224C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Хрватска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600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137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291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  <w:tr w:rsidR="0014224C" w:rsidRPr="00744A8E" w:rsidTr="0014224C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Србија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251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42%</w:t>
            </w:r>
          </w:p>
        </w:tc>
      </w:tr>
      <w:tr w:rsidR="0014224C" w:rsidRPr="00744A8E" w:rsidTr="0014224C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Црна Гора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021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98%</w:t>
            </w:r>
          </w:p>
        </w:tc>
      </w:tr>
      <w:tr w:rsidR="0014224C" w:rsidRPr="00744A8E" w:rsidTr="0014224C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Македонија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06%</w:t>
            </w:r>
          </w:p>
        </w:tc>
      </w:tr>
      <w:tr w:rsidR="0014224C" w:rsidRPr="00744A8E" w:rsidTr="0014224C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УНМИК Косово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99%</w:t>
            </w:r>
          </w:p>
        </w:tc>
      </w:tr>
      <w:tr w:rsidR="0014224C" w:rsidRPr="00744A8E" w:rsidTr="0014224C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Албанија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916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14224C" w:rsidRPr="00744A8E" w:rsidTr="0014224C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Молдавија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4C" w:rsidRDefault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06%</w:t>
            </w:r>
          </w:p>
        </w:tc>
      </w:tr>
      <w:tr w:rsidR="00605AA4" w:rsidRPr="00744A8E" w:rsidTr="00605AA4">
        <w:trPr>
          <w:trHeight w:hRule="exact" w:val="3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05AA4" w:rsidRPr="00E8308D" w:rsidRDefault="00605AA4" w:rsidP="002D7559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Cs/>
                <w:color w:val="000000"/>
                <w:lang w:eastAsia="sr-Latn-CS"/>
              </w:rPr>
              <w:t>CEFTA</w:t>
            </w:r>
            <w:r w:rsidRPr="00E8308D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 xml:space="preserve"> - </w:t>
            </w:r>
            <w:r w:rsidR="002D7559" w:rsidRPr="00E8308D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>БиХ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4224C" w:rsidRDefault="0014224C" w:rsidP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831</w:t>
            </w:r>
          </w:p>
          <w:p w:rsidR="00605AA4" w:rsidRPr="00E8308D" w:rsidRDefault="00605AA4" w:rsidP="001422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05AA4" w:rsidRPr="00E8308D" w:rsidRDefault="00605AA4" w:rsidP="00FE6312">
            <w:pPr>
              <w:jc w:val="right"/>
              <w:rPr>
                <w:rFonts w:ascii="Calibri" w:hAnsi="Calibri"/>
                <w:color w:val="000000"/>
              </w:rPr>
            </w:pPr>
            <w:r w:rsidRPr="00E8308D">
              <w:rPr>
                <w:rFonts w:ascii="Calibri" w:hAnsi="Calibri"/>
                <w:color w:val="000000"/>
              </w:rPr>
              <w:t>100</w:t>
            </w:r>
            <w:r w:rsidR="00BB5FED">
              <w:rPr>
                <w:rFonts w:ascii="Calibri" w:hAnsi="Calibri"/>
                <w:color w:val="000000"/>
                <w:lang w:val="sr-Cyrl-CS"/>
              </w:rPr>
              <w:t>,</w:t>
            </w:r>
            <w:r w:rsidRPr="00E8308D">
              <w:rPr>
                <w:rFonts w:ascii="Calibri" w:hAnsi="Calibri"/>
                <w:color w:val="000000"/>
              </w:rPr>
              <w:t>00%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4224C" w:rsidRDefault="0014224C" w:rsidP="001422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181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527</w:t>
            </w:r>
          </w:p>
          <w:p w:rsidR="002D7559" w:rsidRPr="00E8308D" w:rsidRDefault="002D7559" w:rsidP="002D7559">
            <w:pPr>
              <w:jc w:val="right"/>
              <w:rPr>
                <w:rFonts w:ascii="Calibri" w:hAnsi="Calibri"/>
                <w:color w:val="000000"/>
              </w:rPr>
            </w:pPr>
          </w:p>
          <w:p w:rsidR="00605AA4" w:rsidRPr="00E8308D" w:rsidRDefault="00605AA4" w:rsidP="00605A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05AA4" w:rsidRPr="00E8308D" w:rsidRDefault="00605AA4" w:rsidP="00FE6312">
            <w:pPr>
              <w:jc w:val="right"/>
              <w:rPr>
                <w:rFonts w:ascii="Calibri" w:hAnsi="Calibri"/>
                <w:color w:val="000000"/>
              </w:rPr>
            </w:pPr>
            <w:r w:rsidRPr="00E8308D">
              <w:rPr>
                <w:rFonts w:ascii="Calibri" w:hAnsi="Calibri"/>
                <w:color w:val="000000"/>
              </w:rPr>
              <w:t>100</w:t>
            </w:r>
            <w:r w:rsidR="00BB5FED">
              <w:rPr>
                <w:rFonts w:ascii="Calibri" w:hAnsi="Calibri"/>
                <w:color w:val="000000"/>
                <w:lang w:val="sr-Cyrl-CS"/>
              </w:rPr>
              <w:t>,</w:t>
            </w:r>
            <w:r w:rsidRPr="00E8308D">
              <w:rPr>
                <w:rFonts w:ascii="Calibri" w:hAnsi="Calibri"/>
                <w:color w:val="000000"/>
              </w:rPr>
              <w:t>00%</w:t>
            </w:r>
          </w:p>
        </w:tc>
      </w:tr>
    </w:tbl>
    <w:p w:rsidR="00CF3D01" w:rsidRPr="0014224C" w:rsidRDefault="00605AA4" w:rsidP="00605AA4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0"/>
          <w:szCs w:val="20"/>
          <w:lang w:val="sr-Cyrl-CS"/>
        </w:rPr>
      </w:pPr>
      <w:r w:rsidRPr="0014224C">
        <w:rPr>
          <w:rFonts w:asciiTheme="minorHAnsi" w:hAnsiTheme="minorHAnsi" w:cstheme="minorHAnsi"/>
          <w:b/>
          <w:i/>
          <w:sz w:val="20"/>
          <w:szCs w:val="20"/>
          <w:lang w:val="sr-Cyrl-CS"/>
        </w:rPr>
        <w:t xml:space="preserve">Спољнотрговински промет  </w:t>
      </w:r>
      <w:r w:rsidR="002D7559" w:rsidRPr="0014224C">
        <w:rPr>
          <w:rFonts w:asciiTheme="minorHAnsi" w:hAnsiTheme="minorHAnsi" w:cstheme="minorHAnsi"/>
          <w:b/>
          <w:i/>
          <w:sz w:val="20"/>
          <w:szCs w:val="20"/>
          <w:lang w:val="sr-Cyrl-CS"/>
        </w:rPr>
        <w:t>Босне и Херцеговине</w:t>
      </w:r>
      <w:r w:rsidR="0014224C" w:rsidRPr="0014224C">
        <w:rPr>
          <w:rFonts w:asciiTheme="minorHAnsi" w:hAnsiTheme="minorHAnsi" w:cstheme="minorHAnsi"/>
          <w:b/>
          <w:i/>
          <w:sz w:val="20"/>
          <w:szCs w:val="20"/>
          <w:lang w:val="sr-Cyrl-CS"/>
        </w:rPr>
        <w:t>у 2010. год.</w:t>
      </w:r>
    </w:p>
    <w:p w:rsidR="00605AA4" w:rsidRPr="0014224C" w:rsidRDefault="00605AA4" w:rsidP="00605AA4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0"/>
          <w:szCs w:val="20"/>
          <w:lang w:val="sr-Cyrl-CS"/>
        </w:rPr>
      </w:pPr>
      <w:r w:rsidRPr="0014224C">
        <w:rPr>
          <w:rFonts w:asciiTheme="minorHAnsi" w:hAnsiTheme="minorHAnsi" w:cstheme="minorHAnsi"/>
          <w:b/>
          <w:i/>
          <w:sz w:val="20"/>
          <w:szCs w:val="20"/>
          <w:lang w:val="sr-Cyrl-CS"/>
        </w:rPr>
        <w:t>са државама ЦЕФТА у КМ и процентима</w:t>
      </w:r>
    </w:p>
    <w:p w:rsidR="00605AA4" w:rsidRDefault="00605AA4" w:rsidP="00605AA4">
      <w:pPr>
        <w:jc w:val="center"/>
        <w:rPr>
          <w:b/>
          <w:lang w:val="sr-Cyrl-CS"/>
        </w:rPr>
      </w:pPr>
    </w:p>
    <w:p w:rsidR="00605AA4" w:rsidRDefault="0014224C" w:rsidP="00605AA4">
      <w:pPr>
        <w:spacing w:after="0"/>
        <w:rPr>
          <w:b/>
          <w:noProof/>
          <w:lang w:eastAsia="sr-Latn-CS"/>
        </w:rPr>
        <w:sectPr w:rsidR="00605AA4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>
            <wp:extent cx="2305050" cy="20002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130550" cy="1898650"/>
            <wp:effectExtent l="0" t="0" r="0" b="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040297" w:rsidRDefault="00040297" w:rsidP="00040297">
      <w:pPr>
        <w:spacing w:after="60"/>
        <w:jc w:val="both"/>
        <w:rPr>
          <w:rFonts w:asciiTheme="minorHAnsi" w:hAnsiTheme="minorHAnsi" w:cstheme="minorHAnsi"/>
          <w:noProof/>
          <w:lang w:val="sr-Cyrl-CS" w:eastAsia="sr-Latn-CS"/>
        </w:rPr>
      </w:pPr>
      <w:r>
        <w:rPr>
          <w:rFonts w:asciiTheme="minorHAnsi" w:hAnsiTheme="minorHAnsi" w:cstheme="minorHAnsi"/>
          <w:noProof/>
          <w:lang w:val="sr-Cyrl-CS" w:eastAsia="sr-Latn-CS"/>
        </w:rPr>
        <w:lastRenderedPageBreak/>
        <w:t xml:space="preserve">У односу на 2009. годину спољнотрговински промет Босне и Хервеговине са свим државама ЦЕФТА је порастао у опсегу од </w:t>
      </w:r>
      <w:r w:rsidR="00CC3F8D">
        <w:rPr>
          <w:rFonts w:asciiTheme="minorHAnsi" w:hAnsiTheme="minorHAnsi" w:cstheme="minorHAnsi"/>
          <w:noProof/>
          <w:lang w:val="sr-Cyrl-CS" w:eastAsia="sr-Latn-CS"/>
        </w:rPr>
        <w:t>7</w:t>
      </w:r>
      <w:r>
        <w:rPr>
          <w:rFonts w:asciiTheme="minorHAnsi" w:hAnsiTheme="minorHAnsi" w:cstheme="minorHAnsi"/>
          <w:noProof/>
          <w:lang w:val="sr-Cyrl-CS" w:eastAsia="sr-Latn-CS"/>
        </w:rPr>
        <w:t>,</w:t>
      </w:r>
      <w:r w:rsidR="00CC3F8D">
        <w:rPr>
          <w:rFonts w:asciiTheme="minorHAnsi" w:hAnsiTheme="minorHAnsi" w:cstheme="minorHAnsi"/>
          <w:noProof/>
          <w:lang w:val="sr-Cyrl-CS" w:eastAsia="sr-Latn-CS"/>
        </w:rPr>
        <w:t>05</w:t>
      </w:r>
      <w:r>
        <w:rPr>
          <w:rFonts w:asciiTheme="minorHAnsi" w:hAnsiTheme="minorHAnsi" w:cstheme="minorHAnsi"/>
          <w:noProof/>
          <w:lang w:val="sr-Cyrl-CS" w:eastAsia="sr-Latn-CS"/>
        </w:rPr>
        <w:t>% (</w:t>
      </w:r>
      <w:r w:rsidR="00CC3F8D">
        <w:rPr>
          <w:rFonts w:asciiTheme="minorHAnsi" w:hAnsiTheme="minorHAnsi" w:cstheme="minorHAnsi"/>
          <w:noProof/>
          <w:lang w:val="sr-Cyrl-CS" w:eastAsia="sr-Latn-CS"/>
        </w:rPr>
        <w:t>Молдавија</w:t>
      </w:r>
      <w:r>
        <w:rPr>
          <w:rFonts w:asciiTheme="minorHAnsi" w:hAnsiTheme="minorHAnsi" w:cstheme="minorHAnsi"/>
          <w:noProof/>
          <w:lang w:val="sr-Cyrl-CS" w:eastAsia="sr-Latn-CS"/>
        </w:rPr>
        <w:t>) до 2</w:t>
      </w:r>
      <w:r w:rsidR="00CC3F8D">
        <w:rPr>
          <w:rFonts w:asciiTheme="minorHAnsi" w:hAnsiTheme="minorHAnsi" w:cstheme="minorHAnsi"/>
          <w:noProof/>
          <w:lang w:val="sr-Cyrl-CS" w:eastAsia="sr-Latn-CS"/>
        </w:rPr>
        <w:t>34</w:t>
      </w:r>
      <w:r>
        <w:rPr>
          <w:rFonts w:asciiTheme="minorHAnsi" w:hAnsiTheme="minorHAnsi" w:cstheme="minorHAnsi"/>
          <w:noProof/>
          <w:lang w:val="sr-Cyrl-CS" w:eastAsia="sr-Latn-CS"/>
        </w:rPr>
        <w:t>,</w:t>
      </w:r>
      <w:r w:rsidR="00CC3F8D">
        <w:rPr>
          <w:rFonts w:asciiTheme="minorHAnsi" w:hAnsiTheme="minorHAnsi" w:cstheme="minorHAnsi"/>
          <w:noProof/>
          <w:lang w:val="sr-Cyrl-CS" w:eastAsia="sr-Latn-CS"/>
        </w:rPr>
        <w:t>7</w:t>
      </w:r>
      <w:r>
        <w:rPr>
          <w:rFonts w:asciiTheme="minorHAnsi" w:hAnsiTheme="minorHAnsi" w:cstheme="minorHAnsi"/>
          <w:noProof/>
          <w:lang w:val="sr-Cyrl-CS" w:eastAsia="sr-Latn-CS"/>
        </w:rPr>
        <w:t>6% (Албанија), а поменути раст је приказан у наредној табели:</w:t>
      </w:r>
    </w:p>
    <w:tbl>
      <w:tblPr>
        <w:tblStyle w:val="MediumShading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40297" w:rsidTr="00F277AD">
        <w:trPr>
          <w:cnfStyle w:val="100000000000"/>
        </w:trPr>
        <w:tc>
          <w:tcPr>
            <w:cnfStyle w:val="0010000001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0297" w:rsidRPr="00043B7A" w:rsidRDefault="00040297" w:rsidP="00F277AD">
            <w:pPr>
              <w:spacing w:after="0"/>
              <w:jc w:val="both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0297" w:rsidRPr="00043B7A" w:rsidRDefault="00040297" w:rsidP="00F277AD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2010/2009 (КМ)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0297" w:rsidRPr="00043B7A" w:rsidRDefault="00040297" w:rsidP="00F277AD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Индех раста (2010/2009)</w:t>
            </w:r>
          </w:p>
        </w:tc>
      </w:tr>
      <w:tr w:rsidR="00CC3F8D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3F8D" w:rsidRPr="00043B7A" w:rsidRDefault="00CC3F8D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Хрватска</w:t>
            </w:r>
          </w:p>
        </w:tc>
        <w:tc>
          <w:tcPr>
            <w:tcW w:w="3190" w:type="dxa"/>
            <w:vAlign w:val="bottom"/>
          </w:tcPr>
          <w:p w:rsidR="00CC3F8D" w:rsidRDefault="00CC3F8D" w:rsidP="00CC3F8D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3191" w:type="dxa"/>
          </w:tcPr>
          <w:p w:rsidR="00CC3F8D" w:rsidRPr="00043B7A" w:rsidRDefault="00CC3F8D" w:rsidP="00CC3F8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9,37</w:t>
            </w:r>
          </w:p>
        </w:tc>
      </w:tr>
      <w:tr w:rsidR="00CC3F8D" w:rsidTr="00F277AD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3F8D" w:rsidRPr="00043B7A" w:rsidRDefault="00CC3F8D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Србија</w:t>
            </w:r>
          </w:p>
        </w:tc>
        <w:tc>
          <w:tcPr>
            <w:tcW w:w="3190" w:type="dxa"/>
            <w:vAlign w:val="bottom"/>
          </w:tcPr>
          <w:p w:rsidR="00CC3F8D" w:rsidRDefault="00CC3F8D" w:rsidP="00CC3F8D">
            <w:pPr>
              <w:spacing w:after="0"/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3191" w:type="dxa"/>
          </w:tcPr>
          <w:p w:rsidR="00CC3F8D" w:rsidRPr="00043B7A" w:rsidRDefault="00CC3F8D" w:rsidP="00CC3F8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13,37</w:t>
            </w:r>
          </w:p>
        </w:tc>
      </w:tr>
      <w:tr w:rsidR="00CC3F8D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3F8D" w:rsidRPr="00043B7A" w:rsidRDefault="00CC3F8D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Црна Гора</w:t>
            </w:r>
          </w:p>
        </w:tc>
        <w:tc>
          <w:tcPr>
            <w:tcW w:w="3190" w:type="dxa"/>
            <w:vAlign w:val="bottom"/>
          </w:tcPr>
          <w:p w:rsidR="00CC3F8D" w:rsidRDefault="00CC3F8D" w:rsidP="00CC3F8D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191" w:type="dxa"/>
          </w:tcPr>
          <w:p w:rsidR="00CC3F8D" w:rsidRPr="00043B7A" w:rsidRDefault="00CC3F8D" w:rsidP="00CC3F8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27,18</w:t>
            </w:r>
          </w:p>
        </w:tc>
      </w:tr>
      <w:tr w:rsidR="00040297" w:rsidTr="00F277AD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0297" w:rsidRPr="00043B7A" w:rsidRDefault="00040297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УНМИК Косово</w:t>
            </w:r>
          </w:p>
        </w:tc>
        <w:tc>
          <w:tcPr>
            <w:tcW w:w="3190" w:type="dxa"/>
          </w:tcPr>
          <w:p w:rsidR="00040297" w:rsidRPr="00043B7A" w:rsidRDefault="00CC3F8D" w:rsidP="00CC3F8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060</w:t>
            </w:r>
          </w:p>
        </w:tc>
        <w:tc>
          <w:tcPr>
            <w:tcW w:w="3191" w:type="dxa"/>
          </w:tcPr>
          <w:p w:rsidR="00040297" w:rsidRPr="00043B7A" w:rsidRDefault="00CC3F8D" w:rsidP="00CC3F8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32,31</w:t>
            </w:r>
          </w:p>
        </w:tc>
      </w:tr>
      <w:tr w:rsidR="00040297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0297" w:rsidRPr="00043B7A" w:rsidRDefault="00CC3F8D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Албанија</w:t>
            </w:r>
          </w:p>
        </w:tc>
        <w:tc>
          <w:tcPr>
            <w:tcW w:w="3190" w:type="dxa"/>
          </w:tcPr>
          <w:p w:rsidR="00040297" w:rsidRPr="00043B7A" w:rsidRDefault="00CC3F8D" w:rsidP="00CC3F8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3191" w:type="dxa"/>
          </w:tcPr>
          <w:p w:rsidR="00040297" w:rsidRPr="00043B7A" w:rsidRDefault="00CC3F8D" w:rsidP="00CC3F8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234,76</w:t>
            </w:r>
          </w:p>
        </w:tc>
      </w:tr>
      <w:tr w:rsidR="00040297" w:rsidTr="00F277AD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0297" w:rsidRPr="00043B7A" w:rsidRDefault="00CC3F8D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Македонија</w:t>
            </w:r>
          </w:p>
        </w:tc>
        <w:tc>
          <w:tcPr>
            <w:tcW w:w="3190" w:type="dxa"/>
            <w:vAlign w:val="center"/>
          </w:tcPr>
          <w:p w:rsidR="00040297" w:rsidRDefault="00CC3F8D" w:rsidP="00CC3F8D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3191" w:type="dxa"/>
          </w:tcPr>
          <w:p w:rsidR="00040297" w:rsidRPr="00043B7A" w:rsidRDefault="00CC3F8D" w:rsidP="00CC3F8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10,53</w:t>
            </w:r>
          </w:p>
        </w:tc>
      </w:tr>
      <w:tr w:rsidR="00040297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0297" w:rsidRPr="00043B7A" w:rsidRDefault="00040297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Молдавија</w:t>
            </w:r>
          </w:p>
        </w:tc>
        <w:tc>
          <w:tcPr>
            <w:tcW w:w="3190" w:type="dxa"/>
            <w:vAlign w:val="center"/>
          </w:tcPr>
          <w:p w:rsidR="00040297" w:rsidRDefault="00CC3F8D" w:rsidP="00CC3F8D">
            <w:pPr>
              <w:spacing w:after="0"/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881</w:t>
            </w:r>
          </w:p>
        </w:tc>
        <w:tc>
          <w:tcPr>
            <w:tcW w:w="3191" w:type="dxa"/>
          </w:tcPr>
          <w:p w:rsidR="00040297" w:rsidRPr="00043B7A" w:rsidRDefault="00CC3F8D" w:rsidP="00CC3F8D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7,05</w:t>
            </w:r>
          </w:p>
        </w:tc>
      </w:tr>
      <w:tr w:rsidR="00040297" w:rsidTr="00F277AD">
        <w:tc>
          <w:tcPr>
            <w:cnfStyle w:val="001000000000"/>
            <w:tcW w:w="3190" w:type="dxa"/>
          </w:tcPr>
          <w:p w:rsidR="00040297" w:rsidRPr="00043B7A" w:rsidRDefault="00CC3F8D" w:rsidP="00CC3F8D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ЦЕФТА</w:t>
            </w:r>
          </w:p>
        </w:tc>
        <w:tc>
          <w:tcPr>
            <w:tcW w:w="3190" w:type="dxa"/>
            <w:vAlign w:val="center"/>
          </w:tcPr>
          <w:p w:rsidR="00040297" w:rsidRDefault="00CC3F8D" w:rsidP="00CC3F8D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787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3191" w:type="dxa"/>
          </w:tcPr>
          <w:p w:rsidR="00040297" w:rsidRDefault="00CC3F8D" w:rsidP="00CC3F8D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12,74</w:t>
            </w:r>
          </w:p>
        </w:tc>
      </w:tr>
    </w:tbl>
    <w:p w:rsidR="00040297" w:rsidRPr="004009AC" w:rsidRDefault="00040297" w:rsidP="00040297">
      <w:pPr>
        <w:pStyle w:val="IntenseQuote"/>
        <w:spacing w:before="120" w:after="120"/>
        <w:contextualSpacing/>
        <w:rPr>
          <w:rStyle w:val="IntenseEmphasis"/>
          <w:b/>
        </w:rPr>
      </w:pPr>
      <w:r w:rsidRPr="004009AC">
        <w:rPr>
          <w:rStyle w:val="IntenseEmphasis"/>
          <w:b/>
        </w:rPr>
        <w:lastRenderedPageBreak/>
        <w:t>Увоз</w:t>
      </w:r>
    </w:p>
    <w:p w:rsidR="00605AA4" w:rsidRPr="0020095C" w:rsidRDefault="00605AA4" w:rsidP="00605AA4">
      <w:pPr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Укупан </w:t>
      </w:r>
      <w:r w:rsidRPr="00722A03">
        <w:rPr>
          <w:rFonts w:ascii="Calibri" w:hAnsi="Calibri"/>
          <w:color w:val="FF0000"/>
          <w:lang w:val="ru-RU"/>
        </w:rPr>
        <w:t xml:space="preserve">увоз </w:t>
      </w:r>
      <w:r w:rsidR="0045389D">
        <w:rPr>
          <w:rFonts w:ascii="Calibri" w:hAnsi="Calibri"/>
          <w:color w:val="FF0000"/>
          <w:lang w:val="ru-RU"/>
        </w:rPr>
        <w:t>Босне и Херцеговине</w:t>
      </w:r>
      <w:r w:rsidRPr="0020095C">
        <w:rPr>
          <w:rFonts w:ascii="Calibri" w:hAnsi="Calibri"/>
          <w:lang w:val="ru-RU"/>
        </w:rPr>
        <w:t xml:space="preserve"> у </w:t>
      </w:r>
      <w:r w:rsidR="00A67E46">
        <w:rPr>
          <w:rFonts w:ascii="Calibri" w:hAnsi="Calibri"/>
          <w:lang w:val="ru-RU"/>
        </w:rPr>
        <w:t>2010. години</w:t>
      </w:r>
      <w:r w:rsidRPr="00722A03">
        <w:rPr>
          <w:rFonts w:ascii="Calibri" w:hAnsi="Calibri"/>
          <w:color w:val="FF0000"/>
          <w:lang w:val="ru-RU"/>
        </w:rPr>
        <w:t>из држава ЦЕФТА</w:t>
      </w:r>
      <w:r w:rsidRPr="0020095C">
        <w:rPr>
          <w:rFonts w:ascii="Calibri" w:hAnsi="Calibri"/>
          <w:lang w:val="ru-RU"/>
        </w:rPr>
        <w:t xml:space="preserve"> је износио 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4</w:t>
      </w:r>
      <w:r w:rsidR="00BB5FED">
        <w:rPr>
          <w:rFonts w:ascii="Calibri" w:eastAsia="Times New Roman" w:hAnsi="Calibri" w:cs="Calibri"/>
          <w:color w:val="000000"/>
          <w:lang w:val="en-U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345</w:t>
      </w:r>
      <w:r w:rsidR="00BB5FED">
        <w:rPr>
          <w:rFonts w:ascii="Calibri" w:eastAsia="Times New Roman" w:hAnsi="Calibri" w:cs="Calibri"/>
          <w:color w:val="000000"/>
          <w:lang w:val="en-U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563</w:t>
      </w:r>
      <w:r w:rsidR="00BB5FED">
        <w:rPr>
          <w:rFonts w:ascii="Calibri" w:eastAsia="Times New Roman" w:hAnsi="Calibri" w:cs="Calibri"/>
          <w:color w:val="000000"/>
          <w:lang w:val="en-U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094</w:t>
      </w:r>
      <w:r w:rsidRPr="0020095C">
        <w:rPr>
          <w:rFonts w:ascii="Calibri" w:hAnsi="Calibri"/>
          <w:lang w:val="ru-RU"/>
        </w:rPr>
        <w:t xml:space="preserve">КМ и </w:t>
      </w:r>
      <w:r w:rsidR="006A17A2">
        <w:rPr>
          <w:rFonts w:ascii="Calibri" w:hAnsi="Calibri"/>
          <w:lang w:val="ru-RU"/>
        </w:rPr>
        <w:t>већи</w:t>
      </w:r>
      <w:r w:rsidRPr="0020095C">
        <w:rPr>
          <w:rFonts w:ascii="Calibri" w:hAnsi="Calibri"/>
          <w:lang w:val="ru-RU"/>
        </w:rPr>
        <w:t xml:space="preserve"> је за 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348</w:t>
      </w:r>
      <w:r w:rsidR="00BB5FED">
        <w:rPr>
          <w:rFonts w:ascii="Calibri" w:eastAsia="Times New Roman" w:hAnsi="Calibri" w:cs="Calibri"/>
          <w:color w:val="000000"/>
          <w:lang w:val="en-U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810</w:t>
      </w:r>
      <w:r w:rsidR="00BB5FED">
        <w:rPr>
          <w:rFonts w:ascii="Calibri" w:eastAsia="Times New Roman" w:hAnsi="Calibri" w:cs="Calibri"/>
          <w:color w:val="000000"/>
          <w:lang w:val="en-U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634</w:t>
      </w:r>
      <w:r w:rsidRPr="0020095C">
        <w:rPr>
          <w:rFonts w:ascii="Calibri" w:hAnsi="Calibri"/>
          <w:lang w:val="ru-RU"/>
        </w:rPr>
        <w:t>КМ (</w:t>
      </w:r>
      <w:r w:rsidR="00A67E46">
        <w:rPr>
          <w:rFonts w:ascii="Calibri" w:hAnsi="Calibri"/>
          <w:lang w:val="sr-Cyrl-CS"/>
        </w:rPr>
        <w:t>8</w:t>
      </w:r>
      <w:r w:rsidRPr="0020095C">
        <w:rPr>
          <w:rFonts w:ascii="Calibri" w:hAnsi="Calibri"/>
          <w:lang w:val="en-US"/>
        </w:rPr>
        <w:t>,</w:t>
      </w:r>
      <w:r w:rsidR="00E62CB7">
        <w:rPr>
          <w:rFonts w:ascii="Calibri" w:hAnsi="Calibri"/>
          <w:lang w:val="sr-Cyrl-CS"/>
        </w:rPr>
        <w:t>7</w:t>
      </w:r>
      <w:r w:rsidR="00A67E46">
        <w:rPr>
          <w:rFonts w:ascii="Calibri" w:hAnsi="Calibri"/>
          <w:lang w:val="sr-Cyrl-CS"/>
        </w:rPr>
        <w:t>3</w:t>
      </w:r>
      <w:r w:rsidRPr="0020095C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3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996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752</w:t>
      </w:r>
      <w:r w:rsidR="00BB5FED">
        <w:rPr>
          <w:rFonts w:ascii="Calibri" w:eastAsia="Times New Roman" w:hAnsi="Calibri" w:cs="Calibri"/>
          <w:color w:val="000000"/>
          <w:lang w:val="sr-Cyrl-CS"/>
        </w:rPr>
        <w:t>.</w:t>
      </w:r>
      <w:r w:rsidR="00A67E46" w:rsidRPr="00A67E46">
        <w:rPr>
          <w:rFonts w:ascii="Calibri" w:eastAsia="Times New Roman" w:hAnsi="Calibri" w:cs="Calibri"/>
          <w:color w:val="000000"/>
          <w:lang w:val="en-US"/>
        </w:rPr>
        <w:t>460</w:t>
      </w:r>
      <w:r w:rsidRPr="0020095C">
        <w:rPr>
          <w:rFonts w:ascii="Calibri" w:hAnsi="Calibri"/>
          <w:lang w:val="ru-RU"/>
        </w:rPr>
        <w:t xml:space="preserve">КМ. </w:t>
      </w:r>
      <w:r w:rsidR="000F07CC">
        <w:rPr>
          <w:rFonts w:ascii="Calibri" w:hAnsi="Calibri"/>
          <w:lang w:val="ru-RU"/>
        </w:rPr>
        <w:t>БиХ је од држава ЦЕФТА највише увозила и Хрватске и Србије.</w:t>
      </w:r>
    </w:p>
    <w:tbl>
      <w:tblPr>
        <w:tblW w:w="8613" w:type="dxa"/>
        <w:jc w:val="center"/>
        <w:tbl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blBorders>
        <w:tblLook w:val="04A0"/>
      </w:tblPr>
      <w:tblGrid>
        <w:gridCol w:w="1977"/>
        <w:gridCol w:w="2207"/>
        <w:gridCol w:w="1111"/>
        <w:gridCol w:w="2207"/>
        <w:gridCol w:w="1111"/>
      </w:tblGrid>
      <w:tr w:rsidR="00605AA4" w:rsidRPr="00744A8E" w:rsidTr="00605AA4">
        <w:trPr>
          <w:trHeight w:hRule="exact" w:val="300"/>
          <w:jc w:val="center"/>
        </w:trPr>
        <w:tc>
          <w:tcPr>
            <w:tcW w:w="1977" w:type="dxa"/>
            <w:shd w:val="clear" w:color="auto" w:fill="3891A7"/>
            <w:noWrap/>
            <w:hideMark/>
          </w:tcPr>
          <w:p w:rsidR="00605AA4" w:rsidRPr="0020095C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20095C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207" w:type="dxa"/>
            <w:shd w:val="clear" w:color="auto" w:fill="3891A7"/>
            <w:noWrap/>
            <w:hideMark/>
          </w:tcPr>
          <w:p w:rsidR="00605AA4" w:rsidRPr="0020095C" w:rsidRDefault="00605AA4" w:rsidP="00605AA4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20095C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10</w:t>
            </w:r>
          </w:p>
        </w:tc>
        <w:tc>
          <w:tcPr>
            <w:tcW w:w="1111" w:type="dxa"/>
            <w:shd w:val="clear" w:color="auto" w:fill="3891A7"/>
            <w:noWrap/>
            <w:hideMark/>
          </w:tcPr>
          <w:p w:rsidR="00605AA4" w:rsidRPr="0020095C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20095C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207" w:type="dxa"/>
            <w:shd w:val="clear" w:color="auto" w:fill="3891A7"/>
            <w:noWrap/>
            <w:hideMark/>
          </w:tcPr>
          <w:p w:rsidR="00605AA4" w:rsidRPr="0020095C" w:rsidRDefault="00605AA4" w:rsidP="000F07C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20095C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200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9</w:t>
            </w:r>
          </w:p>
        </w:tc>
        <w:tc>
          <w:tcPr>
            <w:tcW w:w="1111" w:type="dxa"/>
            <w:shd w:val="clear" w:color="auto" w:fill="3891A7"/>
            <w:noWrap/>
            <w:hideMark/>
          </w:tcPr>
          <w:p w:rsidR="00605AA4" w:rsidRPr="0020095C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20095C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</w:tr>
      <w:tr w:rsidR="00A67E46" w:rsidRPr="00744A8E" w:rsidTr="00F277AD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Хрватска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A67E46" w:rsidRPr="00744A8E" w:rsidTr="00F277AD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A67E46" w:rsidRDefault="00A67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Србија</w:t>
            </w:r>
          </w:p>
        </w:tc>
        <w:tc>
          <w:tcPr>
            <w:tcW w:w="2207" w:type="dxa"/>
            <w:noWrap/>
            <w:vAlign w:val="center"/>
            <w:hideMark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1111" w:type="dxa"/>
            <w:noWrap/>
            <w:vAlign w:val="bottom"/>
            <w:hideMark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2207" w:type="dxa"/>
            <w:vAlign w:val="center"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11" w:type="dxa"/>
            <w:noWrap/>
            <w:vAlign w:val="bottom"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06%</w:t>
            </w:r>
          </w:p>
        </w:tc>
      </w:tr>
      <w:tr w:rsidR="00A67E46" w:rsidRPr="00744A8E" w:rsidTr="00F277AD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Македонија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14%</w:t>
            </w:r>
          </w:p>
        </w:tc>
      </w:tr>
      <w:tr w:rsidR="00A67E46" w:rsidRPr="00744A8E" w:rsidTr="00F277AD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A67E46" w:rsidRDefault="00A67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Црна Гора</w:t>
            </w:r>
          </w:p>
        </w:tc>
        <w:tc>
          <w:tcPr>
            <w:tcW w:w="2207" w:type="dxa"/>
            <w:noWrap/>
            <w:vAlign w:val="center"/>
            <w:hideMark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11" w:type="dxa"/>
            <w:noWrap/>
            <w:vAlign w:val="bottom"/>
            <w:hideMark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2207" w:type="dxa"/>
            <w:vAlign w:val="center"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11" w:type="dxa"/>
            <w:noWrap/>
            <w:vAlign w:val="bottom"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A67E46" w:rsidRPr="00744A8E" w:rsidTr="00F277AD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Албанија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</w:tr>
      <w:tr w:rsidR="00A67E46" w:rsidRPr="00744A8E" w:rsidTr="00F277AD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A67E46" w:rsidRDefault="00A67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УНМИК Косово</w:t>
            </w:r>
          </w:p>
        </w:tc>
        <w:tc>
          <w:tcPr>
            <w:tcW w:w="2207" w:type="dxa"/>
            <w:noWrap/>
            <w:vAlign w:val="center"/>
            <w:hideMark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11" w:type="dxa"/>
            <w:noWrap/>
            <w:vAlign w:val="bottom"/>
            <w:hideMark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09%</w:t>
            </w:r>
          </w:p>
        </w:tc>
        <w:tc>
          <w:tcPr>
            <w:tcW w:w="2207" w:type="dxa"/>
            <w:vAlign w:val="center"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11" w:type="dxa"/>
            <w:noWrap/>
            <w:vAlign w:val="bottom"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A67E46" w:rsidRPr="00744A8E" w:rsidTr="00F277AD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Молдавија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noWrap/>
            <w:vAlign w:val="center"/>
            <w:hideMark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916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noWrap/>
            <w:vAlign w:val="bottom"/>
            <w:hideMark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vAlign w:val="center"/>
          </w:tcPr>
          <w:p w:rsidR="00A67E46" w:rsidRDefault="00A67E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  <w:r w:rsidR="00BB5FE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noWrap/>
            <w:vAlign w:val="bottom"/>
          </w:tcPr>
          <w:p w:rsidR="00A67E46" w:rsidRDefault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B5FED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05%</w:t>
            </w:r>
          </w:p>
        </w:tc>
      </w:tr>
      <w:tr w:rsidR="00605AA4" w:rsidRPr="00744A8E" w:rsidTr="00E8308D">
        <w:trPr>
          <w:trHeight w:hRule="exact" w:val="301"/>
          <w:jc w:val="center"/>
        </w:trPr>
        <w:tc>
          <w:tcPr>
            <w:tcW w:w="1977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605AA4" w:rsidRPr="0045389D" w:rsidRDefault="00605AA4" w:rsidP="00605AA4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CEFTA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A67E46" w:rsidRDefault="00A67E46" w:rsidP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094</w:t>
            </w:r>
          </w:p>
          <w:p w:rsidR="000F07CC" w:rsidRDefault="000F07CC" w:rsidP="000F07CC">
            <w:pPr>
              <w:jc w:val="right"/>
              <w:rPr>
                <w:rFonts w:ascii="Calibri" w:hAnsi="Calibri"/>
                <w:color w:val="000000"/>
              </w:rPr>
            </w:pPr>
          </w:p>
          <w:p w:rsidR="006A17A2" w:rsidRDefault="006A17A2" w:rsidP="006A17A2">
            <w:pPr>
              <w:jc w:val="right"/>
              <w:rPr>
                <w:rFonts w:ascii="Calibri" w:hAnsi="Calibri"/>
                <w:color w:val="000000"/>
              </w:rPr>
            </w:pPr>
          </w:p>
          <w:p w:rsidR="00150A66" w:rsidRPr="00BA18B6" w:rsidRDefault="00150A66" w:rsidP="00150A66">
            <w:pPr>
              <w:jc w:val="right"/>
              <w:rPr>
                <w:rFonts w:asciiTheme="minorHAnsi" w:hAnsiTheme="minorHAnsi"/>
                <w:color w:val="000000"/>
              </w:rPr>
            </w:pPr>
          </w:p>
          <w:p w:rsidR="0045389D" w:rsidRPr="00BA18B6" w:rsidRDefault="0045389D" w:rsidP="0045389D">
            <w:pPr>
              <w:jc w:val="right"/>
              <w:rPr>
                <w:rFonts w:asciiTheme="minorHAnsi" w:hAnsiTheme="minorHAnsi"/>
                <w:color w:val="000000"/>
              </w:rPr>
            </w:pPr>
          </w:p>
          <w:p w:rsidR="00605AA4" w:rsidRPr="00BA18B6" w:rsidRDefault="00605AA4" w:rsidP="00605AA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605AA4" w:rsidRPr="00BA18B6" w:rsidRDefault="00605AA4" w:rsidP="00FE6312">
            <w:pPr>
              <w:jc w:val="right"/>
              <w:rPr>
                <w:rFonts w:asciiTheme="minorHAnsi" w:hAnsiTheme="minorHAnsi"/>
                <w:color w:val="000000"/>
              </w:rPr>
            </w:pPr>
            <w:r w:rsidRPr="00BA18B6">
              <w:rPr>
                <w:rFonts w:asciiTheme="minorHAnsi" w:hAnsiTheme="minorHAnsi"/>
                <w:color w:val="000000"/>
              </w:rPr>
              <w:t>100</w:t>
            </w:r>
            <w:r w:rsidR="00BB5FED">
              <w:rPr>
                <w:rFonts w:asciiTheme="minorHAnsi" w:hAnsiTheme="minorHAnsi"/>
                <w:color w:val="000000"/>
                <w:lang w:val="sr-Cyrl-BA"/>
              </w:rPr>
              <w:t>,</w:t>
            </w:r>
            <w:r w:rsidRPr="00BA18B6">
              <w:rPr>
                <w:rFonts w:asciiTheme="minorHAnsi" w:hAnsiTheme="minorHAnsi"/>
                <w:color w:val="000000"/>
              </w:rPr>
              <w:t>00%</w:t>
            </w:r>
          </w:p>
        </w:tc>
        <w:tc>
          <w:tcPr>
            <w:tcW w:w="2207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A67E46" w:rsidRDefault="00A67E46" w:rsidP="00A67E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996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460</w:t>
            </w:r>
          </w:p>
          <w:p w:rsidR="00605AA4" w:rsidRPr="00BA18B6" w:rsidRDefault="00605AA4" w:rsidP="00A67E46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8" w:space="0" w:color="3891A7"/>
              <w:bottom w:val="single" w:sz="8" w:space="0" w:color="3891A7"/>
            </w:tcBorders>
            <w:shd w:val="pct12" w:color="auto" w:fill="auto"/>
            <w:noWrap/>
            <w:vAlign w:val="bottom"/>
            <w:hideMark/>
          </w:tcPr>
          <w:p w:rsidR="00605AA4" w:rsidRPr="00BA18B6" w:rsidRDefault="00605AA4" w:rsidP="00FE6312">
            <w:pPr>
              <w:jc w:val="right"/>
              <w:rPr>
                <w:rFonts w:asciiTheme="minorHAnsi" w:hAnsiTheme="minorHAnsi"/>
                <w:color w:val="000000"/>
              </w:rPr>
            </w:pPr>
            <w:r w:rsidRPr="00BA18B6">
              <w:rPr>
                <w:rFonts w:asciiTheme="minorHAnsi" w:hAnsiTheme="minorHAnsi"/>
                <w:color w:val="000000"/>
              </w:rPr>
              <w:t>100</w:t>
            </w:r>
            <w:r w:rsidR="00BB5FED">
              <w:rPr>
                <w:rFonts w:asciiTheme="minorHAnsi" w:hAnsiTheme="minorHAnsi"/>
                <w:color w:val="000000"/>
                <w:lang w:val="sr-Cyrl-BA"/>
              </w:rPr>
              <w:t>,</w:t>
            </w:r>
            <w:r w:rsidRPr="00BA18B6">
              <w:rPr>
                <w:rFonts w:asciiTheme="minorHAnsi" w:hAnsiTheme="minorHAnsi"/>
                <w:color w:val="000000"/>
              </w:rPr>
              <w:t>00%</w:t>
            </w:r>
          </w:p>
        </w:tc>
      </w:tr>
    </w:tbl>
    <w:p w:rsidR="00605AA4" w:rsidRDefault="00605AA4" w:rsidP="00605AA4">
      <w:pPr>
        <w:spacing w:after="0" w:line="240" w:lineRule="auto"/>
        <w:jc w:val="center"/>
        <w:rPr>
          <w:b/>
          <w:lang w:val="sr-Cyrl-CS"/>
        </w:rPr>
      </w:pPr>
    </w:p>
    <w:p w:rsidR="00605AA4" w:rsidRDefault="00A67E46" w:rsidP="00605AA4">
      <w:pPr>
        <w:spacing w:after="0" w:line="240" w:lineRule="auto"/>
        <w:jc w:val="center"/>
        <w:rPr>
          <w:b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962400" cy="2463800"/>
            <wp:effectExtent l="0" t="0" r="0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605AA4" w:rsidRPr="006E0085" w:rsidRDefault="00605AA4" w:rsidP="00605A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Увоз у </w:t>
      </w:r>
      <w:r w:rsidR="0045389D">
        <w:rPr>
          <w:rFonts w:ascii="Times New Roman" w:hAnsi="Times New Roman"/>
          <w:b/>
          <w:sz w:val="20"/>
          <w:szCs w:val="20"/>
          <w:lang w:val="sr-Cyrl-CS"/>
        </w:rPr>
        <w:t>БиХ</w:t>
      </w:r>
      <w:r w:rsidR="00A67E46">
        <w:rPr>
          <w:rFonts w:ascii="Times New Roman" w:hAnsi="Times New Roman"/>
          <w:b/>
          <w:sz w:val="20"/>
          <w:szCs w:val="20"/>
          <w:lang w:val="sr-Cyrl-CS"/>
        </w:rPr>
        <w:t>201</w:t>
      </w:r>
      <w:r>
        <w:rPr>
          <w:rFonts w:ascii="Times New Roman" w:hAnsi="Times New Roman"/>
          <w:b/>
          <w:sz w:val="20"/>
          <w:szCs w:val="20"/>
          <w:lang w:val="sr-Cyrl-CS"/>
        </w:rPr>
        <w:t>0</w:t>
      </w:r>
      <w:r w:rsidR="00A67E46">
        <w:rPr>
          <w:rFonts w:ascii="Times New Roman" w:hAnsi="Times New Roman"/>
          <w:b/>
          <w:sz w:val="20"/>
          <w:szCs w:val="20"/>
          <w:lang w:val="sr-Cyrl-CS"/>
        </w:rPr>
        <w:t>/2009</w:t>
      </w:r>
    </w:p>
    <w:p w:rsidR="00E36B22" w:rsidRDefault="00E36B22" w:rsidP="004E7078">
      <w:pPr>
        <w:spacing w:after="60"/>
        <w:jc w:val="both"/>
        <w:rPr>
          <w:rFonts w:asciiTheme="minorHAnsi" w:hAnsiTheme="minorHAnsi" w:cstheme="minorHAnsi"/>
          <w:noProof/>
          <w:lang w:val="sr-Cyrl-CS" w:eastAsia="sr-Latn-CS"/>
        </w:rPr>
      </w:pPr>
    </w:p>
    <w:p w:rsidR="004E7078" w:rsidRDefault="004E7078" w:rsidP="004E7078">
      <w:pPr>
        <w:spacing w:after="60"/>
        <w:jc w:val="both"/>
        <w:rPr>
          <w:rFonts w:asciiTheme="minorHAnsi" w:hAnsiTheme="minorHAnsi" w:cstheme="minorHAnsi"/>
          <w:noProof/>
          <w:lang w:val="sr-Cyrl-CS" w:eastAsia="sr-Latn-CS"/>
        </w:rPr>
      </w:pPr>
      <w:r>
        <w:rPr>
          <w:rFonts w:asciiTheme="minorHAnsi" w:hAnsiTheme="minorHAnsi" w:cstheme="minorHAnsi"/>
          <w:noProof/>
          <w:lang w:val="sr-Cyrl-CS" w:eastAsia="sr-Latn-CS"/>
        </w:rPr>
        <w:t xml:space="preserve">У односу на 2009. годину </w:t>
      </w:r>
      <w:r w:rsidR="002F3941">
        <w:rPr>
          <w:rFonts w:asciiTheme="minorHAnsi" w:hAnsiTheme="minorHAnsi" w:cstheme="minorHAnsi"/>
          <w:noProof/>
          <w:lang w:val="sr-Cyrl-CS" w:eastAsia="sr-Latn-CS"/>
        </w:rPr>
        <w:t>у</w:t>
      </w:r>
      <w:r>
        <w:rPr>
          <w:rFonts w:asciiTheme="minorHAnsi" w:hAnsiTheme="minorHAnsi" w:cstheme="minorHAnsi"/>
          <w:noProof/>
          <w:lang w:val="sr-Cyrl-CS" w:eastAsia="sr-Latn-CS"/>
        </w:rPr>
        <w:t xml:space="preserve">воз Босне и Хервеговине са свим државама ЦЕФТА </w:t>
      </w:r>
      <w:r w:rsidR="002F3941">
        <w:rPr>
          <w:rFonts w:asciiTheme="minorHAnsi" w:hAnsiTheme="minorHAnsi" w:cstheme="minorHAnsi"/>
          <w:noProof/>
          <w:lang w:val="sr-Cyrl-CS" w:eastAsia="sr-Latn-CS"/>
        </w:rPr>
        <w:t xml:space="preserve">сем </w:t>
      </w:r>
      <w:r w:rsidR="00EC29A0">
        <w:rPr>
          <w:rFonts w:asciiTheme="minorHAnsi" w:hAnsiTheme="minorHAnsi" w:cstheme="minorHAnsi"/>
          <w:noProof/>
          <w:lang w:val="sr-Cyrl-CS" w:eastAsia="sr-Latn-CS"/>
        </w:rPr>
        <w:t>УНМИК Косово</w:t>
      </w:r>
      <w:r w:rsidR="002F3941">
        <w:rPr>
          <w:rFonts w:asciiTheme="minorHAnsi" w:hAnsiTheme="minorHAnsi" w:cstheme="minorHAnsi"/>
          <w:noProof/>
          <w:lang w:val="sr-Cyrl-CS" w:eastAsia="sr-Latn-CS"/>
        </w:rPr>
        <w:t xml:space="preserve"> (забиљежен пад од 40,75%) </w:t>
      </w:r>
      <w:r>
        <w:rPr>
          <w:rFonts w:asciiTheme="minorHAnsi" w:hAnsiTheme="minorHAnsi" w:cstheme="minorHAnsi"/>
          <w:noProof/>
          <w:lang w:val="sr-Cyrl-CS" w:eastAsia="sr-Latn-CS"/>
        </w:rPr>
        <w:t xml:space="preserve">је порастао у опсегу од </w:t>
      </w:r>
      <w:r w:rsidR="002F3941">
        <w:rPr>
          <w:rFonts w:asciiTheme="minorHAnsi" w:hAnsiTheme="minorHAnsi" w:cstheme="minorHAnsi"/>
          <w:noProof/>
          <w:lang w:val="sr-Cyrl-CS" w:eastAsia="sr-Latn-CS"/>
        </w:rPr>
        <w:t>4</w:t>
      </w:r>
      <w:r>
        <w:rPr>
          <w:rFonts w:asciiTheme="minorHAnsi" w:hAnsiTheme="minorHAnsi" w:cstheme="minorHAnsi"/>
          <w:noProof/>
          <w:lang w:val="sr-Cyrl-CS" w:eastAsia="sr-Latn-CS"/>
        </w:rPr>
        <w:t>,</w:t>
      </w:r>
      <w:r w:rsidR="002F3941">
        <w:rPr>
          <w:rFonts w:asciiTheme="minorHAnsi" w:hAnsiTheme="minorHAnsi" w:cstheme="minorHAnsi"/>
          <w:noProof/>
          <w:lang w:val="sr-Cyrl-CS" w:eastAsia="sr-Latn-CS"/>
        </w:rPr>
        <w:t>31</w:t>
      </w:r>
      <w:r>
        <w:rPr>
          <w:rFonts w:asciiTheme="minorHAnsi" w:hAnsiTheme="minorHAnsi" w:cstheme="minorHAnsi"/>
          <w:noProof/>
          <w:lang w:val="sr-Cyrl-CS" w:eastAsia="sr-Latn-CS"/>
        </w:rPr>
        <w:t xml:space="preserve">% (Молдавија) до </w:t>
      </w:r>
      <w:r w:rsidR="00EC29A0">
        <w:rPr>
          <w:rFonts w:asciiTheme="minorHAnsi" w:hAnsiTheme="minorHAnsi" w:cstheme="minorHAnsi"/>
          <w:noProof/>
          <w:lang w:val="sr-Cyrl-CS" w:eastAsia="sr-Latn-CS"/>
        </w:rPr>
        <w:t>2</w:t>
      </w:r>
      <w:r w:rsidR="002F3941">
        <w:rPr>
          <w:rFonts w:asciiTheme="minorHAnsi" w:hAnsiTheme="minorHAnsi" w:cstheme="minorHAnsi"/>
          <w:noProof/>
          <w:lang w:val="sr-Cyrl-CS" w:eastAsia="sr-Latn-CS"/>
        </w:rPr>
        <w:t>38</w:t>
      </w:r>
      <w:r>
        <w:rPr>
          <w:rFonts w:asciiTheme="minorHAnsi" w:hAnsiTheme="minorHAnsi" w:cstheme="minorHAnsi"/>
          <w:noProof/>
          <w:lang w:val="sr-Cyrl-CS" w:eastAsia="sr-Latn-CS"/>
        </w:rPr>
        <w:t>,</w:t>
      </w:r>
      <w:r w:rsidR="002F3941">
        <w:rPr>
          <w:rFonts w:asciiTheme="minorHAnsi" w:hAnsiTheme="minorHAnsi" w:cstheme="minorHAnsi"/>
          <w:noProof/>
          <w:lang w:val="sr-Cyrl-CS" w:eastAsia="sr-Latn-CS"/>
        </w:rPr>
        <w:t>62</w:t>
      </w:r>
      <w:r>
        <w:rPr>
          <w:rFonts w:asciiTheme="minorHAnsi" w:hAnsiTheme="minorHAnsi" w:cstheme="minorHAnsi"/>
          <w:noProof/>
          <w:lang w:val="sr-Cyrl-CS" w:eastAsia="sr-Latn-CS"/>
        </w:rPr>
        <w:t>% (Албанија), а поменути раст је приказан у наредној табели:</w:t>
      </w:r>
    </w:p>
    <w:tbl>
      <w:tblPr>
        <w:tblStyle w:val="MediumShading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4E7078" w:rsidTr="00F277AD">
        <w:trPr>
          <w:cnfStyle w:val="100000000000"/>
        </w:trPr>
        <w:tc>
          <w:tcPr>
            <w:cnfStyle w:val="0010000001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F277AD">
            <w:pPr>
              <w:spacing w:after="0"/>
              <w:jc w:val="both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F277AD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2010/2009 (КМ)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F277AD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Индех раста (2010/2009)</w:t>
            </w:r>
          </w:p>
        </w:tc>
      </w:tr>
      <w:tr w:rsidR="004E7078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Хрватска</w:t>
            </w:r>
          </w:p>
        </w:tc>
        <w:tc>
          <w:tcPr>
            <w:tcW w:w="3190" w:type="dxa"/>
            <w:vAlign w:val="bottom"/>
          </w:tcPr>
          <w:p w:rsidR="004E7078" w:rsidRDefault="004E7078" w:rsidP="004E7078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3191" w:type="dxa"/>
          </w:tcPr>
          <w:p w:rsidR="004E7078" w:rsidRPr="00043B7A" w:rsidRDefault="004E7078" w:rsidP="004E7078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7,97</w:t>
            </w:r>
          </w:p>
        </w:tc>
      </w:tr>
      <w:tr w:rsidR="004E7078" w:rsidTr="00F277AD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Србија</w:t>
            </w:r>
          </w:p>
        </w:tc>
        <w:tc>
          <w:tcPr>
            <w:tcW w:w="3190" w:type="dxa"/>
            <w:vAlign w:val="bottom"/>
          </w:tcPr>
          <w:p w:rsidR="004E7078" w:rsidRDefault="004E7078" w:rsidP="004E7078">
            <w:pPr>
              <w:spacing w:after="0"/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002</w:t>
            </w:r>
          </w:p>
        </w:tc>
        <w:tc>
          <w:tcPr>
            <w:tcW w:w="3191" w:type="dxa"/>
          </w:tcPr>
          <w:p w:rsidR="004E7078" w:rsidRPr="00043B7A" w:rsidRDefault="004E7078" w:rsidP="004E7078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9,85</w:t>
            </w:r>
          </w:p>
        </w:tc>
      </w:tr>
      <w:tr w:rsidR="004E7078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Македонија</w:t>
            </w:r>
          </w:p>
        </w:tc>
        <w:tc>
          <w:tcPr>
            <w:tcW w:w="3190" w:type="dxa"/>
            <w:vAlign w:val="bottom"/>
          </w:tcPr>
          <w:p w:rsidR="004E7078" w:rsidRDefault="004E7078" w:rsidP="004E7078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191" w:type="dxa"/>
          </w:tcPr>
          <w:p w:rsidR="004E7078" w:rsidRPr="00043B7A" w:rsidRDefault="004E7078" w:rsidP="004E7078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8,05</w:t>
            </w:r>
          </w:p>
        </w:tc>
      </w:tr>
      <w:tr w:rsidR="004E7078" w:rsidTr="00F277AD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Црна Гора</w:t>
            </w:r>
          </w:p>
        </w:tc>
        <w:tc>
          <w:tcPr>
            <w:tcW w:w="3190" w:type="dxa"/>
          </w:tcPr>
          <w:p w:rsidR="004E7078" w:rsidRPr="00043B7A" w:rsidRDefault="004E7078" w:rsidP="004E7078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654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3191" w:type="dxa"/>
          </w:tcPr>
          <w:p w:rsidR="004E7078" w:rsidRPr="00043B7A" w:rsidRDefault="004E7078" w:rsidP="004E7078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11,53</w:t>
            </w:r>
          </w:p>
        </w:tc>
      </w:tr>
      <w:tr w:rsidR="004E7078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Албанија</w:t>
            </w:r>
          </w:p>
        </w:tc>
        <w:tc>
          <w:tcPr>
            <w:tcW w:w="3190" w:type="dxa"/>
            <w:vAlign w:val="bottom"/>
          </w:tcPr>
          <w:p w:rsidR="004E7078" w:rsidRDefault="004E7078" w:rsidP="004E7078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366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942</w:t>
            </w:r>
          </w:p>
        </w:tc>
        <w:tc>
          <w:tcPr>
            <w:tcW w:w="3191" w:type="dxa"/>
          </w:tcPr>
          <w:p w:rsidR="004E7078" w:rsidRPr="00043B7A" w:rsidRDefault="004E7078" w:rsidP="004E7078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238,62</w:t>
            </w:r>
          </w:p>
        </w:tc>
      </w:tr>
      <w:tr w:rsidR="004E7078" w:rsidTr="00F277AD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Молдавија</w:t>
            </w:r>
          </w:p>
        </w:tc>
        <w:tc>
          <w:tcPr>
            <w:tcW w:w="3190" w:type="dxa"/>
            <w:vAlign w:val="bottom"/>
          </w:tcPr>
          <w:p w:rsidR="004E7078" w:rsidRDefault="004E7078" w:rsidP="004E7078">
            <w:pPr>
              <w:spacing w:after="0"/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191" w:type="dxa"/>
          </w:tcPr>
          <w:p w:rsidR="004E7078" w:rsidRPr="00043B7A" w:rsidRDefault="004E7078" w:rsidP="004E7078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4,31</w:t>
            </w:r>
          </w:p>
        </w:tc>
      </w:tr>
      <w:tr w:rsidR="004E7078" w:rsidTr="00F277AD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УНМИК Косово</w:t>
            </w:r>
          </w:p>
        </w:tc>
        <w:tc>
          <w:tcPr>
            <w:tcW w:w="3190" w:type="dxa"/>
            <w:vAlign w:val="center"/>
          </w:tcPr>
          <w:p w:rsidR="004E7078" w:rsidRDefault="004E7078" w:rsidP="004E7078">
            <w:pPr>
              <w:spacing w:after="0"/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3191" w:type="dxa"/>
          </w:tcPr>
          <w:p w:rsidR="004E7078" w:rsidRPr="00043B7A" w:rsidRDefault="004E7078" w:rsidP="004E7078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-40,75</w:t>
            </w:r>
          </w:p>
        </w:tc>
      </w:tr>
      <w:tr w:rsidR="004E7078" w:rsidTr="00F277AD">
        <w:tc>
          <w:tcPr>
            <w:cnfStyle w:val="001000000000"/>
            <w:tcW w:w="3190" w:type="dxa"/>
          </w:tcPr>
          <w:p w:rsidR="004E7078" w:rsidRPr="00043B7A" w:rsidRDefault="004E7078" w:rsidP="004E7078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ЦЕФТА</w:t>
            </w:r>
          </w:p>
        </w:tc>
        <w:tc>
          <w:tcPr>
            <w:tcW w:w="3190" w:type="dxa"/>
            <w:vAlign w:val="center"/>
          </w:tcPr>
          <w:p w:rsidR="004E7078" w:rsidRDefault="004E7078" w:rsidP="004E7078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810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634</w:t>
            </w:r>
          </w:p>
        </w:tc>
        <w:tc>
          <w:tcPr>
            <w:tcW w:w="3191" w:type="dxa"/>
          </w:tcPr>
          <w:p w:rsidR="004E7078" w:rsidRDefault="004E7078" w:rsidP="004E7078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8,73</w:t>
            </w:r>
          </w:p>
        </w:tc>
      </w:tr>
    </w:tbl>
    <w:p w:rsidR="004E7078" w:rsidRDefault="004E7078" w:rsidP="004E7078">
      <w:pPr>
        <w:pStyle w:val="IntenseQuote"/>
        <w:spacing w:before="120" w:after="120"/>
        <w:contextualSpacing/>
        <w:rPr>
          <w:rStyle w:val="IntenseEmphasis"/>
          <w:b/>
          <w:lang w:val="sr-Cyrl-CS"/>
        </w:rPr>
      </w:pPr>
    </w:p>
    <w:p w:rsidR="00E36B22" w:rsidRDefault="00E36B22">
      <w:pPr>
        <w:spacing w:after="0" w:line="240" w:lineRule="auto"/>
        <w:rPr>
          <w:rStyle w:val="IntenseEmphasis"/>
          <w:bCs w:val="0"/>
          <w:i w:val="0"/>
          <w:iCs w:val="0"/>
          <w:lang w:val="sr-Cyrl-CS"/>
        </w:rPr>
      </w:pPr>
      <w:r>
        <w:rPr>
          <w:rStyle w:val="IntenseEmphasis"/>
          <w:b w:val="0"/>
          <w:lang w:val="sr-Cyrl-CS"/>
        </w:rPr>
        <w:br w:type="page"/>
      </w:r>
    </w:p>
    <w:p w:rsidR="004E7078" w:rsidRPr="004009AC" w:rsidRDefault="004E7078" w:rsidP="004E7078">
      <w:pPr>
        <w:pStyle w:val="IntenseQuote"/>
        <w:spacing w:before="120" w:after="120"/>
        <w:contextualSpacing/>
        <w:rPr>
          <w:rStyle w:val="IntenseEmphasis"/>
          <w:b/>
        </w:rPr>
      </w:pPr>
      <w:r>
        <w:rPr>
          <w:rStyle w:val="IntenseEmphasis"/>
          <w:b/>
          <w:lang w:val="sr-Cyrl-CS"/>
        </w:rPr>
        <w:lastRenderedPageBreak/>
        <w:t>Из</w:t>
      </w:r>
      <w:r w:rsidRPr="004009AC">
        <w:rPr>
          <w:rStyle w:val="IntenseEmphasis"/>
          <w:b/>
        </w:rPr>
        <w:t>воз</w:t>
      </w:r>
    </w:p>
    <w:p w:rsidR="00605AA4" w:rsidRPr="00B37644" w:rsidRDefault="00605AA4" w:rsidP="007540BF">
      <w:pPr>
        <w:jc w:val="both"/>
        <w:rPr>
          <w:rFonts w:ascii="Calibri" w:hAnsi="Calibri"/>
          <w:lang w:val="ru-RU"/>
        </w:rPr>
      </w:pPr>
      <w:r w:rsidRPr="00B37644">
        <w:rPr>
          <w:rFonts w:ascii="Calibri" w:hAnsi="Calibri"/>
          <w:lang w:val="ru-RU"/>
        </w:rPr>
        <w:t xml:space="preserve">Укупан </w:t>
      </w:r>
      <w:r w:rsidRPr="007D3A8B">
        <w:rPr>
          <w:rFonts w:ascii="Calibri" w:hAnsi="Calibri"/>
          <w:color w:val="FF0000"/>
          <w:lang w:val="ru-RU"/>
        </w:rPr>
        <w:t xml:space="preserve">извоз </w:t>
      </w:r>
      <w:r w:rsidR="0045389D">
        <w:rPr>
          <w:rFonts w:ascii="Calibri" w:hAnsi="Calibri"/>
          <w:color w:val="FF0000"/>
          <w:lang w:val="ru-RU"/>
        </w:rPr>
        <w:t>Босне и Херцеговине</w:t>
      </w:r>
      <w:r w:rsidRPr="00B37644">
        <w:rPr>
          <w:rFonts w:ascii="Calibri" w:hAnsi="Calibri"/>
          <w:lang w:val="ru-RU"/>
        </w:rPr>
        <w:t xml:space="preserve"> у 20</w:t>
      </w:r>
      <w:r>
        <w:rPr>
          <w:rFonts w:ascii="Calibri" w:hAnsi="Calibri"/>
          <w:lang w:val="ru-RU"/>
        </w:rPr>
        <w:t>10</w:t>
      </w:r>
      <w:r w:rsidRPr="00B37644">
        <w:rPr>
          <w:rFonts w:ascii="Calibri" w:hAnsi="Calibri"/>
          <w:lang w:val="ru-RU"/>
        </w:rPr>
        <w:t xml:space="preserve">. у државе ЦЕФТА је износио 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623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535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737</w:t>
      </w:r>
      <w:r w:rsidRPr="00B37644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B37644">
        <w:rPr>
          <w:rFonts w:ascii="Calibri" w:hAnsi="Calibri"/>
          <w:lang w:val="ru-RU"/>
        </w:rPr>
        <w:t xml:space="preserve"> је за 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438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603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670</w:t>
      </w:r>
      <w:r w:rsidRPr="00B37644">
        <w:rPr>
          <w:rFonts w:ascii="Calibri" w:hAnsi="Calibri"/>
          <w:lang w:val="ru-RU"/>
        </w:rPr>
        <w:t>КМ (</w:t>
      </w:r>
      <w:r w:rsidR="007540BF">
        <w:rPr>
          <w:rFonts w:ascii="Calibri" w:hAnsi="Calibri"/>
          <w:lang w:val="sr-Cyrl-CS"/>
        </w:rPr>
        <w:t>20</w:t>
      </w:r>
      <w:r w:rsidRPr="00B37644">
        <w:rPr>
          <w:rFonts w:ascii="Calibri" w:hAnsi="Calibri"/>
          <w:lang w:val="en-US"/>
        </w:rPr>
        <w:t>,</w:t>
      </w:r>
      <w:r w:rsidR="007540BF">
        <w:rPr>
          <w:rFonts w:ascii="Calibri" w:hAnsi="Calibri"/>
          <w:lang w:val="sr-Cyrl-CS"/>
        </w:rPr>
        <w:t>07</w:t>
      </w:r>
      <w:r w:rsidRPr="00B37644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184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932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7540BF" w:rsidRPr="007540BF">
        <w:rPr>
          <w:rFonts w:ascii="Calibri" w:eastAsia="Times New Roman" w:hAnsi="Calibri" w:cs="Calibri"/>
          <w:color w:val="000000"/>
          <w:lang w:val="en-US"/>
        </w:rPr>
        <w:t>067</w:t>
      </w:r>
      <w:r w:rsidRPr="00B37644">
        <w:rPr>
          <w:rFonts w:ascii="Calibri" w:hAnsi="Calibri"/>
          <w:lang w:val="ru-RU"/>
        </w:rPr>
        <w:t xml:space="preserve">КМ. </w:t>
      </w:r>
    </w:p>
    <w:tbl>
      <w:tblPr>
        <w:tblW w:w="8613" w:type="dxa"/>
        <w:jc w:val="center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1957"/>
        <w:gridCol w:w="2185"/>
        <w:gridCol w:w="1143"/>
        <w:gridCol w:w="2185"/>
        <w:gridCol w:w="1143"/>
      </w:tblGrid>
      <w:tr w:rsidR="00605AA4" w:rsidRPr="00597A1F" w:rsidTr="00605AA4">
        <w:trPr>
          <w:trHeight w:val="300"/>
          <w:jc w:val="center"/>
        </w:trPr>
        <w:tc>
          <w:tcPr>
            <w:tcW w:w="19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605AA4" w:rsidRPr="00E8308D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605AA4" w:rsidRPr="00E8308D" w:rsidRDefault="000F07CC" w:rsidP="00CD50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20095C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10</w:t>
            </w:r>
          </w:p>
        </w:tc>
        <w:tc>
          <w:tcPr>
            <w:tcW w:w="11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605AA4" w:rsidRPr="00E8308D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1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605AA4" w:rsidRPr="00E8308D" w:rsidRDefault="000F07CC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20095C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200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9</w:t>
            </w:r>
          </w:p>
        </w:tc>
        <w:tc>
          <w:tcPr>
            <w:tcW w:w="11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hideMark/>
          </w:tcPr>
          <w:p w:rsidR="00605AA4" w:rsidRPr="00E8308D" w:rsidRDefault="00605AA4" w:rsidP="00605AA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</w:tr>
      <w:tr w:rsidR="002F3941" w:rsidRPr="00597A1F" w:rsidTr="00F277AD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2F3941" w:rsidRPr="00E36B22" w:rsidRDefault="002F39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2185" w:type="dxa"/>
            <w:shd w:val="clear" w:color="auto" w:fill="D8D8D8"/>
            <w:vAlign w:val="center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092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310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016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41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64%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969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048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654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44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35%</w:t>
            </w:r>
          </w:p>
        </w:tc>
      </w:tr>
      <w:tr w:rsidR="002F3941" w:rsidRPr="00597A1F" w:rsidTr="00F277AD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2F3941" w:rsidRPr="00E36B22" w:rsidRDefault="002F39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Србија</w:t>
            </w:r>
          </w:p>
        </w:tc>
        <w:tc>
          <w:tcPr>
            <w:tcW w:w="2185" w:type="dxa"/>
            <w:vAlign w:val="center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925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057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924</w:t>
            </w:r>
          </w:p>
        </w:tc>
        <w:tc>
          <w:tcPr>
            <w:tcW w:w="1143" w:type="dxa"/>
            <w:noWrap/>
            <w:vAlign w:val="bottom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35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26%</w:t>
            </w:r>
          </w:p>
        </w:tc>
        <w:tc>
          <w:tcPr>
            <w:tcW w:w="2185" w:type="dxa"/>
            <w:vAlign w:val="center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770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035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448</w:t>
            </w:r>
          </w:p>
        </w:tc>
        <w:tc>
          <w:tcPr>
            <w:tcW w:w="1143" w:type="dxa"/>
            <w:noWrap/>
            <w:vAlign w:val="bottom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35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24%</w:t>
            </w:r>
          </w:p>
        </w:tc>
      </w:tr>
      <w:tr w:rsidR="002F3941" w:rsidRPr="00597A1F" w:rsidTr="00F277AD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2F3941" w:rsidRPr="00E36B22" w:rsidRDefault="002F39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Црна Гора</w:t>
            </w:r>
          </w:p>
        </w:tc>
        <w:tc>
          <w:tcPr>
            <w:tcW w:w="2185" w:type="dxa"/>
            <w:shd w:val="clear" w:color="auto" w:fill="D8D8D8"/>
            <w:vAlign w:val="center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327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384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994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12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48%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250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306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472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46%</w:t>
            </w:r>
          </w:p>
        </w:tc>
      </w:tr>
      <w:tr w:rsidR="002F3941" w:rsidRPr="00597A1F" w:rsidTr="00F277AD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2F3941" w:rsidRPr="00E36B22" w:rsidRDefault="002F39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УНМИК Косово</w:t>
            </w:r>
          </w:p>
        </w:tc>
        <w:tc>
          <w:tcPr>
            <w:tcW w:w="2185" w:type="dxa"/>
            <w:vAlign w:val="center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159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026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855</w:t>
            </w:r>
          </w:p>
        </w:tc>
        <w:tc>
          <w:tcPr>
            <w:tcW w:w="1143" w:type="dxa"/>
            <w:noWrap/>
            <w:vAlign w:val="bottom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6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06%</w:t>
            </w:r>
          </w:p>
        </w:tc>
        <w:tc>
          <w:tcPr>
            <w:tcW w:w="2185" w:type="dxa"/>
            <w:vAlign w:val="center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116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727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490</w:t>
            </w:r>
          </w:p>
        </w:tc>
        <w:tc>
          <w:tcPr>
            <w:tcW w:w="1143" w:type="dxa"/>
            <w:noWrap/>
            <w:vAlign w:val="bottom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5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34%</w:t>
            </w:r>
          </w:p>
        </w:tc>
      </w:tr>
      <w:tr w:rsidR="002F3941" w:rsidRPr="00597A1F" w:rsidTr="00F277AD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2F3941" w:rsidRPr="00E36B22" w:rsidRDefault="002F39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Македонија</w:t>
            </w:r>
          </w:p>
        </w:tc>
        <w:tc>
          <w:tcPr>
            <w:tcW w:w="2185" w:type="dxa"/>
            <w:shd w:val="clear" w:color="auto" w:fill="D8D8D8"/>
            <w:vAlign w:val="center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73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300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967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79%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63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495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581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91%</w:t>
            </w:r>
          </w:p>
        </w:tc>
      </w:tr>
      <w:tr w:rsidR="002F3941" w:rsidRPr="00597A1F" w:rsidTr="00F277AD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2F3941" w:rsidRPr="00E36B22" w:rsidRDefault="002F39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Албанија</w:t>
            </w:r>
          </w:p>
        </w:tc>
        <w:tc>
          <w:tcPr>
            <w:tcW w:w="2185" w:type="dxa"/>
            <w:vAlign w:val="center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44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138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244</w:t>
            </w:r>
          </w:p>
        </w:tc>
        <w:tc>
          <w:tcPr>
            <w:tcW w:w="1143" w:type="dxa"/>
            <w:noWrap/>
            <w:vAlign w:val="bottom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68%</w:t>
            </w:r>
          </w:p>
        </w:tc>
        <w:tc>
          <w:tcPr>
            <w:tcW w:w="2185" w:type="dxa"/>
            <w:vAlign w:val="center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13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201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327</w:t>
            </w:r>
          </w:p>
        </w:tc>
        <w:tc>
          <w:tcPr>
            <w:tcW w:w="1143" w:type="dxa"/>
            <w:noWrap/>
            <w:vAlign w:val="bottom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60%</w:t>
            </w:r>
          </w:p>
        </w:tc>
      </w:tr>
      <w:tr w:rsidR="002F3941" w:rsidRPr="00597A1F" w:rsidTr="00F277AD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2F3941" w:rsidRPr="00E36B22" w:rsidRDefault="002F39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Молдавија</w:t>
            </w: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316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737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09%</w:t>
            </w:r>
          </w:p>
        </w:tc>
        <w:tc>
          <w:tcPr>
            <w:tcW w:w="2185" w:type="dxa"/>
            <w:shd w:val="clear" w:color="auto" w:fill="D8D8D8"/>
            <w:vAlign w:val="center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117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095</w:t>
            </w:r>
          </w:p>
        </w:tc>
        <w:tc>
          <w:tcPr>
            <w:tcW w:w="1143" w:type="dxa"/>
            <w:shd w:val="clear" w:color="auto" w:fill="D8D8D8"/>
            <w:noWrap/>
            <w:vAlign w:val="bottom"/>
          </w:tcPr>
          <w:p w:rsidR="002F3941" w:rsidRPr="00E36B22" w:rsidRDefault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,</w:t>
            </w:r>
            <w:r w:rsidRPr="00E36B22">
              <w:rPr>
                <w:rFonts w:asciiTheme="minorHAnsi" w:hAnsiTheme="minorHAnsi" w:cstheme="minorHAnsi"/>
                <w:color w:val="000000"/>
              </w:rPr>
              <w:t>10%</w:t>
            </w:r>
          </w:p>
        </w:tc>
      </w:tr>
      <w:tr w:rsidR="000F07CC" w:rsidRPr="00597A1F" w:rsidTr="002F3941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:rsidR="000F07CC" w:rsidRPr="00E36B22" w:rsidRDefault="000F07C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5" w:type="dxa"/>
            <w:noWrap/>
            <w:hideMark/>
          </w:tcPr>
          <w:p w:rsidR="000F07CC" w:rsidRPr="00E36B22" w:rsidRDefault="000F07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3" w:type="dxa"/>
            <w:noWrap/>
            <w:vAlign w:val="bottom"/>
            <w:hideMark/>
          </w:tcPr>
          <w:p w:rsidR="000F07CC" w:rsidRPr="00E36B22" w:rsidRDefault="000F07C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5" w:type="dxa"/>
            <w:noWrap/>
            <w:vAlign w:val="center"/>
          </w:tcPr>
          <w:p w:rsidR="000F07CC" w:rsidRPr="00E36B22" w:rsidRDefault="000F07CC" w:rsidP="00605AA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vAlign w:val="center"/>
          </w:tcPr>
          <w:p w:rsidR="000F07CC" w:rsidRPr="00E36B22" w:rsidRDefault="000F07CC" w:rsidP="00605AA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</w:tr>
      <w:tr w:rsidR="00605AA4" w:rsidRPr="00597A1F" w:rsidTr="00FE6312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bottom w:val="single" w:sz="18" w:space="0" w:color="auto"/>
              <w:right w:val="nil"/>
            </w:tcBorders>
            <w:shd w:val="clear" w:color="auto" w:fill="8DB3E2"/>
            <w:noWrap/>
            <w:vAlign w:val="center"/>
            <w:hideMark/>
          </w:tcPr>
          <w:p w:rsidR="00605AA4" w:rsidRPr="00E36B22" w:rsidRDefault="00605AA4" w:rsidP="00FE63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</w:pPr>
            <w:r w:rsidRPr="00E36B22"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  <w:t>CEFTA</w:t>
            </w: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2F3941" w:rsidRPr="00E36B22" w:rsidRDefault="002F3941" w:rsidP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623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535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737</w:t>
            </w:r>
          </w:p>
          <w:p w:rsidR="008A70E8" w:rsidRPr="00E36B22" w:rsidRDefault="008A70E8" w:rsidP="00FE63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45389D" w:rsidRPr="00E36B22" w:rsidRDefault="0045389D" w:rsidP="00FE63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605AA4" w:rsidRPr="00E36B22" w:rsidRDefault="00605AA4" w:rsidP="00FE6312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shd w:val="clear" w:color="auto" w:fill="D8D8D8"/>
            <w:noWrap/>
            <w:vAlign w:val="center"/>
            <w:hideMark/>
          </w:tcPr>
          <w:p w:rsidR="00605AA4" w:rsidRPr="00E36B22" w:rsidRDefault="00605AA4" w:rsidP="00FE631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E36B22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100</w:t>
            </w:r>
            <w:r w:rsidR="00E36B22" w:rsidRPr="00E36B22">
              <w:rPr>
                <w:rFonts w:asciiTheme="minorHAnsi" w:eastAsia="Times New Roman" w:hAnsiTheme="minorHAnsi" w:cstheme="minorHAnsi"/>
                <w:color w:val="000000"/>
                <w:lang w:val="sr-Cyrl-CS" w:eastAsia="sr-Latn-CS"/>
              </w:rPr>
              <w:t>,</w:t>
            </w:r>
            <w:r w:rsidRPr="00E36B22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00%</w:t>
            </w: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2F3941" w:rsidRPr="00E36B22" w:rsidRDefault="002F3941" w:rsidP="002F394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184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932</w:t>
            </w:r>
            <w:r w:rsidR="00BB5FED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067</w:t>
            </w:r>
          </w:p>
          <w:p w:rsidR="00CD50E9" w:rsidRPr="00E36B22" w:rsidRDefault="00CD50E9" w:rsidP="00FE63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605AA4" w:rsidRPr="00E36B22" w:rsidRDefault="00605AA4" w:rsidP="00FE6312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shd w:val="clear" w:color="auto" w:fill="D8D8D8"/>
            <w:noWrap/>
            <w:vAlign w:val="center"/>
            <w:hideMark/>
          </w:tcPr>
          <w:p w:rsidR="00605AA4" w:rsidRPr="00E36B22" w:rsidRDefault="00605AA4" w:rsidP="00FE631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E36B22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100</w:t>
            </w:r>
            <w:r w:rsidR="00E36B22" w:rsidRPr="00E36B22">
              <w:rPr>
                <w:rFonts w:asciiTheme="minorHAnsi" w:eastAsia="Times New Roman" w:hAnsiTheme="minorHAnsi" w:cstheme="minorHAnsi"/>
                <w:color w:val="000000"/>
                <w:lang w:val="sr-Cyrl-CS" w:eastAsia="sr-Latn-CS"/>
              </w:rPr>
              <w:t>,</w:t>
            </w:r>
            <w:r w:rsidRPr="00E36B22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00%</w:t>
            </w:r>
          </w:p>
        </w:tc>
      </w:tr>
    </w:tbl>
    <w:p w:rsidR="00605AA4" w:rsidRDefault="00605AA4" w:rsidP="00605AA4">
      <w:pPr>
        <w:spacing w:after="0" w:line="240" w:lineRule="auto"/>
        <w:jc w:val="center"/>
        <w:rPr>
          <w:b/>
          <w:lang w:val="sr-Cyrl-CS"/>
        </w:rPr>
        <w:sectPr w:rsidR="00605AA4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605AA4" w:rsidRDefault="002F3941" w:rsidP="00605AA4">
      <w:pPr>
        <w:jc w:val="center"/>
        <w:rPr>
          <w:rStyle w:val="SubtleEmphasis"/>
          <w:rFonts w:ascii="Times New Roman" w:hAnsi="Times New Roman"/>
          <w:i w:val="0"/>
          <w:iCs w:val="0"/>
          <w:noProof/>
          <w:color w:val="auto"/>
          <w:lang w:val="sr-Cyrl-CS" w:eastAsia="sr-Latn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638550" cy="2063750"/>
            <wp:effectExtent l="0" t="0" r="0" b="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605AA4" w:rsidRDefault="00605AA4" w:rsidP="00605AA4">
      <w:pPr>
        <w:jc w:val="center"/>
        <w:rPr>
          <w:rFonts w:ascii="Times New Roman" w:hAnsi="Times New Roman"/>
          <w:b/>
          <w:sz w:val="20"/>
          <w:szCs w:val="20"/>
          <w:lang w:val="sr-Cyrl-CS"/>
        </w:rPr>
        <w:sectPr w:rsidR="00605AA4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605AA4" w:rsidRPr="007D3A8B" w:rsidRDefault="00605AA4" w:rsidP="00605AA4">
      <w:pPr>
        <w:jc w:val="center"/>
        <w:rPr>
          <w:rStyle w:val="SubtleEmphasis"/>
          <w:rFonts w:ascii="Times New Roman" w:hAnsi="Times New Roman"/>
          <w:i w:val="0"/>
          <w:iCs w:val="0"/>
          <w:noProof/>
          <w:color w:val="auto"/>
          <w:lang w:val="sr-Cyrl-CS" w:eastAsia="sr-Latn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 xml:space="preserve">Извоз у </w:t>
      </w:r>
      <w:r w:rsidR="000D4F97">
        <w:rPr>
          <w:rFonts w:ascii="Times New Roman" w:hAnsi="Times New Roman"/>
          <w:b/>
          <w:sz w:val="20"/>
          <w:szCs w:val="20"/>
          <w:lang w:val="sr-Cyrl-CS"/>
        </w:rPr>
        <w:t>БиХ</w:t>
      </w:r>
      <w:r w:rsidR="002F3941">
        <w:rPr>
          <w:rFonts w:ascii="Times New Roman" w:hAnsi="Times New Roman"/>
          <w:b/>
          <w:sz w:val="20"/>
          <w:szCs w:val="20"/>
          <w:lang w:val="sr-Cyrl-CS"/>
        </w:rPr>
        <w:t>2010/2009</w:t>
      </w:r>
    </w:p>
    <w:p w:rsidR="002F3941" w:rsidRDefault="002F3941" w:rsidP="002F3941">
      <w:pPr>
        <w:spacing w:after="60"/>
        <w:jc w:val="both"/>
        <w:rPr>
          <w:rFonts w:asciiTheme="minorHAnsi" w:hAnsiTheme="minorHAnsi" w:cstheme="minorHAnsi"/>
          <w:noProof/>
          <w:lang w:val="sr-Cyrl-CS" w:eastAsia="sr-Latn-CS"/>
        </w:rPr>
      </w:pPr>
      <w:r>
        <w:rPr>
          <w:rFonts w:asciiTheme="minorHAnsi" w:hAnsiTheme="minorHAnsi" w:cstheme="minorHAnsi"/>
          <w:noProof/>
          <w:lang w:val="sr-Cyrl-CS" w:eastAsia="sr-Latn-CS"/>
        </w:rPr>
        <w:t xml:space="preserve">У односу на 2009. годину </w:t>
      </w:r>
      <w:r w:rsidR="00E36B22">
        <w:rPr>
          <w:rFonts w:asciiTheme="minorHAnsi" w:hAnsiTheme="minorHAnsi" w:cstheme="minorHAnsi"/>
          <w:noProof/>
          <w:lang w:val="sr-Cyrl-CS" w:eastAsia="sr-Latn-CS"/>
        </w:rPr>
        <w:t>из</w:t>
      </w:r>
      <w:r>
        <w:rPr>
          <w:rFonts w:asciiTheme="minorHAnsi" w:hAnsiTheme="minorHAnsi" w:cstheme="minorHAnsi"/>
          <w:noProof/>
          <w:lang w:val="sr-Cyrl-CS" w:eastAsia="sr-Latn-CS"/>
        </w:rPr>
        <w:t xml:space="preserve">воз Босне и Хервеговине са свим државама ЦЕФТА је порастао у опсегу од </w:t>
      </w:r>
      <w:r w:rsidR="001C3371">
        <w:rPr>
          <w:rFonts w:asciiTheme="minorHAnsi" w:hAnsiTheme="minorHAnsi" w:cstheme="minorHAnsi"/>
          <w:noProof/>
          <w:lang w:val="sr-Cyrl-CS" w:eastAsia="sr-Latn-CS"/>
        </w:rPr>
        <w:t>9</w:t>
      </w:r>
      <w:r>
        <w:rPr>
          <w:rFonts w:asciiTheme="minorHAnsi" w:hAnsiTheme="minorHAnsi" w:cstheme="minorHAnsi"/>
          <w:noProof/>
          <w:lang w:val="sr-Cyrl-CS" w:eastAsia="sr-Latn-CS"/>
        </w:rPr>
        <w:t>,</w:t>
      </w:r>
      <w:r w:rsidR="001C3371">
        <w:rPr>
          <w:rFonts w:asciiTheme="minorHAnsi" w:hAnsiTheme="minorHAnsi" w:cstheme="minorHAnsi"/>
          <w:noProof/>
          <w:lang w:val="sr-Cyrl-CS" w:eastAsia="sr-Latn-CS"/>
        </w:rPr>
        <w:t>43</w:t>
      </w:r>
      <w:r>
        <w:rPr>
          <w:rFonts w:asciiTheme="minorHAnsi" w:hAnsiTheme="minorHAnsi" w:cstheme="minorHAnsi"/>
          <w:noProof/>
          <w:lang w:val="sr-Cyrl-CS" w:eastAsia="sr-Latn-CS"/>
        </w:rPr>
        <w:t xml:space="preserve">% (Молдавија) до </w:t>
      </w:r>
      <w:r w:rsidR="00E95098">
        <w:rPr>
          <w:rFonts w:asciiTheme="minorHAnsi" w:hAnsiTheme="minorHAnsi" w:cstheme="minorHAnsi"/>
          <w:noProof/>
          <w:lang w:val="sr-Cyrl-CS" w:eastAsia="sr-Latn-CS"/>
        </w:rPr>
        <w:t>2</w:t>
      </w:r>
      <w:r>
        <w:rPr>
          <w:rFonts w:asciiTheme="minorHAnsi" w:hAnsiTheme="minorHAnsi" w:cstheme="minorHAnsi"/>
          <w:noProof/>
          <w:lang w:val="sr-Cyrl-CS" w:eastAsia="sr-Latn-CS"/>
        </w:rPr>
        <w:t>3</w:t>
      </w:r>
      <w:r w:rsidR="001C3371">
        <w:rPr>
          <w:rFonts w:asciiTheme="minorHAnsi" w:hAnsiTheme="minorHAnsi" w:cstheme="minorHAnsi"/>
          <w:noProof/>
          <w:lang w:val="sr-Cyrl-CS" w:eastAsia="sr-Latn-CS"/>
        </w:rPr>
        <w:t>4</w:t>
      </w:r>
      <w:r>
        <w:rPr>
          <w:rFonts w:asciiTheme="minorHAnsi" w:hAnsiTheme="minorHAnsi" w:cstheme="minorHAnsi"/>
          <w:noProof/>
          <w:lang w:val="sr-Cyrl-CS" w:eastAsia="sr-Latn-CS"/>
        </w:rPr>
        <w:t>,</w:t>
      </w:r>
      <w:r w:rsidR="001C3371">
        <w:rPr>
          <w:rFonts w:asciiTheme="minorHAnsi" w:hAnsiTheme="minorHAnsi" w:cstheme="minorHAnsi"/>
          <w:noProof/>
          <w:lang w:val="sr-Cyrl-CS" w:eastAsia="sr-Latn-CS"/>
        </w:rPr>
        <w:t>35</w:t>
      </w:r>
      <w:r>
        <w:rPr>
          <w:rFonts w:asciiTheme="minorHAnsi" w:hAnsiTheme="minorHAnsi" w:cstheme="minorHAnsi"/>
          <w:noProof/>
          <w:lang w:val="sr-Cyrl-CS" w:eastAsia="sr-Latn-CS"/>
        </w:rPr>
        <w:t>% (Албанија), а поменути раст је приказан у наредној табели:</w:t>
      </w:r>
    </w:p>
    <w:tbl>
      <w:tblPr>
        <w:tblStyle w:val="MediumShading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28"/>
        <w:gridCol w:w="3253"/>
      </w:tblGrid>
      <w:tr w:rsidR="002F3941" w:rsidTr="001C3371">
        <w:trPr>
          <w:cnfStyle w:val="100000000000"/>
        </w:trPr>
        <w:tc>
          <w:tcPr>
            <w:cnfStyle w:val="0010000001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2F3941" w:rsidP="00F277AD">
            <w:pPr>
              <w:spacing w:after="0"/>
              <w:jc w:val="both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</w:p>
        </w:tc>
        <w:tc>
          <w:tcPr>
            <w:tcW w:w="31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2F3941" w:rsidP="00F277AD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2010/2009 (КМ)</w:t>
            </w:r>
          </w:p>
        </w:tc>
        <w:tc>
          <w:tcPr>
            <w:tcW w:w="3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2F3941" w:rsidP="00F277AD">
            <w:pPr>
              <w:spacing w:after="0"/>
              <w:jc w:val="right"/>
              <w:cnfStyle w:val="100000000000"/>
              <w:rPr>
                <w:rFonts w:asciiTheme="minorHAnsi" w:hAnsiTheme="minorHAnsi" w:cstheme="minorHAnsi"/>
                <w:b w:val="0"/>
                <w:noProof/>
                <w:lang w:eastAsia="sr-Latn-CS"/>
              </w:rPr>
            </w:pPr>
            <w:r w:rsidRPr="00043B7A"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Индех раста (2010/2009)</w:t>
            </w:r>
          </w:p>
        </w:tc>
      </w:tr>
      <w:tr w:rsidR="002F3941" w:rsidTr="001C3371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1C337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Србија</w:t>
            </w:r>
          </w:p>
        </w:tc>
        <w:tc>
          <w:tcPr>
            <w:tcW w:w="3128" w:type="dxa"/>
            <w:vAlign w:val="bottom"/>
          </w:tcPr>
          <w:p w:rsidR="002F3941" w:rsidRDefault="001C3371" w:rsidP="001C3371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3253" w:type="dxa"/>
          </w:tcPr>
          <w:p w:rsidR="002F3941" w:rsidRPr="00043B7A" w:rsidRDefault="001C3371" w:rsidP="001C3371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20,13</w:t>
            </w:r>
          </w:p>
        </w:tc>
      </w:tr>
      <w:tr w:rsidR="002F3941" w:rsidTr="001C3371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1C337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Хрватска</w:t>
            </w:r>
          </w:p>
        </w:tc>
        <w:tc>
          <w:tcPr>
            <w:tcW w:w="3128" w:type="dxa"/>
            <w:vAlign w:val="bottom"/>
          </w:tcPr>
          <w:p w:rsidR="002F3941" w:rsidRDefault="001C3371" w:rsidP="001C3371">
            <w:pPr>
              <w:spacing w:after="0"/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261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3253" w:type="dxa"/>
          </w:tcPr>
          <w:p w:rsidR="002F3941" w:rsidRPr="00043B7A" w:rsidRDefault="001C3371" w:rsidP="001C3371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12,72</w:t>
            </w:r>
          </w:p>
        </w:tc>
      </w:tr>
      <w:tr w:rsidR="002F3941" w:rsidTr="001C3371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1C337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Црна Гора</w:t>
            </w:r>
          </w:p>
        </w:tc>
        <w:tc>
          <w:tcPr>
            <w:tcW w:w="3128" w:type="dxa"/>
            <w:vAlign w:val="bottom"/>
          </w:tcPr>
          <w:p w:rsidR="002F3941" w:rsidRDefault="001C3371" w:rsidP="001C3371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3253" w:type="dxa"/>
          </w:tcPr>
          <w:p w:rsidR="002F3941" w:rsidRPr="00043B7A" w:rsidRDefault="001C3371" w:rsidP="001C3371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30,79</w:t>
            </w:r>
          </w:p>
        </w:tc>
      </w:tr>
      <w:tr w:rsidR="002F3941" w:rsidTr="001C3371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1C337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УНМИК Косово</w:t>
            </w:r>
          </w:p>
        </w:tc>
        <w:tc>
          <w:tcPr>
            <w:tcW w:w="3128" w:type="dxa"/>
          </w:tcPr>
          <w:p w:rsidR="002F3941" w:rsidRPr="00043B7A" w:rsidRDefault="001C3371" w:rsidP="001C3371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eastAsia="sr-Latn-CS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3253" w:type="dxa"/>
          </w:tcPr>
          <w:p w:rsidR="002F3941" w:rsidRPr="00043B7A" w:rsidRDefault="001C3371" w:rsidP="001C3371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36,24</w:t>
            </w:r>
          </w:p>
        </w:tc>
      </w:tr>
      <w:tr w:rsidR="002F3941" w:rsidTr="001C3371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2F394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Албанија</w:t>
            </w:r>
          </w:p>
        </w:tc>
        <w:tc>
          <w:tcPr>
            <w:tcW w:w="3128" w:type="dxa"/>
            <w:vAlign w:val="bottom"/>
          </w:tcPr>
          <w:p w:rsidR="002F3941" w:rsidRDefault="001C3371" w:rsidP="001C3371">
            <w:pPr>
              <w:spacing w:after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936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3253" w:type="dxa"/>
          </w:tcPr>
          <w:p w:rsidR="002F3941" w:rsidRPr="00043B7A" w:rsidRDefault="001C3371" w:rsidP="001C3371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234,35</w:t>
            </w:r>
          </w:p>
        </w:tc>
      </w:tr>
      <w:tr w:rsidR="002F3941" w:rsidTr="001C3371"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1C337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Македонија</w:t>
            </w:r>
          </w:p>
        </w:tc>
        <w:tc>
          <w:tcPr>
            <w:tcW w:w="3128" w:type="dxa"/>
            <w:vAlign w:val="bottom"/>
          </w:tcPr>
          <w:p w:rsidR="002F3941" w:rsidRDefault="001C3371" w:rsidP="001C3371">
            <w:pPr>
              <w:spacing w:after="0"/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805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3253" w:type="dxa"/>
          </w:tcPr>
          <w:p w:rsidR="002F3941" w:rsidRPr="00043B7A" w:rsidRDefault="001C3371" w:rsidP="001C3371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15,44</w:t>
            </w:r>
          </w:p>
        </w:tc>
      </w:tr>
      <w:tr w:rsidR="002F3941" w:rsidTr="001C3371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941" w:rsidRPr="00043B7A" w:rsidRDefault="001C337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Молдавија</w:t>
            </w:r>
          </w:p>
        </w:tc>
        <w:tc>
          <w:tcPr>
            <w:tcW w:w="3128" w:type="dxa"/>
            <w:vAlign w:val="center"/>
          </w:tcPr>
          <w:p w:rsidR="002F3941" w:rsidRDefault="001C3371" w:rsidP="001C3371">
            <w:pPr>
              <w:spacing w:after="0"/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3253" w:type="dxa"/>
          </w:tcPr>
          <w:p w:rsidR="002F3941" w:rsidRPr="00043B7A" w:rsidRDefault="001C3371" w:rsidP="001C3371">
            <w:pPr>
              <w:spacing w:after="0"/>
              <w:jc w:val="right"/>
              <w:cnfStyle w:val="0000001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9,43</w:t>
            </w:r>
          </w:p>
        </w:tc>
      </w:tr>
      <w:tr w:rsidR="002F3941" w:rsidTr="001C3371">
        <w:tc>
          <w:tcPr>
            <w:cnfStyle w:val="001000000000"/>
            <w:tcW w:w="3190" w:type="dxa"/>
          </w:tcPr>
          <w:p w:rsidR="002F3941" w:rsidRPr="00043B7A" w:rsidRDefault="002F3941" w:rsidP="001C3371">
            <w:pPr>
              <w:spacing w:after="0"/>
              <w:jc w:val="center"/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sr-Cyrl-CS" w:eastAsia="sr-Latn-CS"/>
              </w:rPr>
              <w:t>ЦЕФТА</w:t>
            </w:r>
          </w:p>
        </w:tc>
        <w:tc>
          <w:tcPr>
            <w:tcW w:w="3128" w:type="dxa"/>
            <w:vAlign w:val="center"/>
          </w:tcPr>
          <w:p w:rsidR="002F3941" w:rsidRDefault="001C3371" w:rsidP="001C3371">
            <w:pPr>
              <w:spacing w:after="0"/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603</w:t>
            </w:r>
            <w:r w:rsidR="00BB5FE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3253" w:type="dxa"/>
          </w:tcPr>
          <w:p w:rsidR="002F3941" w:rsidRDefault="001C3371" w:rsidP="001C3371">
            <w:pPr>
              <w:spacing w:after="0"/>
              <w:jc w:val="right"/>
              <w:cnfStyle w:val="000000000000"/>
              <w:rPr>
                <w:rFonts w:asciiTheme="minorHAnsi" w:hAnsiTheme="minorHAnsi" w:cstheme="minorHAnsi"/>
                <w:noProof/>
                <w:lang w:val="sr-Cyrl-CS" w:eastAsia="sr-Latn-CS"/>
              </w:rPr>
            </w:pPr>
            <w:r>
              <w:rPr>
                <w:rFonts w:asciiTheme="minorHAnsi" w:hAnsiTheme="minorHAnsi" w:cstheme="minorHAnsi"/>
                <w:noProof/>
                <w:lang w:val="sr-Cyrl-CS" w:eastAsia="sr-Latn-CS"/>
              </w:rPr>
              <w:t>20,07</w:t>
            </w:r>
          </w:p>
        </w:tc>
      </w:tr>
    </w:tbl>
    <w:p w:rsidR="00E36B22" w:rsidRDefault="00E36B22" w:rsidP="00BB0E37">
      <w:pPr>
        <w:jc w:val="both"/>
        <w:rPr>
          <w:rStyle w:val="SubtleEmphasis"/>
          <w:rFonts w:ascii="Calibri" w:hAnsi="Calibri"/>
          <w:i w:val="0"/>
          <w:color w:val="FF0000"/>
          <w:lang w:val="sr-Cyrl-CS"/>
        </w:rPr>
      </w:pPr>
    </w:p>
    <w:p w:rsidR="00BB0E37" w:rsidRDefault="00BB0E37" w:rsidP="00BB0E37">
      <w:pPr>
        <w:jc w:val="both"/>
        <w:rPr>
          <w:rStyle w:val="SubtleEmphasis"/>
          <w:rFonts w:ascii="Calibri" w:hAnsi="Calibri"/>
          <w:i w:val="0"/>
          <w:color w:val="auto"/>
        </w:rPr>
      </w:pPr>
      <w:r w:rsidRPr="005F5780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5F5780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5F5780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5F5780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Босне и Херцеговине</w:t>
      </w:r>
      <w:r w:rsidRPr="005F5780">
        <w:rPr>
          <w:rStyle w:val="SubtleEmphasis"/>
          <w:rFonts w:ascii="Calibri" w:hAnsi="Calibri"/>
          <w:i w:val="0"/>
          <w:color w:val="auto"/>
          <w:lang w:val="sr-Cyrl-CS"/>
        </w:rPr>
        <w:t xml:space="preserve"> у односу на земље ЦЕФТА </w:t>
      </w:r>
      <w:r w:rsidRPr="005F5780">
        <w:rPr>
          <w:rStyle w:val="SubtleEmphasis"/>
          <w:rFonts w:ascii="Calibri" w:hAnsi="Calibri"/>
          <w:i w:val="0"/>
          <w:color w:val="auto"/>
        </w:rPr>
        <w:t xml:space="preserve">у </w:t>
      </w:r>
      <w:r w:rsidRPr="007D3A8B">
        <w:rPr>
          <w:rStyle w:val="SubtleEmphasis"/>
          <w:rFonts w:ascii="Calibri" w:hAnsi="Calibri"/>
          <w:i w:val="0"/>
          <w:color w:val="auto"/>
        </w:rPr>
        <w:t>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60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37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5,71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истом периоду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када је износила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54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67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tbl>
      <w:tblPr>
        <w:tblW w:w="6821" w:type="dxa"/>
        <w:jc w:val="center"/>
        <w:tblCellMar>
          <w:left w:w="70" w:type="dxa"/>
          <w:right w:w="70" w:type="dxa"/>
        </w:tblCellMar>
        <w:tblLook w:val="04A0"/>
      </w:tblPr>
      <w:tblGrid>
        <w:gridCol w:w="2098"/>
        <w:gridCol w:w="2374"/>
        <w:gridCol w:w="2349"/>
      </w:tblGrid>
      <w:tr w:rsidR="00BB0E37" w:rsidRPr="00482DB4" w:rsidTr="00F277AD">
        <w:trPr>
          <w:trHeight w:val="30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0E37" w:rsidRPr="00482DB4" w:rsidRDefault="00BB0E37" w:rsidP="00F277AD">
            <w:pPr>
              <w:spacing w:after="0" w:line="240" w:lineRule="auto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lastRenderedPageBreak/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0E37" w:rsidRPr="00482DB4" w:rsidRDefault="00BB0E37" w:rsidP="00F277AD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2010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0E37" w:rsidRPr="00482DB4" w:rsidRDefault="00BB0E37" w:rsidP="00F277AD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20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  <w:t>09</w:t>
            </w:r>
          </w:p>
        </w:tc>
      </w:tr>
      <w:tr w:rsidR="00BB0E37" w:rsidRPr="00ED0C3A" w:rsidTr="00F277AD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E37" w:rsidRPr="00ED0C3A" w:rsidRDefault="00BB0E37" w:rsidP="00F277AD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УНМИК Косово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ED0C3A" w:rsidRDefault="00BB0E37" w:rsidP="00BB0E3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4.279,74%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5F5780" w:rsidRDefault="00BB0E37" w:rsidP="00BB0E3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1.861,35%</w:t>
            </w:r>
          </w:p>
        </w:tc>
      </w:tr>
      <w:tr w:rsidR="00BB0E37" w:rsidRPr="00ED0C3A" w:rsidTr="00F277AD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E37" w:rsidRPr="0060379A" w:rsidRDefault="00BB0E37" w:rsidP="00F277AD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Албанија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ED0C3A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923,79%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5F5780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935,59%</w:t>
            </w:r>
          </w:p>
        </w:tc>
      </w:tr>
      <w:tr w:rsidR="00BB0E37" w:rsidRPr="00ED0C3A" w:rsidTr="00F277AD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E37" w:rsidRPr="00ED0C3A" w:rsidRDefault="00BB0E37" w:rsidP="00F277AD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Црна Гора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ED0C3A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508,60%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5F5780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433,69%</w:t>
            </w:r>
          </w:p>
        </w:tc>
      </w:tr>
      <w:tr w:rsidR="00BB0E37" w:rsidRPr="00ED0C3A" w:rsidTr="00F277AD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ED0C3A" w:rsidRDefault="00BB0E37" w:rsidP="00F277AD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Молдавија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120,90%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115,25%</w:t>
            </w:r>
          </w:p>
        </w:tc>
      </w:tr>
      <w:tr w:rsidR="00BB0E37" w:rsidRPr="00ED0C3A" w:rsidTr="00F277AD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ED0C3A" w:rsidRDefault="00BB0E37" w:rsidP="00F27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Србија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56,85%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51,98%</w:t>
            </w:r>
          </w:p>
        </w:tc>
      </w:tr>
      <w:tr w:rsidR="00BB0E37" w:rsidRPr="00ED0C3A" w:rsidTr="00F277AD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E37" w:rsidRPr="00ED0C3A" w:rsidRDefault="00BB0E37" w:rsidP="00F277AD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Македонија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ED0C3A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54,01%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E37" w:rsidRPr="00521657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50,55%</w:t>
            </w:r>
          </w:p>
        </w:tc>
      </w:tr>
      <w:tr w:rsidR="00BB0E37" w:rsidRPr="000435AF" w:rsidTr="00F277AD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E37" w:rsidRPr="00ED0C3A" w:rsidRDefault="00BB0E37" w:rsidP="00F27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Хрватска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ED0C3A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43,56%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37" w:rsidRPr="00685905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41,72%</w:t>
            </w:r>
          </w:p>
        </w:tc>
      </w:tr>
      <w:tr w:rsidR="00BB0E37" w:rsidRPr="00ED0C3A" w:rsidTr="00F277AD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BB0E37" w:rsidRPr="004E343E" w:rsidRDefault="00BB0E37" w:rsidP="00F277AD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CEFTA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BB0E37" w:rsidRPr="005F5780" w:rsidRDefault="00BB0E37" w:rsidP="00F277AD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60,37%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BB0E37" w:rsidRPr="005F5780" w:rsidRDefault="00BB0E37" w:rsidP="00BB0E3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54,67%</w:t>
            </w:r>
          </w:p>
        </w:tc>
      </w:tr>
    </w:tbl>
    <w:p w:rsidR="00BF0AC8" w:rsidRDefault="00BF0AC8" w:rsidP="00BF0AC8">
      <w:pPr>
        <w:spacing w:after="0"/>
        <w:jc w:val="both"/>
        <w:rPr>
          <w:rStyle w:val="SubtleEmphasis"/>
          <w:rFonts w:ascii="Calibri" w:hAnsi="Calibri"/>
          <w:i w:val="0"/>
          <w:color w:val="FF0000"/>
          <w:lang w:val="sr-Cyrl-CS"/>
        </w:rPr>
      </w:pPr>
    </w:p>
    <w:p w:rsidR="00605AA4" w:rsidRPr="00340D56" w:rsidRDefault="00605AA4" w:rsidP="00605AA4">
      <w:pPr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Укупан дефицит </w:t>
      </w:r>
      <w:r w:rsidR="000D4F97">
        <w:rPr>
          <w:rStyle w:val="SubtleEmphasis"/>
          <w:rFonts w:ascii="Calibri" w:hAnsi="Calibri"/>
          <w:i w:val="0"/>
          <w:color w:val="FF0000"/>
          <w:lang w:val="sr-Cyrl-CS"/>
        </w:rPr>
        <w:t>Босне и Херцеговине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 у односу на државе ЦЕФТА је </w:t>
      </w:r>
      <w:r w:rsidR="00BF0AC8" w:rsidRPr="00BF0AC8">
        <w:rPr>
          <w:rFonts w:ascii="Calibri" w:eastAsia="Times New Roman" w:hAnsi="Calibri" w:cs="Calibri"/>
          <w:color w:val="000000"/>
          <w:lang w:val="en-US"/>
        </w:rPr>
        <w:t>1,722,027,357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BF0AC8" w:rsidRPr="00BF0AC8">
        <w:rPr>
          <w:rFonts w:ascii="Calibri" w:eastAsia="Times New Roman" w:hAnsi="Calibri" w:cs="Calibri"/>
          <w:color w:val="000000"/>
          <w:lang w:val="en-US"/>
        </w:rPr>
        <w:t>89,793,03</w:t>
      </w:r>
      <w:r w:rsidR="00BF0AC8">
        <w:rPr>
          <w:rFonts w:ascii="Calibri" w:eastAsia="Times New Roman" w:hAnsi="Calibri" w:cs="Calibri"/>
          <w:color w:val="000000"/>
          <w:lang w:val="sr-Cyrl-CS"/>
        </w:rPr>
        <w:t>6</w:t>
      </w:r>
      <w:r w:rsidR="00D47B40">
        <w:rPr>
          <w:rFonts w:ascii="Calibri" w:eastAsia="Times New Roman" w:hAnsi="Calibri"/>
          <w:color w:val="000000"/>
          <w:lang w:val="sr-Cyrl-CS" w:eastAsia="sr-Latn-CS"/>
        </w:rPr>
        <w:t xml:space="preserve"> (</w:t>
      </w:r>
      <w:r w:rsidR="00BF0AC8">
        <w:rPr>
          <w:rFonts w:ascii="Calibri" w:eastAsia="Times New Roman" w:hAnsi="Calibri"/>
          <w:color w:val="000000"/>
          <w:lang w:val="sr-Cyrl-CS" w:eastAsia="sr-Latn-CS"/>
        </w:rPr>
        <w:t>4</w:t>
      </w:r>
      <w:r w:rsidR="00D47B40">
        <w:rPr>
          <w:rFonts w:ascii="Calibri" w:eastAsia="Times New Roman" w:hAnsi="Calibri"/>
          <w:color w:val="000000"/>
          <w:lang w:val="sr-Cyrl-CS" w:eastAsia="sr-Latn-CS"/>
        </w:rPr>
        <w:t>,</w:t>
      </w:r>
      <w:r w:rsidR="00BF0AC8">
        <w:rPr>
          <w:rFonts w:ascii="Calibri" w:eastAsia="Times New Roman" w:hAnsi="Calibri"/>
          <w:color w:val="000000"/>
          <w:lang w:val="sr-Cyrl-CS" w:eastAsia="sr-Latn-CS"/>
        </w:rPr>
        <w:t>96</w:t>
      </w:r>
      <w:r w:rsidR="00D47B40">
        <w:rPr>
          <w:rFonts w:ascii="Calibri" w:eastAsia="Times New Roman" w:hAnsi="Calibri"/>
          <w:color w:val="000000"/>
          <w:lang w:val="sr-Cyrl-CS" w:eastAsia="sr-Latn-CS"/>
        </w:rPr>
        <w:t>%)</w:t>
      </w:r>
      <w:r w:rsidRPr="007D3A8B">
        <w:rPr>
          <w:rStyle w:val="SubtleEmphasis"/>
          <w:rFonts w:ascii="Calibri" w:hAnsi="Calibri"/>
          <w:i w:val="0"/>
          <w:color w:val="auto"/>
        </w:rPr>
        <w:t>КМ је мањи него у истом периоду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ада је износио </w:t>
      </w:r>
      <w:r w:rsidR="00BF0AC8" w:rsidRPr="00BF0AC8">
        <w:rPr>
          <w:rFonts w:ascii="Calibri" w:eastAsia="Times New Roman" w:hAnsi="Calibri" w:cs="Calibri"/>
          <w:color w:val="000000"/>
          <w:lang w:val="en-US"/>
        </w:rPr>
        <w:t>1,811,820,393</w:t>
      </w:r>
      <w:r w:rsidRPr="007D3A8B">
        <w:rPr>
          <w:rStyle w:val="SubtleEmphasis"/>
          <w:rFonts w:ascii="Calibri" w:hAnsi="Calibri"/>
          <w:i w:val="0"/>
          <w:color w:val="auto"/>
        </w:rPr>
        <w:t>КМ.</w:t>
      </w:r>
      <w:r w:rsidR="00340D56">
        <w:rPr>
          <w:rStyle w:val="SubtleEmphasis"/>
          <w:rFonts w:ascii="Calibri" w:hAnsi="Calibri"/>
          <w:i w:val="0"/>
          <w:color w:val="auto"/>
          <w:lang w:val="sr-Cyrl-CS"/>
        </w:rPr>
        <w:t xml:space="preserve"> У сљедећој табели дат је </w:t>
      </w:r>
      <w:r w:rsidR="005B2883">
        <w:rPr>
          <w:rStyle w:val="SubtleEmphasis"/>
          <w:rFonts w:ascii="Calibri" w:hAnsi="Calibri"/>
          <w:i w:val="0"/>
          <w:color w:val="auto"/>
          <w:lang w:val="sr-Cyrl-CS"/>
        </w:rPr>
        <w:t xml:space="preserve">дефицит, односно суфицит БиХ са државама </w:t>
      </w:r>
      <w:r w:rsidR="005B2883">
        <w:rPr>
          <w:rFonts w:ascii="Calibri" w:hAnsi="Calibri"/>
          <w:color w:val="000000"/>
          <w:lang w:val="en-US"/>
        </w:rPr>
        <w:t>CEFTA</w:t>
      </w:r>
      <w:r w:rsidR="005B2883">
        <w:rPr>
          <w:rFonts w:ascii="Calibri" w:hAnsi="Calibri"/>
          <w:color w:val="000000"/>
          <w:lang w:val="sr-Cyrl-CS"/>
        </w:rPr>
        <w:t>.</w:t>
      </w:r>
    </w:p>
    <w:tbl>
      <w:tblPr>
        <w:tblW w:w="6821" w:type="dxa"/>
        <w:jc w:val="center"/>
        <w:tblCellMar>
          <w:left w:w="70" w:type="dxa"/>
          <w:right w:w="70" w:type="dxa"/>
        </w:tblCellMar>
        <w:tblLook w:val="04A0"/>
      </w:tblPr>
      <w:tblGrid>
        <w:gridCol w:w="2098"/>
        <w:gridCol w:w="2374"/>
        <w:gridCol w:w="2349"/>
      </w:tblGrid>
      <w:tr w:rsidR="00A614E0" w:rsidRPr="00482DB4" w:rsidTr="00605AA4">
        <w:trPr>
          <w:trHeight w:val="30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A614E0" w:rsidRPr="00482DB4" w:rsidRDefault="00A614E0" w:rsidP="00605AA4">
            <w:pPr>
              <w:spacing w:after="0" w:line="240" w:lineRule="auto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A614E0" w:rsidRPr="00482DB4" w:rsidRDefault="00A614E0" w:rsidP="007C2383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20</w:t>
            </w:r>
            <w:r>
              <w:rPr>
                <w:rFonts w:ascii="Calibri" w:eastAsia="Times New Roman" w:hAnsi="Calibri"/>
                <w:color w:val="9C0006"/>
                <w:lang w:eastAsia="sr-Latn-CS"/>
              </w:rPr>
              <w:t>10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A614E0" w:rsidRPr="00482DB4" w:rsidRDefault="00A614E0" w:rsidP="007C2383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200</w:t>
            </w:r>
            <w:r>
              <w:rPr>
                <w:rFonts w:ascii="Calibri" w:eastAsia="Times New Roman" w:hAnsi="Calibri"/>
                <w:color w:val="9C0006"/>
                <w:lang w:eastAsia="sr-Latn-CS"/>
              </w:rPr>
              <w:t>9</w:t>
            </w:r>
          </w:p>
        </w:tc>
      </w:tr>
      <w:tr w:rsidR="00605AA4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AA4" w:rsidRPr="00ED0C3A" w:rsidRDefault="00605AA4" w:rsidP="00605AA4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Црна Гора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145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279</w:t>
            </w:r>
          </w:p>
          <w:p w:rsidR="00605AA4" w:rsidRPr="00ED0C3A" w:rsidRDefault="00605AA4" w:rsidP="000D4F9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</w:tr>
      <w:tr w:rsidR="00BF0AC8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C8" w:rsidRPr="00ED0C3A" w:rsidRDefault="00BF0AC8" w:rsidP="00605AA4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УНМИК Косово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375</w:t>
            </w:r>
          </w:p>
        </w:tc>
      </w:tr>
      <w:tr w:rsidR="00BF0AC8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C8" w:rsidRPr="00ED0C3A" w:rsidRDefault="00BF0AC8" w:rsidP="00605AA4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Албанија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318</w:t>
            </w:r>
          </w:p>
        </w:tc>
      </w:tr>
      <w:tr w:rsidR="00BF0AC8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C8" w:rsidRPr="00ED0C3A" w:rsidRDefault="00BF0AC8" w:rsidP="00605AA4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Молдавија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605AA4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AA4" w:rsidRPr="00ED0C3A" w:rsidRDefault="00605AA4" w:rsidP="00605AA4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Македонија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356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559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605AA4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AA4" w:rsidRPr="00685905" w:rsidRDefault="000D4F97" w:rsidP="00605AA4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Србија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-702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080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-711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554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605AA4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AA4" w:rsidRPr="00685905" w:rsidRDefault="000D4F97" w:rsidP="00605AA4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Хрватска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943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353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388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</w:tr>
      <w:tr w:rsidR="00605AA4" w:rsidRPr="00ED0C3A" w:rsidTr="00BF0AC8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605AA4" w:rsidRPr="004E343E" w:rsidRDefault="00605AA4" w:rsidP="00605AA4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CEFTA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357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BF0AC8" w:rsidRDefault="00BF0AC8" w:rsidP="00BF0A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393</w:t>
            </w:r>
          </w:p>
          <w:p w:rsidR="00605AA4" w:rsidRPr="00ED0C3A" w:rsidRDefault="00605AA4" w:rsidP="00605AA4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</w:tr>
    </w:tbl>
    <w:p w:rsidR="00605AA4" w:rsidRDefault="00605AA4" w:rsidP="00605A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605AA4" w:rsidRDefault="00605AA4" w:rsidP="00605A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Суфицит/дефицит БиХса државама ЦЕФТА</w:t>
      </w:r>
      <w:r w:rsidR="00BF0AC8">
        <w:rPr>
          <w:rFonts w:ascii="Times New Roman" w:hAnsi="Times New Roman"/>
          <w:b/>
          <w:sz w:val="20"/>
          <w:szCs w:val="20"/>
          <w:lang w:val="sr-Cyrl-CS"/>
        </w:rPr>
        <w:t xml:space="preserve"> 2010/2009</w:t>
      </w:r>
    </w:p>
    <w:p w:rsidR="008518CB" w:rsidRPr="006E0085" w:rsidRDefault="008518CB" w:rsidP="00605A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FE6312" w:rsidRDefault="00BF0AC8" w:rsidP="00166999">
      <w:pPr>
        <w:pStyle w:val="Title"/>
        <w:spacing w:after="0"/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FE6312" w:rsidRDefault="00FE6312" w:rsidP="00166999">
      <w:pPr>
        <w:pStyle w:val="Title"/>
        <w:spacing w:after="0"/>
        <w:jc w:val="center"/>
        <w:rPr>
          <w:rStyle w:val="IntenseReference"/>
          <w:rFonts w:ascii="Times New Roman" w:hAnsi="Times New Roman"/>
          <w:u w:val="none"/>
          <w:lang w:val="sr-Cyrl-CS"/>
        </w:rPr>
      </w:pPr>
    </w:p>
    <w:p w:rsidR="00E36B22" w:rsidRDefault="00E36B22">
      <w:pPr>
        <w:spacing w:after="0" w:line="240" w:lineRule="auto"/>
        <w:rPr>
          <w:rStyle w:val="Heading2Char"/>
          <w:rFonts w:eastAsia="Constantia"/>
          <w:spacing w:val="5"/>
          <w:kern w:val="28"/>
        </w:rPr>
      </w:pPr>
      <w:bookmarkStart w:id="19" w:name="_Toc261515018"/>
      <w:bookmarkStart w:id="20" w:name="_Toc257719404"/>
      <w:r>
        <w:rPr>
          <w:rStyle w:val="Heading2Char"/>
          <w:rFonts w:eastAsia="Constantia"/>
        </w:rPr>
        <w:br w:type="page"/>
      </w:r>
    </w:p>
    <w:p w:rsidR="00D033A2" w:rsidRPr="00B87A62" w:rsidRDefault="00D033A2" w:rsidP="005E7BC8">
      <w:pPr>
        <w:pStyle w:val="Title"/>
        <w:spacing w:after="120"/>
        <w:jc w:val="center"/>
        <w:rPr>
          <w:rStyle w:val="Heading2Char"/>
        </w:rPr>
      </w:pPr>
      <w:r w:rsidRPr="00B87A62">
        <w:rPr>
          <w:rStyle w:val="Heading2Char"/>
        </w:rPr>
        <w:lastRenderedPageBreak/>
        <w:t>БОСНА И ХЕРЦЕГОВИНА  - СРБИЈА</w:t>
      </w:r>
      <w:bookmarkEnd w:id="19"/>
    </w:p>
    <w:p w:rsidR="00456F77" w:rsidRDefault="00456F77" w:rsidP="00E36B22">
      <w:pPr>
        <w:pStyle w:val="IntenseQuote"/>
        <w:spacing w:after="120"/>
        <w:rPr>
          <w:rFonts w:ascii="Calibri" w:hAnsi="Calibri"/>
          <w:lang w:val="ru-RU"/>
        </w:rPr>
      </w:pPr>
      <w:r w:rsidRPr="004009AC">
        <w:rPr>
          <w:lang w:val="ru-RU"/>
        </w:rPr>
        <w:t>Спољнотрговински промет (СТП)</w:t>
      </w:r>
    </w:p>
    <w:p w:rsidR="00D033A2" w:rsidRPr="00F05D2C" w:rsidRDefault="00D033A2" w:rsidP="00E36B22">
      <w:pPr>
        <w:spacing w:after="120"/>
        <w:jc w:val="both"/>
        <w:rPr>
          <w:b/>
          <w:u w:val="single"/>
          <w:lang w:val="en-US"/>
        </w:rPr>
      </w:pPr>
      <w:r w:rsidRPr="00F05D2C">
        <w:rPr>
          <w:rFonts w:ascii="Calibri" w:hAnsi="Calibri"/>
          <w:lang w:val="ru-RU"/>
        </w:rPr>
        <w:t xml:space="preserve">Укупан </w:t>
      </w:r>
      <w:r w:rsidRPr="00F05D2C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="00F05D2C" w:rsidRPr="00F05D2C">
        <w:rPr>
          <w:rFonts w:ascii="Calibri" w:hAnsi="Calibri"/>
          <w:color w:val="FF0000"/>
          <w:lang w:val="ru-RU"/>
        </w:rPr>
        <w:t>Босне и Херцеговине</w:t>
      </w:r>
      <w:r w:rsidRPr="00F05D2C">
        <w:rPr>
          <w:rFonts w:ascii="Calibri" w:hAnsi="Calibri"/>
          <w:color w:val="FF0000"/>
          <w:lang w:val="ru-RU"/>
        </w:rPr>
        <w:t xml:space="preserve"> са Србијом</w:t>
      </w:r>
      <w:r w:rsidRPr="00F05D2C">
        <w:rPr>
          <w:rFonts w:ascii="Calibri" w:hAnsi="Calibri"/>
          <w:lang w:val="ru-RU"/>
        </w:rPr>
        <w:t xml:space="preserve"> у 2010. године је износио 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552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299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927</w:t>
      </w:r>
      <w:r w:rsidRPr="00F05D2C">
        <w:rPr>
          <w:rFonts w:ascii="Calibri" w:hAnsi="Calibri"/>
          <w:lang w:val="ru-RU"/>
        </w:rPr>
        <w:t xml:space="preserve">КМ и већи је за 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300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974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47</w:t>
      </w:r>
      <w:r w:rsidR="00456F77">
        <w:rPr>
          <w:rFonts w:ascii="Calibri" w:eastAsia="Times New Roman" w:hAnsi="Calibri" w:cs="Calibri"/>
          <w:color w:val="000000"/>
          <w:lang w:val="sr-Cyrl-CS"/>
        </w:rPr>
        <w:t>7</w:t>
      </w:r>
      <w:r w:rsidRPr="00F05D2C">
        <w:rPr>
          <w:rFonts w:ascii="Calibri" w:hAnsi="Calibri"/>
          <w:lang w:val="ru-RU"/>
        </w:rPr>
        <w:t>КМ (</w:t>
      </w:r>
      <w:r w:rsidR="00456F77">
        <w:rPr>
          <w:rFonts w:ascii="Calibri" w:hAnsi="Calibri"/>
          <w:lang w:val="ru-RU"/>
        </w:rPr>
        <w:t>13</w:t>
      </w:r>
      <w:r w:rsidR="005E7BC8">
        <w:rPr>
          <w:rFonts w:ascii="Calibri" w:hAnsi="Calibri"/>
          <w:lang w:val="ru-RU"/>
        </w:rPr>
        <w:t>,</w:t>
      </w:r>
      <w:r w:rsidR="00456F77">
        <w:rPr>
          <w:rFonts w:ascii="Calibri" w:hAnsi="Calibri"/>
          <w:lang w:val="ru-RU"/>
        </w:rPr>
        <w:t>37</w:t>
      </w:r>
      <w:r w:rsidRPr="00F05D2C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251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325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56F77" w:rsidRPr="00456F77">
        <w:rPr>
          <w:rFonts w:ascii="Calibri" w:eastAsia="Times New Roman" w:hAnsi="Calibri" w:cs="Calibri"/>
          <w:color w:val="000000"/>
          <w:lang w:val="en-US"/>
        </w:rPr>
        <w:t>450</w:t>
      </w:r>
      <w:r w:rsidRPr="00F05D2C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D033A2" w:rsidRPr="00063CB8" w:rsidTr="00906195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D033A2" w:rsidRPr="008B0095" w:rsidRDefault="00D033A2" w:rsidP="004D624F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D033A2" w:rsidRPr="0092482F" w:rsidRDefault="00D033A2" w:rsidP="004D624F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D033A2" w:rsidRPr="0092482F" w:rsidRDefault="00D033A2" w:rsidP="004D624F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D033A2" w:rsidRPr="0092482F" w:rsidRDefault="00D033A2" w:rsidP="004D624F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D033A2" w:rsidRPr="0092482F" w:rsidRDefault="00D033A2" w:rsidP="004D624F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D033A2" w:rsidRPr="0092482F" w:rsidRDefault="00D033A2" w:rsidP="004D624F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D033A2" w:rsidRPr="0092482F" w:rsidRDefault="00D033A2" w:rsidP="004D624F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92482F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456F77" w:rsidRPr="00B42092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56F77" w:rsidRPr="00D20516" w:rsidRDefault="00456F77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D20516">
              <w:rPr>
                <w:rFonts w:asciiTheme="minorHAnsi" w:hAnsiTheme="minorHAnsi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886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157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924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078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195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095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966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199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121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081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252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120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890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277</w:t>
            </w:r>
          </w:p>
        </w:tc>
      </w:tr>
      <w:tr w:rsidR="00456F77" w:rsidRPr="00B42092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456F77" w:rsidRPr="00D20516" w:rsidRDefault="00456F77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D20516">
              <w:rPr>
                <w:rFonts w:asciiTheme="minorHAnsi" w:hAnsiTheme="minorHAnsi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917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698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105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621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414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66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423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813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098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148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166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341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511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169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719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562</w:t>
            </w:r>
          </w:p>
        </w:tc>
      </w:tr>
      <w:tr w:rsidR="00456F77" w:rsidRPr="00B42092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56F77" w:rsidRPr="00D20516" w:rsidRDefault="00456F77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D20516">
              <w:rPr>
                <w:rFonts w:asciiTheme="minorHAnsi" w:hAnsiTheme="minorHAnsi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  <w:vAlign w:val="center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143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520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341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120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629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688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803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089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441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770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225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323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430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176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071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457</w:t>
            </w:r>
          </w:p>
        </w:tc>
      </w:tr>
      <w:tr w:rsidR="00456F77" w:rsidRPr="00B42092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456F77" w:rsidRPr="00D20516" w:rsidRDefault="00456F77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D20516">
              <w:rPr>
                <w:rFonts w:asciiTheme="minorHAnsi" w:hAnsiTheme="minorHAns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152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234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796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127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428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250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699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968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56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904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374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233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934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764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184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332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624</w:t>
            </w:r>
          </w:p>
        </w:tc>
      </w:tr>
      <w:tr w:rsidR="00456F77" w:rsidRPr="00B42092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56F77" w:rsidRPr="00D20516" w:rsidRDefault="00456F77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D20516">
              <w:rPr>
                <w:rFonts w:asciiTheme="minorHAnsi" w:hAnsiTheme="minorHAnsi"/>
                <w:sz w:val="20"/>
                <w:szCs w:val="20"/>
                <w:u w:val="single"/>
              </w:rPr>
              <w:t>Мај</w:t>
            </w:r>
          </w:p>
        </w:tc>
        <w:tc>
          <w:tcPr>
            <w:tcW w:w="1435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129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919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766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120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279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886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264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041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630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944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209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183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807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175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910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830</w:t>
            </w:r>
          </w:p>
        </w:tc>
      </w:tr>
      <w:tr w:rsidR="00456F77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456F77" w:rsidRPr="00D20516" w:rsidRDefault="00456F77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D20516">
              <w:rPr>
                <w:rFonts w:asciiTheme="minorHAnsi" w:hAnsiTheme="minorHAns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948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853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138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682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807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786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960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57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457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935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240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735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813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196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140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742</w:t>
            </w:r>
          </w:p>
        </w:tc>
      </w:tr>
      <w:tr w:rsidR="00456F77" w:rsidRPr="00B42092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56F77" w:rsidRPr="00F524F7" w:rsidRDefault="00456F77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702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115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131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820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850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173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650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020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630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230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875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765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201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841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480</w:t>
            </w:r>
          </w:p>
        </w:tc>
      </w:tr>
      <w:tr w:rsidR="00456F77" w:rsidRPr="00B42092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456F77" w:rsidRPr="00F524F7" w:rsidRDefault="00456F77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229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369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124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785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048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271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051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986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219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277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640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194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199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771</w:t>
            </w:r>
          </w:p>
        </w:tc>
      </w:tr>
      <w:tr w:rsidR="00456F77" w:rsidRPr="00B42092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56F77" w:rsidRPr="00F524F7" w:rsidRDefault="00456F77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  <w:vAlign w:val="center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160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634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900</w:t>
            </w:r>
          </w:p>
        </w:tc>
        <w:tc>
          <w:tcPr>
            <w:tcW w:w="1434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997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426</w:t>
            </w:r>
          </w:p>
        </w:tc>
        <w:tc>
          <w:tcPr>
            <w:tcW w:w="1380" w:type="dxa"/>
            <w:vAlign w:val="center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652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094</w:t>
            </w:r>
          </w:p>
        </w:tc>
        <w:tc>
          <w:tcPr>
            <w:tcW w:w="1380" w:type="dxa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386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625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246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286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994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211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384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051</w:t>
            </w:r>
          </w:p>
        </w:tc>
      </w:tr>
      <w:tr w:rsidR="00456F77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456F77" w:rsidRDefault="000032F1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412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241</w:t>
            </w:r>
          </w:p>
        </w:tc>
        <w:tc>
          <w:tcPr>
            <w:tcW w:w="1434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163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335</w:t>
            </w:r>
          </w:p>
        </w:tc>
        <w:tc>
          <w:tcPr>
            <w:tcW w:w="1380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747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291</w:t>
            </w:r>
          </w:p>
        </w:tc>
        <w:tc>
          <w:tcPr>
            <w:tcW w:w="1380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79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718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043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216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159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532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227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881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379</w:t>
            </w:r>
          </w:p>
        </w:tc>
      </w:tr>
      <w:tr w:rsidR="00456F77" w:rsidRPr="00B42092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456F77" w:rsidRDefault="000032F1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146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770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884</w:t>
            </w:r>
          </w:p>
        </w:tc>
        <w:tc>
          <w:tcPr>
            <w:tcW w:w="1434" w:type="dxa"/>
            <w:vAlign w:val="center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112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160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796</w:t>
            </w:r>
          </w:p>
        </w:tc>
        <w:tc>
          <w:tcPr>
            <w:tcW w:w="1380" w:type="dxa"/>
            <w:vAlign w:val="center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73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277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897</w:t>
            </w:r>
          </w:p>
        </w:tc>
        <w:tc>
          <w:tcPr>
            <w:tcW w:w="1380" w:type="dxa"/>
            <w:vAlign w:val="center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190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726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220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048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781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190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351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522</w:t>
            </w:r>
          </w:p>
        </w:tc>
      </w:tr>
      <w:tr w:rsidR="00456F77" w:rsidRPr="00B42092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456F77" w:rsidRDefault="000032F1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147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064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886</w:t>
            </w:r>
          </w:p>
        </w:tc>
        <w:tc>
          <w:tcPr>
            <w:tcW w:w="1434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135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433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687</w:t>
            </w:r>
          </w:p>
        </w:tc>
        <w:tc>
          <w:tcPr>
            <w:tcW w:w="1380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985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754</w:t>
            </w:r>
          </w:p>
        </w:tc>
        <w:tc>
          <w:tcPr>
            <w:tcW w:w="1380" w:type="dxa"/>
            <w:vAlign w:val="center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67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168</w:t>
            </w:r>
            <w:r w:rsidR="00E36B22"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b/>
                <w:bCs/>
                <w:color w:val="000000"/>
              </w:rPr>
              <w:t>067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223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050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640</w:t>
            </w:r>
          </w:p>
        </w:tc>
        <w:tc>
          <w:tcPr>
            <w:tcW w:w="1240" w:type="dxa"/>
            <w:vAlign w:val="bottom"/>
          </w:tcPr>
          <w:p w:rsidR="00456F77" w:rsidRPr="00E36B22" w:rsidRDefault="00456F77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E36B22">
              <w:rPr>
                <w:rFonts w:asciiTheme="minorHAnsi" w:hAnsiTheme="minorHAnsi" w:cstheme="minorHAnsi"/>
                <w:color w:val="000000"/>
              </w:rPr>
              <w:t>202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601</w:t>
            </w:r>
            <w:r w:rsidR="00E36B22" w:rsidRPr="00E36B22">
              <w:rPr>
                <w:rFonts w:asciiTheme="minorHAnsi" w:hAnsiTheme="minorHAnsi" w:cstheme="minorHAnsi"/>
                <w:color w:val="000000"/>
              </w:rPr>
              <w:t>.</w:t>
            </w:r>
            <w:r w:rsidRPr="00E36B22">
              <w:rPr>
                <w:rFonts w:asciiTheme="minorHAnsi" w:hAnsiTheme="minorHAnsi" w:cstheme="minorHAnsi"/>
                <w:color w:val="000000"/>
              </w:rPr>
              <w:t>755</w:t>
            </w:r>
          </w:p>
        </w:tc>
      </w:tr>
    </w:tbl>
    <w:p w:rsidR="00F524F7" w:rsidRDefault="000032F1" w:rsidP="00D033A2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409950" cy="174625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:rsidR="000032F1" w:rsidRDefault="000032F1" w:rsidP="000032F1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тарифне главе (у КМ) кад је спољнотрговински промет са Србијом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8"/>
        <w:gridCol w:w="6804"/>
        <w:gridCol w:w="1498"/>
      </w:tblGrid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A8472C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A8472C">
              <w:rPr>
                <w:rFonts w:asciiTheme="minorHAnsi" w:hAnsiTheme="minorHAnsi"/>
                <w:i/>
                <w:lang w:val="sr-Cyrl-CS"/>
              </w:rPr>
              <w:t>2727</w:t>
            </w:r>
          </w:p>
        </w:tc>
        <w:tc>
          <w:tcPr>
            <w:tcW w:w="6804" w:type="dxa"/>
            <w:vAlign w:val="center"/>
          </w:tcPr>
          <w:p w:rsidR="000032F1" w:rsidRPr="00E36B22" w:rsidRDefault="000032F1" w:rsidP="00567F88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ru-RU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621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72</w:t>
            </w:r>
          </w:p>
        </w:tc>
        <w:tc>
          <w:tcPr>
            <w:tcW w:w="6804" w:type="dxa"/>
          </w:tcPr>
          <w:p w:rsidR="000032F1" w:rsidRPr="00E36B22" w:rsidRDefault="000032F1" w:rsidP="00567F8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671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84</w:t>
            </w:r>
          </w:p>
        </w:tc>
        <w:tc>
          <w:tcPr>
            <w:tcW w:w="6804" w:type="dxa"/>
          </w:tcPr>
          <w:p w:rsidR="000032F1" w:rsidRPr="00E36B22" w:rsidRDefault="000032F1" w:rsidP="00567F8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753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22</w:t>
            </w:r>
          </w:p>
        </w:tc>
        <w:tc>
          <w:tcPr>
            <w:tcW w:w="6804" w:type="dxa"/>
          </w:tcPr>
          <w:p w:rsidR="000032F1" w:rsidRPr="00E36B22" w:rsidRDefault="000032F1" w:rsidP="00567F8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578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0032F1" w:rsidRPr="00E36B22" w:rsidRDefault="000032F1" w:rsidP="00567F88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987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39</w:t>
            </w:r>
          </w:p>
        </w:tc>
        <w:tc>
          <w:tcPr>
            <w:tcW w:w="6804" w:type="dxa"/>
          </w:tcPr>
          <w:p w:rsidR="000032F1" w:rsidRPr="00E36B22" w:rsidRDefault="000032F1" w:rsidP="00567F8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178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73</w:t>
            </w:r>
          </w:p>
        </w:tc>
        <w:tc>
          <w:tcPr>
            <w:tcW w:w="6804" w:type="dxa"/>
            <w:vAlign w:val="center"/>
          </w:tcPr>
          <w:p w:rsidR="000032F1" w:rsidRPr="00E36B22" w:rsidRDefault="000032F1" w:rsidP="00567F88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615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48</w:t>
            </w:r>
          </w:p>
        </w:tc>
        <w:tc>
          <w:tcPr>
            <w:tcW w:w="6804" w:type="dxa"/>
            <w:vAlign w:val="center"/>
          </w:tcPr>
          <w:p w:rsidR="000032F1" w:rsidRPr="00E36B22" w:rsidRDefault="00B743C9" w:rsidP="00567F88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Папир и картон. Производи од папира и картона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039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376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44</w:t>
            </w:r>
          </w:p>
        </w:tc>
        <w:tc>
          <w:tcPr>
            <w:tcW w:w="6804" w:type="dxa"/>
            <w:vAlign w:val="center"/>
          </w:tcPr>
          <w:p w:rsidR="000032F1" w:rsidRPr="00E36B22" w:rsidRDefault="000032F1" w:rsidP="00567F88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280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10</w:t>
            </w:r>
          </w:p>
        </w:tc>
        <w:tc>
          <w:tcPr>
            <w:tcW w:w="6804" w:type="dxa"/>
          </w:tcPr>
          <w:p w:rsidR="000032F1" w:rsidRPr="00E36B22" w:rsidRDefault="000032F1" w:rsidP="00567F8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Житарице</w:t>
            </w:r>
          </w:p>
        </w:tc>
        <w:tc>
          <w:tcPr>
            <w:tcW w:w="0" w:type="auto"/>
            <w:vAlign w:val="center"/>
          </w:tcPr>
          <w:p w:rsidR="000032F1" w:rsidRDefault="000032F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080</w:t>
            </w:r>
          </w:p>
        </w:tc>
      </w:tr>
      <w:tr w:rsidR="000032F1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0032F1" w:rsidRPr="001F2216" w:rsidRDefault="000032F1" w:rsidP="00567F88">
            <w:pPr>
              <w:jc w:val="center"/>
              <w:rPr>
                <w:rFonts w:asciiTheme="minorHAnsi" w:hAnsiTheme="minorHAnsi"/>
                <w:i/>
                <w:lang w:val="sr-Cyrl-CS"/>
              </w:rPr>
            </w:pPr>
            <w:r w:rsidRPr="001F2216">
              <w:rPr>
                <w:rFonts w:asciiTheme="minorHAnsi" w:hAnsiTheme="minorHAnsi"/>
                <w:i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0032F1" w:rsidRPr="001F2216" w:rsidRDefault="000032F1" w:rsidP="00567F88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0032F1" w:rsidRPr="000032F1" w:rsidRDefault="000032F1" w:rsidP="000032F1">
            <w:pPr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707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sr-Cyrl-CS"/>
              </w:rPr>
              <w:t>90</w:t>
            </w:r>
          </w:p>
        </w:tc>
      </w:tr>
    </w:tbl>
    <w:p w:rsidR="000032F1" w:rsidRPr="00F524F7" w:rsidRDefault="000032F1" w:rsidP="00D033A2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</w:p>
    <w:p w:rsidR="00B743C9" w:rsidRDefault="00B743C9" w:rsidP="00E36B22">
      <w:pPr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759200" cy="21590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:rsidR="00166999" w:rsidRDefault="00166999" w:rsidP="00166999">
      <w:pPr>
        <w:jc w:val="both"/>
        <w:rPr>
          <w:rFonts w:ascii="Calibri" w:hAnsi="Calibri"/>
          <w:noProof/>
          <w:lang w:val="sr-Cyrl-CS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БиХ ИЗСРБИЈЕ</w:t>
      </w:r>
    </w:p>
    <w:p w:rsidR="00166999" w:rsidRDefault="00166999" w:rsidP="00F524F7">
      <w:pPr>
        <w:jc w:val="both"/>
        <w:rPr>
          <w:rFonts w:ascii="Calibri" w:hAnsi="Calibri"/>
          <w:lang w:val="ru-RU"/>
        </w:rPr>
        <w:sectPr w:rsidR="00166999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D20516" w:rsidRDefault="00D033A2" w:rsidP="00166999">
      <w:pPr>
        <w:jc w:val="center"/>
        <w:rPr>
          <w:rFonts w:ascii="Calibri" w:hAnsi="Calibri"/>
          <w:lang w:val="ru-RU"/>
        </w:rPr>
      </w:pPr>
      <w:r w:rsidRPr="00F05D2C">
        <w:rPr>
          <w:rFonts w:ascii="Calibri" w:hAnsi="Calibri"/>
          <w:lang w:val="ru-RU"/>
        </w:rPr>
        <w:lastRenderedPageBreak/>
        <w:t xml:space="preserve">Укупан </w:t>
      </w:r>
      <w:r w:rsidRPr="00F05D2C">
        <w:rPr>
          <w:rFonts w:ascii="Calibri" w:hAnsi="Calibri"/>
          <w:color w:val="FF0000"/>
          <w:lang w:val="ru-RU"/>
        </w:rPr>
        <w:t xml:space="preserve">увоз </w:t>
      </w:r>
      <w:r w:rsidR="00F05D2C" w:rsidRPr="00F05D2C">
        <w:rPr>
          <w:rFonts w:ascii="Calibri" w:hAnsi="Calibri"/>
          <w:color w:val="FF0000"/>
          <w:lang w:val="ru-RU"/>
        </w:rPr>
        <w:t>Босне и Херцеговине</w:t>
      </w:r>
      <w:r w:rsidR="00D20516" w:rsidRPr="00F05D2C">
        <w:rPr>
          <w:rFonts w:ascii="Calibri" w:hAnsi="Calibri"/>
          <w:lang w:val="ru-RU"/>
        </w:rPr>
        <w:t>у 2010.</w:t>
      </w:r>
      <w:r w:rsidRPr="00F05D2C">
        <w:rPr>
          <w:rFonts w:ascii="Calibri" w:hAnsi="Calibri"/>
          <w:color w:val="FF0000"/>
          <w:lang w:val="ru-RU"/>
        </w:rPr>
        <w:t>из Србије</w:t>
      </w:r>
      <w:r w:rsidRPr="00F05D2C">
        <w:rPr>
          <w:rFonts w:ascii="Calibri" w:hAnsi="Calibri"/>
          <w:lang w:val="ru-RU"/>
        </w:rPr>
        <w:t xml:space="preserve"> је износио 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627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242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004</w:t>
      </w:r>
      <w:r w:rsidRPr="00F05D2C">
        <w:rPr>
          <w:rFonts w:ascii="Calibri" w:hAnsi="Calibri"/>
          <w:lang w:val="ru-RU"/>
        </w:rPr>
        <w:t xml:space="preserve">КМ и већи је за </w:t>
      </w:r>
      <w:r w:rsidR="00B743C9" w:rsidRPr="00B743C9">
        <w:rPr>
          <w:rFonts w:ascii="Calibri" w:eastAsia="Times New Roman" w:hAnsi="Calibri" w:cs="Calibri"/>
          <w:color w:val="000000"/>
          <w:lang w:val="en-US"/>
        </w:rPr>
        <w:t>145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B743C9" w:rsidRPr="00B743C9">
        <w:rPr>
          <w:rFonts w:ascii="Calibri" w:eastAsia="Times New Roman" w:hAnsi="Calibri" w:cs="Calibri"/>
          <w:color w:val="000000"/>
          <w:lang w:val="en-US"/>
        </w:rPr>
        <w:t>952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B743C9" w:rsidRPr="00B743C9">
        <w:rPr>
          <w:rFonts w:ascii="Calibri" w:eastAsia="Times New Roman" w:hAnsi="Calibri" w:cs="Calibri"/>
          <w:color w:val="000000"/>
          <w:lang w:val="en-US"/>
        </w:rPr>
        <w:t>002</w:t>
      </w:r>
      <w:r w:rsidRPr="00F05D2C">
        <w:rPr>
          <w:rFonts w:ascii="Calibri" w:hAnsi="Calibri"/>
          <w:lang w:val="ru-RU"/>
        </w:rPr>
        <w:t>КМ (</w:t>
      </w:r>
      <w:r w:rsidR="00F524F7">
        <w:rPr>
          <w:rFonts w:ascii="Calibri" w:hAnsi="Calibri"/>
          <w:lang w:val="sr-Cyrl-CS"/>
        </w:rPr>
        <w:t>9</w:t>
      </w:r>
      <w:r w:rsidRPr="00F05D2C">
        <w:rPr>
          <w:rFonts w:ascii="Calibri" w:hAnsi="Calibri"/>
          <w:lang w:val="en-US"/>
        </w:rPr>
        <w:t>,</w:t>
      </w:r>
      <w:r w:rsidR="00B743C9">
        <w:rPr>
          <w:rFonts w:ascii="Calibri" w:hAnsi="Calibri"/>
          <w:lang w:val="ru-RU"/>
        </w:rPr>
        <w:t>85</w:t>
      </w:r>
      <w:r w:rsidRPr="00F05D2C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481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290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B743C9" w:rsidRPr="00B743C9">
        <w:rPr>
          <w:rFonts w:ascii="Arial" w:eastAsia="Times New Roman" w:hAnsi="Arial" w:cs="Arial"/>
          <w:color w:val="000000"/>
          <w:sz w:val="20"/>
          <w:szCs w:val="20"/>
          <w:lang w:val="en-US"/>
        </w:rPr>
        <w:t>002</w:t>
      </w:r>
      <w:r w:rsidRPr="00F05D2C">
        <w:rPr>
          <w:rFonts w:ascii="Calibri" w:hAnsi="Calibri"/>
          <w:lang w:val="ru-RU"/>
        </w:rPr>
        <w:t>КМ.</w:t>
      </w:r>
    </w:p>
    <w:p w:rsidR="00D20516" w:rsidRDefault="00B743C9" w:rsidP="001A0620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365500" cy="2508250"/>
            <wp:effectExtent l="0" t="0" r="63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:rsidR="00166999" w:rsidRDefault="00166999" w:rsidP="005E7BC8">
      <w:pPr>
        <w:spacing w:after="0"/>
        <w:jc w:val="both"/>
        <w:rPr>
          <w:rFonts w:ascii="Calibri" w:hAnsi="Calibri"/>
          <w:lang w:val="ru-RU"/>
        </w:rPr>
        <w:sectPr w:rsidR="00166999" w:rsidSect="00166999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F05D2C" w:rsidRDefault="00D033A2" w:rsidP="005E7BC8">
      <w:pPr>
        <w:spacing w:after="0"/>
        <w:jc w:val="both"/>
        <w:rPr>
          <w:rFonts w:ascii="Calibri" w:hAnsi="Calibri"/>
          <w:lang w:val="en-US"/>
        </w:rPr>
      </w:pPr>
      <w:r w:rsidRPr="00F05D2C">
        <w:rPr>
          <w:rFonts w:ascii="Calibri" w:hAnsi="Calibri"/>
          <w:lang w:val="ru-RU"/>
        </w:rPr>
        <w:lastRenderedPageBreak/>
        <w:t>Најзаступљеније тарифне главе кад је увоз из Србије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8"/>
        <w:gridCol w:w="6886"/>
        <w:gridCol w:w="1331"/>
      </w:tblGrid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567F88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22</w:t>
            </w:r>
          </w:p>
        </w:tc>
        <w:tc>
          <w:tcPr>
            <w:tcW w:w="6886" w:type="dxa"/>
          </w:tcPr>
          <w:p w:rsidR="00B743C9" w:rsidRPr="00E36B22" w:rsidRDefault="00B743C9" w:rsidP="00567F88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602</w:t>
            </w:r>
          </w:p>
        </w:tc>
      </w:tr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567F88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B31CB6">
              <w:rPr>
                <w:rFonts w:ascii="Calibri" w:hAnsi="Calibri"/>
                <w:i/>
                <w:lang w:val="sr-Cyrl-CS"/>
              </w:rPr>
              <w:t>84</w:t>
            </w:r>
          </w:p>
        </w:tc>
        <w:tc>
          <w:tcPr>
            <w:tcW w:w="6886" w:type="dxa"/>
          </w:tcPr>
          <w:p w:rsidR="00B743C9" w:rsidRPr="00E36B22" w:rsidRDefault="00B743C9" w:rsidP="00567F88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947</w:t>
            </w:r>
          </w:p>
        </w:tc>
      </w:tr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567F88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lang w:val="ru-RU"/>
              </w:rPr>
              <w:br w:type="page"/>
            </w:r>
            <w:r w:rsidRPr="00B31CB6">
              <w:rPr>
                <w:rFonts w:ascii="Calibri" w:hAnsi="Calibri"/>
                <w:i/>
                <w:lang w:val="sr-Cyrl-CS"/>
              </w:rPr>
              <w:t>72</w:t>
            </w:r>
          </w:p>
        </w:tc>
        <w:tc>
          <w:tcPr>
            <w:tcW w:w="6886" w:type="dxa"/>
          </w:tcPr>
          <w:p w:rsidR="00B743C9" w:rsidRPr="00E36B22" w:rsidRDefault="00B743C9" w:rsidP="00567F88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086</w:t>
            </w:r>
          </w:p>
        </w:tc>
      </w:tr>
      <w:tr w:rsidR="00B743C9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567F88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B31CB6">
              <w:rPr>
                <w:rFonts w:ascii="Calibri" w:hAnsi="Calibri"/>
                <w:i/>
                <w:lang w:val="sr-Cyrl-CS"/>
              </w:rPr>
              <w:t>85</w:t>
            </w:r>
          </w:p>
        </w:tc>
        <w:tc>
          <w:tcPr>
            <w:tcW w:w="6886" w:type="dxa"/>
            <w:vAlign w:val="center"/>
          </w:tcPr>
          <w:p w:rsidR="00B743C9" w:rsidRPr="00E36B22" w:rsidRDefault="00B743C9" w:rsidP="00567F88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36B22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266</w:t>
            </w:r>
          </w:p>
        </w:tc>
      </w:tr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567F88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B31CB6">
              <w:rPr>
                <w:rFonts w:ascii="Calibri" w:hAnsi="Calibri"/>
                <w:i/>
                <w:lang w:val="sr-Cyrl-CS"/>
              </w:rPr>
              <w:t>39</w:t>
            </w:r>
          </w:p>
        </w:tc>
        <w:tc>
          <w:tcPr>
            <w:tcW w:w="6886" w:type="dxa"/>
          </w:tcPr>
          <w:p w:rsidR="00B743C9" w:rsidRPr="00E36B22" w:rsidRDefault="00B743C9" w:rsidP="00567F88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859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346</w:t>
            </w:r>
          </w:p>
        </w:tc>
      </w:tr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567F88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B31CB6">
              <w:rPr>
                <w:rFonts w:ascii="Calibri" w:hAnsi="Calibri"/>
                <w:i/>
                <w:lang w:val="sr-Cyrl-CS"/>
              </w:rPr>
              <w:t>10</w:t>
            </w:r>
          </w:p>
        </w:tc>
        <w:tc>
          <w:tcPr>
            <w:tcW w:w="6886" w:type="dxa"/>
          </w:tcPr>
          <w:p w:rsidR="00B743C9" w:rsidRPr="00E36B22" w:rsidRDefault="00B743C9" w:rsidP="00567F88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sz w:val="20"/>
                <w:szCs w:val="20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324</w:t>
            </w:r>
          </w:p>
        </w:tc>
      </w:tr>
      <w:tr w:rsidR="00B743C9" w:rsidRPr="00B31CB6" w:rsidTr="00BB65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BB65D0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B31CB6">
              <w:rPr>
                <w:rFonts w:ascii="Calibri" w:hAnsi="Calibri"/>
                <w:i/>
                <w:lang w:val="sr-Cyrl-CS"/>
              </w:rPr>
              <w:t>19</w:t>
            </w:r>
          </w:p>
        </w:tc>
        <w:tc>
          <w:tcPr>
            <w:tcW w:w="6886" w:type="dxa"/>
          </w:tcPr>
          <w:p w:rsidR="00B743C9" w:rsidRPr="00E36B22" w:rsidRDefault="00B743C9" w:rsidP="00BB65D0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sz w:val="20"/>
                <w:szCs w:val="20"/>
                <w:lang w:val="sr-Cyrl-CS"/>
              </w:rPr>
              <w:t>Производи на бази житарица. брашна, скроба или млијека. послатичарски производи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264</w:t>
            </w:r>
          </w:p>
        </w:tc>
      </w:tr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0678E2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01</w:t>
            </w:r>
          </w:p>
        </w:tc>
        <w:tc>
          <w:tcPr>
            <w:tcW w:w="6886" w:type="dxa"/>
          </w:tcPr>
          <w:p w:rsidR="00B743C9" w:rsidRPr="00E36B22" w:rsidRDefault="00B743C9" w:rsidP="000678E2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sz w:val="20"/>
                <w:szCs w:val="20"/>
                <w:lang w:val="sr-Cyrl-CS"/>
              </w:rPr>
              <w:t>Живе животиње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050</w:t>
            </w:r>
          </w:p>
        </w:tc>
      </w:tr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BB65D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73</w:t>
            </w:r>
          </w:p>
        </w:tc>
        <w:tc>
          <w:tcPr>
            <w:tcW w:w="6886" w:type="dxa"/>
          </w:tcPr>
          <w:p w:rsidR="00B743C9" w:rsidRPr="00E36B22" w:rsidRDefault="00B743C9" w:rsidP="00BB65D0">
            <w:pPr>
              <w:jc w:val="both"/>
              <w:rPr>
                <w:rFonts w:ascii="Calibri" w:hAnsi="Calibr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="Calibri" w:hAnsi="Calibri"/>
                <w:i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564</w:t>
            </w:r>
          </w:p>
        </w:tc>
      </w:tr>
      <w:tr w:rsidR="00B743C9" w:rsidRPr="00B31CB6" w:rsidTr="000678E2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CB052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48</w:t>
            </w:r>
          </w:p>
        </w:tc>
        <w:tc>
          <w:tcPr>
            <w:tcW w:w="6886" w:type="dxa"/>
            <w:vAlign w:val="center"/>
          </w:tcPr>
          <w:p w:rsidR="00B743C9" w:rsidRPr="00E36B22" w:rsidRDefault="00B743C9" w:rsidP="00CB0520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36B22">
              <w:rPr>
                <w:rFonts w:ascii="Calibri" w:hAnsi="Calibri"/>
                <w:i/>
                <w:color w:val="000000"/>
                <w:sz w:val="20"/>
                <w:szCs w:val="2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576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126</w:t>
            </w:r>
          </w:p>
        </w:tc>
      </w:tr>
      <w:tr w:rsidR="00B743C9" w:rsidRPr="00B31CB6" w:rsidTr="00567F8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B743C9" w:rsidRPr="00B31CB6" w:rsidRDefault="00B743C9" w:rsidP="004D624F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B31CB6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886" w:type="dxa"/>
          </w:tcPr>
          <w:p w:rsidR="00B743C9" w:rsidRPr="00B31CB6" w:rsidRDefault="00B743C9" w:rsidP="004D624F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B743C9" w:rsidRDefault="00B74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574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429</w:t>
            </w:r>
          </w:p>
        </w:tc>
      </w:tr>
    </w:tbl>
    <w:p w:rsidR="00844B9C" w:rsidRDefault="00B743C9" w:rsidP="00D033A2">
      <w:pPr>
        <w:jc w:val="center"/>
        <w:rPr>
          <w:rStyle w:val="IntenseReference"/>
          <w:rFonts w:ascii="Times New Roman" w:hAnsi="Times New Roman"/>
          <w:bCs w:val="0"/>
          <w:noProof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178300" cy="240665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:rsidR="001A0620" w:rsidRDefault="001A0620" w:rsidP="005E7BC8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увоз из Србије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19"/>
        <w:gridCol w:w="1217"/>
      </w:tblGrid>
      <w:tr w:rsidR="00B743C9" w:rsidRPr="00A8472C" w:rsidTr="00B743C9">
        <w:trPr>
          <w:trHeight w:hRule="exact" w:val="284"/>
          <w:jc w:val="center"/>
        </w:trPr>
        <w:tc>
          <w:tcPr>
            <w:tcW w:w="1332" w:type="dxa"/>
          </w:tcPr>
          <w:p w:rsidR="00B743C9" w:rsidRPr="005E7BC8" w:rsidRDefault="00B743C9" w:rsidP="00BB65D0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hAnsiTheme="minorHAnsi" w:cs="Arial"/>
                <w:color w:val="000000"/>
              </w:rPr>
              <w:t>2203000100</w:t>
            </w:r>
          </w:p>
        </w:tc>
        <w:tc>
          <w:tcPr>
            <w:tcW w:w="7019" w:type="dxa"/>
          </w:tcPr>
          <w:p w:rsidR="00B743C9" w:rsidRPr="00461CF0" w:rsidRDefault="00B743C9" w:rsidP="00BB65D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1CF0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Пиво у боцама</w:t>
            </w:r>
          </w:p>
        </w:tc>
        <w:tc>
          <w:tcPr>
            <w:tcW w:w="0" w:type="auto"/>
          </w:tcPr>
          <w:p w:rsidR="00B743C9" w:rsidRDefault="00B743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</w:tr>
      <w:tr w:rsidR="00B743C9" w:rsidRPr="00A8472C" w:rsidTr="00B743C9">
        <w:trPr>
          <w:trHeight w:hRule="exact" w:val="284"/>
          <w:jc w:val="center"/>
        </w:trPr>
        <w:tc>
          <w:tcPr>
            <w:tcW w:w="1332" w:type="dxa"/>
          </w:tcPr>
          <w:p w:rsidR="00B743C9" w:rsidRPr="005E7BC8" w:rsidRDefault="00B743C9" w:rsidP="00BB65D0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hAnsiTheme="minorHAnsi" w:cs="Arial"/>
                <w:color w:val="000000"/>
              </w:rPr>
              <w:t>7208390000</w:t>
            </w:r>
          </w:p>
        </w:tc>
        <w:tc>
          <w:tcPr>
            <w:tcW w:w="7019" w:type="dxa"/>
            <w:vAlign w:val="center"/>
          </w:tcPr>
          <w:p w:rsidR="00B743C9" w:rsidRPr="00461CF0" w:rsidRDefault="00B743C9" w:rsidP="00BB65D0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61CF0">
              <w:rPr>
                <w:rFonts w:asciiTheme="minorHAnsi" w:hAnsiTheme="minorHAnsi"/>
                <w:i/>
                <w:color w:val="000000"/>
                <w:sz w:val="20"/>
                <w:szCs w:val="20"/>
                <w:lang w:val="ru-RU"/>
              </w:rPr>
              <w:t>Топло ваљани пљоснати производи од гвожђа дебљине до 3</w:t>
            </w:r>
            <w:r w:rsidRPr="00461CF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mm</w:t>
            </w:r>
          </w:p>
        </w:tc>
        <w:tc>
          <w:tcPr>
            <w:tcW w:w="0" w:type="auto"/>
          </w:tcPr>
          <w:p w:rsidR="00B743C9" w:rsidRDefault="00B743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</w:tr>
      <w:tr w:rsidR="00B743C9" w:rsidRPr="00A8472C" w:rsidTr="00B743C9">
        <w:trPr>
          <w:trHeight w:hRule="exact" w:val="284"/>
          <w:jc w:val="center"/>
        </w:trPr>
        <w:tc>
          <w:tcPr>
            <w:tcW w:w="1332" w:type="dxa"/>
          </w:tcPr>
          <w:p w:rsidR="00B743C9" w:rsidRPr="005E7BC8" w:rsidRDefault="00B743C9" w:rsidP="00567F88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hAnsiTheme="minorHAnsi" w:cs="Arial"/>
                <w:color w:val="000000"/>
              </w:rPr>
              <w:t>1005900010</w:t>
            </w:r>
          </w:p>
        </w:tc>
        <w:tc>
          <w:tcPr>
            <w:tcW w:w="7019" w:type="dxa"/>
            <w:vAlign w:val="center"/>
          </w:tcPr>
          <w:p w:rsidR="00B743C9" w:rsidRPr="00461CF0" w:rsidRDefault="00B743C9" w:rsidP="00567F88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461CF0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Кукуруз (жути)</w:t>
            </w:r>
          </w:p>
        </w:tc>
        <w:tc>
          <w:tcPr>
            <w:tcW w:w="0" w:type="auto"/>
          </w:tcPr>
          <w:p w:rsidR="00B743C9" w:rsidRDefault="00B743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</w:tr>
      <w:tr w:rsidR="00B743C9" w:rsidRPr="00A8472C" w:rsidTr="00B743C9">
        <w:trPr>
          <w:trHeight w:hRule="exact" w:val="284"/>
          <w:jc w:val="center"/>
        </w:trPr>
        <w:tc>
          <w:tcPr>
            <w:tcW w:w="1332" w:type="dxa"/>
          </w:tcPr>
          <w:p w:rsidR="00B743C9" w:rsidRPr="005E7BC8" w:rsidRDefault="00B743C9" w:rsidP="00BB65D0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hAnsiTheme="minorHAnsi" w:cs="Arial"/>
                <w:color w:val="000000"/>
              </w:rPr>
              <w:t>0102907100</w:t>
            </w:r>
          </w:p>
        </w:tc>
        <w:tc>
          <w:tcPr>
            <w:tcW w:w="7019" w:type="dxa"/>
          </w:tcPr>
          <w:p w:rsidR="00B743C9" w:rsidRPr="00461CF0" w:rsidRDefault="00B743C9" w:rsidP="00BB65D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461CF0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Краве за клање</w:t>
            </w:r>
          </w:p>
        </w:tc>
        <w:tc>
          <w:tcPr>
            <w:tcW w:w="0" w:type="auto"/>
          </w:tcPr>
          <w:p w:rsidR="00B743C9" w:rsidRDefault="00B743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947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</w:tr>
      <w:tr w:rsidR="00B743C9" w:rsidRPr="00A8472C" w:rsidTr="00B743C9">
        <w:trPr>
          <w:trHeight w:hRule="exact" w:val="284"/>
          <w:jc w:val="center"/>
        </w:trPr>
        <w:tc>
          <w:tcPr>
            <w:tcW w:w="1332" w:type="dxa"/>
          </w:tcPr>
          <w:p w:rsidR="00B743C9" w:rsidRPr="005E7BC8" w:rsidRDefault="00B743C9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743C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3004900010</w:t>
            </w:r>
          </w:p>
        </w:tc>
        <w:tc>
          <w:tcPr>
            <w:tcW w:w="7019" w:type="dxa"/>
            <w:vAlign w:val="center"/>
          </w:tcPr>
          <w:p w:rsidR="00B743C9" w:rsidRPr="00461CF0" w:rsidRDefault="00B743C9" w:rsidP="00B743C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461CF0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Лијекови (осим тар. бр. 3002,3005,3006) припремљени за појед. продају</w:t>
            </w:r>
          </w:p>
        </w:tc>
        <w:tc>
          <w:tcPr>
            <w:tcW w:w="0" w:type="auto"/>
          </w:tcPr>
          <w:p w:rsidR="00B743C9" w:rsidRDefault="00B743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</w:tr>
    </w:tbl>
    <w:p w:rsidR="00B743C9" w:rsidRDefault="00B743C9" w:rsidP="00166999">
      <w:pPr>
        <w:jc w:val="both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166999" w:rsidRDefault="00166999" w:rsidP="00166999">
      <w:pPr>
        <w:jc w:val="both"/>
        <w:rPr>
          <w:rFonts w:ascii="Calibri" w:hAnsi="Calibri"/>
          <w:noProof/>
          <w:lang w:val="sr-Cyrl-CS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БиХ УСРБИЈУ</w:t>
      </w:r>
    </w:p>
    <w:p w:rsidR="00166999" w:rsidRDefault="00166999" w:rsidP="00D033A2">
      <w:pPr>
        <w:jc w:val="both"/>
        <w:rPr>
          <w:rFonts w:ascii="Calibri" w:hAnsi="Calibri"/>
          <w:lang w:val="ru-RU"/>
        </w:rPr>
        <w:sectPr w:rsidR="00166999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1A0620" w:rsidRDefault="00D033A2" w:rsidP="00166999">
      <w:pPr>
        <w:jc w:val="center"/>
        <w:rPr>
          <w:rFonts w:ascii="Calibri" w:hAnsi="Calibri"/>
          <w:lang w:val="ru-RU"/>
        </w:rPr>
      </w:pPr>
      <w:r w:rsidRPr="00DB4D6C">
        <w:rPr>
          <w:rFonts w:ascii="Calibri" w:hAnsi="Calibri"/>
          <w:lang w:val="ru-RU"/>
        </w:rPr>
        <w:lastRenderedPageBreak/>
        <w:t xml:space="preserve">Укупан </w:t>
      </w:r>
      <w:r w:rsidRPr="00DB4D6C">
        <w:rPr>
          <w:rFonts w:ascii="Calibri" w:hAnsi="Calibri"/>
          <w:color w:val="FF0000"/>
          <w:lang w:val="ru-RU"/>
        </w:rPr>
        <w:t xml:space="preserve">извоз </w:t>
      </w:r>
      <w:r w:rsidR="00DB4D6C" w:rsidRPr="00DB4D6C">
        <w:rPr>
          <w:rFonts w:ascii="Calibri" w:hAnsi="Calibri"/>
          <w:color w:val="FF0000"/>
          <w:lang w:val="ru-RU"/>
        </w:rPr>
        <w:t>Босне и Херцеговине</w:t>
      </w:r>
      <w:r w:rsidRPr="00DB4D6C">
        <w:rPr>
          <w:rFonts w:ascii="Calibri" w:hAnsi="Calibri"/>
          <w:lang w:val="ru-RU"/>
        </w:rPr>
        <w:t xml:space="preserve"> у </w:t>
      </w:r>
      <w:r w:rsidR="001A0620" w:rsidRPr="00F05D2C">
        <w:rPr>
          <w:rFonts w:ascii="Calibri" w:hAnsi="Calibri"/>
          <w:lang w:val="ru-RU"/>
        </w:rPr>
        <w:t>2010.</w:t>
      </w:r>
      <w:r w:rsidRPr="00DB4D6C">
        <w:rPr>
          <w:rFonts w:ascii="Calibri" w:hAnsi="Calibri"/>
          <w:lang w:val="ru-RU"/>
        </w:rPr>
        <w:t xml:space="preserve"> у Србију је износио </w:t>
      </w:r>
      <w:r w:rsidR="00461CF0" w:rsidRPr="00461CF0">
        <w:rPr>
          <w:rFonts w:ascii="Arial" w:eastAsia="Times New Roman" w:hAnsi="Arial" w:cs="Arial"/>
          <w:color w:val="000000"/>
          <w:sz w:val="20"/>
          <w:szCs w:val="20"/>
          <w:lang w:val="en-US"/>
        </w:rPr>
        <w:t>925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61CF0" w:rsidRPr="00461CF0">
        <w:rPr>
          <w:rFonts w:ascii="Arial" w:eastAsia="Times New Roman" w:hAnsi="Arial" w:cs="Arial"/>
          <w:color w:val="000000"/>
          <w:sz w:val="20"/>
          <w:szCs w:val="20"/>
          <w:lang w:val="en-US"/>
        </w:rPr>
        <w:t>057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61CF0" w:rsidRPr="00461CF0">
        <w:rPr>
          <w:rFonts w:ascii="Arial" w:eastAsia="Times New Roman" w:hAnsi="Arial" w:cs="Arial"/>
          <w:color w:val="000000"/>
          <w:sz w:val="20"/>
          <w:szCs w:val="20"/>
          <w:lang w:val="en-US"/>
        </w:rPr>
        <w:t>924</w:t>
      </w:r>
      <w:r w:rsidRPr="00DB4D6C">
        <w:rPr>
          <w:rFonts w:ascii="Calibri" w:hAnsi="Calibri"/>
          <w:lang w:val="ru-RU"/>
        </w:rPr>
        <w:t xml:space="preserve">КМ и већи је за </w:t>
      </w:r>
      <w:r w:rsidR="00461CF0" w:rsidRPr="00461CF0">
        <w:rPr>
          <w:rFonts w:ascii="Calibri" w:eastAsia="Times New Roman" w:hAnsi="Calibri" w:cs="Calibri"/>
          <w:color w:val="000000"/>
          <w:lang w:val="en-US"/>
        </w:rPr>
        <w:t>155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61CF0" w:rsidRPr="00461CF0">
        <w:rPr>
          <w:rFonts w:ascii="Calibri" w:eastAsia="Times New Roman" w:hAnsi="Calibri" w:cs="Calibri"/>
          <w:color w:val="000000"/>
          <w:lang w:val="en-US"/>
        </w:rPr>
        <w:t>022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461CF0" w:rsidRPr="00461CF0">
        <w:rPr>
          <w:rFonts w:ascii="Calibri" w:eastAsia="Times New Roman" w:hAnsi="Calibri" w:cs="Calibri"/>
          <w:color w:val="000000"/>
          <w:lang w:val="en-US"/>
        </w:rPr>
        <w:t>476</w:t>
      </w:r>
      <w:r w:rsidRPr="00DB4D6C">
        <w:rPr>
          <w:rFonts w:ascii="Calibri" w:hAnsi="Calibri"/>
          <w:lang w:val="ru-RU"/>
        </w:rPr>
        <w:t>КМ (</w:t>
      </w:r>
      <w:r w:rsidR="004E0CBF">
        <w:rPr>
          <w:rFonts w:ascii="Calibri" w:hAnsi="Calibri"/>
          <w:lang w:val="sr-Cyrl-CS"/>
        </w:rPr>
        <w:t>2</w:t>
      </w:r>
      <w:r w:rsidR="00461CF0">
        <w:rPr>
          <w:rFonts w:ascii="Calibri" w:hAnsi="Calibri"/>
          <w:lang w:val="sr-Cyrl-CS"/>
        </w:rPr>
        <w:t>0</w:t>
      </w:r>
      <w:r w:rsidRPr="00DB4D6C">
        <w:rPr>
          <w:rFonts w:ascii="Calibri" w:hAnsi="Calibri"/>
          <w:lang w:val="en-US"/>
        </w:rPr>
        <w:t>,</w:t>
      </w:r>
      <w:r w:rsidR="00461CF0">
        <w:rPr>
          <w:rFonts w:ascii="Calibri" w:hAnsi="Calibri"/>
          <w:lang w:val="sr-Cyrl-CS"/>
        </w:rPr>
        <w:t>13</w:t>
      </w:r>
      <w:r w:rsidRPr="00DB4D6C">
        <w:rPr>
          <w:rFonts w:ascii="Calibri" w:hAnsi="Calibri"/>
          <w:lang w:val="ru-RU"/>
        </w:rPr>
        <w:t>%) у односу на исти период прошле године када је износио</w:t>
      </w:r>
      <w:r w:rsidR="00461CF0" w:rsidRPr="00461CF0">
        <w:rPr>
          <w:rFonts w:ascii="Arial" w:eastAsia="Times New Roman" w:hAnsi="Arial" w:cs="Arial"/>
          <w:color w:val="000000"/>
          <w:sz w:val="20"/>
          <w:szCs w:val="20"/>
          <w:lang w:val="en-US"/>
        </w:rPr>
        <w:t>770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61CF0" w:rsidRPr="00461CF0">
        <w:rPr>
          <w:rFonts w:ascii="Arial" w:eastAsia="Times New Roman" w:hAnsi="Arial" w:cs="Arial"/>
          <w:color w:val="000000"/>
          <w:sz w:val="20"/>
          <w:szCs w:val="20"/>
          <w:lang w:val="en-US"/>
        </w:rPr>
        <w:t>035</w:t>
      </w:r>
      <w:r w:rsidR="00E36B22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461CF0" w:rsidRPr="00461CF0">
        <w:rPr>
          <w:rFonts w:ascii="Arial" w:eastAsia="Times New Roman" w:hAnsi="Arial" w:cs="Arial"/>
          <w:color w:val="000000"/>
          <w:sz w:val="20"/>
          <w:szCs w:val="20"/>
          <w:lang w:val="en-US"/>
        </w:rPr>
        <w:t>448</w:t>
      </w:r>
      <w:r w:rsidRPr="00DB4D6C">
        <w:rPr>
          <w:rFonts w:ascii="Calibri" w:hAnsi="Calibri"/>
          <w:lang w:val="ru-RU"/>
        </w:rPr>
        <w:t>КМ.</w:t>
      </w:r>
    </w:p>
    <w:p w:rsidR="005772A7" w:rsidRPr="00461CF0" w:rsidRDefault="00461CF0" w:rsidP="00166999">
      <w:pPr>
        <w:jc w:val="center"/>
        <w:rPr>
          <w:rFonts w:ascii="Calibri" w:hAnsi="Calibri"/>
          <w:sz w:val="14"/>
          <w:szCs w:val="14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067050" cy="184785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7"/>
              </a:graphicData>
            </a:graphic>
          </wp:inline>
        </w:drawing>
      </w:r>
    </w:p>
    <w:p w:rsidR="00166999" w:rsidRDefault="00166999" w:rsidP="005E7BC8">
      <w:pPr>
        <w:spacing w:after="0"/>
        <w:jc w:val="both"/>
        <w:rPr>
          <w:rFonts w:ascii="Calibri" w:hAnsi="Calibri"/>
          <w:lang w:val="ru-RU"/>
        </w:rPr>
        <w:sectPr w:rsidR="00166999" w:rsidSect="00166999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D033A2" w:rsidRDefault="00D033A2" w:rsidP="005E7BC8">
      <w:pPr>
        <w:spacing w:after="0"/>
        <w:jc w:val="both"/>
        <w:rPr>
          <w:rFonts w:ascii="Calibri" w:hAnsi="Calibri"/>
          <w:lang w:val="en-US"/>
        </w:rPr>
      </w:pPr>
      <w:r w:rsidRPr="00DB4D6C">
        <w:rPr>
          <w:rFonts w:ascii="Calibri" w:hAnsi="Calibri"/>
          <w:lang w:val="ru-RU"/>
        </w:rPr>
        <w:lastRenderedPageBreak/>
        <w:t>Најзаступљеније тарифне главе кад је извоз у Србију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7026"/>
        <w:gridCol w:w="1331"/>
      </w:tblGrid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DB4D6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27</w:t>
            </w:r>
          </w:p>
        </w:tc>
        <w:tc>
          <w:tcPr>
            <w:tcW w:w="7026" w:type="dxa"/>
            <w:vAlign w:val="center"/>
          </w:tcPr>
          <w:p w:rsidR="00461CF0" w:rsidRPr="00E36B22" w:rsidRDefault="00461CF0" w:rsidP="004D624F">
            <w:pPr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 w:rsidRPr="00E36B22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642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245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72</w:t>
            </w:r>
          </w:p>
        </w:tc>
        <w:tc>
          <w:tcPr>
            <w:tcW w:w="7026" w:type="dxa"/>
          </w:tcPr>
          <w:p w:rsidR="00461CF0" w:rsidRPr="00E36B22" w:rsidRDefault="00461CF0" w:rsidP="00CB052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585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4D624F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44</w:t>
            </w:r>
          </w:p>
        </w:tc>
        <w:tc>
          <w:tcPr>
            <w:tcW w:w="7026" w:type="dxa"/>
          </w:tcPr>
          <w:p w:rsidR="00461CF0" w:rsidRPr="00E36B22" w:rsidRDefault="00461CF0" w:rsidP="004D624F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sz w:val="20"/>
                <w:szCs w:val="20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652</w:t>
            </w:r>
          </w:p>
        </w:tc>
      </w:tr>
      <w:tr w:rsidR="00461CF0" w:rsidRPr="00020AF7" w:rsidTr="00BB65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BB65D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48</w:t>
            </w:r>
          </w:p>
        </w:tc>
        <w:tc>
          <w:tcPr>
            <w:tcW w:w="7026" w:type="dxa"/>
            <w:vAlign w:val="center"/>
          </w:tcPr>
          <w:p w:rsidR="00461CF0" w:rsidRPr="00E36B22" w:rsidRDefault="00461CF0" w:rsidP="00BB65D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6B22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463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4D624F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7026" w:type="dxa"/>
          </w:tcPr>
          <w:p w:rsidR="00461CF0" w:rsidRPr="00E36B22" w:rsidRDefault="00461CF0" w:rsidP="004D624F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051</w:t>
            </w:r>
          </w:p>
        </w:tc>
      </w:tr>
      <w:tr w:rsidR="00461CF0" w:rsidRPr="00020AF7" w:rsidTr="00BB65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BB65D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7026" w:type="dxa"/>
          </w:tcPr>
          <w:p w:rsidR="00461CF0" w:rsidRPr="00E36B22" w:rsidRDefault="00461CF0" w:rsidP="00BB65D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Нуклеарни реактори.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806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BB65D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7026" w:type="dxa"/>
          </w:tcPr>
          <w:p w:rsidR="00461CF0" w:rsidRPr="00E36B22" w:rsidRDefault="00461CF0" w:rsidP="00BB65D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721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94</w:t>
            </w:r>
          </w:p>
        </w:tc>
        <w:tc>
          <w:tcPr>
            <w:tcW w:w="7026" w:type="dxa"/>
          </w:tcPr>
          <w:p w:rsidR="00461CF0" w:rsidRPr="00E36B22" w:rsidRDefault="00461CF0" w:rsidP="00567F88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sz w:val="20"/>
                <w:szCs w:val="20"/>
                <w:lang w:val="sr-Cyrl-CS"/>
              </w:rPr>
              <w:t>Намјештај, носачи мадраца, опрема за кревете, лампе и др. свјетлећа тијела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016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BB65D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76</w:t>
            </w:r>
          </w:p>
        </w:tc>
        <w:tc>
          <w:tcPr>
            <w:tcW w:w="7026" w:type="dxa"/>
          </w:tcPr>
          <w:p w:rsidR="00461CF0" w:rsidRPr="00E36B22" w:rsidRDefault="00461CF0" w:rsidP="00BB65D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sz w:val="20"/>
                <w:szCs w:val="2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455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451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BB65D0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04</w:t>
            </w:r>
          </w:p>
        </w:tc>
        <w:tc>
          <w:tcPr>
            <w:tcW w:w="7026" w:type="dxa"/>
          </w:tcPr>
          <w:p w:rsidR="00461CF0" w:rsidRPr="00E36B22" w:rsidRDefault="00461CF0" w:rsidP="00BB65D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sz w:val="20"/>
                <w:szCs w:val="20"/>
                <w:lang w:val="sr-Cyrl-CS"/>
              </w:rPr>
              <w:t>Млијеко, млијечни производи, јаја, природни мед...</w:t>
            </w: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035</w:t>
            </w:r>
          </w:p>
        </w:tc>
      </w:tr>
      <w:tr w:rsidR="00461CF0" w:rsidRPr="00020AF7" w:rsidTr="006731D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61CF0" w:rsidRPr="004C5B4E" w:rsidRDefault="00461CF0" w:rsidP="004D624F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026" w:type="dxa"/>
          </w:tcPr>
          <w:p w:rsidR="00461CF0" w:rsidRPr="004C5B4E" w:rsidRDefault="00461CF0" w:rsidP="004D624F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461CF0" w:rsidRDefault="00461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228</w:t>
            </w:r>
            <w:r w:rsidR="00E36B2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112</w:t>
            </w:r>
          </w:p>
        </w:tc>
      </w:tr>
    </w:tbl>
    <w:p w:rsidR="005772A7" w:rsidRDefault="00461CF0" w:rsidP="00166999">
      <w:pPr>
        <w:spacing w:after="0" w:line="240" w:lineRule="auto"/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848100" cy="22352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"/>
              </a:graphicData>
            </a:graphic>
          </wp:inline>
        </w:drawing>
      </w:r>
    </w:p>
    <w:p w:rsidR="00B22DD4" w:rsidRDefault="00B22DD4" w:rsidP="00B22DD4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.</w:t>
      </w:r>
    </w:p>
    <w:p w:rsidR="005772A7" w:rsidRDefault="005772A7" w:rsidP="005E7BC8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извоз у Србиј</w:t>
      </w:r>
      <w:r w:rsidR="006731D0">
        <w:rPr>
          <w:rFonts w:ascii="Calibri" w:hAnsi="Calibri"/>
          <w:lang w:val="ru-RU"/>
        </w:rPr>
        <w:t>у</w:t>
      </w:r>
      <w:r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6910"/>
        <w:gridCol w:w="1329"/>
      </w:tblGrid>
      <w:tr w:rsidR="00461CF0" w:rsidRPr="00A8472C" w:rsidTr="00461CF0">
        <w:trPr>
          <w:trHeight w:hRule="exact" w:val="284"/>
          <w:jc w:val="center"/>
        </w:trPr>
        <w:tc>
          <w:tcPr>
            <w:tcW w:w="1332" w:type="dxa"/>
          </w:tcPr>
          <w:p w:rsidR="00461CF0" w:rsidRPr="005E7BC8" w:rsidRDefault="00461CF0" w:rsidP="00BB65D0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eastAsia="Times New Roman" w:hAnsiTheme="minorHAnsi" w:cs="Arial"/>
                <w:color w:val="000000"/>
                <w:lang w:eastAsia="sr-Latn-CS"/>
              </w:rPr>
              <w:t>2704001900</w:t>
            </w:r>
          </w:p>
        </w:tc>
        <w:tc>
          <w:tcPr>
            <w:tcW w:w="6910" w:type="dxa"/>
            <w:vAlign w:val="center"/>
          </w:tcPr>
          <w:p w:rsidR="00461CF0" w:rsidRPr="00E36B22" w:rsidRDefault="00461CF0" w:rsidP="00BB65D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Кокс и полукокс од каменог угља</w:t>
            </w:r>
          </w:p>
        </w:tc>
        <w:tc>
          <w:tcPr>
            <w:tcW w:w="0" w:type="auto"/>
          </w:tcPr>
          <w:p w:rsidR="00461CF0" w:rsidRDefault="00461C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997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</w:tr>
      <w:tr w:rsidR="00461CF0" w:rsidRPr="00A8472C" w:rsidTr="00461CF0">
        <w:trPr>
          <w:trHeight w:hRule="exact" w:val="284"/>
          <w:jc w:val="center"/>
        </w:trPr>
        <w:tc>
          <w:tcPr>
            <w:tcW w:w="1332" w:type="dxa"/>
          </w:tcPr>
          <w:p w:rsidR="00461CF0" w:rsidRPr="005E7BC8" w:rsidRDefault="00461CF0" w:rsidP="00BB65D0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hAnsiTheme="minorHAnsi" w:cs="Arial"/>
                <w:color w:val="000000"/>
              </w:rPr>
              <w:t>2716000000</w:t>
            </w:r>
          </w:p>
        </w:tc>
        <w:tc>
          <w:tcPr>
            <w:tcW w:w="6910" w:type="dxa"/>
            <w:vAlign w:val="center"/>
          </w:tcPr>
          <w:p w:rsidR="00461CF0" w:rsidRPr="00E36B22" w:rsidRDefault="00461CF0" w:rsidP="00BB65D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461CF0" w:rsidRDefault="00461C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</w:tr>
      <w:tr w:rsidR="00461CF0" w:rsidRPr="00A8472C" w:rsidTr="00461CF0">
        <w:trPr>
          <w:trHeight w:hRule="exact" w:val="284"/>
          <w:jc w:val="center"/>
        </w:trPr>
        <w:tc>
          <w:tcPr>
            <w:tcW w:w="1332" w:type="dxa"/>
          </w:tcPr>
          <w:p w:rsidR="00461CF0" w:rsidRPr="005E7BC8" w:rsidRDefault="00461CF0" w:rsidP="00BB65D0">
            <w:pPr>
              <w:jc w:val="center"/>
              <w:rPr>
                <w:rFonts w:asciiTheme="minorHAnsi" w:eastAsia="Times New Roman" w:hAnsiTheme="minorHAnsi" w:cs="Arial"/>
                <w:color w:val="000000"/>
                <w:lang w:eastAsia="sr-Latn-CS"/>
              </w:rPr>
            </w:pPr>
            <w:r w:rsidRPr="005E7BC8">
              <w:rPr>
                <w:rFonts w:asciiTheme="minorHAnsi" w:eastAsia="Times New Roman" w:hAnsiTheme="minorHAnsi" w:cs="Arial"/>
                <w:color w:val="000000"/>
                <w:lang w:eastAsia="sr-Latn-CS"/>
              </w:rPr>
              <w:t>7213911000</w:t>
            </w:r>
          </w:p>
        </w:tc>
        <w:tc>
          <w:tcPr>
            <w:tcW w:w="6910" w:type="dxa"/>
            <w:vAlign w:val="center"/>
          </w:tcPr>
          <w:p w:rsidR="00461CF0" w:rsidRPr="00E36B22" w:rsidRDefault="00461CF0" w:rsidP="00903F34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</w:pP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 xml:space="preserve">Топло ваљана жица од жељеза попреч. </w:t>
            </w:r>
            <w:r w:rsidR="00903F34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п</w:t>
            </w: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 xml:space="preserve">ресјека мањег од 14 </w:t>
            </w:r>
            <w:r w:rsidRPr="00E36B22">
              <w:rPr>
                <w:rFonts w:asciiTheme="minorHAnsi" w:hAnsiTheme="minorHAnsi"/>
                <w:i/>
                <w:color w:val="000000"/>
                <w:sz w:val="20"/>
                <w:szCs w:val="20"/>
                <w:lang w:val="en-US"/>
              </w:rPr>
              <w:t>mm</w:t>
            </w:r>
          </w:p>
        </w:tc>
        <w:tc>
          <w:tcPr>
            <w:tcW w:w="0" w:type="auto"/>
          </w:tcPr>
          <w:p w:rsidR="00461CF0" w:rsidRDefault="00461C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</w:tr>
      <w:tr w:rsidR="00461CF0" w:rsidRPr="00A8472C" w:rsidTr="00461CF0">
        <w:trPr>
          <w:trHeight w:hRule="exact" w:val="284"/>
          <w:jc w:val="center"/>
        </w:trPr>
        <w:tc>
          <w:tcPr>
            <w:tcW w:w="1332" w:type="dxa"/>
          </w:tcPr>
          <w:p w:rsidR="00461CF0" w:rsidRPr="005E7BC8" w:rsidRDefault="00461CF0" w:rsidP="00BB65D0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eastAsia="Times New Roman" w:hAnsiTheme="minorHAnsi" w:cs="Arial"/>
                <w:color w:val="000000"/>
                <w:lang w:eastAsia="sr-Latn-CS"/>
              </w:rPr>
              <w:t>7214200000</w:t>
            </w:r>
          </w:p>
        </w:tc>
        <w:tc>
          <w:tcPr>
            <w:tcW w:w="6910" w:type="dxa"/>
          </w:tcPr>
          <w:p w:rsidR="00461CF0" w:rsidRPr="00E36B22" w:rsidRDefault="00461CF0" w:rsidP="00BB65D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Шипке од жељеза са удубљењима, ребрима, жљебовима...</w:t>
            </w:r>
          </w:p>
        </w:tc>
        <w:tc>
          <w:tcPr>
            <w:tcW w:w="0" w:type="auto"/>
          </w:tcPr>
          <w:p w:rsidR="00461CF0" w:rsidRDefault="00461C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</w:tr>
      <w:tr w:rsidR="00461CF0" w:rsidRPr="00A8472C" w:rsidTr="00461CF0">
        <w:trPr>
          <w:trHeight w:hRule="exact" w:val="284"/>
          <w:jc w:val="center"/>
        </w:trPr>
        <w:tc>
          <w:tcPr>
            <w:tcW w:w="1332" w:type="dxa"/>
          </w:tcPr>
          <w:p w:rsidR="00461CF0" w:rsidRPr="005E7BC8" w:rsidRDefault="00461CF0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5E7BC8">
              <w:rPr>
                <w:rFonts w:asciiTheme="minorHAnsi" w:hAnsiTheme="minorHAnsi" w:cs="Arial"/>
                <w:color w:val="000000"/>
              </w:rPr>
              <w:t>2710199900</w:t>
            </w:r>
          </w:p>
        </w:tc>
        <w:tc>
          <w:tcPr>
            <w:tcW w:w="6910" w:type="dxa"/>
          </w:tcPr>
          <w:p w:rsidR="00461CF0" w:rsidRPr="00E36B22" w:rsidRDefault="00461CF0" w:rsidP="000678E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E36B22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Лака уља и препарати – Отпадна уља (остала)</w:t>
            </w:r>
          </w:p>
        </w:tc>
        <w:tc>
          <w:tcPr>
            <w:tcW w:w="0" w:type="auto"/>
          </w:tcPr>
          <w:p w:rsidR="00461CF0" w:rsidRDefault="00461C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  <w:r w:rsidR="00E36B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</w:tr>
    </w:tbl>
    <w:p w:rsidR="005772A7" w:rsidRDefault="006731D0" w:rsidP="005E7BC8">
      <w:pPr>
        <w:spacing w:before="120" w:after="120" w:line="240" w:lineRule="auto"/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lang w:val="ru-RU"/>
        </w:rPr>
        <w:t>Двије н</w:t>
      </w:r>
      <w:r w:rsidR="005772A7" w:rsidRPr="00992244">
        <w:rPr>
          <w:rFonts w:ascii="Calibri" w:hAnsi="Calibri"/>
          <w:lang w:val="ru-RU"/>
        </w:rPr>
        <w:t xml:space="preserve">ајважнија </w:t>
      </w:r>
      <w:r w:rsidR="005772A7">
        <w:rPr>
          <w:rFonts w:ascii="Calibri" w:hAnsi="Calibri"/>
          <w:lang w:val="ru-RU"/>
        </w:rPr>
        <w:t>из</w:t>
      </w:r>
      <w:r w:rsidR="005772A7" w:rsidRPr="00992244">
        <w:rPr>
          <w:rFonts w:ascii="Calibri" w:hAnsi="Calibri"/>
          <w:lang w:val="ru-RU"/>
        </w:rPr>
        <w:t>возн</w:t>
      </w:r>
      <w:r>
        <w:rPr>
          <w:rFonts w:ascii="Calibri" w:hAnsi="Calibri"/>
          <w:lang w:val="ru-RU"/>
        </w:rPr>
        <w:t>е</w:t>
      </w:r>
      <w:r w:rsidR="005772A7" w:rsidRPr="00992244">
        <w:rPr>
          <w:rFonts w:ascii="Calibri" w:hAnsi="Calibri"/>
          <w:lang w:val="ru-RU"/>
        </w:rPr>
        <w:t xml:space="preserve"> тариф</w:t>
      </w:r>
      <w:r>
        <w:rPr>
          <w:rFonts w:ascii="Calibri" w:hAnsi="Calibri"/>
          <w:lang w:val="ru-RU"/>
        </w:rPr>
        <w:t>е</w:t>
      </w:r>
      <w:r w:rsidR="005772A7">
        <w:rPr>
          <w:rFonts w:ascii="Calibri" w:hAnsi="Calibri"/>
          <w:lang w:val="ru-RU"/>
        </w:rPr>
        <w:t>у 2010. године у Србију</w:t>
      </w:r>
      <w:r>
        <w:rPr>
          <w:rFonts w:ascii="Calibri" w:hAnsi="Calibri"/>
          <w:lang w:val="ru-RU"/>
        </w:rPr>
        <w:t xml:space="preserve">: кокс и полукокс те </w:t>
      </w:r>
      <w:r w:rsidR="005772A7" w:rsidRPr="00992244">
        <w:rPr>
          <w:rFonts w:ascii="Calibri" w:hAnsi="Calibri"/>
          <w:lang w:val="ru-RU"/>
        </w:rPr>
        <w:t xml:space="preserve">електрична енергија  </w:t>
      </w:r>
      <w:r>
        <w:rPr>
          <w:rFonts w:ascii="Calibri" w:hAnsi="Calibri"/>
          <w:lang w:val="ru-RU"/>
        </w:rPr>
        <w:t>чине процентуално</w:t>
      </w:r>
      <w:r>
        <w:rPr>
          <w:rFonts w:ascii="Calibri" w:eastAsia="Times New Roman" w:hAnsi="Calibri"/>
          <w:color w:val="000000"/>
          <w:lang w:val="sr-Cyrl-CS" w:eastAsia="sr-Latn-CS"/>
        </w:rPr>
        <w:t>3</w:t>
      </w:r>
      <w:r w:rsidR="00461CF0">
        <w:rPr>
          <w:rFonts w:ascii="Calibri" w:eastAsia="Times New Roman" w:hAnsi="Calibri"/>
          <w:color w:val="000000"/>
          <w:lang w:val="sr-Cyrl-CS" w:eastAsia="sr-Latn-CS"/>
        </w:rPr>
        <w:t>0</w:t>
      </w:r>
      <w:r w:rsidR="005772A7" w:rsidRPr="00992244">
        <w:rPr>
          <w:rFonts w:ascii="Calibri" w:eastAsia="Times New Roman" w:hAnsi="Calibri"/>
          <w:color w:val="000000"/>
          <w:lang w:val="en-US" w:eastAsia="sr-Latn-CS"/>
        </w:rPr>
        <w:t>,</w:t>
      </w:r>
      <w:r>
        <w:rPr>
          <w:rFonts w:ascii="Calibri" w:eastAsia="Times New Roman" w:hAnsi="Calibri"/>
          <w:color w:val="000000"/>
          <w:lang w:val="sr-Cyrl-CS" w:eastAsia="sr-Latn-CS"/>
        </w:rPr>
        <w:t>99</w:t>
      </w:r>
      <w:r w:rsidR="005772A7" w:rsidRPr="00992244">
        <w:rPr>
          <w:rFonts w:ascii="Calibri" w:eastAsia="Times New Roman" w:hAnsi="Calibri"/>
          <w:color w:val="000000"/>
          <w:lang w:val="sr-Cyrl-CS" w:eastAsia="sr-Latn-CS"/>
        </w:rPr>
        <w:t xml:space="preserve">% свеукупног </w:t>
      </w:r>
      <w:r w:rsidR="005772A7">
        <w:rPr>
          <w:rFonts w:ascii="Calibri" w:eastAsia="Times New Roman" w:hAnsi="Calibri"/>
          <w:color w:val="000000"/>
          <w:lang w:val="sr-Cyrl-CS" w:eastAsia="sr-Latn-CS"/>
        </w:rPr>
        <w:t>из</w:t>
      </w:r>
      <w:r w:rsidR="005772A7" w:rsidRPr="00992244">
        <w:rPr>
          <w:rFonts w:ascii="Calibri" w:eastAsia="Times New Roman" w:hAnsi="Calibri"/>
          <w:color w:val="000000"/>
          <w:lang w:val="sr-Cyrl-CS" w:eastAsia="sr-Latn-CS"/>
        </w:rPr>
        <w:t xml:space="preserve">воза </w:t>
      </w:r>
      <w:r w:rsidR="005772A7">
        <w:rPr>
          <w:rFonts w:ascii="Calibri" w:eastAsia="Times New Roman" w:hAnsi="Calibri"/>
          <w:color w:val="000000"/>
          <w:lang w:val="sr-Cyrl-CS" w:eastAsia="sr-Latn-CS"/>
        </w:rPr>
        <w:t>у Србију</w:t>
      </w:r>
      <w:r w:rsidR="005772A7" w:rsidRPr="00992244">
        <w:rPr>
          <w:rFonts w:ascii="Calibri" w:eastAsia="Times New Roman" w:hAnsi="Calibri"/>
          <w:color w:val="000000"/>
          <w:lang w:val="sr-Cyrl-CS" w:eastAsia="sr-Latn-CS"/>
        </w:rPr>
        <w:t>.</w:t>
      </w:r>
    </w:p>
    <w:p w:rsidR="005F0A5F" w:rsidRPr="00B87A62" w:rsidRDefault="005F0A5F" w:rsidP="00672C4E">
      <w:pPr>
        <w:pStyle w:val="Heading2"/>
        <w:spacing w:before="360"/>
        <w:jc w:val="center"/>
        <w:rPr>
          <w:u w:val="single"/>
          <w:lang w:val="en-US"/>
        </w:rPr>
      </w:pPr>
      <w:bookmarkStart w:id="21" w:name="_Toc261515019"/>
      <w:r w:rsidRPr="00B87A62">
        <w:rPr>
          <w:u w:val="single"/>
          <w:lang w:val="sr-Cyrl-CS"/>
        </w:rPr>
        <w:t>БОСНА И ХЕРЦЕГОВИНА  - ХРВАТСКА</w:t>
      </w:r>
      <w:bookmarkEnd w:id="21"/>
    </w:p>
    <w:p w:rsidR="00461CF0" w:rsidRDefault="00461CF0" w:rsidP="00A021DE">
      <w:pPr>
        <w:pStyle w:val="IntenseQuote"/>
        <w:spacing w:before="120" w:after="120"/>
        <w:rPr>
          <w:rFonts w:ascii="Calibri" w:hAnsi="Calibri"/>
          <w:lang w:val="ru-RU"/>
        </w:rPr>
      </w:pPr>
      <w:r w:rsidRPr="004009AC">
        <w:rPr>
          <w:lang w:val="ru-RU"/>
        </w:rPr>
        <w:t>Спољнотрговински промет (СТП)</w:t>
      </w:r>
    </w:p>
    <w:p w:rsidR="005F0A5F" w:rsidRPr="00097F80" w:rsidRDefault="005F0A5F" w:rsidP="005F0A5F">
      <w:pPr>
        <w:jc w:val="both"/>
        <w:rPr>
          <w:b/>
          <w:u w:val="single"/>
          <w:lang w:val="en-US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 xml:space="preserve">спољнотрговински промет </w:t>
      </w:r>
      <w:r>
        <w:rPr>
          <w:rFonts w:ascii="Calibri" w:hAnsi="Calibri"/>
          <w:color w:val="FF0000"/>
          <w:lang w:val="ru-RU"/>
        </w:rPr>
        <w:t>Босне и Херцеговине</w:t>
      </w:r>
      <w:r w:rsidRPr="00097F80">
        <w:rPr>
          <w:rFonts w:ascii="Calibri" w:hAnsi="Calibri"/>
          <w:color w:val="FF0000"/>
          <w:lang w:val="ru-RU"/>
        </w:rPr>
        <w:t xml:space="preserve"> са Хрватском</w:t>
      </w:r>
      <w:r w:rsidRPr="00097F80">
        <w:rPr>
          <w:rFonts w:ascii="Calibri" w:hAnsi="Calibri"/>
          <w:lang w:val="ru-RU"/>
        </w:rPr>
        <w:t xml:space="preserve"> у 2010. годин</w:t>
      </w:r>
      <w:r w:rsidR="00603DB6">
        <w:rPr>
          <w:rFonts w:ascii="Calibri" w:hAnsi="Calibri"/>
          <w:lang w:val="ru-RU"/>
        </w:rPr>
        <w:t>и</w:t>
      </w:r>
      <w:r w:rsidRPr="00097F80">
        <w:rPr>
          <w:rFonts w:ascii="Calibri" w:hAnsi="Calibri"/>
          <w:lang w:val="ru-RU"/>
        </w:rPr>
        <w:t xml:space="preserve"> је износио 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3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600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137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976</w:t>
      </w:r>
      <w:r w:rsidRPr="00097F80">
        <w:rPr>
          <w:rFonts w:ascii="Calibri" w:hAnsi="Calibri"/>
          <w:lang w:val="ru-RU"/>
        </w:rPr>
        <w:t xml:space="preserve">КМ и </w:t>
      </w:r>
      <w:r w:rsidR="00B47235">
        <w:rPr>
          <w:rFonts w:ascii="Calibri" w:hAnsi="Calibri"/>
          <w:lang w:val="ru-RU"/>
        </w:rPr>
        <w:t>већи је</w:t>
      </w:r>
      <w:r w:rsidRPr="00097F80">
        <w:rPr>
          <w:rFonts w:ascii="Calibri" w:hAnsi="Calibri"/>
          <w:lang w:val="ru-RU"/>
        </w:rPr>
        <w:t xml:space="preserve"> за 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308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465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280</w:t>
      </w:r>
      <w:r w:rsidRPr="00097F80">
        <w:rPr>
          <w:rFonts w:ascii="Calibri" w:hAnsi="Calibri"/>
          <w:lang w:val="ru-RU"/>
        </w:rPr>
        <w:t>КМ (</w:t>
      </w:r>
      <w:r w:rsidR="00603DB6">
        <w:rPr>
          <w:rFonts w:ascii="Calibri" w:hAnsi="Calibri"/>
          <w:lang w:val="ru-RU"/>
        </w:rPr>
        <w:t>9</w:t>
      </w:r>
      <w:r w:rsidR="00962A8F">
        <w:rPr>
          <w:rFonts w:ascii="Calibri" w:hAnsi="Calibri"/>
          <w:lang w:val="sr-Cyrl-CS"/>
        </w:rPr>
        <w:t>,</w:t>
      </w:r>
      <w:r w:rsidR="00603DB6">
        <w:rPr>
          <w:rFonts w:ascii="Calibri" w:hAnsi="Calibri"/>
          <w:lang w:val="ru-RU"/>
        </w:rPr>
        <w:t>37</w:t>
      </w:r>
      <w:r w:rsidRPr="00097F80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3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291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672</w:t>
      </w:r>
      <w:r w:rsidR="00E36B22">
        <w:rPr>
          <w:rFonts w:ascii="Calibri" w:eastAsia="Times New Roman" w:hAnsi="Calibri" w:cs="Calibri"/>
          <w:color w:val="000000"/>
          <w:lang w:val="sr-Cyrl-CS"/>
        </w:rPr>
        <w:t>.</w:t>
      </w:r>
      <w:r w:rsidR="00603DB6" w:rsidRPr="00603DB6">
        <w:rPr>
          <w:rFonts w:ascii="Calibri" w:eastAsia="Times New Roman" w:hAnsi="Calibri" w:cs="Calibri"/>
          <w:color w:val="000000"/>
          <w:lang w:val="en-US"/>
        </w:rPr>
        <w:t>696</w:t>
      </w:r>
      <w:r w:rsidRPr="00097F80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5F0A5F" w:rsidRPr="00B42092" w:rsidTr="00906195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5F0A5F" w:rsidRPr="00672C4E" w:rsidRDefault="005F0A5F" w:rsidP="00CB0520">
            <w:pPr>
              <w:rPr>
                <w:rStyle w:val="IntenseReference"/>
                <w:rFonts w:ascii="Calibri" w:hAnsi="Calibri"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5F0A5F" w:rsidRPr="00672C4E" w:rsidRDefault="005F0A5F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Cs/>
                <w:color w:val="auto"/>
                <w:sz w:val="20"/>
                <w:szCs w:val="20"/>
                <w:u w:val="none"/>
              </w:rPr>
            </w:pP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5F0A5F" w:rsidRPr="00672C4E" w:rsidRDefault="005F0A5F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5F0A5F" w:rsidRPr="00672C4E" w:rsidRDefault="005F0A5F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Cs/>
                <w:color w:val="auto"/>
                <w:sz w:val="20"/>
                <w:szCs w:val="20"/>
                <w:u w:val="none"/>
              </w:rPr>
            </w:pP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5F0A5F" w:rsidRPr="00672C4E" w:rsidRDefault="005F0A5F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Cs/>
                <w:sz w:val="20"/>
                <w:szCs w:val="20"/>
                <w:u w:val="none"/>
                <w:lang w:val="sr-Cyrl-CS"/>
              </w:rPr>
            </w:pP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5F0A5F" w:rsidRPr="00672C4E" w:rsidRDefault="005F0A5F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Cs/>
                <w:color w:val="auto"/>
                <w:sz w:val="20"/>
                <w:szCs w:val="20"/>
                <w:u w:val="none"/>
              </w:rPr>
            </w:pP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5F0A5F" w:rsidRPr="00672C4E" w:rsidRDefault="005F0A5F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Cs/>
                <w:sz w:val="20"/>
                <w:szCs w:val="20"/>
                <w:u w:val="none"/>
                <w:lang w:val="sr-Cyrl-CS"/>
              </w:rPr>
            </w:pP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</w:rPr>
              <w:t>20</w:t>
            </w:r>
            <w:r w:rsidRPr="00672C4E">
              <w:rPr>
                <w:rStyle w:val="IntenseReference"/>
                <w:rFonts w:ascii="Calibri" w:hAnsi="Calibri"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567F88" w:rsidRPr="00B47235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567F88" w:rsidRPr="00672C4E" w:rsidRDefault="00567F88">
            <w:p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 w:rsidRPr="00672C4E">
              <w:rPr>
                <w:rFonts w:asciiTheme="minorHAnsi" w:hAnsiTheme="minorHAnsi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813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155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846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085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186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062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996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228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032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959</w:t>
            </w:r>
          </w:p>
        </w:tc>
      </w:tr>
      <w:tr w:rsidR="00567F88" w:rsidRPr="00B47235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567F88" w:rsidRPr="00672C4E" w:rsidRDefault="00567F88">
            <w:p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 w:rsidRPr="00672C4E">
              <w:rPr>
                <w:rFonts w:asciiTheme="minorHAnsi" w:hAnsiTheme="minorHAnsi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163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801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169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354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845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600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234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647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955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671</w:t>
            </w:r>
          </w:p>
        </w:tc>
      </w:tr>
      <w:tr w:rsidR="00567F88" w:rsidRPr="00B47235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567F88" w:rsidRPr="00672C4E" w:rsidRDefault="00567F88">
            <w:p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 w:rsidRPr="00672C4E">
              <w:rPr>
                <w:rFonts w:asciiTheme="minorHAnsi" w:hAnsiTheme="minorHAnsi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781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742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022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884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996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051</w:t>
            </w:r>
          </w:p>
        </w:tc>
      </w:tr>
      <w:tr w:rsidR="00567F88" w:rsidRPr="00B47235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567F88" w:rsidRPr="00672C4E" w:rsidRDefault="00567F88">
            <w:p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 w:rsidRPr="00672C4E">
              <w:rPr>
                <w:rFonts w:asciiTheme="minorHAnsi" w:hAnsiTheme="minorHAns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218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300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014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386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346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312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687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361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018</w:t>
            </w:r>
          </w:p>
        </w:tc>
      </w:tr>
      <w:tr w:rsidR="00567F88" w:rsidRPr="00B47235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567F88" w:rsidRPr="00672C4E" w:rsidRDefault="00567F88">
            <w:p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 w:rsidRPr="00672C4E">
              <w:rPr>
                <w:rFonts w:asciiTheme="minorHAnsi" w:hAnsiTheme="minorHAnsi"/>
                <w:sz w:val="20"/>
                <w:szCs w:val="20"/>
                <w:u w:val="single"/>
              </w:rPr>
              <w:t>Мај</w:t>
            </w:r>
          </w:p>
        </w:tc>
        <w:tc>
          <w:tcPr>
            <w:tcW w:w="1435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406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924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889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741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288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587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282</w:t>
            </w:r>
          </w:p>
        </w:tc>
      </w:tr>
      <w:tr w:rsidR="00567F88" w:rsidRPr="00B47235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567F88" w:rsidRPr="00672C4E" w:rsidRDefault="00567F88">
            <w:p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 w:rsidRPr="00672C4E">
              <w:rPr>
                <w:rFonts w:asciiTheme="minorHAnsi" w:hAnsiTheme="minorHAns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661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288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985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095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096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646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301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682</w:t>
            </w:r>
          </w:p>
        </w:tc>
      </w:tr>
      <w:tr w:rsidR="00567F88" w:rsidRPr="00B47235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567F88" w:rsidRPr="00B47235" w:rsidRDefault="00567F88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163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604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868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348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031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758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507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467</w:t>
            </w:r>
          </w:p>
        </w:tc>
      </w:tr>
      <w:tr w:rsidR="00567F88" w:rsidRPr="00B47235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567F88" w:rsidRDefault="00567F88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232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373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358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836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333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612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566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279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507</w:t>
            </w:r>
          </w:p>
        </w:tc>
      </w:tr>
      <w:tr w:rsidR="00567F88" w:rsidRPr="00B47235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567F88" w:rsidRDefault="00567F88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  <w:vAlign w:val="center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224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744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434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217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957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380" w:type="dxa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005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702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813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222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982</w:t>
            </w:r>
          </w:p>
        </w:tc>
      </w:tr>
      <w:tr w:rsidR="00567F88" w:rsidRPr="00B47235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567F88" w:rsidRDefault="00567F88" w:rsidP="00567F88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232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811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34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235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178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596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757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323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408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082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309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936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408</w:t>
            </w:r>
          </w:p>
        </w:tc>
      </w:tr>
      <w:tr w:rsidR="00567F88" w:rsidRPr="00B47235" w:rsidTr="00567F88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567F88" w:rsidRDefault="00567F88" w:rsidP="00567F88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227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099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434" w:type="dxa"/>
            <w:vAlign w:val="center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177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661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038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333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761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013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306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619</w:t>
            </w:r>
          </w:p>
        </w:tc>
      </w:tr>
      <w:tr w:rsidR="00567F88" w:rsidRPr="00B47235" w:rsidTr="00567F88">
        <w:trPr>
          <w:trHeight w:hRule="exact" w:val="340"/>
        </w:trPr>
        <w:tc>
          <w:tcPr>
            <w:cnfStyle w:val="001000000000"/>
            <w:tcW w:w="1247" w:type="dxa"/>
          </w:tcPr>
          <w:p w:rsidR="00567F88" w:rsidRDefault="00567F88" w:rsidP="00567F88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989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434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809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006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096</w:t>
            </w:r>
          </w:p>
        </w:tc>
        <w:tc>
          <w:tcPr>
            <w:tcW w:w="1380" w:type="dxa"/>
            <w:vAlign w:val="center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282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336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995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  <w:tc>
          <w:tcPr>
            <w:tcW w:w="1240" w:type="dxa"/>
            <w:vAlign w:val="bottom"/>
          </w:tcPr>
          <w:p w:rsidR="00567F88" w:rsidRPr="00FC6E3B" w:rsidRDefault="00567F88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267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092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051</w:t>
            </w:r>
          </w:p>
        </w:tc>
      </w:tr>
    </w:tbl>
    <w:p w:rsidR="00962A8F" w:rsidRDefault="00FC6E3B" w:rsidP="00166999">
      <w:pPr>
        <w:spacing w:after="0" w:line="240" w:lineRule="auto"/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09950" cy="1841500"/>
            <wp:effectExtent l="0" t="0" r="0" b="0"/>
            <wp:docPr id="169" name="Chart 1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:rsidR="00567F88" w:rsidRDefault="00567F88" w:rsidP="00567F88">
      <w:pPr>
        <w:spacing w:after="0"/>
        <w:jc w:val="both"/>
        <w:rPr>
          <w:rFonts w:ascii="Calibri" w:hAnsi="Calibri"/>
          <w:lang w:val="en-US"/>
        </w:rPr>
      </w:pPr>
      <w:r w:rsidRPr="004374EB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</w:t>
      </w:r>
      <w:r w:rsidRPr="004374EB">
        <w:rPr>
          <w:rFonts w:ascii="Calibri" w:hAnsi="Calibri"/>
          <w:lang w:val="ru-RU"/>
        </w:rPr>
        <w:t xml:space="preserve"> Хрватск</w:t>
      </w:r>
      <w:r>
        <w:rPr>
          <w:rFonts w:ascii="Calibri" w:hAnsi="Calibri"/>
          <w:lang w:val="ru-RU"/>
        </w:rPr>
        <w:t>ом</w:t>
      </w:r>
      <w:r w:rsidRPr="004374EB">
        <w:rPr>
          <w:rFonts w:ascii="Calibri" w:hAnsi="Calibri"/>
          <w:lang w:val="ru-RU"/>
        </w:rPr>
        <w:t xml:space="preserve"> у питању су: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8"/>
        <w:gridCol w:w="6734"/>
        <w:gridCol w:w="1498"/>
      </w:tblGrid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27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955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466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76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196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6888" w:type="dxa"/>
            <w:vAlign w:val="center"/>
          </w:tcPr>
          <w:p w:rsidR="00032017" w:rsidRPr="00FC6E3B" w:rsidRDefault="00032017" w:rsidP="00567F8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010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692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22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645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39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877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04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Млијеко, природни мед, јаја, млијечни производи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790</w:t>
            </w:r>
          </w:p>
        </w:tc>
      </w:tr>
      <w:tr w:rsidR="00032017" w:rsidRPr="005F14F8" w:rsidTr="007118A3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44</w:t>
            </w:r>
          </w:p>
        </w:tc>
        <w:tc>
          <w:tcPr>
            <w:tcW w:w="6888" w:type="dxa"/>
            <w:vAlign w:val="center"/>
          </w:tcPr>
          <w:p w:rsidR="00032017" w:rsidRPr="00FC6E3B" w:rsidRDefault="00032017" w:rsidP="007118A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Дрво и производи од дрвета, дрвени угаљ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578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25</w:t>
            </w:r>
          </w:p>
        </w:tc>
        <w:tc>
          <w:tcPr>
            <w:tcW w:w="6888" w:type="dxa"/>
          </w:tcPr>
          <w:p w:rsidR="00032017" w:rsidRPr="00FC6E3B" w:rsidRDefault="00032017" w:rsidP="00567F88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Со, сумпор, земља, камен, гипс, креч и цемент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790</w:t>
            </w:r>
          </w:p>
        </w:tc>
      </w:tr>
      <w:tr w:rsidR="00032017" w:rsidRPr="005F14F8" w:rsidTr="00567F88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567F8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88" w:type="dxa"/>
          </w:tcPr>
          <w:p w:rsidR="00032017" w:rsidRPr="005F14F8" w:rsidRDefault="00032017" w:rsidP="00567F88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032017" w:rsidRPr="00032017" w:rsidRDefault="00032017" w:rsidP="00032017">
            <w:pPr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444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sr-Cyrl-CS"/>
              </w:rPr>
              <w:t>785</w:t>
            </w:r>
          </w:p>
        </w:tc>
      </w:tr>
    </w:tbl>
    <w:p w:rsidR="00032017" w:rsidRDefault="00032017" w:rsidP="00FC6E3B">
      <w:pPr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349750" cy="22987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"/>
              </a:graphicData>
            </a:graphic>
          </wp:inline>
        </w:drawing>
      </w:r>
    </w:p>
    <w:p w:rsidR="00166999" w:rsidRDefault="00166999" w:rsidP="00FC6E3B">
      <w:pPr>
        <w:spacing w:after="60"/>
        <w:jc w:val="both"/>
        <w:rPr>
          <w:rFonts w:ascii="Calibri" w:hAnsi="Calibri"/>
          <w:noProof/>
          <w:lang w:val="sr-Cyrl-CS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У БиХ ИЗХРВАТСКЕ</w:t>
      </w:r>
    </w:p>
    <w:p w:rsidR="00166999" w:rsidRDefault="00166999" w:rsidP="00FC6E3B">
      <w:pPr>
        <w:spacing w:after="60"/>
        <w:jc w:val="both"/>
        <w:rPr>
          <w:rFonts w:ascii="Calibri" w:hAnsi="Calibri"/>
          <w:lang w:val="ru-RU"/>
        </w:rPr>
        <w:sectPr w:rsidR="00166999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D75A20" w:rsidRDefault="005F0A5F" w:rsidP="00166999">
      <w:pPr>
        <w:jc w:val="center"/>
        <w:rPr>
          <w:rFonts w:ascii="Calibri" w:hAnsi="Calibri"/>
          <w:lang w:val="ru-RU"/>
        </w:rPr>
      </w:pPr>
      <w:r w:rsidRPr="004374EB">
        <w:rPr>
          <w:rFonts w:ascii="Calibri" w:hAnsi="Calibri"/>
          <w:lang w:val="ru-RU"/>
        </w:rPr>
        <w:lastRenderedPageBreak/>
        <w:t xml:space="preserve">Укупан </w:t>
      </w:r>
      <w:r w:rsidRPr="004374EB">
        <w:rPr>
          <w:rFonts w:ascii="Calibri" w:hAnsi="Calibri"/>
          <w:color w:val="FF0000"/>
          <w:lang w:val="ru-RU"/>
        </w:rPr>
        <w:t xml:space="preserve">увоз </w:t>
      </w:r>
      <w:r w:rsidR="008A52B3" w:rsidRPr="004374EB">
        <w:rPr>
          <w:rFonts w:ascii="Calibri" w:hAnsi="Calibri"/>
          <w:color w:val="FF0000"/>
          <w:lang w:val="ru-RU"/>
        </w:rPr>
        <w:t>Босне и Херцеговине</w:t>
      </w:r>
      <w:r w:rsidR="00D75A20" w:rsidRPr="00097F80">
        <w:rPr>
          <w:rFonts w:ascii="Calibri" w:hAnsi="Calibri"/>
          <w:lang w:val="ru-RU"/>
        </w:rPr>
        <w:t xml:space="preserve">2010. </w:t>
      </w:r>
      <w:r w:rsidRPr="004374EB">
        <w:rPr>
          <w:rFonts w:ascii="Calibri" w:hAnsi="Calibri"/>
          <w:color w:val="FF0000"/>
          <w:lang w:val="ru-RU"/>
        </w:rPr>
        <w:t>из Хрватске</w:t>
      </w:r>
      <w:r w:rsidRPr="004374EB">
        <w:rPr>
          <w:rFonts w:ascii="Calibri" w:hAnsi="Calibri"/>
          <w:lang w:val="ru-RU"/>
        </w:rPr>
        <w:t xml:space="preserve"> је износио 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2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507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827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959</w:t>
      </w:r>
      <w:r w:rsidRPr="004374EB">
        <w:rPr>
          <w:rFonts w:ascii="Calibri" w:hAnsi="Calibri"/>
          <w:lang w:val="ru-RU"/>
        </w:rPr>
        <w:t xml:space="preserve">КМ и </w:t>
      </w:r>
      <w:r w:rsidR="00A35B0D">
        <w:rPr>
          <w:rFonts w:ascii="Calibri" w:hAnsi="Calibri"/>
          <w:lang w:val="ru-RU"/>
        </w:rPr>
        <w:t>већи</w:t>
      </w:r>
      <w:r w:rsidRPr="004374EB">
        <w:rPr>
          <w:rFonts w:ascii="Calibri" w:hAnsi="Calibri"/>
          <w:lang w:val="ru-RU"/>
        </w:rPr>
        <w:t xml:space="preserve"> је за </w:t>
      </w:r>
      <w:r w:rsidR="00032017" w:rsidRPr="00032017">
        <w:rPr>
          <w:rFonts w:ascii="Calibri" w:eastAsia="Times New Roman" w:hAnsi="Calibri" w:cs="Calibri"/>
          <w:color w:val="000000"/>
          <w:lang w:val="en-US"/>
        </w:rPr>
        <w:t>185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032017" w:rsidRPr="00032017">
        <w:rPr>
          <w:rFonts w:ascii="Calibri" w:eastAsia="Times New Roman" w:hAnsi="Calibri" w:cs="Calibri"/>
          <w:color w:val="000000"/>
          <w:lang w:val="en-US"/>
        </w:rPr>
        <w:t>203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032017" w:rsidRPr="00032017">
        <w:rPr>
          <w:rFonts w:ascii="Calibri" w:eastAsia="Times New Roman" w:hAnsi="Calibri" w:cs="Calibri"/>
          <w:color w:val="000000"/>
          <w:lang w:val="en-US"/>
        </w:rPr>
        <w:t>917</w:t>
      </w:r>
      <w:r w:rsidRPr="004374EB">
        <w:rPr>
          <w:rFonts w:ascii="Calibri" w:hAnsi="Calibri"/>
          <w:lang w:val="ru-RU"/>
        </w:rPr>
        <w:t>КМ (</w:t>
      </w:r>
      <w:r w:rsidR="00032017">
        <w:rPr>
          <w:rFonts w:ascii="Calibri" w:hAnsi="Calibri"/>
          <w:lang w:val="sr-Cyrl-CS"/>
        </w:rPr>
        <w:t>7</w:t>
      </w:r>
      <w:r w:rsidR="00B47235">
        <w:rPr>
          <w:rFonts w:ascii="Calibri" w:hAnsi="Calibri"/>
          <w:lang w:val="sr-Cyrl-CS"/>
        </w:rPr>
        <w:t>,</w:t>
      </w:r>
      <w:r w:rsidR="00032017">
        <w:rPr>
          <w:rFonts w:ascii="Calibri" w:hAnsi="Calibri"/>
          <w:lang w:val="sr-Cyrl-CS"/>
        </w:rPr>
        <w:t>97</w:t>
      </w:r>
      <w:r w:rsidRPr="004374EB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2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322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624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032017" w:rsidRPr="00032017">
        <w:rPr>
          <w:rFonts w:ascii="Arial" w:eastAsia="Times New Roman" w:hAnsi="Arial" w:cs="Arial"/>
          <w:color w:val="000000"/>
          <w:sz w:val="20"/>
          <w:szCs w:val="20"/>
          <w:lang w:val="en-US"/>
        </w:rPr>
        <w:t>042</w:t>
      </w:r>
      <w:r w:rsidRPr="004374EB">
        <w:rPr>
          <w:rFonts w:ascii="Calibri" w:hAnsi="Calibri"/>
          <w:lang w:val="ru-RU"/>
        </w:rPr>
        <w:t>КМ.</w:t>
      </w:r>
    </w:p>
    <w:p w:rsidR="00D75A20" w:rsidRDefault="00032017" w:rsidP="00166999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302000" cy="16256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1"/>
              </a:graphicData>
            </a:graphic>
          </wp:inline>
        </w:drawing>
      </w:r>
    </w:p>
    <w:p w:rsidR="00166999" w:rsidRDefault="00166999" w:rsidP="00672C4E">
      <w:pPr>
        <w:spacing w:after="0"/>
        <w:jc w:val="both"/>
        <w:rPr>
          <w:rFonts w:ascii="Calibri" w:hAnsi="Calibri"/>
          <w:lang w:val="ru-RU"/>
        </w:rPr>
        <w:sectPr w:rsidR="00166999" w:rsidSect="00032017">
          <w:type w:val="continuous"/>
          <w:pgSz w:w="11907" w:h="16839" w:code="9"/>
          <w:pgMar w:top="1418" w:right="1134" w:bottom="1418" w:left="1418" w:header="737" w:footer="737" w:gutter="0"/>
          <w:cols w:space="720"/>
          <w:docGrid w:linePitch="360"/>
        </w:sectPr>
      </w:pPr>
    </w:p>
    <w:p w:rsidR="00032017" w:rsidRDefault="00032017" w:rsidP="00672C4E">
      <w:pPr>
        <w:spacing w:after="0"/>
        <w:jc w:val="both"/>
        <w:rPr>
          <w:rFonts w:ascii="Calibri" w:hAnsi="Calibri"/>
          <w:lang w:val="ru-RU"/>
        </w:rPr>
        <w:sectPr w:rsidR="00032017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5F0A5F" w:rsidRDefault="005F0A5F" w:rsidP="00672C4E">
      <w:pPr>
        <w:spacing w:after="0"/>
        <w:jc w:val="both"/>
        <w:rPr>
          <w:rFonts w:ascii="Calibri" w:hAnsi="Calibri"/>
          <w:lang w:val="en-US"/>
        </w:rPr>
      </w:pPr>
      <w:r w:rsidRPr="004374EB">
        <w:rPr>
          <w:rFonts w:ascii="Calibri" w:hAnsi="Calibri"/>
          <w:lang w:val="ru-RU"/>
        </w:rPr>
        <w:lastRenderedPageBreak/>
        <w:t>Најзаступљеније тарифне главе кад је увоз из Хрватске у питању су: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1"/>
        <w:gridCol w:w="6888"/>
        <w:gridCol w:w="1331"/>
      </w:tblGrid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27</w:t>
            </w:r>
          </w:p>
        </w:tc>
        <w:tc>
          <w:tcPr>
            <w:tcW w:w="6888" w:type="dxa"/>
          </w:tcPr>
          <w:p w:rsidR="00032017" w:rsidRPr="00FC6E3B" w:rsidRDefault="00032017" w:rsidP="00CB052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711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165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598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6888" w:type="dxa"/>
            <w:vAlign w:val="center"/>
          </w:tcPr>
          <w:p w:rsidR="00032017" w:rsidRPr="00FC6E3B" w:rsidRDefault="00032017" w:rsidP="00CB052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981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264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0678E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22</w:t>
            </w:r>
          </w:p>
        </w:tc>
        <w:tc>
          <w:tcPr>
            <w:tcW w:w="6888" w:type="dxa"/>
          </w:tcPr>
          <w:p w:rsidR="00032017" w:rsidRPr="00FC6E3B" w:rsidRDefault="00032017" w:rsidP="000678E2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Пића, воде, алкохоли и сирће...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6888" w:type="dxa"/>
          </w:tcPr>
          <w:p w:rsidR="00032017" w:rsidRPr="00FC6E3B" w:rsidRDefault="00032017" w:rsidP="00CB052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321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468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0678E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39</w:t>
            </w:r>
          </w:p>
        </w:tc>
        <w:tc>
          <w:tcPr>
            <w:tcW w:w="6888" w:type="dxa"/>
          </w:tcPr>
          <w:p w:rsidR="00032017" w:rsidRPr="00FC6E3B" w:rsidRDefault="00032017" w:rsidP="000678E2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862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7118A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24</w:t>
            </w:r>
          </w:p>
        </w:tc>
        <w:tc>
          <w:tcPr>
            <w:tcW w:w="6888" w:type="dxa"/>
          </w:tcPr>
          <w:p w:rsidR="00032017" w:rsidRPr="00FC6E3B" w:rsidRDefault="00032017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Дуван и производи од мљевеног дувана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291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529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21</w:t>
            </w:r>
          </w:p>
        </w:tc>
        <w:tc>
          <w:tcPr>
            <w:tcW w:w="6888" w:type="dxa"/>
            <w:vAlign w:val="center"/>
          </w:tcPr>
          <w:p w:rsidR="00032017" w:rsidRPr="00FC6E3B" w:rsidRDefault="00032017" w:rsidP="00CB0520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Разни производи за исхрану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940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04</w:t>
            </w:r>
          </w:p>
        </w:tc>
        <w:tc>
          <w:tcPr>
            <w:tcW w:w="6888" w:type="dxa"/>
          </w:tcPr>
          <w:p w:rsidR="00032017" w:rsidRPr="00FC6E3B" w:rsidRDefault="00032017" w:rsidP="00CB0520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Млијеко, природни мед, јаја, млијечни производи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322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25</w:t>
            </w:r>
          </w:p>
        </w:tc>
        <w:tc>
          <w:tcPr>
            <w:tcW w:w="6888" w:type="dxa"/>
          </w:tcPr>
          <w:p w:rsidR="00032017" w:rsidRPr="00FC6E3B" w:rsidRDefault="00032017" w:rsidP="00CB052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Со, сумпор, земља, камен, гипс, креч и цемент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263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16</w:t>
            </w:r>
          </w:p>
        </w:tc>
        <w:tc>
          <w:tcPr>
            <w:tcW w:w="6888" w:type="dxa"/>
          </w:tcPr>
          <w:p w:rsidR="00032017" w:rsidRPr="00FC6E3B" w:rsidRDefault="00032017" w:rsidP="00CB052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Прерађевне од меса, рибе, љускари, мекушци и остали водени бескичмењаци</w:t>
            </w: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040</w:t>
            </w:r>
          </w:p>
        </w:tc>
      </w:tr>
      <w:tr w:rsidR="00032017" w:rsidRPr="005F14F8" w:rsidTr="00032017">
        <w:trPr>
          <w:trHeight w:hRule="exact" w:val="284"/>
          <w:jc w:val="center"/>
        </w:trPr>
        <w:tc>
          <w:tcPr>
            <w:tcW w:w="1351" w:type="dxa"/>
            <w:vAlign w:val="center"/>
          </w:tcPr>
          <w:p w:rsidR="00032017" w:rsidRPr="005F14F8" w:rsidRDefault="00032017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F14F8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88" w:type="dxa"/>
          </w:tcPr>
          <w:p w:rsidR="00032017" w:rsidRPr="005F14F8" w:rsidRDefault="00032017" w:rsidP="00CB0520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032017" w:rsidRDefault="000320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461</w:t>
            </w:r>
          </w:p>
        </w:tc>
      </w:tr>
    </w:tbl>
    <w:p w:rsidR="005F0A5F" w:rsidRDefault="00032017" w:rsidP="00672C4E">
      <w:pPr>
        <w:jc w:val="center"/>
        <w:rPr>
          <w:rFonts w:asciiTheme="minorHAnsi" w:hAnsiTheme="minorHAns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676650" cy="236855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2"/>
              </a:graphicData>
            </a:graphic>
          </wp:inline>
        </w:drawing>
      </w:r>
    </w:p>
    <w:p w:rsidR="00D75A20" w:rsidRDefault="00D75A20" w:rsidP="00672C4E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увоз из Хрватске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6632"/>
        <w:gridCol w:w="1329"/>
      </w:tblGrid>
      <w:tr w:rsidR="00806A22" w:rsidRPr="00A8472C" w:rsidTr="00032017">
        <w:trPr>
          <w:trHeight w:hRule="exact" w:val="284"/>
          <w:jc w:val="center"/>
        </w:trPr>
        <w:tc>
          <w:tcPr>
            <w:tcW w:w="1332" w:type="dxa"/>
          </w:tcPr>
          <w:p w:rsidR="00806A22" w:rsidRPr="00672C4E" w:rsidRDefault="00806A22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672C4E">
              <w:rPr>
                <w:rFonts w:asciiTheme="minorHAnsi" w:hAnsiTheme="minorHAnsi" w:cs="Arial"/>
                <w:color w:val="000000"/>
              </w:rPr>
              <w:t>2710194100</w:t>
            </w:r>
          </w:p>
        </w:tc>
        <w:tc>
          <w:tcPr>
            <w:tcW w:w="6632" w:type="dxa"/>
          </w:tcPr>
          <w:p w:rsidR="00806A22" w:rsidRPr="00FC6E3B" w:rsidRDefault="00806A22" w:rsidP="000678E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 xml:space="preserve">Дизел гориво са масеним удјелом сумпора не већим од 0,05% 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</w:tr>
      <w:tr w:rsidR="00806A22" w:rsidRPr="00A8472C" w:rsidTr="00032017">
        <w:trPr>
          <w:trHeight w:hRule="exact" w:val="284"/>
          <w:jc w:val="center"/>
        </w:trPr>
        <w:tc>
          <w:tcPr>
            <w:tcW w:w="1332" w:type="dxa"/>
          </w:tcPr>
          <w:p w:rsidR="00806A22" w:rsidRPr="00672C4E" w:rsidRDefault="00806A22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672C4E">
              <w:rPr>
                <w:rFonts w:asciiTheme="minorHAnsi" w:hAnsiTheme="minorHAnsi" w:cs="Arial"/>
                <w:color w:val="000000"/>
              </w:rPr>
              <w:t>2716000000</w:t>
            </w:r>
          </w:p>
        </w:tc>
        <w:tc>
          <w:tcPr>
            <w:tcW w:w="6632" w:type="dxa"/>
            <w:vAlign w:val="center"/>
          </w:tcPr>
          <w:p w:rsidR="00806A22" w:rsidRPr="00FC6E3B" w:rsidRDefault="00806A22" w:rsidP="000678E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</w:tr>
      <w:tr w:rsidR="00806A22" w:rsidRPr="00A8472C" w:rsidTr="00032017">
        <w:trPr>
          <w:trHeight w:hRule="exact" w:val="284"/>
          <w:jc w:val="center"/>
        </w:trPr>
        <w:tc>
          <w:tcPr>
            <w:tcW w:w="1332" w:type="dxa"/>
          </w:tcPr>
          <w:p w:rsidR="00806A22" w:rsidRPr="00672C4E" w:rsidRDefault="00806A22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672C4E">
              <w:rPr>
                <w:rFonts w:asciiTheme="minorHAnsi" w:hAnsiTheme="minorHAnsi" w:cs="Arial"/>
                <w:color w:val="000000"/>
              </w:rPr>
              <w:t>2710114500</w:t>
            </w:r>
          </w:p>
        </w:tc>
        <w:tc>
          <w:tcPr>
            <w:tcW w:w="6632" w:type="dxa"/>
            <w:vAlign w:val="center"/>
          </w:tcPr>
          <w:p w:rsidR="00806A22" w:rsidRPr="00FC6E3B" w:rsidRDefault="00806A22" w:rsidP="000678E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Моторни бензин БМБ 95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</w:tr>
      <w:tr w:rsidR="00806A22" w:rsidRPr="00A8472C" w:rsidTr="00032017">
        <w:trPr>
          <w:trHeight w:hRule="exact" w:val="284"/>
          <w:jc w:val="center"/>
        </w:trPr>
        <w:tc>
          <w:tcPr>
            <w:tcW w:w="1332" w:type="dxa"/>
          </w:tcPr>
          <w:p w:rsidR="00806A22" w:rsidRPr="00672C4E" w:rsidRDefault="00806A22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672C4E">
              <w:rPr>
                <w:rFonts w:asciiTheme="minorHAnsi" w:hAnsiTheme="minorHAnsi" w:cs="Arial"/>
                <w:color w:val="000000"/>
              </w:rPr>
              <w:t>2402209000</w:t>
            </w:r>
          </w:p>
        </w:tc>
        <w:tc>
          <w:tcPr>
            <w:tcW w:w="6632" w:type="dxa"/>
            <w:vAlign w:val="center"/>
          </w:tcPr>
          <w:p w:rsidR="00806A22" w:rsidRPr="00FC6E3B" w:rsidRDefault="00806A22" w:rsidP="000678E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Цигарете (остале)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</w:tr>
      <w:tr w:rsidR="00806A22" w:rsidRPr="00A8472C" w:rsidTr="00032017">
        <w:trPr>
          <w:trHeight w:hRule="exact" w:val="284"/>
          <w:jc w:val="center"/>
        </w:trPr>
        <w:tc>
          <w:tcPr>
            <w:tcW w:w="1332" w:type="dxa"/>
          </w:tcPr>
          <w:p w:rsidR="00806A22" w:rsidRPr="000A73FF" w:rsidRDefault="00806A22" w:rsidP="000678E2">
            <w:pPr>
              <w:jc w:val="center"/>
              <w:rPr>
                <w:rFonts w:asciiTheme="minorHAnsi" w:hAnsiTheme="minorHAnsi" w:cs="Arial"/>
                <w:color w:val="000000"/>
                <w:lang w:val="sr-Cyrl-CS"/>
              </w:rPr>
            </w:pPr>
            <w:r>
              <w:rPr>
                <w:rFonts w:asciiTheme="minorHAnsi" w:hAnsiTheme="minorHAnsi" w:cs="Arial"/>
                <w:color w:val="000000"/>
                <w:lang w:val="sr-Cyrl-CS"/>
              </w:rPr>
              <w:t>2523290000</w:t>
            </w:r>
          </w:p>
        </w:tc>
        <w:tc>
          <w:tcPr>
            <w:tcW w:w="6632" w:type="dxa"/>
          </w:tcPr>
          <w:p w:rsidR="00806A22" w:rsidRPr="00FC6E3B" w:rsidRDefault="00806A22" w:rsidP="000678E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Портланд цемент - остали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</w:tr>
    </w:tbl>
    <w:p w:rsidR="00FC6E3B" w:rsidRDefault="00FC6E3B" w:rsidP="00166999">
      <w:pPr>
        <w:jc w:val="both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166999" w:rsidRDefault="00166999" w:rsidP="00166999">
      <w:pPr>
        <w:jc w:val="both"/>
        <w:rPr>
          <w:rFonts w:ascii="Calibri" w:hAnsi="Calibri"/>
          <w:noProof/>
          <w:lang w:val="sr-Cyrl-CS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БиХ УХРВАТСКУ</w:t>
      </w:r>
    </w:p>
    <w:p w:rsidR="007036AD" w:rsidRDefault="007036AD" w:rsidP="000A73FF">
      <w:pPr>
        <w:jc w:val="both"/>
        <w:rPr>
          <w:rFonts w:ascii="Calibri" w:hAnsi="Calibri"/>
          <w:lang w:val="ru-RU"/>
        </w:rPr>
        <w:sectPr w:rsidR="007036AD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7B61A1" w:rsidRDefault="005F0A5F" w:rsidP="007036AD">
      <w:pPr>
        <w:jc w:val="center"/>
        <w:rPr>
          <w:rFonts w:ascii="Calibri" w:hAnsi="Calibri"/>
          <w:lang w:val="ru-RU"/>
        </w:rPr>
      </w:pPr>
      <w:r w:rsidRPr="00B4733D">
        <w:rPr>
          <w:rFonts w:ascii="Calibri" w:hAnsi="Calibri"/>
          <w:lang w:val="ru-RU"/>
        </w:rPr>
        <w:lastRenderedPageBreak/>
        <w:t xml:space="preserve">Укупан </w:t>
      </w:r>
      <w:r w:rsidRPr="00B4733D">
        <w:rPr>
          <w:rFonts w:ascii="Calibri" w:hAnsi="Calibri"/>
          <w:color w:val="FF0000"/>
          <w:lang w:val="ru-RU"/>
        </w:rPr>
        <w:t xml:space="preserve">извоз </w:t>
      </w:r>
      <w:r w:rsidR="005F14F8" w:rsidRPr="00B4733D">
        <w:rPr>
          <w:rFonts w:ascii="Calibri" w:hAnsi="Calibri"/>
          <w:color w:val="FF0000"/>
          <w:lang w:val="ru-RU"/>
        </w:rPr>
        <w:t>Босне и Херцеговине</w:t>
      </w:r>
      <w:r w:rsidRPr="00B4733D">
        <w:rPr>
          <w:rFonts w:ascii="Calibri" w:hAnsi="Calibri"/>
          <w:lang w:val="ru-RU"/>
        </w:rPr>
        <w:t xml:space="preserve"> у 2010. у Хрватску је износио </w:t>
      </w:r>
      <w:r w:rsidR="00806A22" w:rsidRPr="00806A22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806A22" w:rsidRPr="00806A22">
        <w:rPr>
          <w:rFonts w:ascii="Arial" w:eastAsia="Times New Roman" w:hAnsi="Arial" w:cs="Arial"/>
          <w:color w:val="000000"/>
          <w:sz w:val="20"/>
          <w:szCs w:val="20"/>
          <w:lang w:val="en-US"/>
        </w:rPr>
        <w:t>092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806A22" w:rsidRPr="00806A22">
        <w:rPr>
          <w:rFonts w:ascii="Arial" w:eastAsia="Times New Roman" w:hAnsi="Arial" w:cs="Arial"/>
          <w:color w:val="000000"/>
          <w:sz w:val="20"/>
          <w:szCs w:val="20"/>
          <w:lang w:val="en-US"/>
        </w:rPr>
        <w:t>310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806A22" w:rsidRPr="00806A22">
        <w:rPr>
          <w:rFonts w:ascii="Arial" w:eastAsia="Times New Roman" w:hAnsi="Arial" w:cs="Arial"/>
          <w:color w:val="000000"/>
          <w:sz w:val="20"/>
          <w:szCs w:val="20"/>
          <w:lang w:val="en-US"/>
        </w:rPr>
        <w:t>016</w:t>
      </w:r>
      <w:r w:rsidRPr="00B4733D">
        <w:rPr>
          <w:rFonts w:ascii="Calibri" w:hAnsi="Calibri"/>
          <w:lang w:val="ru-RU"/>
        </w:rPr>
        <w:t xml:space="preserve">КМ и </w:t>
      </w:r>
      <w:r w:rsidR="000A73FF">
        <w:rPr>
          <w:rFonts w:ascii="Calibri" w:hAnsi="Calibri"/>
          <w:lang w:val="ru-RU"/>
        </w:rPr>
        <w:t>већи</w:t>
      </w:r>
      <w:r w:rsidRPr="00B4733D">
        <w:rPr>
          <w:rFonts w:ascii="Calibri" w:hAnsi="Calibri"/>
          <w:lang w:val="ru-RU"/>
        </w:rPr>
        <w:t xml:space="preserve"> је за </w:t>
      </w:r>
      <w:r w:rsidR="00806A22" w:rsidRPr="00806A22">
        <w:rPr>
          <w:rFonts w:ascii="Calibri" w:eastAsia="Times New Roman" w:hAnsi="Calibri" w:cs="Calibri"/>
          <w:color w:val="000000"/>
          <w:lang w:val="en-US"/>
        </w:rPr>
        <w:t>123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806A22" w:rsidRPr="00806A22">
        <w:rPr>
          <w:rFonts w:ascii="Calibri" w:eastAsia="Times New Roman" w:hAnsi="Calibri" w:cs="Calibri"/>
          <w:color w:val="000000"/>
          <w:lang w:val="en-US"/>
        </w:rPr>
        <w:t>261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806A22" w:rsidRPr="00806A22">
        <w:rPr>
          <w:rFonts w:ascii="Calibri" w:eastAsia="Times New Roman" w:hAnsi="Calibri" w:cs="Calibri"/>
          <w:color w:val="000000"/>
          <w:lang w:val="en-US"/>
        </w:rPr>
        <w:t>362</w:t>
      </w:r>
      <w:r w:rsidRPr="00B4733D">
        <w:rPr>
          <w:rFonts w:ascii="Calibri" w:hAnsi="Calibri"/>
          <w:lang w:val="ru-RU"/>
        </w:rPr>
        <w:t>КМ (</w:t>
      </w:r>
      <w:r w:rsidR="00806A22">
        <w:rPr>
          <w:rFonts w:ascii="Calibri" w:hAnsi="Calibri"/>
          <w:lang w:val="sr-Cyrl-CS"/>
        </w:rPr>
        <w:t>12</w:t>
      </w:r>
      <w:r w:rsidR="007B61A1">
        <w:rPr>
          <w:rFonts w:ascii="Calibri" w:hAnsi="Calibri"/>
          <w:lang w:val="sr-Cyrl-CS"/>
        </w:rPr>
        <w:t>,</w:t>
      </w:r>
      <w:r w:rsidR="00806A22">
        <w:rPr>
          <w:rFonts w:ascii="Calibri" w:hAnsi="Calibri"/>
          <w:lang w:val="sr-Cyrl-CS"/>
        </w:rPr>
        <w:t>72</w:t>
      </w:r>
      <w:r w:rsidRPr="00B4733D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806A22" w:rsidRPr="00806A22">
        <w:rPr>
          <w:rFonts w:ascii="Arial" w:eastAsia="Times New Roman" w:hAnsi="Arial" w:cs="Arial"/>
          <w:color w:val="000000"/>
          <w:sz w:val="20"/>
          <w:szCs w:val="20"/>
          <w:lang w:val="en-US"/>
        </w:rPr>
        <w:t>969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806A22" w:rsidRPr="00806A22">
        <w:rPr>
          <w:rFonts w:ascii="Arial" w:eastAsia="Times New Roman" w:hAnsi="Arial" w:cs="Arial"/>
          <w:color w:val="000000"/>
          <w:sz w:val="20"/>
          <w:szCs w:val="20"/>
          <w:lang w:val="en-US"/>
        </w:rPr>
        <w:t>048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806A22" w:rsidRPr="00806A22">
        <w:rPr>
          <w:rFonts w:ascii="Arial" w:eastAsia="Times New Roman" w:hAnsi="Arial" w:cs="Arial"/>
          <w:color w:val="000000"/>
          <w:sz w:val="20"/>
          <w:szCs w:val="20"/>
          <w:lang w:val="en-US"/>
        </w:rPr>
        <w:t>654</w:t>
      </w:r>
      <w:r w:rsidRPr="00B4733D">
        <w:rPr>
          <w:rFonts w:ascii="Calibri" w:hAnsi="Calibri"/>
          <w:lang w:val="ru-RU"/>
        </w:rPr>
        <w:t>КМ.</w:t>
      </w:r>
    </w:p>
    <w:p w:rsidR="007B61A1" w:rsidRPr="000A73FF" w:rsidRDefault="00806A22" w:rsidP="007036AD">
      <w:pPr>
        <w:jc w:val="center"/>
        <w:rPr>
          <w:rFonts w:ascii="Calibri" w:hAnsi="Calibri"/>
          <w:sz w:val="14"/>
          <w:szCs w:val="14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79800" cy="1803400"/>
            <wp:effectExtent l="0" t="0" r="0" b="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3"/>
              </a:graphicData>
            </a:graphic>
          </wp:inline>
        </w:drawing>
      </w:r>
    </w:p>
    <w:p w:rsidR="007036AD" w:rsidRDefault="007036AD" w:rsidP="00672C4E">
      <w:pPr>
        <w:spacing w:after="0"/>
        <w:jc w:val="both"/>
        <w:rPr>
          <w:rFonts w:ascii="Calibri" w:hAnsi="Calibri"/>
          <w:lang w:val="ru-RU"/>
        </w:rPr>
        <w:sectPr w:rsidR="007036AD" w:rsidSect="007036AD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5F0A5F" w:rsidRDefault="005F0A5F" w:rsidP="00672C4E">
      <w:pPr>
        <w:spacing w:after="0"/>
        <w:jc w:val="both"/>
        <w:rPr>
          <w:rFonts w:ascii="Calibri" w:hAnsi="Calibri"/>
          <w:lang w:val="en-US"/>
        </w:rPr>
      </w:pPr>
      <w:r w:rsidRPr="00B4733D">
        <w:rPr>
          <w:rFonts w:ascii="Calibri" w:hAnsi="Calibri"/>
          <w:lang w:val="ru-RU"/>
        </w:rPr>
        <w:lastRenderedPageBreak/>
        <w:t>Најзаступљеније тарифне главе кад је извоз у Хрватску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9"/>
        <w:gridCol w:w="6751"/>
        <w:gridCol w:w="1331"/>
      </w:tblGrid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BB65D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2727</w:t>
            </w:r>
          </w:p>
        </w:tc>
        <w:tc>
          <w:tcPr>
            <w:tcW w:w="6751" w:type="dxa"/>
            <w:vAlign w:val="center"/>
          </w:tcPr>
          <w:p w:rsidR="00806A22" w:rsidRPr="00FC6E3B" w:rsidRDefault="00806A22" w:rsidP="00BB65D0">
            <w:pPr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868</w:t>
            </w:r>
          </w:p>
        </w:tc>
      </w:tr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BB65D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76</w:t>
            </w:r>
          </w:p>
        </w:tc>
        <w:tc>
          <w:tcPr>
            <w:tcW w:w="6751" w:type="dxa"/>
          </w:tcPr>
          <w:p w:rsidR="00806A22" w:rsidRPr="00FC6E3B" w:rsidRDefault="00806A22" w:rsidP="00BB65D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398</w:t>
            </w:r>
          </w:p>
        </w:tc>
      </w:tr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7118A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lastRenderedPageBreak/>
              <w:t>72</w:t>
            </w:r>
          </w:p>
        </w:tc>
        <w:tc>
          <w:tcPr>
            <w:tcW w:w="6751" w:type="dxa"/>
          </w:tcPr>
          <w:p w:rsidR="00806A22" w:rsidRPr="00FC6E3B" w:rsidRDefault="00806A22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437</w:t>
            </w:r>
          </w:p>
        </w:tc>
      </w:tr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bottom"/>
          </w:tcPr>
          <w:p w:rsidR="00806A22" w:rsidRPr="004C5B4E" w:rsidRDefault="00806A22" w:rsidP="00BB65D0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751" w:type="dxa"/>
            <w:vAlign w:val="center"/>
          </w:tcPr>
          <w:p w:rsidR="00806A22" w:rsidRPr="00FC6E3B" w:rsidRDefault="00806A22" w:rsidP="00BB65D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Дрво и производи од дрвета, дрвени угаљ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637</w:t>
            </w:r>
          </w:p>
        </w:tc>
      </w:tr>
      <w:tr w:rsidR="00806A22" w:rsidRPr="00020AF7" w:rsidTr="007118A3">
        <w:trPr>
          <w:trHeight w:hRule="exact" w:val="284"/>
          <w:jc w:val="center"/>
        </w:trPr>
        <w:tc>
          <w:tcPr>
            <w:tcW w:w="1489" w:type="dxa"/>
            <w:vAlign w:val="bottom"/>
          </w:tcPr>
          <w:p w:rsidR="00806A22" w:rsidRPr="004C5B4E" w:rsidRDefault="00806A22" w:rsidP="007118A3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73</w:t>
            </w:r>
          </w:p>
        </w:tc>
        <w:tc>
          <w:tcPr>
            <w:tcW w:w="6751" w:type="dxa"/>
          </w:tcPr>
          <w:p w:rsidR="00806A22" w:rsidRPr="00FC6E3B" w:rsidRDefault="00806A22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bottom"/>
          </w:tcPr>
          <w:p w:rsidR="00806A22" w:rsidRPr="004C5B4E" w:rsidRDefault="00806A22" w:rsidP="007118A3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94</w:t>
            </w:r>
          </w:p>
        </w:tc>
        <w:tc>
          <w:tcPr>
            <w:tcW w:w="6751" w:type="dxa"/>
          </w:tcPr>
          <w:p w:rsidR="00806A22" w:rsidRPr="00FC6E3B" w:rsidRDefault="00806A22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Намјештај. опрема за кревет (мадраци. јастучнице). лампе и друга свјетлећа тијела. монтажне зграде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814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295</w:t>
            </w:r>
          </w:p>
        </w:tc>
      </w:tr>
      <w:tr w:rsidR="00806A22" w:rsidRPr="00020AF7" w:rsidTr="007118A3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7118A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04</w:t>
            </w:r>
          </w:p>
        </w:tc>
        <w:tc>
          <w:tcPr>
            <w:tcW w:w="6751" w:type="dxa"/>
            <w:vAlign w:val="center"/>
          </w:tcPr>
          <w:p w:rsidR="00806A22" w:rsidRPr="00FC6E3B" w:rsidRDefault="00806A22" w:rsidP="00FC6E3B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 xml:space="preserve">Млијеко, млијечни производи, јаја, прир. </w:t>
            </w:r>
            <w:r w:rsid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м</w:t>
            </w: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ед, јестиви произ.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468</w:t>
            </w:r>
          </w:p>
        </w:tc>
      </w:tr>
      <w:tr w:rsidR="00806A22" w:rsidRPr="00020AF7" w:rsidTr="007118A3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7118A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48</w:t>
            </w:r>
          </w:p>
        </w:tc>
        <w:tc>
          <w:tcPr>
            <w:tcW w:w="6751" w:type="dxa"/>
          </w:tcPr>
          <w:p w:rsidR="00806A22" w:rsidRPr="00FC6E3B" w:rsidRDefault="00806A22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368</w:t>
            </w:r>
          </w:p>
        </w:tc>
      </w:tr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7118A3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39</w:t>
            </w:r>
          </w:p>
        </w:tc>
        <w:tc>
          <w:tcPr>
            <w:tcW w:w="6751" w:type="dxa"/>
          </w:tcPr>
          <w:p w:rsidR="00806A22" w:rsidRPr="00FC6E3B" w:rsidRDefault="00806A22" w:rsidP="007118A3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015</w:t>
            </w:r>
          </w:p>
        </w:tc>
      </w:tr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0678E2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15</w:t>
            </w:r>
          </w:p>
        </w:tc>
        <w:tc>
          <w:tcPr>
            <w:tcW w:w="6751" w:type="dxa"/>
          </w:tcPr>
          <w:p w:rsidR="00806A22" w:rsidRPr="00FC6E3B" w:rsidRDefault="00806A22" w:rsidP="00806A22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Масноће и уља живот. и биљног поријекла</w:t>
            </w: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881</w:t>
            </w:r>
          </w:p>
        </w:tc>
      </w:tr>
      <w:tr w:rsidR="00806A22" w:rsidRPr="00020AF7" w:rsidTr="007036AD">
        <w:trPr>
          <w:trHeight w:hRule="exact" w:val="284"/>
          <w:jc w:val="center"/>
        </w:trPr>
        <w:tc>
          <w:tcPr>
            <w:tcW w:w="1489" w:type="dxa"/>
            <w:vAlign w:val="center"/>
          </w:tcPr>
          <w:p w:rsidR="00806A22" w:rsidRPr="004C5B4E" w:rsidRDefault="00806A22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51" w:type="dxa"/>
          </w:tcPr>
          <w:p w:rsidR="00806A22" w:rsidRPr="004C5B4E" w:rsidRDefault="00806A22" w:rsidP="00CB0520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06A22" w:rsidRDefault="00806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438</w:t>
            </w:r>
          </w:p>
        </w:tc>
      </w:tr>
    </w:tbl>
    <w:p w:rsidR="000800C6" w:rsidRDefault="00806A22" w:rsidP="007036AD">
      <w:pPr>
        <w:spacing w:before="120" w:after="0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121150" cy="2489200"/>
            <wp:effectExtent l="0" t="0" r="0" b="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4"/>
              </a:graphicData>
            </a:graphic>
          </wp:inline>
        </w:drawing>
      </w:r>
    </w:p>
    <w:p w:rsidR="007B61A1" w:rsidRDefault="007B61A1" w:rsidP="00672C4E">
      <w:pPr>
        <w:spacing w:before="120"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извоз у Хрватску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6908"/>
        <w:gridCol w:w="1329"/>
      </w:tblGrid>
      <w:tr w:rsidR="00806A22" w:rsidRPr="00A8472C" w:rsidTr="007036AD">
        <w:trPr>
          <w:trHeight w:hRule="exact" w:val="284"/>
          <w:jc w:val="center"/>
        </w:trPr>
        <w:tc>
          <w:tcPr>
            <w:tcW w:w="1332" w:type="dxa"/>
          </w:tcPr>
          <w:p w:rsidR="00806A22" w:rsidRPr="007036AD" w:rsidRDefault="00806A22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7036AD">
              <w:rPr>
                <w:rFonts w:asciiTheme="minorHAnsi" w:eastAsia="Times New Roman" w:hAnsiTheme="minorHAnsi" w:cs="Arial"/>
                <w:color w:val="000000"/>
                <w:lang w:eastAsia="sr-Latn-CS"/>
              </w:rPr>
              <w:t>7601201000</w:t>
            </w:r>
          </w:p>
        </w:tc>
        <w:tc>
          <w:tcPr>
            <w:tcW w:w="6908" w:type="dxa"/>
            <w:vAlign w:val="center"/>
          </w:tcPr>
          <w:p w:rsidR="00806A22" w:rsidRPr="00FC6E3B" w:rsidRDefault="00806A22" w:rsidP="000678E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Легуре алуминијума - примарне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</w:tr>
      <w:tr w:rsidR="00806A22" w:rsidRPr="00A8472C" w:rsidTr="007036AD">
        <w:trPr>
          <w:trHeight w:hRule="exact" w:val="284"/>
          <w:jc w:val="center"/>
        </w:trPr>
        <w:tc>
          <w:tcPr>
            <w:tcW w:w="1332" w:type="dxa"/>
          </w:tcPr>
          <w:p w:rsidR="00806A22" w:rsidRPr="007036AD" w:rsidRDefault="00806A22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7036AD">
              <w:rPr>
                <w:rFonts w:asciiTheme="minorHAnsi" w:eastAsia="Times New Roman" w:hAnsiTheme="minorHAnsi" w:cs="Arial"/>
                <w:color w:val="000000"/>
                <w:lang w:eastAsia="sr-Latn-CS"/>
              </w:rPr>
              <w:t>2716000000</w:t>
            </w:r>
          </w:p>
        </w:tc>
        <w:tc>
          <w:tcPr>
            <w:tcW w:w="6908" w:type="dxa"/>
          </w:tcPr>
          <w:p w:rsidR="00806A22" w:rsidRPr="00FC6E3B" w:rsidRDefault="00806A22" w:rsidP="000678E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</w:tr>
      <w:tr w:rsidR="00806A22" w:rsidRPr="00A8472C" w:rsidTr="007036AD">
        <w:trPr>
          <w:trHeight w:hRule="exact" w:val="284"/>
          <w:jc w:val="center"/>
        </w:trPr>
        <w:tc>
          <w:tcPr>
            <w:tcW w:w="1332" w:type="dxa"/>
          </w:tcPr>
          <w:p w:rsidR="00806A22" w:rsidRPr="007036AD" w:rsidRDefault="00806A22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7036AD">
              <w:rPr>
                <w:rFonts w:asciiTheme="minorHAnsi" w:hAnsiTheme="minorHAnsi" w:cs="Arial"/>
                <w:color w:val="000000"/>
              </w:rPr>
              <w:t>2710112500</w:t>
            </w:r>
          </w:p>
        </w:tc>
        <w:tc>
          <w:tcPr>
            <w:tcW w:w="6908" w:type="dxa"/>
            <w:vAlign w:val="center"/>
          </w:tcPr>
          <w:p w:rsidR="00806A22" w:rsidRPr="00FC6E3B" w:rsidRDefault="00806A22" w:rsidP="000678E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Лака уља и препарати (Специјални бензини- Остали)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</w:tr>
      <w:tr w:rsidR="00806A22" w:rsidRPr="00A8472C" w:rsidTr="007036AD">
        <w:trPr>
          <w:trHeight w:hRule="exact" w:val="284"/>
          <w:jc w:val="center"/>
        </w:trPr>
        <w:tc>
          <w:tcPr>
            <w:tcW w:w="1332" w:type="dxa"/>
          </w:tcPr>
          <w:p w:rsidR="00806A22" w:rsidRPr="007036AD" w:rsidRDefault="00806A22" w:rsidP="00BB65D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r-Latn-CS"/>
              </w:rPr>
            </w:pPr>
            <w:r w:rsidRPr="007036AD">
              <w:rPr>
                <w:rFonts w:asciiTheme="minorHAnsi" w:eastAsia="Times New Roman" w:hAnsiTheme="minorHAnsi" w:cs="Arial"/>
                <w:color w:val="000000"/>
                <w:lang w:eastAsia="sr-Latn-CS"/>
              </w:rPr>
              <w:t>7214200000</w:t>
            </w:r>
          </w:p>
        </w:tc>
        <w:tc>
          <w:tcPr>
            <w:tcW w:w="6908" w:type="dxa"/>
          </w:tcPr>
          <w:p w:rsidR="00806A22" w:rsidRPr="00FC6E3B" w:rsidRDefault="00806A22" w:rsidP="00BB65D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Шипке од жељеза са удубљењима, ребрима, жљебовима...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</w:tr>
      <w:tr w:rsidR="00806A22" w:rsidRPr="00A8472C" w:rsidTr="007036AD">
        <w:trPr>
          <w:trHeight w:hRule="exact" w:val="284"/>
          <w:jc w:val="center"/>
        </w:trPr>
        <w:tc>
          <w:tcPr>
            <w:tcW w:w="1332" w:type="dxa"/>
          </w:tcPr>
          <w:p w:rsidR="00806A22" w:rsidRPr="007036AD" w:rsidRDefault="00806A22" w:rsidP="000678E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r-Latn-CS"/>
              </w:rPr>
            </w:pPr>
            <w:r w:rsidRPr="007036AD">
              <w:rPr>
                <w:rFonts w:asciiTheme="minorHAnsi" w:eastAsia="Times New Roman" w:hAnsiTheme="minorHAnsi" w:cs="Arial"/>
                <w:color w:val="000000"/>
                <w:lang w:val="en-US"/>
              </w:rPr>
              <w:t>2710194100</w:t>
            </w:r>
          </w:p>
        </w:tc>
        <w:tc>
          <w:tcPr>
            <w:tcW w:w="6908" w:type="dxa"/>
            <w:vAlign w:val="center"/>
          </w:tcPr>
          <w:p w:rsidR="00806A22" w:rsidRPr="00FC6E3B" w:rsidRDefault="00806A22" w:rsidP="000678E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Лож уље екстралако</w:t>
            </w:r>
          </w:p>
        </w:tc>
        <w:tc>
          <w:tcPr>
            <w:tcW w:w="0" w:type="auto"/>
          </w:tcPr>
          <w:p w:rsidR="00806A22" w:rsidRDefault="00806A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</w:tr>
    </w:tbl>
    <w:p w:rsidR="00B4733D" w:rsidRPr="00B87A62" w:rsidRDefault="00B4733D" w:rsidP="00672C4E">
      <w:pPr>
        <w:pStyle w:val="Heading2"/>
        <w:spacing w:before="360"/>
        <w:jc w:val="center"/>
        <w:rPr>
          <w:u w:val="single"/>
          <w:lang w:val="en-US"/>
        </w:rPr>
      </w:pPr>
      <w:bookmarkStart w:id="22" w:name="_Toc261515020"/>
      <w:r w:rsidRPr="00B87A62">
        <w:rPr>
          <w:u w:val="single"/>
          <w:lang w:val="sr-Cyrl-CS"/>
        </w:rPr>
        <w:t>БОСНА И ХЕРЦЕГОВИНА  - ЦРНА ГОРА</w:t>
      </w:r>
      <w:bookmarkEnd w:id="22"/>
    </w:p>
    <w:p w:rsidR="00A021DE" w:rsidRDefault="00A021DE" w:rsidP="00FC6E3B">
      <w:pPr>
        <w:pStyle w:val="IntenseQuote"/>
        <w:pBdr>
          <w:bottom w:val="single" w:sz="4" w:space="3" w:color="4F81BD" w:themeColor="accent1"/>
        </w:pBdr>
        <w:spacing w:before="120" w:after="120"/>
        <w:rPr>
          <w:rFonts w:ascii="Calibri" w:hAnsi="Calibri"/>
          <w:lang w:val="ru-RU"/>
        </w:rPr>
      </w:pPr>
      <w:r w:rsidRPr="004009AC">
        <w:rPr>
          <w:lang w:val="ru-RU"/>
        </w:rPr>
        <w:t>Спољнотрговински промет (СТП)</w:t>
      </w:r>
    </w:p>
    <w:p w:rsidR="00B4733D" w:rsidRPr="00097F80" w:rsidRDefault="00B4733D" w:rsidP="00FC6E3B">
      <w:pPr>
        <w:spacing w:after="120"/>
        <w:jc w:val="both"/>
        <w:rPr>
          <w:b/>
          <w:u w:val="single"/>
          <w:lang w:val="en-US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Pr="00B4733D">
        <w:rPr>
          <w:rFonts w:ascii="Calibri" w:hAnsi="Calibri"/>
          <w:color w:val="FF0000"/>
          <w:lang w:val="ru-RU"/>
        </w:rPr>
        <w:t>Босне и Херцеговине</w:t>
      </w:r>
      <w:r w:rsidRPr="00097F80">
        <w:rPr>
          <w:rFonts w:ascii="Calibri" w:hAnsi="Calibri"/>
          <w:color w:val="FF0000"/>
          <w:lang w:val="ru-RU"/>
        </w:rPr>
        <w:t xml:space="preserve"> са </w:t>
      </w:r>
      <w:r>
        <w:rPr>
          <w:rFonts w:ascii="Calibri" w:hAnsi="Calibri"/>
          <w:color w:val="FF0000"/>
          <w:lang w:val="ru-RU"/>
        </w:rPr>
        <w:t>Црном Гором</w:t>
      </w:r>
      <w:r w:rsidRPr="00097F80">
        <w:rPr>
          <w:rFonts w:ascii="Calibri" w:hAnsi="Calibri"/>
          <w:lang w:val="ru-RU"/>
        </w:rPr>
        <w:t xml:space="preserve"> у 2010. годин</w:t>
      </w:r>
      <w:r w:rsidR="00A021DE">
        <w:rPr>
          <w:rFonts w:ascii="Calibri" w:hAnsi="Calibri"/>
          <w:lang w:val="ru-RU"/>
        </w:rPr>
        <w:t>и</w:t>
      </w:r>
      <w:r w:rsidRPr="00097F80">
        <w:rPr>
          <w:rFonts w:ascii="Calibri" w:hAnsi="Calibri"/>
          <w:lang w:val="ru-RU"/>
        </w:rPr>
        <w:t xml:space="preserve"> је износио 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391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754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842</w:t>
      </w:r>
      <w:r w:rsidRPr="00097F80">
        <w:rPr>
          <w:rFonts w:ascii="Calibri" w:hAnsi="Calibri"/>
          <w:lang w:val="ru-RU"/>
        </w:rPr>
        <w:t xml:space="preserve">КМ и већи је за 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83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733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17</w:t>
      </w:r>
      <w:r w:rsidR="00A021DE">
        <w:rPr>
          <w:rFonts w:ascii="Calibri" w:eastAsia="Times New Roman" w:hAnsi="Calibri" w:cs="Calibri"/>
          <w:color w:val="000000"/>
          <w:lang w:val="sr-Cyrl-CS"/>
        </w:rPr>
        <w:t>6</w:t>
      </w:r>
      <w:r w:rsidRPr="00097F80">
        <w:rPr>
          <w:rFonts w:ascii="Calibri" w:hAnsi="Calibri"/>
          <w:lang w:val="ru-RU"/>
        </w:rPr>
        <w:t>КМ (</w:t>
      </w:r>
      <w:r w:rsidR="000C4E92">
        <w:rPr>
          <w:rFonts w:ascii="Calibri" w:hAnsi="Calibri"/>
          <w:lang w:val="ru-RU"/>
        </w:rPr>
        <w:t>2</w:t>
      </w:r>
      <w:r w:rsidR="00A021DE">
        <w:rPr>
          <w:rFonts w:ascii="Calibri" w:hAnsi="Calibri"/>
          <w:lang w:val="ru-RU"/>
        </w:rPr>
        <w:t>7</w:t>
      </w:r>
      <w:r w:rsidRPr="00097F80">
        <w:rPr>
          <w:rFonts w:ascii="Calibri" w:hAnsi="Calibri"/>
          <w:lang w:val="en-US"/>
        </w:rPr>
        <w:t>,</w:t>
      </w:r>
      <w:r w:rsidR="00A021DE">
        <w:rPr>
          <w:rFonts w:ascii="Calibri" w:hAnsi="Calibri"/>
          <w:lang w:val="ru-RU"/>
        </w:rPr>
        <w:t>18</w:t>
      </w:r>
      <w:r w:rsidRPr="00097F80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308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021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666</w:t>
      </w:r>
      <w:r w:rsidRPr="00097F80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B4733D" w:rsidRPr="00B42092" w:rsidTr="00A73F27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B4733D" w:rsidRPr="008B0095" w:rsidRDefault="00B4733D" w:rsidP="00CB0520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B4733D" w:rsidRPr="00097F80" w:rsidRDefault="00B4733D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B4733D" w:rsidRPr="00097F80" w:rsidRDefault="00B4733D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B4733D" w:rsidRPr="00097F80" w:rsidRDefault="00B4733D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B4733D" w:rsidRPr="00097F80" w:rsidRDefault="00B4733D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B4733D" w:rsidRPr="00097F80" w:rsidRDefault="00B4733D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B4733D" w:rsidRPr="00097F80" w:rsidRDefault="00B4733D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A021DE" w:rsidRPr="00B42092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021DE" w:rsidRPr="009F456D" w:rsidRDefault="00A021DE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F456D">
              <w:rPr>
                <w:rFonts w:asciiTheme="minorHAnsi" w:hAnsiTheme="minorHAnsi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396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277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898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395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643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672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758</w:t>
            </w:r>
          </w:p>
        </w:tc>
      </w:tr>
      <w:tr w:rsidR="00A021DE" w:rsidRPr="00B42092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A021DE" w:rsidRPr="009F456D" w:rsidRDefault="00A021DE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F456D">
              <w:rPr>
                <w:rFonts w:asciiTheme="minorHAnsi" w:hAnsiTheme="minorHAnsi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699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619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332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318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579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506</w:t>
            </w:r>
          </w:p>
        </w:tc>
      </w:tr>
      <w:tr w:rsidR="00A021DE" w:rsidRPr="00B42092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021DE" w:rsidRPr="009F456D" w:rsidRDefault="00A021DE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F456D">
              <w:rPr>
                <w:rFonts w:asciiTheme="minorHAnsi" w:hAnsiTheme="minorHAnsi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460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436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929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389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916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343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383</w:t>
            </w:r>
          </w:p>
        </w:tc>
      </w:tr>
      <w:tr w:rsidR="00A021DE" w:rsidRPr="00B42092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A021DE" w:rsidRPr="009F456D" w:rsidRDefault="00A021DE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F456D">
              <w:rPr>
                <w:rFonts w:asciiTheme="minorHAnsi" w:hAnsiTheme="minorHAns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135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048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456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155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592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611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901</w:t>
            </w:r>
          </w:p>
        </w:tc>
      </w:tr>
      <w:tr w:rsidR="00A021DE" w:rsidRPr="00B42092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021DE" w:rsidRPr="009F456D" w:rsidRDefault="00A021DE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F456D">
              <w:rPr>
                <w:rFonts w:asciiTheme="minorHAnsi" w:hAnsiTheme="minorHAnsi"/>
                <w:sz w:val="20"/>
                <w:szCs w:val="20"/>
                <w:u w:val="single"/>
              </w:rPr>
              <w:t>Мај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758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522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001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827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759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</w:tr>
      <w:tr w:rsidR="00A021DE" w:rsidRPr="00B42092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A021DE" w:rsidRPr="009F456D" w:rsidRDefault="00A021DE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F456D">
              <w:rPr>
                <w:rFonts w:asciiTheme="minorHAnsi" w:hAnsiTheme="minorHAns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717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958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287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799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005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757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788</w:t>
            </w:r>
          </w:p>
        </w:tc>
      </w:tr>
      <w:tr w:rsidR="00A021DE" w:rsidRPr="00B42092" w:rsidTr="00BB65D0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021DE" w:rsidRPr="000C4E92" w:rsidRDefault="00A021DE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097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400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156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718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254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734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018</w:t>
            </w:r>
          </w:p>
        </w:tc>
      </w:tr>
      <w:tr w:rsidR="00A021DE" w:rsidRPr="00B42092" w:rsidTr="00BB65D0">
        <w:trPr>
          <w:trHeight w:hRule="exact" w:val="340"/>
        </w:trPr>
        <w:tc>
          <w:tcPr>
            <w:cnfStyle w:val="001000000000"/>
            <w:tcW w:w="1247" w:type="dxa"/>
          </w:tcPr>
          <w:p w:rsidR="00A021DE" w:rsidRPr="000C4E92" w:rsidRDefault="00A021DE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018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406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376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967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</w:p>
        </w:tc>
      </w:tr>
      <w:tr w:rsidR="00A021DE" w:rsidRPr="00B42092" w:rsidTr="007118A3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021DE" w:rsidRPr="000C4E92" w:rsidRDefault="00A021DE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lastRenderedPageBreak/>
              <w:t>Септембар</w:t>
            </w:r>
          </w:p>
        </w:tc>
        <w:tc>
          <w:tcPr>
            <w:tcW w:w="1435" w:type="dxa"/>
            <w:vAlign w:val="center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347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34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265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380" w:type="dxa"/>
            <w:vAlign w:val="center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275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380" w:type="dxa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319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623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164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585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</w:p>
        </w:tc>
      </w:tr>
      <w:tr w:rsidR="00A021DE" w:rsidRPr="00B42092" w:rsidTr="007118A3">
        <w:trPr>
          <w:trHeight w:hRule="exact" w:val="340"/>
        </w:trPr>
        <w:tc>
          <w:tcPr>
            <w:cnfStyle w:val="001000000000"/>
            <w:tcW w:w="1247" w:type="dxa"/>
          </w:tcPr>
          <w:p w:rsidR="00A021DE" w:rsidRDefault="00A021DE" w:rsidP="007118A3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738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434" w:type="dxa"/>
            <w:vAlign w:val="center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661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80" w:type="dxa"/>
            <w:vAlign w:val="center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705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380" w:type="dxa"/>
            <w:vAlign w:val="center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23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336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444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599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997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891</w:t>
            </w:r>
          </w:p>
        </w:tc>
      </w:tr>
      <w:tr w:rsidR="00A021DE" w:rsidRPr="00B42092" w:rsidTr="007118A3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A021DE" w:rsidRDefault="00A021DE" w:rsidP="007118A3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451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434" w:type="dxa"/>
            <w:vAlign w:val="center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039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380" w:type="dxa"/>
            <w:vAlign w:val="center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34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590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80" w:type="dxa"/>
            <w:vAlign w:val="center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256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042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057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296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479</w:t>
            </w:r>
          </w:p>
        </w:tc>
      </w:tr>
      <w:tr w:rsidR="00A021DE" w:rsidRPr="00B42092" w:rsidTr="007118A3">
        <w:trPr>
          <w:trHeight w:hRule="exact" w:val="340"/>
        </w:trPr>
        <w:tc>
          <w:tcPr>
            <w:cnfStyle w:val="001000000000"/>
            <w:tcW w:w="1247" w:type="dxa"/>
          </w:tcPr>
          <w:p w:rsidR="00A021DE" w:rsidRDefault="00A021DE" w:rsidP="007118A3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Децембар</w:t>
            </w:r>
          </w:p>
        </w:tc>
        <w:tc>
          <w:tcPr>
            <w:tcW w:w="1435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FC6E3B" w:rsidRPr="00FC6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864</w:t>
            </w:r>
            <w:r w:rsidR="00FC6E3B" w:rsidRPr="00FC6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434" w:type="dxa"/>
            <w:vAlign w:val="center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722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380" w:type="dxa"/>
            <w:vAlign w:val="center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31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825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380" w:type="dxa"/>
            <w:vAlign w:val="center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677</w:t>
            </w:r>
            <w:r w:rsidR="00FC6E3B"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617</w:t>
            </w:r>
          </w:p>
        </w:tc>
        <w:tc>
          <w:tcPr>
            <w:tcW w:w="1240" w:type="dxa"/>
            <w:vAlign w:val="bottom"/>
          </w:tcPr>
          <w:p w:rsidR="00A021DE" w:rsidRPr="00FC6E3B" w:rsidRDefault="00A021DE">
            <w:pPr>
              <w:jc w:val="right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399</w:t>
            </w:r>
            <w:r w:rsidR="00FC6E3B" w:rsidRPr="00FC6E3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C6E3B">
              <w:rPr>
                <w:rFonts w:asciiTheme="minorHAnsi" w:hAnsiTheme="minorHAnsi" w:cstheme="minorHAnsi"/>
                <w:sz w:val="20"/>
                <w:szCs w:val="20"/>
              </w:rPr>
              <w:t>760</w:t>
            </w:r>
          </w:p>
        </w:tc>
      </w:tr>
    </w:tbl>
    <w:p w:rsidR="00B4733D" w:rsidRDefault="00A021DE" w:rsidP="00B4733D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397250" cy="1778000"/>
            <wp:effectExtent l="0" t="0" r="0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5"/>
              </a:graphicData>
            </a:graphic>
          </wp:inline>
        </w:drawing>
      </w:r>
    </w:p>
    <w:p w:rsidR="00A021DE" w:rsidRDefault="00A021DE" w:rsidP="00A021DE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саЦрном Гором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6766"/>
        <w:gridCol w:w="1331"/>
      </w:tblGrid>
      <w:tr w:rsidR="00A021DE" w:rsidRPr="00020AF7" w:rsidTr="00A021DE">
        <w:trPr>
          <w:trHeight w:hRule="exact" w:val="284"/>
          <w:jc w:val="center"/>
        </w:trPr>
        <w:tc>
          <w:tcPr>
            <w:tcW w:w="1474" w:type="dxa"/>
            <w:vAlign w:val="bottom"/>
          </w:tcPr>
          <w:p w:rsidR="00A021DE" w:rsidRPr="004C5B4E" w:rsidRDefault="00A021DE" w:rsidP="007118A3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767" w:type="dxa"/>
            <w:vAlign w:val="center"/>
          </w:tcPr>
          <w:p w:rsidR="00A021DE" w:rsidRPr="00FC6E3B" w:rsidRDefault="00A021DE" w:rsidP="007118A3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A021DE" w:rsidRDefault="00A021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A021DE" w:rsidRPr="00020AF7" w:rsidTr="00A021DE">
        <w:trPr>
          <w:trHeight w:hRule="exact" w:val="284"/>
          <w:jc w:val="center"/>
        </w:trPr>
        <w:tc>
          <w:tcPr>
            <w:tcW w:w="1474" w:type="dxa"/>
            <w:vAlign w:val="bottom"/>
          </w:tcPr>
          <w:p w:rsidR="00A021DE" w:rsidRPr="004C5B4E" w:rsidRDefault="00A021DE" w:rsidP="007118A3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28</w:t>
            </w:r>
          </w:p>
        </w:tc>
        <w:tc>
          <w:tcPr>
            <w:tcW w:w="6767" w:type="dxa"/>
          </w:tcPr>
          <w:p w:rsidR="00A021DE" w:rsidRPr="00FC6E3B" w:rsidRDefault="00A021DE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Хемијска органска и неирганска једињења, племенити метали и радиоактивни елементи. изотопи</w:t>
            </w:r>
          </w:p>
        </w:tc>
        <w:tc>
          <w:tcPr>
            <w:tcW w:w="0" w:type="auto"/>
            <w:vAlign w:val="bottom"/>
          </w:tcPr>
          <w:p w:rsidR="00A021DE" w:rsidRDefault="00A021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802</w:t>
            </w:r>
          </w:p>
        </w:tc>
      </w:tr>
      <w:tr w:rsidR="00A021DE" w:rsidRPr="00020AF7" w:rsidTr="00A021DE">
        <w:trPr>
          <w:trHeight w:hRule="exact" w:val="284"/>
          <w:jc w:val="center"/>
        </w:trPr>
        <w:tc>
          <w:tcPr>
            <w:tcW w:w="1474" w:type="dxa"/>
            <w:vAlign w:val="bottom"/>
          </w:tcPr>
          <w:p w:rsidR="00A021DE" w:rsidRPr="004C5B4E" w:rsidRDefault="00A021DE" w:rsidP="007118A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72</w:t>
            </w:r>
          </w:p>
        </w:tc>
        <w:tc>
          <w:tcPr>
            <w:tcW w:w="6767" w:type="dxa"/>
          </w:tcPr>
          <w:p w:rsidR="00A021DE" w:rsidRPr="00FC6E3B" w:rsidRDefault="00A021DE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A021DE" w:rsidRDefault="00A021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597</w:t>
            </w:r>
          </w:p>
        </w:tc>
      </w:tr>
      <w:tr w:rsidR="00A021DE" w:rsidRPr="00020AF7" w:rsidTr="00A021DE">
        <w:trPr>
          <w:trHeight w:hRule="exact" w:val="284"/>
          <w:jc w:val="center"/>
        </w:trPr>
        <w:tc>
          <w:tcPr>
            <w:tcW w:w="1474" w:type="dxa"/>
            <w:vAlign w:val="bottom"/>
          </w:tcPr>
          <w:p w:rsidR="00A021DE" w:rsidRPr="004C5B4E" w:rsidRDefault="00A021DE" w:rsidP="007118A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73</w:t>
            </w:r>
          </w:p>
        </w:tc>
        <w:tc>
          <w:tcPr>
            <w:tcW w:w="6767" w:type="dxa"/>
          </w:tcPr>
          <w:p w:rsidR="00A021DE" w:rsidRPr="00FC6E3B" w:rsidRDefault="00A021DE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A021DE" w:rsidRDefault="00A021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442</w:t>
            </w:r>
          </w:p>
        </w:tc>
      </w:tr>
      <w:tr w:rsidR="00A021DE" w:rsidRPr="00020AF7" w:rsidTr="00A021DE">
        <w:trPr>
          <w:trHeight w:hRule="exact" w:val="284"/>
          <w:jc w:val="center"/>
        </w:trPr>
        <w:tc>
          <w:tcPr>
            <w:tcW w:w="1474" w:type="dxa"/>
            <w:vAlign w:val="bottom"/>
          </w:tcPr>
          <w:p w:rsidR="00A021DE" w:rsidRPr="004C5B4E" w:rsidRDefault="00A021DE" w:rsidP="007118A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22</w:t>
            </w:r>
          </w:p>
        </w:tc>
        <w:tc>
          <w:tcPr>
            <w:tcW w:w="6767" w:type="dxa"/>
          </w:tcPr>
          <w:p w:rsidR="00A021DE" w:rsidRPr="00FC6E3B" w:rsidRDefault="00A021DE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Пића, алкохоли, сирће</w:t>
            </w:r>
          </w:p>
        </w:tc>
        <w:tc>
          <w:tcPr>
            <w:tcW w:w="0" w:type="auto"/>
            <w:vAlign w:val="bottom"/>
          </w:tcPr>
          <w:p w:rsidR="00A021DE" w:rsidRDefault="00A021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289</w:t>
            </w:r>
          </w:p>
        </w:tc>
      </w:tr>
      <w:tr w:rsidR="00A021DE" w:rsidRPr="00020AF7" w:rsidTr="00A021DE">
        <w:trPr>
          <w:trHeight w:hRule="exact" w:val="284"/>
          <w:jc w:val="center"/>
        </w:trPr>
        <w:tc>
          <w:tcPr>
            <w:tcW w:w="1474" w:type="dxa"/>
            <w:vAlign w:val="center"/>
          </w:tcPr>
          <w:p w:rsidR="00A021DE" w:rsidRPr="004C5B4E" w:rsidRDefault="00A021DE" w:rsidP="007118A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7" w:type="dxa"/>
          </w:tcPr>
          <w:p w:rsidR="00A021DE" w:rsidRPr="004C5B4E" w:rsidRDefault="00A021DE" w:rsidP="007118A3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A021DE" w:rsidRPr="00A021DE" w:rsidRDefault="00A021DE" w:rsidP="00A021DE">
            <w:pPr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856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  <w:lang w:val="sr-Cyrl-CS"/>
              </w:rPr>
              <w:t>2</w:t>
            </w:r>
          </w:p>
        </w:tc>
      </w:tr>
    </w:tbl>
    <w:p w:rsidR="00A021DE" w:rsidRPr="00A021DE" w:rsidRDefault="00A021DE" w:rsidP="00B4733D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594100" cy="2139950"/>
            <wp:effectExtent l="0" t="0" r="0" b="0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6"/>
              </a:graphicData>
            </a:graphic>
          </wp:inline>
        </w:drawing>
      </w:r>
    </w:p>
    <w:p w:rsidR="007036AD" w:rsidRDefault="007036AD" w:rsidP="000C4E92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У БиХ ИЗЦРНЕ ГОРЕ</w:t>
      </w:r>
    </w:p>
    <w:p w:rsidR="007036AD" w:rsidRDefault="007036AD" w:rsidP="000C4E92">
      <w:pPr>
        <w:jc w:val="both"/>
        <w:rPr>
          <w:rFonts w:ascii="Calibri" w:hAnsi="Calibri"/>
          <w:lang w:val="ru-RU"/>
        </w:rPr>
        <w:sectPr w:rsidR="007036AD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E8357C" w:rsidRDefault="00B4733D" w:rsidP="007036AD">
      <w:pPr>
        <w:jc w:val="center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lastRenderedPageBreak/>
        <w:t xml:space="preserve">Укупан </w:t>
      </w:r>
      <w:r w:rsidRPr="00097F80">
        <w:rPr>
          <w:rFonts w:ascii="Calibri" w:hAnsi="Calibri"/>
          <w:color w:val="FF0000"/>
          <w:lang w:val="ru-RU"/>
        </w:rPr>
        <w:t xml:space="preserve">увоз </w:t>
      </w:r>
      <w:r w:rsidR="00783CF4" w:rsidRPr="00B4733D">
        <w:rPr>
          <w:rFonts w:ascii="Calibri" w:hAnsi="Calibri"/>
          <w:color w:val="FF0000"/>
          <w:lang w:val="ru-RU"/>
        </w:rPr>
        <w:t>Босне и Херцеговине</w:t>
      </w:r>
      <w:r w:rsidRPr="00097F80">
        <w:rPr>
          <w:rFonts w:ascii="Calibri" w:hAnsi="Calibri"/>
          <w:lang w:val="ru-RU"/>
        </w:rPr>
        <w:t xml:space="preserve"> у 2010.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>
        <w:rPr>
          <w:rFonts w:ascii="Calibri" w:hAnsi="Calibri"/>
          <w:color w:val="FF0000"/>
          <w:lang w:val="ru-RU"/>
        </w:rPr>
        <w:t>Црне Горе</w:t>
      </w:r>
      <w:r w:rsidRPr="00097F80">
        <w:rPr>
          <w:rFonts w:ascii="Calibri" w:hAnsi="Calibri"/>
          <w:lang w:val="ru-RU"/>
        </w:rPr>
        <w:t xml:space="preserve"> је износио </w:t>
      </w:r>
      <w:r w:rsidR="00A021DE" w:rsidRPr="00A021DE">
        <w:rPr>
          <w:rFonts w:ascii="Arial" w:eastAsia="Times New Roman" w:hAnsi="Arial" w:cs="Arial"/>
          <w:color w:val="000000"/>
          <w:sz w:val="20"/>
          <w:szCs w:val="20"/>
          <w:lang w:val="en-US"/>
        </w:rPr>
        <w:t>64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021DE" w:rsidRPr="00A021DE">
        <w:rPr>
          <w:rFonts w:ascii="Arial" w:eastAsia="Times New Roman" w:hAnsi="Arial" w:cs="Arial"/>
          <w:color w:val="000000"/>
          <w:sz w:val="20"/>
          <w:szCs w:val="20"/>
          <w:lang w:val="en-US"/>
        </w:rPr>
        <w:t>369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021DE" w:rsidRPr="00A021DE">
        <w:rPr>
          <w:rFonts w:ascii="Arial" w:eastAsia="Times New Roman" w:hAnsi="Arial" w:cs="Arial"/>
          <w:color w:val="000000"/>
          <w:sz w:val="20"/>
          <w:szCs w:val="20"/>
          <w:lang w:val="en-US"/>
        </w:rPr>
        <w:t>849</w:t>
      </w:r>
      <w:r w:rsidRPr="00097F80">
        <w:rPr>
          <w:rFonts w:ascii="Calibri" w:hAnsi="Calibri"/>
          <w:lang w:val="ru-RU"/>
        </w:rPr>
        <w:t xml:space="preserve">КМ и већи је за 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6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654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A021DE" w:rsidRPr="00A021DE">
        <w:rPr>
          <w:rFonts w:ascii="Calibri" w:eastAsia="Times New Roman" w:hAnsi="Calibri" w:cs="Calibri"/>
          <w:color w:val="000000"/>
          <w:lang w:val="en-US"/>
        </w:rPr>
        <w:t>65</w:t>
      </w:r>
      <w:r w:rsidR="00D440C3">
        <w:rPr>
          <w:rFonts w:ascii="Calibri" w:eastAsia="Times New Roman" w:hAnsi="Calibri" w:cs="Calibri"/>
          <w:color w:val="000000"/>
          <w:lang w:val="sr-Cyrl-CS"/>
        </w:rPr>
        <w:t xml:space="preserve">6 </w:t>
      </w:r>
      <w:r w:rsidRPr="00097F80">
        <w:rPr>
          <w:rFonts w:ascii="Calibri" w:hAnsi="Calibri"/>
          <w:lang w:val="ru-RU"/>
        </w:rPr>
        <w:t>КМ (</w:t>
      </w:r>
      <w:r w:rsidR="00E8357C">
        <w:rPr>
          <w:rFonts w:ascii="Calibri" w:hAnsi="Calibri"/>
          <w:lang w:val="sr-Cyrl-CS"/>
        </w:rPr>
        <w:t>1</w:t>
      </w:r>
      <w:r w:rsidR="00A021DE">
        <w:rPr>
          <w:rFonts w:ascii="Calibri" w:hAnsi="Calibri"/>
          <w:lang w:val="sr-Cyrl-CS"/>
        </w:rPr>
        <w:t>1</w:t>
      </w:r>
      <w:r w:rsidRPr="00097F80">
        <w:rPr>
          <w:rFonts w:ascii="Calibri" w:hAnsi="Calibri"/>
          <w:lang w:val="en-US"/>
        </w:rPr>
        <w:t>,</w:t>
      </w:r>
      <w:r w:rsidR="00A021DE">
        <w:rPr>
          <w:rFonts w:ascii="Calibri" w:hAnsi="Calibri"/>
          <w:lang w:val="ru-RU"/>
        </w:rPr>
        <w:t>53</w:t>
      </w:r>
      <w:r w:rsidRPr="00097F80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A021DE" w:rsidRPr="00A021DE">
        <w:rPr>
          <w:rFonts w:ascii="Arial" w:eastAsia="Times New Roman" w:hAnsi="Arial" w:cs="Arial"/>
          <w:color w:val="000000"/>
          <w:sz w:val="20"/>
          <w:szCs w:val="20"/>
          <w:lang w:val="en-US"/>
        </w:rPr>
        <w:t>57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021DE" w:rsidRPr="00A021DE">
        <w:rPr>
          <w:rFonts w:ascii="Arial" w:eastAsia="Times New Roman" w:hAnsi="Arial" w:cs="Arial"/>
          <w:color w:val="000000"/>
          <w:sz w:val="20"/>
          <w:szCs w:val="20"/>
          <w:lang w:val="en-US"/>
        </w:rPr>
        <w:t>715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A021DE" w:rsidRPr="00A021DE">
        <w:rPr>
          <w:rFonts w:ascii="Arial" w:eastAsia="Times New Roman" w:hAnsi="Arial" w:cs="Arial"/>
          <w:color w:val="000000"/>
          <w:sz w:val="20"/>
          <w:szCs w:val="20"/>
          <w:lang w:val="en-US"/>
        </w:rPr>
        <w:t>193</w:t>
      </w:r>
      <w:r w:rsidRPr="00097F80">
        <w:rPr>
          <w:rFonts w:ascii="Calibri" w:hAnsi="Calibri"/>
          <w:lang w:val="ru-RU"/>
        </w:rPr>
        <w:t>КМ.</w:t>
      </w:r>
    </w:p>
    <w:p w:rsidR="00E8357C" w:rsidRDefault="00D440C3" w:rsidP="007036AD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16300" cy="1885950"/>
            <wp:effectExtent l="0" t="0" r="0" b="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7"/>
              </a:graphicData>
            </a:graphic>
          </wp:inline>
        </w:drawing>
      </w:r>
    </w:p>
    <w:p w:rsidR="004A32A0" w:rsidRDefault="004A32A0" w:rsidP="00A73F27">
      <w:pPr>
        <w:spacing w:after="0"/>
        <w:jc w:val="both"/>
        <w:rPr>
          <w:rFonts w:ascii="Calibri" w:hAnsi="Calibri"/>
          <w:lang w:val="ru-RU"/>
        </w:rPr>
        <w:sectPr w:rsidR="004A32A0" w:rsidSect="004A32A0">
          <w:type w:val="continuous"/>
          <w:pgSz w:w="11907" w:h="16839" w:code="9"/>
          <w:pgMar w:top="1418" w:right="1134" w:bottom="1418" w:left="1418" w:header="737" w:footer="737" w:gutter="0"/>
          <w:cols w:num="2" w:space="284" w:equalWidth="0">
            <w:col w:w="2638" w:space="284"/>
            <w:col w:w="6433"/>
          </w:cols>
          <w:docGrid w:linePitch="360"/>
        </w:sectPr>
      </w:pPr>
    </w:p>
    <w:p w:rsidR="00FC6E3B" w:rsidRDefault="00FC6E3B" w:rsidP="00A73F27">
      <w:pPr>
        <w:spacing w:after="0"/>
        <w:jc w:val="both"/>
        <w:rPr>
          <w:rFonts w:ascii="Calibri" w:hAnsi="Calibri"/>
          <w:lang w:val="ru-RU"/>
        </w:rPr>
      </w:pPr>
    </w:p>
    <w:p w:rsidR="00B4733D" w:rsidRDefault="00B4733D" w:rsidP="00A73F27">
      <w:pPr>
        <w:spacing w:after="0"/>
        <w:jc w:val="both"/>
        <w:rPr>
          <w:rFonts w:ascii="Calibri" w:hAnsi="Calibri"/>
          <w:lang w:val="en-US"/>
        </w:rPr>
      </w:pPr>
      <w:r w:rsidRPr="00097F80">
        <w:rPr>
          <w:rFonts w:ascii="Calibri" w:hAnsi="Calibri"/>
          <w:lang w:val="ru-RU"/>
        </w:rPr>
        <w:lastRenderedPageBreak/>
        <w:t xml:space="preserve">Најзаступљеније тарифне главе кад је увоз из </w:t>
      </w:r>
      <w:r>
        <w:rPr>
          <w:rFonts w:ascii="Calibri" w:hAnsi="Calibri"/>
          <w:lang w:val="ru-RU"/>
        </w:rPr>
        <w:t>Црне Горе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7"/>
        <w:gridCol w:w="6603"/>
        <w:gridCol w:w="1220"/>
      </w:tblGrid>
      <w:tr w:rsidR="00D440C3" w:rsidRPr="00A54907" w:rsidTr="00D440C3">
        <w:trPr>
          <w:trHeight w:hRule="exact" w:val="284"/>
          <w:jc w:val="center"/>
        </w:trPr>
        <w:tc>
          <w:tcPr>
            <w:tcW w:w="1637" w:type="dxa"/>
            <w:vAlign w:val="bottom"/>
          </w:tcPr>
          <w:p w:rsidR="00D440C3" w:rsidRDefault="00D440C3" w:rsidP="000678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6603" w:type="dxa"/>
            <w:vAlign w:val="center"/>
          </w:tcPr>
          <w:p w:rsidR="00D440C3" w:rsidRPr="00FC6E3B" w:rsidRDefault="00D440C3" w:rsidP="000678E2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FC6E3B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Пића, алкохоли, сирће</w:t>
            </w:r>
          </w:p>
        </w:tc>
        <w:tc>
          <w:tcPr>
            <w:tcW w:w="0" w:type="auto"/>
            <w:vAlign w:val="bottom"/>
          </w:tcPr>
          <w:p w:rsidR="00D440C3" w:rsidRPr="00FC6E3B" w:rsidRDefault="00D440C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E3B">
              <w:rPr>
                <w:rFonts w:ascii="Calibri" w:hAnsi="Calibri" w:cs="Calibri"/>
                <w:color w:val="000000"/>
                <w:sz w:val="20"/>
                <w:szCs w:val="20"/>
              </w:rPr>
              <w:t>12,279,759</w:t>
            </w:r>
          </w:p>
        </w:tc>
      </w:tr>
      <w:tr w:rsidR="00D440C3" w:rsidRPr="00A54907" w:rsidTr="00D440C3">
        <w:trPr>
          <w:trHeight w:hRule="exact" w:val="284"/>
          <w:jc w:val="center"/>
        </w:trPr>
        <w:tc>
          <w:tcPr>
            <w:tcW w:w="1637" w:type="dxa"/>
            <w:vAlign w:val="bottom"/>
          </w:tcPr>
          <w:p w:rsidR="00D440C3" w:rsidRPr="00783CF4" w:rsidRDefault="00D440C3" w:rsidP="007118A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08</w:t>
            </w:r>
          </w:p>
        </w:tc>
        <w:tc>
          <w:tcPr>
            <w:tcW w:w="6603" w:type="dxa"/>
          </w:tcPr>
          <w:p w:rsidR="00D440C3" w:rsidRPr="00FC6E3B" w:rsidRDefault="00D440C3" w:rsidP="007118A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Јестиво воће и орашасти плодови, диње, лубенице</w:t>
            </w:r>
          </w:p>
        </w:tc>
        <w:tc>
          <w:tcPr>
            <w:tcW w:w="0" w:type="auto"/>
            <w:vAlign w:val="bottom"/>
          </w:tcPr>
          <w:p w:rsidR="00D440C3" w:rsidRPr="00FC6E3B" w:rsidRDefault="00D440C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E3B">
              <w:rPr>
                <w:rFonts w:ascii="Calibri" w:hAnsi="Calibri" w:cs="Calibri"/>
                <w:color w:val="000000"/>
                <w:sz w:val="20"/>
                <w:szCs w:val="20"/>
              </w:rPr>
              <w:t>7,075,103</w:t>
            </w:r>
          </w:p>
        </w:tc>
      </w:tr>
      <w:tr w:rsidR="00D440C3" w:rsidRPr="00A54907" w:rsidTr="00D440C3">
        <w:trPr>
          <w:trHeight w:hRule="exact" w:val="284"/>
          <w:jc w:val="center"/>
        </w:trPr>
        <w:tc>
          <w:tcPr>
            <w:tcW w:w="1637" w:type="dxa"/>
            <w:vAlign w:val="bottom"/>
          </w:tcPr>
          <w:p w:rsidR="00D440C3" w:rsidRDefault="00D440C3" w:rsidP="000678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603" w:type="dxa"/>
          </w:tcPr>
          <w:p w:rsidR="00D440C3" w:rsidRPr="00FC6E3B" w:rsidRDefault="00D440C3" w:rsidP="000678E2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FC6E3B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D440C3" w:rsidRPr="00FC6E3B" w:rsidRDefault="00D440C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E3B">
              <w:rPr>
                <w:rFonts w:ascii="Calibri" w:hAnsi="Calibri" w:cs="Calibri"/>
                <w:color w:val="000000"/>
                <w:sz w:val="20"/>
                <w:szCs w:val="20"/>
              </w:rPr>
              <w:t>6,918,632</w:t>
            </w:r>
          </w:p>
        </w:tc>
      </w:tr>
      <w:tr w:rsidR="00D440C3" w:rsidRPr="00A54907" w:rsidTr="00D440C3">
        <w:trPr>
          <w:trHeight w:hRule="exact" w:val="284"/>
          <w:jc w:val="center"/>
        </w:trPr>
        <w:tc>
          <w:tcPr>
            <w:tcW w:w="1637" w:type="dxa"/>
            <w:vAlign w:val="bottom"/>
          </w:tcPr>
          <w:p w:rsidR="00D440C3" w:rsidRDefault="00D440C3" w:rsidP="00CB05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603" w:type="dxa"/>
          </w:tcPr>
          <w:p w:rsidR="00D440C3" w:rsidRPr="00FC6E3B" w:rsidRDefault="00D440C3" w:rsidP="00CB0520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FC6E3B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Сирова кожа са длаком или без и штављена кожа (осим крзна)</w:t>
            </w:r>
          </w:p>
        </w:tc>
        <w:tc>
          <w:tcPr>
            <w:tcW w:w="0" w:type="auto"/>
            <w:vAlign w:val="bottom"/>
          </w:tcPr>
          <w:p w:rsidR="00D440C3" w:rsidRPr="00FC6E3B" w:rsidRDefault="00D440C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E3B">
              <w:rPr>
                <w:rFonts w:ascii="Calibri" w:hAnsi="Calibri" w:cs="Calibri"/>
                <w:color w:val="000000"/>
                <w:sz w:val="20"/>
                <w:szCs w:val="20"/>
              </w:rPr>
              <w:t>6,911,125</w:t>
            </w:r>
          </w:p>
        </w:tc>
      </w:tr>
      <w:tr w:rsidR="00D440C3" w:rsidRPr="00A54907" w:rsidTr="00D440C3">
        <w:trPr>
          <w:trHeight w:hRule="exact" w:val="284"/>
          <w:jc w:val="center"/>
        </w:trPr>
        <w:tc>
          <w:tcPr>
            <w:tcW w:w="1637" w:type="dxa"/>
            <w:vAlign w:val="bottom"/>
          </w:tcPr>
          <w:p w:rsidR="00D440C3" w:rsidRPr="00783CF4" w:rsidRDefault="00D440C3" w:rsidP="00CB0520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603" w:type="dxa"/>
          </w:tcPr>
          <w:p w:rsidR="00D440C3" w:rsidRPr="00FC6E3B" w:rsidRDefault="00D440C3" w:rsidP="00CB0520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</w:t>
            </w:r>
          </w:p>
        </w:tc>
        <w:tc>
          <w:tcPr>
            <w:tcW w:w="0" w:type="auto"/>
            <w:vAlign w:val="bottom"/>
          </w:tcPr>
          <w:p w:rsidR="00D440C3" w:rsidRPr="00FC6E3B" w:rsidRDefault="00D440C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E3B">
              <w:rPr>
                <w:rFonts w:ascii="Calibri" w:hAnsi="Calibri" w:cs="Calibri"/>
                <w:color w:val="000000"/>
                <w:sz w:val="20"/>
                <w:szCs w:val="20"/>
              </w:rPr>
              <w:t>4,335,339</w:t>
            </w:r>
          </w:p>
        </w:tc>
      </w:tr>
      <w:tr w:rsidR="00D440C3" w:rsidRPr="00A54907" w:rsidTr="00D440C3">
        <w:trPr>
          <w:trHeight w:hRule="exact" w:val="284"/>
          <w:jc w:val="center"/>
        </w:trPr>
        <w:tc>
          <w:tcPr>
            <w:tcW w:w="1637" w:type="dxa"/>
            <w:vAlign w:val="center"/>
          </w:tcPr>
          <w:p w:rsidR="00D440C3" w:rsidRPr="00A54907" w:rsidRDefault="00D440C3" w:rsidP="00CB0520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603" w:type="dxa"/>
          </w:tcPr>
          <w:p w:rsidR="00D440C3" w:rsidRPr="00A54907" w:rsidRDefault="00D440C3" w:rsidP="00CB0520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D440C3" w:rsidRPr="00FC6E3B" w:rsidRDefault="00D440C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E3B">
              <w:rPr>
                <w:rFonts w:ascii="Calibri" w:hAnsi="Calibri" w:cs="Calibri"/>
                <w:color w:val="000000"/>
                <w:sz w:val="20"/>
                <w:szCs w:val="20"/>
              </w:rPr>
              <w:t>26,849,891</w:t>
            </w:r>
          </w:p>
        </w:tc>
      </w:tr>
    </w:tbl>
    <w:p w:rsidR="00E8357C" w:rsidRDefault="00D440C3" w:rsidP="00E8357C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765550" cy="2101850"/>
            <wp:effectExtent l="0" t="0" r="0" b="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inline>
        </w:drawing>
      </w:r>
    </w:p>
    <w:p w:rsidR="00E8357C" w:rsidRDefault="00E8357C" w:rsidP="00A73F27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увоз из Црне Горе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7025"/>
        <w:gridCol w:w="1106"/>
      </w:tblGrid>
      <w:tr w:rsidR="00D440C3" w:rsidRPr="00A8472C" w:rsidTr="00BB65D0">
        <w:trPr>
          <w:trHeight w:hRule="exact" w:val="284"/>
          <w:jc w:val="center"/>
        </w:trPr>
        <w:tc>
          <w:tcPr>
            <w:tcW w:w="1329" w:type="dxa"/>
          </w:tcPr>
          <w:p w:rsidR="00D440C3" w:rsidRDefault="00D440C3" w:rsidP="00BB6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2716000000</w:t>
            </w:r>
          </w:p>
        </w:tc>
        <w:tc>
          <w:tcPr>
            <w:tcW w:w="7025" w:type="dxa"/>
          </w:tcPr>
          <w:p w:rsidR="00D440C3" w:rsidRPr="00A8472C" w:rsidRDefault="00D440C3" w:rsidP="00BB65D0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color w:val="00000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D440C3" w:rsidRDefault="00D440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</w:tr>
      <w:tr w:rsidR="00D440C3" w:rsidRPr="00A8472C" w:rsidTr="000678E2">
        <w:trPr>
          <w:trHeight w:hRule="exact" w:val="284"/>
          <w:jc w:val="center"/>
        </w:trPr>
        <w:tc>
          <w:tcPr>
            <w:tcW w:w="1329" w:type="dxa"/>
          </w:tcPr>
          <w:p w:rsidR="00D440C3" w:rsidRDefault="00D440C3" w:rsidP="00BB6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0803001900</w:t>
            </w:r>
          </w:p>
        </w:tc>
        <w:tc>
          <w:tcPr>
            <w:tcW w:w="7025" w:type="dxa"/>
            <w:vAlign w:val="center"/>
          </w:tcPr>
          <w:p w:rsidR="00D440C3" w:rsidRPr="004E5FA0" w:rsidRDefault="00D440C3" w:rsidP="00BB65D0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>
              <w:rPr>
                <w:rFonts w:asciiTheme="minorHAnsi" w:hAnsiTheme="minorHAnsi"/>
                <w:i/>
                <w:color w:val="000000"/>
                <w:lang w:val="sr-Cyrl-CS"/>
              </w:rPr>
              <w:t>Банане</w:t>
            </w:r>
          </w:p>
        </w:tc>
        <w:tc>
          <w:tcPr>
            <w:tcW w:w="0" w:type="auto"/>
          </w:tcPr>
          <w:p w:rsidR="00D440C3" w:rsidRDefault="00D440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</w:tr>
      <w:tr w:rsidR="00D440C3" w:rsidRPr="00A8472C" w:rsidTr="000678E2">
        <w:trPr>
          <w:trHeight w:hRule="exact" w:val="284"/>
          <w:jc w:val="center"/>
        </w:trPr>
        <w:tc>
          <w:tcPr>
            <w:tcW w:w="1329" w:type="dxa"/>
          </w:tcPr>
          <w:p w:rsidR="00D440C3" w:rsidRDefault="00D440C3" w:rsidP="00D440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2204217800</w:t>
            </w:r>
          </w:p>
          <w:p w:rsidR="00D440C3" w:rsidRDefault="00D440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5" w:type="dxa"/>
            <w:vAlign w:val="center"/>
          </w:tcPr>
          <w:p w:rsidR="00D440C3" w:rsidRPr="004E5FA0" w:rsidRDefault="00D440C3" w:rsidP="000678E2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>
              <w:rPr>
                <w:rFonts w:asciiTheme="minorHAnsi" w:hAnsiTheme="minorHAnsi"/>
                <w:i/>
                <w:color w:val="000000"/>
                <w:lang w:val="sr-Cyrl-CS"/>
              </w:rPr>
              <w:t>Остала вина у посудама до 2 литра</w:t>
            </w:r>
          </w:p>
        </w:tc>
        <w:tc>
          <w:tcPr>
            <w:tcW w:w="0" w:type="auto"/>
          </w:tcPr>
          <w:p w:rsidR="00D440C3" w:rsidRDefault="00D440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</w:tr>
    </w:tbl>
    <w:p w:rsidR="00BB65D0" w:rsidRDefault="00BB65D0" w:rsidP="00042E8F">
      <w:pPr>
        <w:spacing w:after="0"/>
        <w:jc w:val="both"/>
        <w:rPr>
          <w:rFonts w:ascii="Calibri" w:hAnsi="Calibri"/>
          <w:lang w:val="ru-RU"/>
        </w:rPr>
      </w:pPr>
    </w:p>
    <w:p w:rsidR="007036AD" w:rsidRDefault="007036AD" w:rsidP="00BB65D0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БиХ УЦРНУ ГОРУ</w:t>
      </w:r>
    </w:p>
    <w:p w:rsidR="007036AD" w:rsidRDefault="007036AD" w:rsidP="00BB65D0">
      <w:pPr>
        <w:jc w:val="both"/>
        <w:rPr>
          <w:rFonts w:ascii="Calibri" w:hAnsi="Calibri"/>
          <w:lang w:val="ru-RU"/>
        </w:rPr>
        <w:sectPr w:rsidR="007036AD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E8357C" w:rsidRDefault="00B4733D" w:rsidP="007036AD">
      <w:pPr>
        <w:jc w:val="center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lastRenderedPageBreak/>
        <w:t xml:space="preserve">Укупан </w:t>
      </w:r>
      <w:r w:rsidRPr="001D2775">
        <w:rPr>
          <w:rFonts w:ascii="Calibri" w:hAnsi="Calibri"/>
          <w:color w:val="FF0000"/>
          <w:lang w:val="ru-RU"/>
        </w:rPr>
        <w:t xml:space="preserve">извоз </w:t>
      </w:r>
      <w:r w:rsidR="00783CF4" w:rsidRPr="00B4733D">
        <w:rPr>
          <w:rFonts w:ascii="Calibri" w:hAnsi="Calibri"/>
          <w:color w:val="FF0000"/>
          <w:lang w:val="ru-RU"/>
        </w:rPr>
        <w:t>Босне и Херцеговине</w:t>
      </w:r>
      <w:r w:rsidRPr="001D2775">
        <w:rPr>
          <w:rFonts w:ascii="Calibri" w:hAnsi="Calibri"/>
          <w:lang w:val="ru-RU"/>
        </w:rPr>
        <w:t xml:space="preserve"> у 2010. у </w:t>
      </w:r>
      <w:r>
        <w:rPr>
          <w:rFonts w:ascii="Calibri" w:hAnsi="Calibri"/>
          <w:lang w:val="ru-RU"/>
        </w:rPr>
        <w:t>Црну Гору</w:t>
      </w:r>
      <w:r w:rsidRPr="001D2775">
        <w:rPr>
          <w:rFonts w:ascii="Calibri" w:hAnsi="Calibri"/>
          <w:lang w:val="ru-RU"/>
        </w:rPr>
        <w:t xml:space="preserve"> је износио </w:t>
      </w:r>
      <w:r w:rsidR="009D1C80" w:rsidRPr="009D1C80">
        <w:rPr>
          <w:rFonts w:ascii="Arial" w:eastAsia="Times New Roman" w:hAnsi="Arial" w:cs="Arial"/>
          <w:color w:val="000000"/>
          <w:sz w:val="20"/>
          <w:szCs w:val="20"/>
          <w:lang w:val="en-US"/>
        </w:rPr>
        <w:t>327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9D1C80" w:rsidRPr="009D1C80">
        <w:rPr>
          <w:rFonts w:ascii="Arial" w:eastAsia="Times New Roman" w:hAnsi="Arial" w:cs="Arial"/>
          <w:color w:val="000000"/>
          <w:sz w:val="20"/>
          <w:szCs w:val="20"/>
          <w:lang w:val="en-US"/>
        </w:rPr>
        <w:t>384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9D1C80" w:rsidRPr="009D1C80">
        <w:rPr>
          <w:rFonts w:ascii="Arial" w:eastAsia="Times New Roman" w:hAnsi="Arial" w:cs="Arial"/>
          <w:color w:val="000000"/>
          <w:sz w:val="20"/>
          <w:szCs w:val="20"/>
          <w:lang w:val="en-US"/>
        </w:rPr>
        <w:t>994</w:t>
      </w:r>
      <w:r w:rsidRPr="001D2775">
        <w:rPr>
          <w:rFonts w:ascii="Calibri" w:hAnsi="Calibri"/>
          <w:lang w:val="ru-RU"/>
        </w:rPr>
        <w:t xml:space="preserve">КМ и већи је за </w:t>
      </w:r>
      <w:r w:rsidR="009D1C80" w:rsidRPr="009D1C80">
        <w:rPr>
          <w:rFonts w:ascii="Calibri" w:eastAsia="Times New Roman" w:hAnsi="Calibri" w:cs="Calibri"/>
          <w:color w:val="000000"/>
          <w:lang w:val="en-US"/>
        </w:rPr>
        <w:t>77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9D1C80" w:rsidRPr="009D1C80">
        <w:rPr>
          <w:rFonts w:ascii="Calibri" w:eastAsia="Times New Roman" w:hAnsi="Calibri" w:cs="Calibri"/>
          <w:color w:val="000000"/>
          <w:lang w:val="en-US"/>
        </w:rPr>
        <w:t>078</w:t>
      </w:r>
      <w:r w:rsidR="00FC6E3B">
        <w:rPr>
          <w:rFonts w:ascii="Calibri" w:eastAsia="Times New Roman" w:hAnsi="Calibri" w:cs="Calibri"/>
          <w:color w:val="000000"/>
          <w:lang w:val="sr-Cyrl-CS"/>
        </w:rPr>
        <w:t>.</w:t>
      </w:r>
      <w:r w:rsidR="009D1C80" w:rsidRPr="009D1C80">
        <w:rPr>
          <w:rFonts w:ascii="Calibri" w:eastAsia="Times New Roman" w:hAnsi="Calibri" w:cs="Calibri"/>
          <w:color w:val="000000"/>
          <w:lang w:val="en-US"/>
        </w:rPr>
        <w:t>52</w:t>
      </w:r>
      <w:r w:rsidR="009D1C80">
        <w:rPr>
          <w:rFonts w:ascii="Calibri" w:eastAsia="Times New Roman" w:hAnsi="Calibri" w:cs="Calibri"/>
          <w:color w:val="000000"/>
          <w:lang w:val="sr-Cyrl-CS"/>
        </w:rPr>
        <w:t>2</w:t>
      </w:r>
      <w:r w:rsidRPr="001D2775">
        <w:rPr>
          <w:rFonts w:ascii="Calibri" w:hAnsi="Calibri"/>
          <w:lang w:val="ru-RU"/>
        </w:rPr>
        <w:t>КМ (</w:t>
      </w:r>
      <w:r w:rsidR="00BB65D0">
        <w:rPr>
          <w:rFonts w:ascii="Calibri" w:hAnsi="Calibri"/>
          <w:lang w:val="sr-Cyrl-CS"/>
        </w:rPr>
        <w:t>3</w:t>
      </w:r>
      <w:r w:rsidR="009D1C80">
        <w:rPr>
          <w:rFonts w:ascii="Calibri" w:hAnsi="Calibri"/>
          <w:lang w:val="sr-Cyrl-CS"/>
        </w:rPr>
        <w:t>0</w:t>
      </w:r>
      <w:r w:rsidRPr="001D2775">
        <w:rPr>
          <w:rFonts w:ascii="Calibri" w:hAnsi="Calibri"/>
          <w:lang w:val="en-US"/>
        </w:rPr>
        <w:t>,</w:t>
      </w:r>
      <w:r w:rsidR="009D1C80">
        <w:rPr>
          <w:rFonts w:ascii="Calibri" w:hAnsi="Calibri"/>
          <w:lang w:val="sr-Cyrl-CS"/>
        </w:rPr>
        <w:t>79</w:t>
      </w:r>
      <w:r w:rsidRPr="001D2775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9D1C80" w:rsidRPr="009D1C80">
        <w:rPr>
          <w:rFonts w:ascii="Arial" w:eastAsia="Times New Roman" w:hAnsi="Arial" w:cs="Arial"/>
          <w:color w:val="000000"/>
          <w:sz w:val="20"/>
          <w:szCs w:val="20"/>
          <w:lang w:val="en-US"/>
        </w:rPr>
        <w:t>250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9D1C80" w:rsidRPr="009D1C80">
        <w:rPr>
          <w:rFonts w:ascii="Arial" w:eastAsia="Times New Roman" w:hAnsi="Arial" w:cs="Arial"/>
          <w:color w:val="000000"/>
          <w:sz w:val="20"/>
          <w:szCs w:val="20"/>
          <w:lang w:val="en-US"/>
        </w:rPr>
        <w:t>306</w:t>
      </w:r>
      <w:r w:rsidR="00FC6E3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9D1C80" w:rsidRPr="009D1C80">
        <w:rPr>
          <w:rFonts w:ascii="Arial" w:eastAsia="Times New Roman" w:hAnsi="Arial" w:cs="Arial"/>
          <w:color w:val="000000"/>
          <w:sz w:val="20"/>
          <w:szCs w:val="20"/>
          <w:lang w:val="en-US"/>
        </w:rPr>
        <w:t>472</w:t>
      </w:r>
      <w:r w:rsidRPr="001D2775">
        <w:rPr>
          <w:rFonts w:ascii="Calibri" w:hAnsi="Calibri"/>
          <w:lang w:val="ru-RU"/>
        </w:rPr>
        <w:t>КМ.</w:t>
      </w:r>
    </w:p>
    <w:p w:rsidR="00E8357C" w:rsidRDefault="009D1C80" w:rsidP="007036AD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35350" cy="1873250"/>
            <wp:effectExtent l="0" t="0" r="0" b="0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9"/>
              </a:graphicData>
            </a:graphic>
          </wp:inline>
        </w:drawing>
      </w:r>
    </w:p>
    <w:p w:rsidR="007036AD" w:rsidRDefault="007036AD" w:rsidP="00042E8F">
      <w:pPr>
        <w:spacing w:after="0"/>
        <w:jc w:val="both"/>
        <w:rPr>
          <w:rFonts w:ascii="Calibri" w:hAnsi="Calibri"/>
          <w:lang w:val="ru-RU"/>
        </w:rPr>
        <w:sectPr w:rsidR="007036AD" w:rsidSect="007036AD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B4733D" w:rsidRDefault="00B4733D" w:rsidP="00042E8F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lastRenderedPageBreak/>
        <w:t xml:space="preserve">Најзаступљеније тарифне главе кад је извоз у </w:t>
      </w:r>
      <w:r>
        <w:rPr>
          <w:rFonts w:ascii="Calibri" w:hAnsi="Calibri"/>
          <w:lang w:val="ru-RU"/>
        </w:rPr>
        <w:t>Црну Гору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5"/>
        <w:gridCol w:w="6866"/>
        <w:gridCol w:w="1220"/>
      </w:tblGrid>
      <w:tr w:rsidR="009D1C80" w:rsidRPr="00020AF7" w:rsidTr="009D1C80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9D1C80" w:rsidRPr="004C5B4E" w:rsidRDefault="009D1C80" w:rsidP="00CB0520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866" w:type="dxa"/>
            <w:vAlign w:val="center"/>
          </w:tcPr>
          <w:p w:rsidR="009D1C80" w:rsidRPr="00FC6E3B" w:rsidRDefault="009D1C80" w:rsidP="00CB0520">
            <w:pPr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9D1C80" w:rsidRDefault="009D1C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588</w:t>
            </w:r>
          </w:p>
        </w:tc>
      </w:tr>
      <w:tr w:rsidR="009D1C80" w:rsidRPr="00020AF7" w:rsidTr="009D1C80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9D1C80" w:rsidRPr="004C5B4E" w:rsidRDefault="009D1C80" w:rsidP="00CB0520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28</w:t>
            </w:r>
          </w:p>
        </w:tc>
        <w:tc>
          <w:tcPr>
            <w:tcW w:w="6866" w:type="dxa"/>
          </w:tcPr>
          <w:p w:rsidR="009D1C80" w:rsidRPr="00FC6E3B" w:rsidRDefault="009D1C80" w:rsidP="00CB052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Хемијска органска и неирганска једињења, племенити метали и радиоактивни елементи. изотопи</w:t>
            </w:r>
          </w:p>
        </w:tc>
        <w:tc>
          <w:tcPr>
            <w:tcW w:w="0" w:type="auto"/>
            <w:vAlign w:val="bottom"/>
          </w:tcPr>
          <w:p w:rsidR="009D1C80" w:rsidRDefault="009D1C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413</w:t>
            </w:r>
          </w:p>
        </w:tc>
      </w:tr>
      <w:tr w:rsidR="009D1C80" w:rsidRPr="00020AF7" w:rsidTr="009D1C80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9D1C80" w:rsidRPr="004C5B4E" w:rsidRDefault="009D1C80" w:rsidP="007118A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72</w:t>
            </w:r>
          </w:p>
        </w:tc>
        <w:tc>
          <w:tcPr>
            <w:tcW w:w="6866" w:type="dxa"/>
          </w:tcPr>
          <w:p w:rsidR="009D1C80" w:rsidRPr="00FC6E3B" w:rsidRDefault="009D1C80" w:rsidP="007118A3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9D1C80" w:rsidRDefault="009D1C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804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314</w:t>
            </w:r>
          </w:p>
        </w:tc>
      </w:tr>
      <w:tr w:rsidR="009D1C80" w:rsidRPr="00020AF7" w:rsidTr="009D1C80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9D1C80" w:rsidRPr="004C5B4E" w:rsidRDefault="009D1C80" w:rsidP="00CB052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73</w:t>
            </w:r>
          </w:p>
        </w:tc>
        <w:tc>
          <w:tcPr>
            <w:tcW w:w="6866" w:type="dxa"/>
          </w:tcPr>
          <w:p w:rsidR="009D1C80" w:rsidRPr="00FC6E3B" w:rsidRDefault="009D1C80" w:rsidP="00CB0520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C6E3B">
              <w:rPr>
                <w:rFonts w:asciiTheme="minorHAnsi" w:hAnsiTheme="minorHAns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9D1C80" w:rsidRDefault="009D1C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634</w:t>
            </w:r>
          </w:p>
        </w:tc>
      </w:tr>
      <w:tr w:rsidR="009D1C80" w:rsidRPr="00020AF7" w:rsidTr="009D1C80">
        <w:trPr>
          <w:trHeight w:hRule="exact" w:val="284"/>
          <w:jc w:val="center"/>
        </w:trPr>
        <w:tc>
          <w:tcPr>
            <w:tcW w:w="1485" w:type="dxa"/>
            <w:vAlign w:val="bottom"/>
          </w:tcPr>
          <w:p w:rsidR="009D1C80" w:rsidRPr="004C5B4E" w:rsidRDefault="009D1C80" w:rsidP="003E526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8</w:t>
            </w:r>
            <w:r>
              <w:rPr>
                <w:rFonts w:asciiTheme="minorHAnsi" w:hAnsiTheme="minorHAnsi"/>
                <w:color w:val="000000"/>
                <w:lang w:val="sr-Cyrl-CS"/>
              </w:rPr>
              <w:t>4</w:t>
            </w:r>
          </w:p>
        </w:tc>
        <w:tc>
          <w:tcPr>
            <w:tcW w:w="6866" w:type="dxa"/>
            <w:vAlign w:val="center"/>
          </w:tcPr>
          <w:p w:rsidR="009D1C80" w:rsidRPr="00FC6E3B" w:rsidRDefault="009D1C80" w:rsidP="00CB052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C6E3B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Нуклеарни реактори, котлови, машине, апарати и механички уређаји.</w:t>
            </w:r>
          </w:p>
        </w:tc>
        <w:tc>
          <w:tcPr>
            <w:tcW w:w="0" w:type="auto"/>
            <w:vAlign w:val="bottom"/>
          </w:tcPr>
          <w:p w:rsidR="009D1C80" w:rsidRDefault="009D1C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343</w:t>
            </w:r>
          </w:p>
        </w:tc>
      </w:tr>
      <w:tr w:rsidR="009D1C80" w:rsidRPr="00020AF7" w:rsidTr="009D1C80">
        <w:trPr>
          <w:trHeight w:hRule="exact" w:val="284"/>
          <w:jc w:val="center"/>
        </w:trPr>
        <w:tc>
          <w:tcPr>
            <w:tcW w:w="1485" w:type="dxa"/>
            <w:vAlign w:val="center"/>
          </w:tcPr>
          <w:p w:rsidR="009D1C80" w:rsidRPr="004C5B4E" w:rsidRDefault="009D1C80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66" w:type="dxa"/>
          </w:tcPr>
          <w:p w:rsidR="009D1C80" w:rsidRPr="004C5B4E" w:rsidRDefault="009D1C80" w:rsidP="00CB0520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9D1C80" w:rsidRDefault="009D1C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982</w:t>
            </w:r>
            <w:r w:rsidR="00FC6E3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702</w:t>
            </w:r>
          </w:p>
        </w:tc>
      </w:tr>
    </w:tbl>
    <w:p w:rsidR="00BB65D0" w:rsidRDefault="009D1C80" w:rsidP="00D50E50">
      <w:pPr>
        <w:spacing w:before="120" w:after="0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752850" cy="2114550"/>
            <wp:effectExtent l="0" t="0" r="0" b="0"/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0"/>
              </a:graphicData>
            </a:graphic>
          </wp:inline>
        </w:drawing>
      </w:r>
    </w:p>
    <w:p w:rsidR="003E5260" w:rsidRDefault="003E5260" w:rsidP="00042E8F">
      <w:pPr>
        <w:spacing w:before="120"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извоз у Црну Гору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19"/>
        <w:gridCol w:w="1217"/>
      </w:tblGrid>
      <w:tr w:rsidR="006D5970" w:rsidRPr="00A8472C" w:rsidTr="00D50E50">
        <w:trPr>
          <w:trHeight w:hRule="exact" w:val="284"/>
          <w:jc w:val="center"/>
        </w:trPr>
        <w:tc>
          <w:tcPr>
            <w:tcW w:w="1332" w:type="dxa"/>
          </w:tcPr>
          <w:p w:rsidR="006D5970" w:rsidRPr="00D50E50" w:rsidRDefault="006D5970" w:rsidP="00DE4A4D">
            <w:pPr>
              <w:jc w:val="center"/>
              <w:rPr>
                <w:rFonts w:asciiTheme="minorHAnsi" w:hAnsiTheme="minorHAnsi" w:cs="Arial"/>
              </w:rPr>
            </w:pPr>
            <w:r w:rsidRPr="00D50E50">
              <w:rPr>
                <w:rFonts w:asciiTheme="minorHAnsi" w:hAnsiTheme="minorHAnsi" w:cs="Arial"/>
              </w:rPr>
              <w:t>2818200000</w:t>
            </w:r>
          </w:p>
        </w:tc>
        <w:tc>
          <w:tcPr>
            <w:tcW w:w="7019" w:type="dxa"/>
            <w:vAlign w:val="center"/>
          </w:tcPr>
          <w:p w:rsidR="006D5970" w:rsidRPr="00D50E50" w:rsidRDefault="006D5970" w:rsidP="00DE4A4D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 w:rsidRPr="00D50E50">
              <w:rPr>
                <w:rFonts w:asciiTheme="minorHAnsi" w:hAnsiTheme="minorHAnsi"/>
                <w:i/>
                <w:color w:val="000000"/>
                <w:lang w:val="sr-Cyrl-CS"/>
              </w:rPr>
              <w:t>Алуминијум оксид</w:t>
            </w:r>
          </w:p>
        </w:tc>
        <w:tc>
          <w:tcPr>
            <w:tcW w:w="0" w:type="auto"/>
          </w:tcPr>
          <w:p w:rsidR="006D5970" w:rsidRDefault="006D59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</w:tr>
      <w:tr w:rsidR="006D5970" w:rsidRPr="00A8472C" w:rsidTr="00D50E50">
        <w:trPr>
          <w:trHeight w:hRule="exact" w:val="284"/>
          <w:jc w:val="center"/>
        </w:trPr>
        <w:tc>
          <w:tcPr>
            <w:tcW w:w="1332" w:type="dxa"/>
          </w:tcPr>
          <w:p w:rsidR="006D5970" w:rsidRPr="00D50E50" w:rsidRDefault="006D5970" w:rsidP="00DE4A4D">
            <w:pPr>
              <w:jc w:val="center"/>
              <w:rPr>
                <w:rFonts w:asciiTheme="minorHAnsi" w:hAnsiTheme="minorHAnsi" w:cs="Arial"/>
              </w:rPr>
            </w:pPr>
            <w:r w:rsidRPr="00D50E50">
              <w:rPr>
                <w:rFonts w:asciiTheme="minorHAnsi" w:hAnsiTheme="minorHAnsi" w:cs="Arial"/>
              </w:rPr>
              <w:t>2716000000</w:t>
            </w:r>
          </w:p>
        </w:tc>
        <w:tc>
          <w:tcPr>
            <w:tcW w:w="7019" w:type="dxa"/>
          </w:tcPr>
          <w:p w:rsidR="006D5970" w:rsidRPr="00D50E50" w:rsidRDefault="006D5970" w:rsidP="00DE4A4D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D50E50">
              <w:rPr>
                <w:rFonts w:asciiTheme="minorHAnsi" w:hAnsiTheme="minorHAnsi"/>
                <w:i/>
                <w:color w:val="000000"/>
                <w:lang w:val="sr-Cyrl-CS"/>
              </w:rPr>
              <w:t>Електрична енергија</w:t>
            </w:r>
          </w:p>
        </w:tc>
        <w:tc>
          <w:tcPr>
            <w:tcW w:w="0" w:type="auto"/>
          </w:tcPr>
          <w:p w:rsidR="006D5970" w:rsidRDefault="006D59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</w:tr>
      <w:tr w:rsidR="006D5970" w:rsidRPr="00A8472C" w:rsidTr="00D50E50">
        <w:trPr>
          <w:trHeight w:hRule="exact" w:val="284"/>
          <w:jc w:val="center"/>
        </w:trPr>
        <w:tc>
          <w:tcPr>
            <w:tcW w:w="1332" w:type="dxa"/>
          </w:tcPr>
          <w:p w:rsidR="006D5970" w:rsidRPr="00D50E50" w:rsidRDefault="006D5970" w:rsidP="000678E2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D50E50">
              <w:rPr>
                <w:rFonts w:asciiTheme="minorHAnsi" w:hAnsiTheme="minorHAnsi" w:cs="Arial"/>
                <w:lang w:val="sr-Cyrl-CS"/>
              </w:rPr>
              <w:t>7214200000</w:t>
            </w:r>
          </w:p>
        </w:tc>
        <w:tc>
          <w:tcPr>
            <w:tcW w:w="7019" w:type="dxa"/>
            <w:vAlign w:val="center"/>
          </w:tcPr>
          <w:p w:rsidR="006D5970" w:rsidRPr="00D50E50" w:rsidRDefault="006D5970" w:rsidP="00D50E50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>
              <w:rPr>
                <w:rFonts w:asciiTheme="minorHAnsi" w:hAnsiTheme="minorHAnsi"/>
                <w:i/>
                <w:color w:val="000000"/>
                <w:lang w:val="sr-Cyrl-CS"/>
              </w:rPr>
              <w:t>Шипке од жељеза или нелег. челика само коване, топло ваљање...</w:t>
            </w:r>
          </w:p>
        </w:tc>
        <w:tc>
          <w:tcPr>
            <w:tcW w:w="0" w:type="auto"/>
          </w:tcPr>
          <w:p w:rsidR="006D5970" w:rsidRDefault="006D59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  <w:r w:rsidR="00FC6E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</w:tr>
    </w:tbl>
    <w:p w:rsidR="00B4733D" w:rsidRDefault="00B4733D" w:rsidP="00042E8F">
      <w:pPr>
        <w:spacing w:before="120"/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lang w:val="ru-RU"/>
        </w:rPr>
        <w:t>У 2010. годин</w:t>
      </w:r>
      <w:r w:rsidR="006D5970">
        <w:rPr>
          <w:rFonts w:ascii="Calibri" w:hAnsi="Calibri"/>
          <w:lang w:val="ru-RU"/>
        </w:rPr>
        <w:t>и</w:t>
      </w:r>
      <w:r w:rsidR="00D50E50">
        <w:rPr>
          <w:rFonts w:ascii="Calibri" w:eastAsia="Times New Roman" w:hAnsi="Calibri"/>
          <w:color w:val="000000"/>
          <w:lang w:val="sr-Cyrl-CS" w:eastAsia="sr-Latn-CS"/>
        </w:rPr>
        <w:t xml:space="preserve">од </w:t>
      </w:r>
      <w:r w:rsidR="00D50E50" w:rsidRPr="00992244">
        <w:rPr>
          <w:rFonts w:ascii="Calibri" w:eastAsia="Times New Roman" w:hAnsi="Calibri"/>
          <w:color w:val="000000"/>
          <w:lang w:val="sr-Cyrl-CS" w:eastAsia="sr-Latn-CS"/>
        </w:rPr>
        <w:t xml:space="preserve">свеукупног </w:t>
      </w:r>
      <w:r w:rsidR="00D50E50">
        <w:rPr>
          <w:rFonts w:ascii="Calibri" w:eastAsia="Times New Roman" w:hAnsi="Calibri"/>
          <w:color w:val="000000"/>
          <w:lang w:val="sr-Cyrl-CS" w:eastAsia="sr-Latn-CS"/>
        </w:rPr>
        <w:t>из</w:t>
      </w:r>
      <w:r w:rsidR="00D50E50" w:rsidRPr="00992244">
        <w:rPr>
          <w:rFonts w:ascii="Calibri" w:eastAsia="Times New Roman" w:hAnsi="Calibri"/>
          <w:color w:val="000000"/>
          <w:lang w:val="sr-Cyrl-CS" w:eastAsia="sr-Latn-CS"/>
        </w:rPr>
        <w:t xml:space="preserve">воза </w:t>
      </w:r>
      <w:r w:rsidR="00D50E50">
        <w:rPr>
          <w:rFonts w:ascii="Calibri" w:eastAsia="Times New Roman" w:hAnsi="Calibri"/>
          <w:color w:val="000000"/>
          <w:lang w:val="sr-Cyrl-CS" w:eastAsia="sr-Latn-CS"/>
        </w:rPr>
        <w:t>у Црну Гору чак 4</w:t>
      </w:r>
      <w:r w:rsidR="006D5970">
        <w:rPr>
          <w:rFonts w:ascii="Calibri" w:eastAsia="Times New Roman" w:hAnsi="Calibri"/>
          <w:color w:val="000000"/>
          <w:lang w:val="sr-Cyrl-CS" w:eastAsia="sr-Latn-CS"/>
        </w:rPr>
        <w:t>8</w:t>
      </w:r>
      <w:r w:rsidR="00D50E50" w:rsidRPr="00992244">
        <w:rPr>
          <w:rFonts w:ascii="Calibri" w:eastAsia="Times New Roman" w:hAnsi="Calibri"/>
          <w:color w:val="000000"/>
          <w:lang w:val="en-US" w:eastAsia="sr-Latn-CS"/>
        </w:rPr>
        <w:t>,</w:t>
      </w:r>
      <w:r w:rsidR="006D5970">
        <w:rPr>
          <w:rFonts w:ascii="Calibri" w:eastAsia="Times New Roman" w:hAnsi="Calibri"/>
          <w:color w:val="000000"/>
          <w:lang w:val="sr-Cyrl-CS" w:eastAsia="sr-Latn-CS"/>
        </w:rPr>
        <w:t>44</w:t>
      </w:r>
      <w:r w:rsidR="00D50E50" w:rsidRPr="00992244">
        <w:rPr>
          <w:rFonts w:ascii="Calibri" w:eastAsia="Times New Roman" w:hAnsi="Calibri"/>
          <w:color w:val="000000"/>
          <w:lang w:val="sr-Cyrl-CS" w:eastAsia="sr-Latn-CS"/>
        </w:rPr>
        <w:t>%</w:t>
      </w:r>
      <w:r w:rsidR="00D50E50">
        <w:rPr>
          <w:rFonts w:ascii="Calibri" w:eastAsia="Times New Roman" w:hAnsi="Calibri"/>
          <w:color w:val="000000"/>
          <w:lang w:val="sr-Cyrl-CS" w:eastAsia="sr-Latn-CS"/>
        </w:rPr>
        <w:t xml:space="preserve"> отпада на </w:t>
      </w:r>
      <w:r w:rsidR="00D50E50">
        <w:rPr>
          <w:rFonts w:ascii="Calibri" w:hAnsi="Calibri"/>
          <w:lang w:val="ru-RU"/>
        </w:rPr>
        <w:t xml:space="preserve">алуминијум оксид и </w:t>
      </w:r>
      <w:r w:rsidRPr="00992244">
        <w:rPr>
          <w:rFonts w:ascii="Calibri" w:hAnsi="Calibri"/>
          <w:lang w:val="ru-RU"/>
        </w:rPr>
        <w:t>електричн</w:t>
      </w:r>
      <w:r w:rsidR="00D50E50">
        <w:rPr>
          <w:rFonts w:ascii="Calibri" w:hAnsi="Calibri"/>
          <w:lang w:val="ru-RU"/>
        </w:rPr>
        <w:t>у</w:t>
      </w:r>
      <w:r w:rsidRPr="00992244">
        <w:rPr>
          <w:rFonts w:ascii="Calibri" w:hAnsi="Calibri"/>
          <w:lang w:val="ru-RU"/>
        </w:rPr>
        <w:t xml:space="preserve"> енергиј</w:t>
      </w:r>
      <w:r w:rsidR="00D50E50">
        <w:rPr>
          <w:rFonts w:ascii="Calibri" w:hAnsi="Calibri"/>
          <w:lang w:val="ru-RU"/>
        </w:rPr>
        <w:t>у.</w:t>
      </w:r>
    </w:p>
    <w:p w:rsidR="00C164FE" w:rsidRPr="00B87A62" w:rsidRDefault="00C164FE" w:rsidP="00B87A62">
      <w:pPr>
        <w:pStyle w:val="Heading2"/>
        <w:jc w:val="center"/>
        <w:rPr>
          <w:u w:val="single"/>
          <w:lang w:val="en-US"/>
        </w:rPr>
      </w:pPr>
      <w:bookmarkStart w:id="23" w:name="_Toc261515021"/>
      <w:r w:rsidRPr="00B87A62">
        <w:rPr>
          <w:u w:val="single"/>
          <w:lang w:val="sr-Cyrl-CS"/>
        </w:rPr>
        <w:t>БОСНА И ХЕРЦЕГОВИНА  - МАКЕДОНИЈА</w:t>
      </w:r>
      <w:bookmarkEnd w:id="23"/>
    </w:p>
    <w:p w:rsidR="006F70D9" w:rsidRDefault="006F70D9" w:rsidP="006F70D9">
      <w:pPr>
        <w:pStyle w:val="IntenseQuote"/>
        <w:spacing w:before="120" w:after="120"/>
        <w:rPr>
          <w:rFonts w:ascii="Calibri" w:hAnsi="Calibri"/>
          <w:lang w:val="ru-RU"/>
        </w:rPr>
      </w:pPr>
      <w:r w:rsidRPr="004009AC">
        <w:rPr>
          <w:lang w:val="ru-RU"/>
        </w:rPr>
        <w:t>Спољнотрговински промет (СТП)</w:t>
      </w:r>
    </w:p>
    <w:p w:rsidR="00C164FE" w:rsidRPr="00636C9A" w:rsidRDefault="00C164FE" w:rsidP="00371D51">
      <w:pPr>
        <w:spacing w:after="120"/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Pr="00B4733D">
        <w:rPr>
          <w:rFonts w:ascii="Calibri" w:hAnsi="Calibri"/>
          <w:color w:val="FF0000"/>
          <w:lang w:val="ru-RU"/>
        </w:rPr>
        <w:t>Босне и Херцеговине</w:t>
      </w:r>
      <w:r w:rsidRPr="00636C9A">
        <w:rPr>
          <w:rFonts w:ascii="Calibri" w:hAnsi="Calibri"/>
          <w:color w:val="FF0000"/>
          <w:lang w:val="ru-RU"/>
        </w:rPr>
        <w:t xml:space="preserve"> са Македонијом</w:t>
      </w:r>
      <w:r w:rsidRPr="00636C9A">
        <w:rPr>
          <w:rFonts w:ascii="Calibri" w:hAnsi="Calibri"/>
          <w:lang w:val="ru-RU"/>
        </w:rPr>
        <w:t xml:space="preserve"> у 2010. годин</w:t>
      </w:r>
      <w:r w:rsidR="006F70D9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209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014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291</w:t>
      </w:r>
      <w:r w:rsidRPr="00636C9A">
        <w:rPr>
          <w:rFonts w:ascii="Calibri" w:hAnsi="Calibri"/>
          <w:lang w:val="ru-RU"/>
        </w:rPr>
        <w:t xml:space="preserve">КМ и </w:t>
      </w:r>
      <w:r w:rsidR="000678E2">
        <w:rPr>
          <w:rFonts w:ascii="Calibri" w:hAnsi="Calibri"/>
          <w:lang w:val="ru-RU"/>
        </w:rPr>
        <w:t>већи</w:t>
      </w:r>
      <w:r w:rsidRPr="00636C9A">
        <w:rPr>
          <w:rFonts w:ascii="Calibri" w:hAnsi="Calibri"/>
          <w:lang w:val="ru-RU"/>
        </w:rPr>
        <w:t xml:space="preserve"> је за 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19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914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569</w:t>
      </w:r>
      <w:r w:rsidRPr="00636C9A">
        <w:rPr>
          <w:rFonts w:ascii="Calibri" w:hAnsi="Calibri"/>
          <w:lang w:val="ru-RU"/>
        </w:rPr>
        <w:t>КМ (</w:t>
      </w:r>
      <w:r w:rsidR="006F70D9">
        <w:rPr>
          <w:rFonts w:ascii="Calibri" w:hAnsi="Calibri"/>
          <w:lang w:val="ru-RU"/>
        </w:rPr>
        <w:t>10,53</w:t>
      </w:r>
      <w:r w:rsidRPr="00636C9A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189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099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F70D9" w:rsidRPr="006F70D9">
        <w:rPr>
          <w:rFonts w:ascii="Calibri" w:eastAsia="Times New Roman" w:hAnsi="Calibri" w:cs="Calibri"/>
          <w:color w:val="000000"/>
          <w:lang w:val="en-US"/>
        </w:rPr>
        <w:t>721</w:t>
      </w:r>
      <w:r w:rsidRPr="00636C9A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C164FE" w:rsidRPr="00B42092" w:rsidTr="00042E8F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C164FE" w:rsidRPr="008B0095" w:rsidRDefault="00C164FE" w:rsidP="00CB0520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C164FE" w:rsidRPr="00097F80" w:rsidRDefault="00C164FE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C164FE" w:rsidRPr="00097F80" w:rsidRDefault="00C164FE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C164FE" w:rsidRPr="00097F80" w:rsidRDefault="00C164FE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C164FE" w:rsidRPr="00097F80" w:rsidRDefault="00C164FE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C164FE" w:rsidRPr="00097F80" w:rsidRDefault="00C164FE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C164FE" w:rsidRPr="00097F80" w:rsidRDefault="00C164FE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6F70D9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F70D9" w:rsidRPr="000678E2" w:rsidRDefault="006F70D9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678E2">
              <w:rPr>
                <w:rFonts w:asciiTheme="minorHAnsi" w:hAnsiTheme="minorHAnsi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642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262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016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859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662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733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506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339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304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995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523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198</w:t>
            </w:r>
          </w:p>
        </w:tc>
      </w:tr>
      <w:tr w:rsidR="006F70D9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F70D9" w:rsidRPr="000678E2" w:rsidRDefault="006F70D9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678E2">
              <w:rPr>
                <w:rFonts w:asciiTheme="minorHAnsi" w:hAnsiTheme="minorHAnsi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875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606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294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302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853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770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335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890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729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376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630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192</w:t>
            </w:r>
          </w:p>
        </w:tc>
      </w:tr>
      <w:tr w:rsidR="006F70D9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F70D9" w:rsidRPr="000678E2" w:rsidRDefault="006F70D9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678E2">
              <w:rPr>
                <w:rFonts w:asciiTheme="minorHAnsi" w:hAnsiTheme="minorHAnsi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006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438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492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132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545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923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454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112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552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946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244</w:t>
            </w:r>
          </w:p>
        </w:tc>
      </w:tr>
      <w:tr w:rsidR="006F70D9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F70D9" w:rsidRPr="000678E2" w:rsidRDefault="006F70D9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678E2">
              <w:rPr>
                <w:rFonts w:asciiTheme="minorHAnsi" w:hAnsiTheme="minorHAns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139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084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410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433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976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150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611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115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723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043</w:t>
            </w:r>
          </w:p>
        </w:tc>
      </w:tr>
      <w:tr w:rsidR="006F70D9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F70D9" w:rsidRPr="000678E2" w:rsidRDefault="006F70D9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678E2">
              <w:rPr>
                <w:rFonts w:asciiTheme="minorHAnsi" w:hAnsiTheme="minorHAnsi"/>
                <w:sz w:val="20"/>
                <w:szCs w:val="20"/>
                <w:u w:val="single"/>
              </w:rPr>
              <w:t>Мај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710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043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202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022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215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158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236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369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925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201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438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391</w:t>
            </w:r>
          </w:p>
        </w:tc>
      </w:tr>
      <w:tr w:rsidR="006F70D9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F70D9" w:rsidRPr="000678E2" w:rsidRDefault="006F70D9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678E2">
              <w:rPr>
                <w:rFonts w:asciiTheme="minorHAnsi" w:hAnsiTheme="minorHAns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218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604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300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840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256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486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375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103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475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090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675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943</w:t>
            </w:r>
          </w:p>
        </w:tc>
      </w:tr>
      <w:tr w:rsidR="006F70D9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F70D9" w:rsidRPr="00821FC5" w:rsidRDefault="006F70D9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060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316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596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599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594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034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869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659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910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630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989</w:t>
            </w:r>
          </w:p>
        </w:tc>
      </w:tr>
      <w:tr w:rsidR="006F70D9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F70D9" w:rsidRPr="00821FC5" w:rsidRDefault="006F70D9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717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698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952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636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368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016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604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012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085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713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556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648</w:t>
            </w:r>
          </w:p>
        </w:tc>
      </w:tr>
      <w:tr w:rsidR="006F70D9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F70D9" w:rsidRPr="00821FC5" w:rsidRDefault="006F70D9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373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498</w:t>
            </w:r>
          </w:p>
        </w:tc>
        <w:tc>
          <w:tcPr>
            <w:tcW w:w="1434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319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557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320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677</w:t>
            </w:r>
          </w:p>
        </w:tc>
        <w:tc>
          <w:tcPr>
            <w:tcW w:w="1380" w:type="dxa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483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425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694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802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982</w:t>
            </w:r>
          </w:p>
        </w:tc>
      </w:tr>
      <w:tr w:rsidR="006F70D9" w:rsidRPr="00B42092" w:rsidTr="007118A3">
        <w:trPr>
          <w:trHeight w:hRule="exact" w:val="340"/>
        </w:trPr>
        <w:tc>
          <w:tcPr>
            <w:cnfStyle w:val="001000000000"/>
            <w:tcW w:w="1247" w:type="dxa"/>
          </w:tcPr>
          <w:p w:rsidR="006F70D9" w:rsidRDefault="006F70D9" w:rsidP="007118A3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441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955</w:t>
            </w:r>
          </w:p>
        </w:tc>
        <w:tc>
          <w:tcPr>
            <w:tcW w:w="1434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389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588</w:t>
            </w:r>
          </w:p>
        </w:tc>
        <w:tc>
          <w:tcPr>
            <w:tcW w:w="1380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140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192</w:t>
            </w:r>
          </w:p>
        </w:tc>
        <w:tc>
          <w:tcPr>
            <w:tcW w:w="1380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400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670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582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790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258</w:t>
            </w:r>
          </w:p>
        </w:tc>
      </w:tr>
      <w:tr w:rsidR="006F70D9" w:rsidRPr="00B42092" w:rsidTr="007118A3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F70D9" w:rsidRDefault="006F70D9" w:rsidP="007118A3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670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074</w:t>
            </w:r>
          </w:p>
        </w:tc>
        <w:tc>
          <w:tcPr>
            <w:tcW w:w="1434" w:type="dxa"/>
            <w:vAlign w:val="center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589</w:t>
            </w:r>
          </w:p>
        </w:tc>
        <w:tc>
          <w:tcPr>
            <w:tcW w:w="1380" w:type="dxa"/>
            <w:vAlign w:val="center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204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097</w:t>
            </w:r>
          </w:p>
        </w:tc>
        <w:tc>
          <w:tcPr>
            <w:tcW w:w="1380" w:type="dxa"/>
            <w:vAlign w:val="center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208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906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874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171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261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495</w:t>
            </w:r>
          </w:p>
        </w:tc>
      </w:tr>
      <w:tr w:rsidR="006F70D9" w:rsidRPr="00B42092" w:rsidTr="007118A3">
        <w:trPr>
          <w:trHeight w:hRule="exact" w:val="340"/>
        </w:trPr>
        <w:tc>
          <w:tcPr>
            <w:cnfStyle w:val="001000000000"/>
            <w:tcW w:w="1247" w:type="dxa"/>
          </w:tcPr>
          <w:p w:rsidR="006F70D9" w:rsidRDefault="006F70D9" w:rsidP="007118A3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857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746</w:t>
            </w:r>
          </w:p>
        </w:tc>
        <w:tc>
          <w:tcPr>
            <w:tcW w:w="1434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577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064</w:t>
            </w:r>
          </w:p>
        </w:tc>
        <w:tc>
          <w:tcPr>
            <w:tcW w:w="1380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158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172</w:t>
            </w:r>
          </w:p>
        </w:tc>
        <w:tc>
          <w:tcPr>
            <w:tcW w:w="1380" w:type="dxa"/>
            <w:vAlign w:val="center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543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276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015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918</w:t>
            </w:r>
          </w:p>
        </w:tc>
        <w:tc>
          <w:tcPr>
            <w:tcW w:w="1240" w:type="dxa"/>
            <w:vAlign w:val="bottom"/>
          </w:tcPr>
          <w:p w:rsidR="006F70D9" w:rsidRPr="00371D51" w:rsidRDefault="006F70D9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120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339</w:t>
            </w:r>
          </w:p>
        </w:tc>
      </w:tr>
    </w:tbl>
    <w:p w:rsidR="000678E2" w:rsidRDefault="006F70D9" w:rsidP="00C164FE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56050" cy="2216150"/>
            <wp:effectExtent l="0" t="0" r="0" b="0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1"/>
              </a:graphicData>
            </a:graphic>
          </wp:inline>
        </w:drawing>
      </w:r>
    </w:p>
    <w:p w:rsidR="006F70D9" w:rsidRDefault="006F70D9" w:rsidP="006F70D9">
      <w:pPr>
        <w:spacing w:after="0"/>
        <w:jc w:val="both"/>
        <w:rPr>
          <w:rFonts w:ascii="Calibri" w:hAnsi="Calibri"/>
          <w:lang w:val="en-US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саМакедонијом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6551"/>
        <w:gridCol w:w="1331"/>
      </w:tblGrid>
      <w:tr w:rsidR="0094024A" w:rsidRPr="00A54907" w:rsidTr="0094024A">
        <w:trPr>
          <w:trHeight w:hRule="exact" w:val="284"/>
          <w:jc w:val="center"/>
        </w:trPr>
        <w:tc>
          <w:tcPr>
            <w:tcW w:w="1628" w:type="dxa"/>
            <w:vAlign w:val="bottom"/>
          </w:tcPr>
          <w:p w:rsidR="0094024A" w:rsidRDefault="0094024A" w:rsidP="007118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552" w:type="dxa"/>
          </w:tcPr>
          <w:p w:rsidR="0094024A" w:rsidRPr="00DE0DA8" w:rsidRDefault="0094024A" w:rsidP="007118A3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 w:rsidRPr="00DE0DA8">
              <w:rPr>
                <w:rFonts w:ascii="Calibri" w:hAnsi="Calibr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94024A" w:rsidRDefault="009402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94024A" w:rsidRPr="00A54907" w:rsidTr="0094024A">
        <w:trPr>
          <w:trHeight w:hRule="exact" w:val="284"/>
          <w:jc w:val="center"/>
        </w:trPr>
        <w:tc>
          <w:tcPr>
            <w:tcW w:w="1628" w:type="dxa"/>
            <w:vAlign w:val="bottom"/>
          </w:tcPr>
          <w:p w:rsidR="0094024A" w:rsidRDefault="0094024A" w:rsidP="007118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552" w:type="dxa"/>
            <w:vAlign w:val="center"/>
          </w:tcPr>
          <w:p w:rsidR="0094024A" w:rsidRPr="00DE0DA8" w:rsidRDefault="0094024A" w:rsidP="007118A3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DE0DA8">
              <w:rPr>
                <w:rFonts w:ascii="Calibri" w:hAnsi="Calibr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94024A" w:rsidRDefault="009402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907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898</w:t>
            </w:r>
          </w:p>
        </w:tc>
      </w:tr>
      <w:tr w:rsidR="0094024A" w:rsidRPr="00A54907" w:rsidTr="0094024A">
        <w:trPr>
          <w:trHeight w:hRule="exact" w:val="284"/>
          <w:jc w:val="center"/>
        </w:trPr>
        <w:tc>
          <w:tcPr>
            <w:tcW w:w="1628" w:type="dxa"/>
            <w:vAlign w:val="bottom"/>
          </w:tcPr>
          <w:p w:rsidR="0094024A" w:rsidRPr="006F70D9" w:rsidRDefault="0094024A" w:rsidP="007118A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72</w:t>
            </w:r>
          </w:p>
        </w:tc>
        <w:tc>
          <w:tcPr>
            <w:tcW w:w="6552" w:type="dxa"/>
            <w:vAlign w:val="center"/>
          </w:tcPr>
          <w:p w:rsidR="0094024A" w:rsidRPr="00DE0DA8" w:rsidRDefault="0094024A" w:rsidP="007118A3">
            <w:pPr>
              <w:jc w:val="both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94024A" w:rsidRDefault="009402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441</w:t>
            </w:r>
          </w:p>
        </w:tc>
      </w:tr>
      <w:tr w:rsidR="0094024A" w:rsidRPr="00A54907" w:rsidTr="0094024A">
        <w:trPr>
          <w:trHeight w:hRule="exact" w:val="284"/>
          <w:jc w:val="center"/>
        </w:trPr>
        <w:tc>
          <w:tcPr>
            <w:tcW w:w="1628" w:type="dxa"/>
            <w:vAlign w:val="bottom"/>
          </w:tcPr>
          <w:p w:rsidR="0094024A" w:rsidRPr="00045C84" w:rsidRDefault="0094024A" w:rsidP="007118A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19</w:t>
            </w:r>
          </w:p>
        </w:tc>
        <w:tc>
          <w:tcPr>
            <w:tcW w:w="6552" w:type="dxa"/>
          </w:tcPr>
          <w:p w:rsidR="0094024A" w:rsidRPr="00DE0DA8" w:rsidRDefault="0094024A" w:rsidP="007118A3">
            <w:pPr>
              <w:jc w:val="both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Производи на основи житарица, брашна, скроба или млијека</w:t>
            </w:r>
          </w:p>
        </w:tc>
        <w:tc>
          <w:tcPr>
            <w:tcW w:w="0" w:type="auto"/>
            <w:vAlign w:val="bottom"/>
          </w:tcPr>
          <w:p w:rsidR="0094024A" w:rsidRDefault="009402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517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476</w:t>
            </w:r>
          </w:p>
        </w:tc>
      </w:tr>
      <w:tr w:rsidR="0094024A" w:rsidRPr="00A54907" w:rsidTr="0094024A">
        <w:trPr>
          <w:trHeight w:hRule="exact" w:val="284"/>
          <w:jc w:val="center"/>
        </w:trPr>
        <w:tc>
          <w:tcPr>
            <w:tcW w:w="1628" w:type="dxa"/>
            <w:vAlign w:val="bottom"/>
          </w:tcPr>
          <w:p w:rsidR="0094024A" w:rsidRPr="000678E2" w:rsidRDefault="0094024A" w:rsidP="007118A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24</w:t>
            </w:r>
          </w:p>
        </w:tc>
        <w:tc>
          <w:tcPr>
            <w:tcW w:w="6552" w:type="dxa"/>
            <w:vAlign w:val="center"/>
          </w:tcPr>
          <w:p w:rsidR="0094024A" w:rsidRPr="00DE0DA8" w:rsidRDefault="0094024A" w:rsidP="007118A3">
            <w:pPr>
              <w:jc w:val="both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Дуван и производи замјене за дуван</w:t>
            </w:r>
          </w:p>
        </w:tc>
        <w:tc>
          <w:tcPr>
            <w:tcW w:w="0" w:type="auto"/>
            <w:vAlign w:val="bottom"/>
          </w:tcPr>
          <w:p w:rsidR="0094024A" w:rsidRDefault="009402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129</w:t>
            </w:r>
          </w:p>
        </w:tc>
      </w:tr>
      <w:tr w:rsidR="0094024A" w:rsidRPr="00A54907" w:rsidTr="0094024A">
        <w:trPr>
          <w:trHeight w:hRule="exact" w:val="284"/>
          <w:jc w:val="center"/>
        </w:trPr>
        <w:tc>
          <w:tcPr>
            <w:tcW w:w="1628" w:type="dxa"/>
            <w:vAlign w:val="bottom"/>
          </w:tcPr>
          <w:p w:rsidR="0094024A" w:rsidRPr="006F70D9" w:rsidRDefault="0094024A" w:rsidP="007118A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Остале ТГ</w:t>
            </w:r>
          </w:p>
        </w:tc>
        <w:tc>
          <w:tcPr>
            <w:tcW w:w="6552" w:type="dxa"/>
          </w:tcPr>
          <w:p w:rsidR="0094024A" w:rsidRPr="00DE0DA8" w:rsidRDefault="0094024A" w:rsidP="007118A3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94024A" w:rsidRPr="00E8557F" w:rsidRDefault="0094024A" w:rsidP="00E8557F">
            <w:pPr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</w:t>
            </w:r>
            <w:r w:rsidR="00E8557F">
              <w:rPr>
                <w:rFonts w:ascii="Calibri" w:hAnsi="Calibri" w:cs="Calibri"/>
                <w:color w:val="000000"/>
                <w:lang w:val="sr-Cyrl-CS"/>
              </w:rPr>
              <w:t>2</w:t>
            </w:r>
          </w:p>
        </w:tc>
      </w:tr>
    </w:tbl>
    <w:p w:rsidR="006F70D9" w:rsidRPr="000678E2" w:rsidRDefault="0094024A" w:rsidP="00C164FE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241800" cy="2254250"/>
            <wp:effectExtent l="0" t="0" r="0" b="0"/>
            <wp:docPr id="68" name="Chart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2"/>
              </a:graphicData>
            </a:graphic>
          </wp:inline>
        </w:drawing>
      </w:r>
    </w:p>
    <w:p w:rsidR="007036AD" w:rsidRDefault="007036AD" w:rsidP="00C164FE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У БиХ ИЗМАКЕДОНИЈЕ</w:t>
      </w:r>
    </w:p>
    <w:p w:rsidR="007036AD" w:rsidRDefault="007036AD" w:rsidP="00C164FE">
      <w:pPr>
        <w:jc w:val="both"/>
        <w:rPr>
          <w:rFonts w:ascii="Calibri" w:hAnsi="Calibri"/>
          <w:lang w:val="ru-RU"/>
        </w:rPr>
        <w:sectPr w:rsidR="007036AD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0678E2" w:rsidRDefault="00C164FE" w:rsidP="007036AD">
      <w:pPr>
        <w:jc w:val="center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lastRenderedPageBreak/>
        <w:t xml:space="preserve">Укупан </w:t>
      </w:r>
      <w:r w:rsidRPr="00097F80">
        <w:rPr>
          <w:rFonts w:ascii="Calibri" w:hAnsi="Calibri"/>
          <w:color w:val="FF0000"/>
          <w:lang w:val="ru-RU"/>
        </w:rPr>
        <w:t xml:space="preserve">увоз </w:t>
      </w:r>
      <w:r w:rsidR="00045C84" w:rsidRPr="00B4733D">
        <w:rPr>
          <w:rFonts w:ascii="Calibri" w:hAnsi="Calibri"/>
          <w:color w:val="FF0000"/>
          <w:lang w:val="ru-RU"/>
        </w:rPr>
        <w:t>Босне и Херцеговине</w:t>
      </w:r>
      <w:r w:rsidRPr="00097F80">
        <w:rPr>
          <w:rFonts w:ascii="Calibri" w:hAnsi="Calibri"/>
          <w:lang w:val="ru-RU"/>
        </w:rPr>
        <w:t xml:space="preserve"> у 2010.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>
        <w:rPr>
          <w:rFonts w:ascii="Calibri" w:hAnsi="Calibri"/>
          <w:color w:val="FF0000"/>
          <w:lang w:val="ru-RU"/>
        </w:rPr>
        <w:t>Македоније</w:t>
      </w:r>
      <w:r w:rsidRPr="00097F80">
        <w:rPr>
          <w:rFonts w:ascii="Calibri" w:hAnsi="Calibri"/>
          <w:lang w:val="ru-RU"/>
        </w:rPr>
        <w:t xml:space="preserve"> је износио 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135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713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324</w:t>
      </w:r>
      <w:r w:rsidRPr="00097F80">
        <w:rPr>
          <w:rFonts w:ascii="Calibri" w:hAnsi="Calibri"/>
          <w:lang w:val="ru-RU"/>
        </w:rPr>
        <w:t xml:space="preserve">КМ и </w:t>
      </w:r>
      <w:r w:rsidR="00C557EC">
        <w:rPr>
          <w:rFonts w:ascii="Calibri" w:hAnsi="Calibri"/>
          <w:lang w:val="ru-RU"/>
        </w:rPr>
        <w:t>већи</w:t>
      </w:r>
      <w:r w:rsidRPr="00097F80">
        <w:rPr>
          <w:rFonts w:ascii="Calibri" w:hAnsi="Calibri"/>
          <w:lang w:val="ru-RU"/>
        </w:rPr>
        <w:t xml:space="preserve"> је за </w:t>
      </w:r>
      <w:r w:rsidR="007118A3" w:rsidRPr="007118A3">
        <w:rPr>
          <w:rFonts w:ascii="Calibri" w:eastAsia="Times New Roman" w:hAnsi="Calibri" w:cs="Calibri"/>
          <w:color w:val="000000"/>
          <w:lang w:val="en-US"/>
        </w:rPr>
        <w:t>10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7118A3" w:rsidRPr="007118A3">
        <w:rPr>
          <w:rFonts w:ascii="Calibri" w:eastAsia="Times New Roman" w:hAnsi="Calibri" w:cs="Calibri"/>
          <w:color w:val="000000"/>
          <w:lang w:val="en-US"/>
        </w:rPr>
        <w:t>109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7118A3" w:rsidRPr="007118A3">
        <w:rPr>
          <w:rFonts w:ascii="Calibri" w:eastAsia="Times New Roman" w:hAnsi="Calibri" w:cs="Calibri"/>
          <w:color w:val="000000"/>
          <w:lang w:val="en-US"/>
        </w:rPr>
        <w:t>18</w:t>
      </w:r>
      <w:r w:rsidR="007118A3">
        <w:rPr>
          <w:rFonts w:ascii="Calibri" w:eastAsia="Times New Roman" w:hAnsi="Calibri" w:cs="Calibri"/>
          <w:color w:val="000000"/>
          <w:lang w:val="sr-Cyrl-CS"/>
        </w:rPr>
        <w:t>4</w:t>
      </w:r>
      <w:r w:rsidR="00045C84">
        <w:rPr>
          <w:rFonts w:ascii="Calibri" w:eastAsia="Times New Roman" w:hAnsi="Calibri"/>
          <w:color w:val="000000"/>
          <w:lang w:val="sr-Cyrl-CS" w:eastAsia="sr-Latn-CS"/>
        </w:rPr>
        <w:t xml:space="preserve"> К</w:t>
      </w:r>
      <w:r w:rsidRPr="00097F80">
        <w:rPr>
          <w:rFonts w:ascii="Calibri" w:hAnsi="Calibri"/>
          <w:lang w:val="ru-RU"/>
        </w:rPr>
        <w:t>М (</w:t>
      </w:r>
      <w:r w:rsidR="007118A3">
        <w:rPr>
          <w:rFonts w:ascii="Calibri" w:hAnsi="Calibri"/>
          <w:lang w:val="ru-RU"/>
        </w:rPr>
        <w:t>8</w:t>
      </w:r>
      <w:r w:rsidRPr="00097F80">
        <w:rPr>
          <w:rFonts w:ascii="Calibri" w:hAnsi="Calibri"/>
          <w:lang w:val="en-US"/>
        </w:rPr>
        <w:t>,</w:t>
      </w:r>
      <w:r w:rsidR="007118A3">
        <w:rPr>
          <w:rFonts w:ascii="Calibri" w:hAnsi="Calibri"/>
          <w:lang w:val="ru-RU"/>
        </w:rPr>
        <w:t>05</w:t>
      </w:r>
      <w:r w:rsidRPr="00097F80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125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604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140</w:t>
      </w:r>
      <w:r w:rsidRPr="00097F80">
        <w:rPr>
          <w:rFonts w:ascii="Calibri" w:hAnsi="Calibri"/>
          <w:lang w:val="ru-RU"/>
        </w:rPr>
        <w:t>КМ.</w:t>
      </w:r>
    </w:p>
    <w:p w:rsidR="000678E2" w:rsidRDefault="007118A3" w:rsidP="007036AD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365500" cy="1879600"/>
            <wp:effectExtent l="0" t="0" r="6350" b="0"/>
            <wp:docPr id="144" name="Chart 1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3"/>
              </a:graphicData>
            </a:graphic>
          </wp:inline>
        </w:drawing>
      </w:r>
    </w:p>
    <w:p w:rsidR="007036AD" w:rsidRDefault="007036AD" w:rsidP="00042E8F">
      <w:pPr>
        <w:spacing w:after="0"/>
        <w:jc w:val="both"/>
        <w:rPr>
          <w:rFonts w:ascii="Calibri" w:hAnsi="Calibri"/>
          <w:lang w:val="ru-RU"/>
        </w:rPr>
        <w:sectPr w:rsidR="007036AD" w:rsidSect="007036AD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C164FE" w:rsidRDefault="00C164FE" w:rsidP="00042E8F">
      <w:pPr>
        <w:spacing w:after="0"/>
        <w:jc w:val="both"/>
        <w:rPr>
          <w:rFonts w:ascii="Calibri" w:hAnsi="Calibri"/>
          <w:lang w:val="en-US"/>
        </w:rPr>
      </w:pPr>
      <w:r w:rsidRPr="00097F80">
        <w:rPr>
          <w:rFonts w:ascii="Calibri" w:hAnsi="Calibri"/>
          <w:lang w:val="ru-RU"/>
        </w:rPr>
        <w:lastRenderedPageBreak/>
        <w:t xml:space="preserve">Најзаступљеније тарифне главе кад је увоз из </w:t>
      </w:r>
      <w:r>
        <w:rPr>
          <w:rFonts w:ascii="Calibri" w:hAnsi="Calibri"/>
          <w:lang w:val="ru-RU"/>
        </w:rPr>
        <w:t>Македоније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7"/>
        <w:gridCol w:w="6643"/>
        <w:gridCol w:w="1220"/>
      </w:tblGrid>
      <w:tr w:rsidR="007118A3" w:rsidRPr="00A54907" w:rsidTr="007118A3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7118A3" w:rsidRDefault="007118A3" w:rsidP="000678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643" w:type="dxa"/>
          </w:tcPr>
          <w:p w:rsidR="007118A3" w:rsidRPr="00371D51" w:rsidRDefault="007118A3" w:rsidP="000678E2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r w:rsidRPr="00371D51">
              <w:rPr>
                <w:rFonts w:ascii="Calibri" w:hAnsi="Calibri"/>
                <w:sz w:val="20"/>
                <w:szCs w:val="2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501</w:t>
            </w:r>
          </w:p>
        </w:tc>
      </w:tr>
      <w:tr w:rsidR="007118A3" w:rsidRPr="00A54907" w:rsidTr="007118A3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7118A3" w:rsidRDefault="007118A3" w:rsidP="000678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643" w:type="dxa"/>
            <w:vAlign w:val="center"/>
          </w:tcPr>
          <w:p w:rsidR="007118A3" w:rsidRPr="00371D51" w:rsidRDefault="007118A3" w:rsidP="000678E2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371D51">
              <w:rPr>
                <w:rFonts w:ascii="Calibri" w:hAnsi="Calibri"/>
                <w:sz w:val="20"/>
                <w:szCs w:val="2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999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626</w:t>
            </w:r>
          </w:p>
        </w:tc>
      </w:tr>
      <w:tr w:rsidR="007118A3" w:rsidRPr="00A54907" w:rsidTr="007118A3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7118A3" w:rsidRPr="000678E2" w:rsidRDefault="007118A3" w:rsidP="007118A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lastRenderedPageBreak/>
              <w:t>24</w:t>
            </w:r>
          </w:p>
        </w:tc>
        <w:tc>
          <w:tcPr>
            <w:tcW w:w="6643" w:type="dxa"/>
            <w:vAlign w:val="center"/>
          </w:tcPr>
          <w:p w:rsidR="007118A3" w:rsidRPr="00371D51" w:rsidRDefault="007118A3" w:rsidP="007118A3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71D51">
              <w:rPr>
                <w:rFonts w:ascii="Calibri" w:hAnsi="Calibri"/>
                <w:sz w:val="20"/>
                <w:szCs w:val="20"/>
                <w:lang w:val="sr-Cyrl-CS"/>
              </w:rPr>
              <w:t>Дуван и производи замјене за дуван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816</w:t>
            </w:r>
          </w:p>
        </w:tc>
      </w:tr>
      <w:tr w:rsidR="007118A3" w:rsidRPr="00A54907" w:rsidTr="007118A3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7118A3" w:rsidRPr="00045C84" w:rsidRDefault="007118A3" w:rsidP="00A728B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19</w:t>
            </w:r>
          </w:p>
        </w:tc>
        <w:tc>
          <w:tcPr>
            <w:tcW w:w="6643" w:type="dxa"/>
          </w:tcPr>
          <w:p w:rsidR="007118A3" w:rsidRPr="00371D51" w:rsidRDefault="007118A3" w:rsidP="00A728B6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71D51">
              <w:rPr>
                <w:rFonts w:ascii="Calibri" w:hAnsi="Calibri"/>
                <w:sz w:val="20"/>
                <w:szCs w:val="20"/>
                <w:lang w:val="sr-Cyrl-CS"/>
              </w:rPr>
              <w:t>Производи на основи житарица, брашна, скроба или млијека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898</w:t>
            </w:r>
          </w:p>
        </w:tc>
      </w:tr>
      <w:tr w:rsidR="007118A3" w:rsidRPr="00A54907" w:rsidTr="007118A3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7118A3" w:rsidRDefault="007118A3" w:rsidP="000678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643" w:type="dxa"/>
          </w:tcPr>
          <w:p w:rsidR="007118A3" w:rsidRPr="00371D51" w:rsidRDefault="007118A3" w:rsidP="000678E2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71D51"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Прерађевине од меса, риба, љускара, мекушаца или осталих водених њихови дијелови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011</w:t>
            </w:r>
          </w:p>
        </w:tc>
      </w:tr>
      <w:tr w:rsidR="007118A3" w:rsidRPr="00A54907" w:rsidTr="007118A3">
        <w:trPr>
          <w:trHeight w:hRule="exact" w:val="284"/>
          <w:jc w:val="center"/>
        </w:trPr>
        <w:tc>
          <w:tcPr>
            <w:tcW w:w="1647" w:type="dxa"/>
            <w:vAlign w:val="center"/>
          </w:tcPr>
          <w:p w:rsidR="007118A3" w:rsidRPr="00A54907" w:rsidRDefault="007118A3" w:rsidP="00CB0520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643" w:type="dxa"/>
          </w:tcPr>
          <w:p w:rsidR="007118A3" w:rsidRPr="00A54907" w:rsidRDefault="007118A3" w:rsidP="00CB0520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822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472</w:t>
            </w:r>
          </w:p>
        </w:tc>
      </w:tr>
    </w:tbl>
    <w:p w:rsidR="00B77F2B" w:rsidRDefault="007118A3" w:rsidP="00B77F2B">
      <w:pPr>
        <w:spacing w:after="0"/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429000" cy="1797050"/>
            <wp:effectExtent l="0" t="0" r="0" b="0"/>
            <wp:docPr id="145" name="Chart 1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4"/>
              </a:graphicData>
            </a:graphic>
          </wp:inline>
        </w:drawing>
      </w:r>
    </w:p>
    <w:p w:rsidR="000678E2" w:rsidRDefault="000678E2" w:rsidP="00B77F2B">
      <w:pPr>
        <w:spacing w:after="0"/>
        <w:jc w:val="center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тарифе кад је увоз из Македоније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2"/>
        <w:gridCol w:w="1217"/>
      </w:tblGrid>
      <w:tr w:rsidR="007118A3" w:rsidRPr="00A8472C" w:rsidTr="00B77F2B">
        <w:trPr>
          <w:trHeight w:hRule="exact" w:val="284"/>
          <w:jc w:val="center"/>
        </w:trPr>
        <w:tc>
          <w:tcPr>
            <w:tcW w:w="1332" w:type="dxa"/>
          </w:tcPr>
          <w:p w:rsidR="007118A3" w:rsidRPr="00B77F2B" w:rsidRDefault="007118A3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77F2B">
              <w:rPr>
                <w:rFonts w:asciiTheme="minorHAnsi" w:hAnsiTheme="minorHAnsi" w:cs="Arial"/>
                <w:color w:val="000000"/>
              </w:rPr>
              <w:t>3004900010</w:t>
            </w:r>
          </w:p>
        </w:tc>
        <w:tc>
          <w:tcPr>
            <w:tcW w:w="7025" w:type="dxa"/>
            <w:vAlign w:val="center"/>
          </w:tcPr>
          <w:p w:rsidR="007118A3" w:rsidRPr="00B77F2B" w:rsidRDefault="007118A3" w:rsidP="000678E2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 w:rsidRPr="00B77F2B">
              <w:rPr>
                <w:rFonts w:asciiTheme="minorHAnsi" w:hAnsiTheme="minorHAnsi"/>
                <w:i/>
                <w:lang w:val="sr-Cyrl-CS"/>
              </w:rPr>
              <w:t>Лијекови припремљени у паковање за појединачну продају</w:t>
            </w:r>
          </w:p>
        </w:tc>
        <w:tc>
          <w:tcPr>
            <w:tcW w:w="0" w:type="auto"/>
          </w:tcPr>
          <w:p w:rsidR="007118A3" w:rsidRDefault="007118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</w:tr>
      <w:tr w:rsidR="007118A3" w:rsidRPr="00A8472C" w:rsidTr="00B77F2B">
        <w:trPr>
          <w:trHeight w:hRule="exact" w:val="284"/>
          <w:jc w:val="center"/>
        </w:trPr>
        <w:tc>
          <w:tcPr>
            <w:tcW w:w="1332" w:type="dxa"/>
          </w:tcPr>
          <w:p w:rsidR="007118A3" w:rsidRPr="00B77F2B" w:rsidRDefault="007118A3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77F2B">
              <w:rPr>
                <w:rFonts w:asciiTheme="minorHAnsi" w:eastAsia="Times New Roman" w:hAnsiTheme="minorHAnsi" w:cs="Arial"/>
                <w:color w:val="000000"/>
                <w:lang w:eastAsia="sr-Latn-CS"/>
              </w:rPr>
              <w:t>2402209000</w:t>
            </w:r>
          </w:p>
        </w:tc>
        <w:tc>
          <w:tcPr>
            <w:tcW w:w="7025" w:type="dxa"/>
          </w:tcPr>
          <w:p w:rsidR="007118A3" w:rsidRPr="00B77F2B" w:rsidRDefault="007118A3" w:rsidP="000678E2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 w:rsidRPr="00B77F2B">
              <w:rPr>
                <w:rFonts w:asciiTheme="minorHAnsi" w:hAnsiTheme="minorHAnsi"/>
                <w:i/>
                <w:lang w:val="sr-Cyrl-CS"/>
              </w:rPr>
              <w:t>Циагерете и цигарилоси</w:t>
            </w:r>
          </w:p>
        </w:tc>
        <w:tc>
          <w:tcPr>
            <w:tcW w:w="0" w:type="auto"/>
          </w:tcPr>
          <w:p w:rsidR="007118A3" w:rsidRDefault="007118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077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</w:tr>
      <w:tr w:rsidR="007118A3" w:rsidRPr="00A8472C" w:rsidTr="00B77F2B">
        <w:trPr>
          <w:trHeight w:hRule="exact" w:val="284"/>
          <w:jc w:val="center"/>
        </w:trPr>
        <w:tc>
          <w:tcPr>
            <w:tcW w:w="1332" w:type="dxa"/>
          </w:tcPr>
          <w:p w:rsidR="007118A3" w:rsidRPr="00B77F2B" w:rsidRDefault="007118A3" w:rsidP="000678E2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77F2B">
              <w:rPr>
                <w:rFonts w:asciiTheme="minorHAnsi" w:hAnsiTheme="minorHAnsi" w:cs="Arial"/>
                <w:color w:val="000000"/>
              </w:rPr>
              <w:t>7306619900</w:t>
            </w:r>
          </w:p>
        </w:tc>
        <w:tc>
          <w:tcPr>
            <w:tcW w:w="7025" w:type="dxa"/>
            <w:vAlign w:val="center"/>
          </w:tcPr>
          <w:p w:rsidR="007118A3" w:rsidRPr="00B77F2B" w:rsidRDefault="007118A3" w:rsidP="000678E2">
            <w:pPr>
              <w:rPr>
                <w:rFonts w:asciiTheme="minorHAnsi" w:hAnsiTheme="minorHAnsi"/>
                <w:i/>
                <w:color w:val="000000"/>
                <w:lang w:val="sr-Cyrl-CS"/>
              </w:rPr>
            </w:pPr>
            <w:r w:rsidRPr="00B77F2B">
              <w:rPr>
                <w:rFonts w:asciiTheme="minorHAnsi" w:hAnsiTheme="minorHAnsi"/>
                <w:i/>
                <w:color w:val="000000"/>
                <w:lang w:val="sr-Cyrl-CS"/>
              </w:rPr>
              <w:t xml:space="preserve">Ост. жељезне или челичне цијеви квадрат, или правоуг. попреч. пр. </w:t>
            </w:r>
          </w:p>
        </w:tc>
        <w:tc>
          <w:tcPr>
            <w:tcW w:w="0" w:type="auto"/>
          </w:tcPr>
          <w:p w:rsidR="007118A3" w:rsidRDefault="007118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631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</w:tr>
    </w:tbl>
    <w:p w:rsidR="00371D51" w:rsidRDefault="00371D51" w:rsidP="004A32A0">
      <w:pPr>
        <w:spacing w:before="120" w:after="120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7036AD" w:rsidRDefault="007036AD" w:rsidP="004A32A0">
      <w:pPr>
        <w:spacing w:before="120" w:after="120"/>
        <w:rPr>
          <w:rFonts w:ascii="Calibri" w:hAnsi="Calibri"/>
          <w:lang w:val="ru-RU"/>
        </w:rPr>
        <w:sectPr w:rsidR="007036AD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БиХ УМАКЕДОНИЈУ</w:t>
      </w:r>
    </w:p>
    <w:p w:rsidR="00620EE7" w:rsidRDefault="00C164FE" w:rsidP="007036AD">
      <w:pPr>
        <w:jc w:val="center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lastRenderedPageBreak/>
        <w:t xml:space="preserve">Укупан </w:t>
      </w:r>
      <w:r w:rsidRPr="001D2775">
        <w:rPr>
          <w:rFonts w:ascii="Calibri" w:hAnsi="Calibri"/>
          <w:color w:val="FF0000"/>
          <w:lang w:val="ru-RU"/>
        </w:rPr>
        <w:t xml:space="preserve">извоз </w:t>
      </w:r>
      <w:r w:rsidR="00045C84" w:rsidRPr="00B4733D">
        <w:rPr>
          <w:rFonts w:ascii="Calibri" w:hAnsi="Calibri"/>
          <w:color w:val="FF0000"/>
          <w:lang w:val="ru-RU"/>
        </w:rPr>
        <w:t>Босне и Херцеговине</w:t>
      </w:r>
      <w:r w:rsidRPr="001D2775">
        <w:rPr>
          <w:rFonts w:ascii="Calibri" w:hAnsi="Calibri"/>
          <w:lang w:val="ru-RU"/>
        </w:rPr>
        <w:t xml:space="preserve"> у 2010. у </w:t>
      </w:r>
      <w:r>
        <w:rPr>
          <w:rFonts w:ascii="Calibri" w:hAnsi="Calibri"/>
          <w:lang w:val="ru-RU"/>
        </w:rPr>
        <w:t>Македонију</w:t>
      </w:r>
      <w:r w:rsidRPr="001D2775">
        <w:rPr>
          <w:rFonts w:ascii="Calibri" w:hAnsi="Calibri"/>
          <w:lang w:val="ru-RU"/>
        </w:rPr>
        <w:t xml:space="preserve"> је износио 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73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300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967</w:t>
      </w:r>
      <w:r w:rsidRPr="001D2775">
        <w:rPr>
          <w:rFonts w:ascii="Calibri" w:hAnsi="Calibri"/>
          <w:lang w:val="ru-RU"/>
        </w:rPr>
        <w:t xml:space="preserve">КМ и </w:t>
      </w:r>
      <w:r w:rsidR="003B60C5">
        <w:rPr>
          <w:rFonts w:ascii="Calibri" w:hAnsi="Calibri"/>
          <w:lang w:val="ru-RU"/>
        </w:rPr>
        <w:t>већи</w:t>
      </w:r>
      <w:r w:rsidRPr="001D2775">
        <w:rPr>
          <w:rFonts w:ascii="Calibri" w:hAnsi="Calibri"/>
          <w:lang w:val="ru-RU"/>
        </w:rPr>
        <w:t xml:space="preserve"> је за </w:t>
      </w:r>
      <w:r w:rsidR="007118A3" w:rsidRPr="007118A3">
        <w:rPr>
          <w:rFonts w:ascii="Calibri" w:eastAsia="Times New Roman" w:hAnsi="Calibri" w:cs="Calibri"/>
          <w:color w:val="000000"/>
          <w:lang w:val="en-US"/>
        </w:rPr>
        <w:t>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7118A3" w:rsidRPr="007118A3">
        <w:rPr>
          <w:rFonts w:ascii="Calibri" w:eastAsia="Times New Roman" w:hAnsi="Calibri" w:cs="Calibri"/>
          <w:color w:val="000000"/>
          <w:lang w:val="en-US"/>
        </w:rPr>
        <w:t>805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7118A3" w:rsidRPr="007118A3">
        <w:rPr>
          <w:rFonts w:ascii="Calibri" w:eastAsia="Times New Roman" w:hAnsi="Calibri" w:cs="Calibri"/>
          <w:color w:val="000000"/>
          <w:lang w:val="en-US"/>
        </w:rPr>
        <w:t>386</w:t>
      </w:r>
      <w:r w:rsidRPr="001D2775">
        <w:rPr>
          <w:rFonts w:ascii="Calibri" w:hAnsi="Calibri"/>
          <w:lang w:val="ru-RU"/>
        </w:rPr>
        <w:t>КМ (</w:t>
      </w:r>
      <w:r w:rsidR="00B77F2B">
        <w:rPr>
          <w:rFonts w:ascii="Calibri" w:hAnsi="Calibri"/>
          <w:lang w:val="sr-Cyrl-CS"/>
        </w:rPr>
        <w:t>1</w:t>
      </w:r>
      <w:r w:rsidR="007118A3">
        <w:rPr>
          <w:rFonts w:ascii="Calibri" w:hAnsi="Calibri"/>
          <w:lang w:val="sr-Cyrl-CS"/>
        </w:rPr>
        <w:t>5</w:t>
      </w:r>
      <w:r w:rsidRPr="001D2775">
        <w:rPr>
          <w:rFonts w:ascii="Calibri" w:hAnsi="Calibri"/>
          <w:lang w:val="en-US"/>
        </w:rPr>
        <w:t>,</w:t>
      </w:r>
      <w:r w:rsidR="007118A3">
        <w:rPr>
          <w:rFonts w:ascii="Calibri" w:hAnsi="Calibri"/>
          <w:lang w:val="sr-Cyrl-CS"/>
        </w:rPr>
        <w:t>4</w:t>
      </w:r>
      <w:r w:rsidR="00B77F2B">
        <w:rPr>
          <w:rFonts w:ascii="Calibri" w:hAnsi="Calibri"/>
          <w:lang w:val="sr-Cyrl-CS"/>
        </w:rPr>
        <w:t>4</w:t>
      </w:r>
      <w:r w:rsidRPr="001D2775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63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495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7118A3" w:rsidRPr="007118A3">
        <w:rPr>
          <w:rFonts w:ascii="Arial" w:eastAsia="Times New Roman" w:hAnsi="Arial" w:cs="Arial"/>
          <w:color w:val="000000"/>
          <w:sz w:val="20"/>
          <w:szCs w:val="20"/>
          <w:lang w:val="en-US"/>
        </w:rPr>
        <w:t>581</w:t>
      </w:r>
      <w:r w:rsidRPr="001D2775">
        <w:rPr>
          <w:rFonts w:ascii="Calibri" w:hAnsi="Calibri"/>
          <w:lang w:val="ru-RU"/>
        </w:rPr>
        <w:t>КМ.</w:t>
      </w:r>
    </w:p>
    <w:p w:rsidR="00620EE7" w:rsidRDefault="007118A3" w:rsidP="007036AD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263900" cy="1663700"/>
            <wp:effectExtent l="0" t="0" r="0" b="0"/>
            <wp:docPr id="146" name="Chart 1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5"/>
              </a:graphicData>
            </a:graphic>
          </wp:inline>
        </w:drawing>
      </w:r>
    </w:p>
    <w:p w:rsidR="007036AD" w:rsidRDefault="007036AD" w:rsidP="00637BAB">
      <w:pPr>
        <w:spacing w:after="0"/>
        <w:jc w:val="both"/>
        <w:rPr>
          <w:rFonts w:ascii="Calibri" w:hAnsi="Calibri"/>
          <w:lang w:val="ru-RU"/>
        </w:rPr>
        <w:sectPr w:rsidR="007036AD" w:rsidSect="004A32A0">
          <w:type w:val="continuous"/>
          <w:pgSz w:w="11907" w:h="16839" w:code="9"/>
          <w:pgMar w:top="1418" w:right="1134" w:bottom="1418" w:left="1418" w:header="737" w:footer="737" w:gutter="0"/>
          <w:cols w:num="2" w:space="227" w:equalWidth="0">
            <w:col w:w="2638" w:space="227"/>
            <w:col w:w="6490"/>
          </w:cols>
          <w:docGrid w:linePitch="360"/>
        </w:sectPr>
      </w:pPr>
    </w:p>
    <w:p w:rsidR="00C164FE" w:rsidRDefault="00C164FE" w:rsidP="00637BAB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lastRenderedPageBreak/>
        <w:t xml:space="preserve">Најзаступљеније тарифне главе кад је извоз у </w:t>
      </w:r>
      <w:r>
        <w:rPr>
          <w:rFonts w:ascii="Calibri" w:hAnsi="Calibri"/>
          <w:lang w:val="ru-RU"/>
        </w:rPr>
        <w:t>Македонију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7118A3" w:rsidRPr="00020AF7" w:rsidTr="007118A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18A3" w:rsidRPr="003B60C5" w:rsidRDefault="007118A3" w:rsidP="00DE4A4D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72</w:t>
            </w:r>
          </w:p>
        </w:tc>
        <w:tc>
          <w:tcPr>
            <w:tcW w:w="6765" w:type="dxa"/>
            <w:vAlign w:val="center"/>
          </w:tcPr>
          <w:p w:rsidR="007118A3" w:rsidRPr="001D2775" w:rsidRDefault="007118A3" w:rsidP="00DE4A4D">
            <w:pPr>
              <w:rPr>
                <w:rFonts w:ascii="Calibri" w:hAnsi="Calibri"/>
                <w:color w:val="000000"/>
                <w:lang w:val="sr-Cyrl-CS"/>
              </w:rPr>
            </w:pPr>
            <w:r w:rsidRPr="003B60C5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7118A3" w:rsidRPr="00020AF7" w:rsidTr="007118A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18A3" w:rsidRPr="003B60C5" w:rsidRDefault="007118A3" w:rsidP="00DE4A4D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04</w:t>
            </w:r>
          </w:p>
        </w:tc>
        <w:tc>
          <w:tcPr>
            <w:tcW w:w="6765" w:type="dxa"/>
            <w:vAlign w:val="center"/>
          </w:tcPr>
          <w:p w:rsidR="007118A3" w:rsidRPr="00B4733D" w:rsidRDefault="007118A3" w:rsidP="00DE4A4D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B4733D">
              <w:rPr>
                <w:rFonts w:asciiTheme="minorHAnsi" w:hAnsiTheme="minorHAnsi"/>
                <w:color w:val="000000"/>
                <w:lang w:val="sr-Cyrl-CS"/>
              </w:rPr>
              <w:t>Млијеко</w:t>
            </w:r>
            <w:r>
              <w:rPr>
                <w:rFonts w:asciiTheme="minorHAnsi" w:hAnsiTheme="minorHAnsi"/>
                <w:color w:val="000000"/>
                <w:lang w:val="sr-Cyrl-CS"/>
              </w:rPr>
              <w:t xml:space="preserve">, </w:t>
            </w:r>
            <w:r w:rsidRPr="00B4733D">
              <w:rPr>
                <w:rFonts w:asciiTheme="minorHAnsi" w:hAnsiTheme="minorHAnsi"/>
                <w:color w:val="000000"/>
                <w:lang w:val="sr-Cyrl-CS"/>
              </w:rPr>
              <w:t>млијечни производи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B4733D">
              <w:rPr>
                <w:rFonts w:asciiTheme="minorHAnsi" w:hAnsiTheme="minorHAnsi"/>
                <w:color w:val="000000"/>
                <w:lang w:val="sr-Cyrl-CS"/>
              </w:rPr>
              <w:t xml:space="preserve"> јаја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B4733D">
              <w:rPr>
                <w:rFonts w:asciiTheme="minorHAnsi" w:hAnsiTheme="minorHAnsi"/>
                <w:color w:val="000000"/>
                <w:lang w:val="sr-Cyrl-CS"/>
              </w:rPr>
              <w:t xml:space="preserve"> прир. </w:t>
            </w:r>
            <w:r>
              <w:rPr>
                <w:rFonts w:asciiTheme="minorHAnsi" w:hAnsiTheme="minorHAnsi"/>
                <w:color w:val="000000"/>
                <w:lang w:val="sr-Cyrl-CS"/>
              </w:rPr>
              <w:t>м</w:t>
            </w:r>
            <w:r w:rsidRPr="00B4733D">
              <w:rPr>
                <w:rFonts w:asciiTheme="minorHAnsi" w:hAnsiTheme="minorHAnsi"/>
                <w:color w:val="000000"/>
                <w:lang w:val="sr-Cyrl-CS"/>
              </w:rPr>
              <w:t>ед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B4733D">
              <w:rPr>
                <w:rFonts w:asciiTheme="minorHAnsi" w:hAnsiTheme="minorHAnsi"/>
                <w:color w:val="000000"/>
                <w:lang w:val="sr-Cyrl-CS"/>
              </w:rPr>
              <w:t xml:space="preserve"> јестиви произ.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735</w:t>
            </w:r>
          </w:p>
        </w:tc>
      </w:tr>
      <w:tr w:rsidR="007118A3" w:rsidRPr="00020AF7" w:rsidTr="007118A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18A3" w:rsidRPr="003B60C5" w:rsidRDefault="007118A3" w:rsidP="00A71AEE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48</w:t>
            </w:r>
          </w:p>
        </w:tc>
        <w:tc>
          <w:tcPr>
            <w:tcW w:w="6765" w:type="dxa"/>
            <w:vAlign w:val="center"/>
          </w:tcPr>
          <w:p w:rsidR="007118A3" w:rsidRPr="000714A8" w:rsidRDefault="007118A3" w:rsidP="00A71AEE">
            <w:pPr>
              <w:rPr>
                <w:rFonts w:ascii="Calibri" w:hAnsi="Calibri"/>
                <w:color w:val="000000"/>
                <w:lang w:val="ru-RU"/>
              </w:rPr>
            </w:pPr>
            <w:r w:rsidRPr="000714A8">
              <w:rPr>
                <w:rFonts w:ascii="Calibri" w:hAnsi="Calibri"/>
                <w:color w:val="000000"/>
                <w:lang w:val="ru-RU"/>
              </w:rPr>
              <w:t>Папир и картон, производи од папира и картона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055</w:t>
            </w:r>
          </w:p>
        </w:tc>
      </w:tr>
      <w:tr w:rsidR="007118A3" w:rsidRPr="00020AF7" w:rsidTr="007118A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18A3" w:rsidRPr="003B60C5" w:rsidRDefault="007118A3" w:rsidP="00DE4A4D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  <w:vAlign w:val="center"/>
          </w:tcPr>
          <w:p w:rsidR="007118A3" w:rsidRPr="004C5B4E" w:rsidRDefault="007118A3" w:rsidP="00DE4A4D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429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867</w:t>
            </w:r>
          </w:p>
        </w:tc>
      </w:tr>
      <w:tr w:rsidR="007118A3" w:rsidRPr="00020AF7" w:rsidTr="007118A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18A3" w:rsidRDefault="007118A3" w:rsidP="00CB0520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65" w:type="dxa"/>
            <w:vAlign w:val="center"/>
          </w:tcPr>
          <w:p w:rsidR="007118A3" w:rsidRPr="004C5B4E" w:rsidRDefault="007118A3" w:rsidP="007118A3">
            <w:pPr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4C5B4E">
              <w:rPr>
                <w:rFonts w:asciiTheme="minorHAnsi" w:hAnsiTheme="minorHAnsi"/>
                <w:color w:val="000000"/>
                <w:lang w:val="sr-Cyrl-CS"/>
              </w:rPr>
              <w:t xml:space="preserve"> дрвени угаљ</w:t>
            </w: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505</w:t>
            </w:r>
          </w:p>
        </w:tc>
      </w:tr>
      <w:tr w:rsidR="007118A3" w:rsidRPr="00020AF7" w:rsidTr="007118A3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7118A3" w:rsidRPr="001D2775" w:rsidRDefault="007118A3" w:rsidP="00CB0520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7118A3" w:rsidRPr="001D2775" w:rsidRDefault="007118A3" w:rsidP="00CB0520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118A3" w:rsidRDefault="007118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458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488</w:t>
            </w:r>
          </w:p>
        </w:tc>
      </w:tr>
    </w:tbl>
    <w:p w:rsidR="0001631B" w:rsidRPr="00620EE7" w:rsidRDefault="007118A3" w:rsidP="00C164FE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136900" cy="1689100"/>
            <wp:effectExtent l="0" t="0" r="0" b="0"/>
            <wp:docPr id="148" name="Chart 1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6"/>
              </a:graphicData>
            </a:graphic>
          </wp:inline>
        </w:drawing>
      </w:r>
    </w:p>
    <w:p w:rsidR="00A74CE9" w:rsidRDefault="00A74CE9" w:rsidP="00637BAB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Најзаступљеније тарифе кад је извоз у Македонију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7025"/>
        <w:gridCol w:w="1106"/>
      </w:tblGrid>
      <w:tr w:rsidR="00C84CB1" w:rsidRPr="00A8472C" w:rsidTr="0001631B">
        <w:trPr>
          <w:trHeight w:hRule="exact" w:val="284"/>
          <w:jc w:val="center"/>
        </w:trPr>
        <w:tc>
          <w:tcPr>
            <w:tcW w:w="1329" w:type="dxa"/>
          </w:tcPr>
          <w:p w:rsidR="00C84CB1" w:rsidRDefault="00C84C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0401209100</w:t>
            </w:r>
          </w:p>
        </w:tc>
        <w:tc>
          <w:tcPr>
            <w:tcW w:w="7025" w:type="dxa"/>
          </w:tcPr>
          <w:p w:rsidR="00C84CB1" w:rsidRPr="00371D51" w:rsidRDefault="00C84CB1" w:rsidP="00A71AE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Млијеко и павлака у паковањима до 2 лит.</w:t>
            </w:r>
          </w:p>
        </w:tc>
        <w:tc>
          <w:tcPr>
            <w:tcW w:w="0" w:type="auto"/>
          </w:tcPr>
          <w:p w:rsidR="00C84CB1" w:rsidRDefault="00C84C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094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</w:tr>
      <w:tr w:rsidR="00C84CB1" w:rsidRPr="00A8472C" w:rsidTr="0001631B">
        <w:trPr>
          <w:trHeight w:hRule="exact" w:val="284"/>
          <w:jc w:val="center"/>
        </w:trPr>
        <w:tc>
          <w:tcPr>
            <w:tcW w:w="1329" w:type="dxa"/>
          </w:tcPr>
          <w:p w:rsidR="00C84CB1" w:rsidRPr="0001631B" w:rsidRDefault="00C84C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7213911000</w:t>
            </w:r>
          </w:p>
        </w:tc>
        <w:tc>
          <w:tcPr>
            <w:tcW w:w="7025" w:type="dxa"/>
          </w:tcPr>
          <w:p w:rsidR="00C84CB1" w:rsidRPr="00371D51" w:rsidRDefault="00C84CB1" w:rsidP="00A71AE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Топло вањана жица – врсте које се користе за армирање бетона</w:t>
            </w:r>
          </w:p>
        </w:tc>
        <w:tc>
          <w:tcPr>
            <w:tcW w:w="0" w:type="auto"/>
          </w:tcPr>
          <w:p w:rsidR="00C84CB1" w:rsidRDefault="00C84C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</w:tr>
      <w:tr w:rsidR="00C84CB1" w:rsidRPr="00A8472C" w:rsidTr="0001631B">
        <w:trPr>
          <w:trHeight w:hRule="exact" w:val="284"/>
          <w:jc w:val="center"/>
        </w:trPr>
        <w:tc>
          <w:tcPr>
            <w:tcW w:w="1329" w:type="dxa"/>
          </w:tcPr>
          <w:p w:rsidR="00C84CB1" w:rsidRDefault="00C84C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7214200000</w:t>
            </w:r>
          </w:p>
        </w:tc>
        <w:tc>
          <w:tcPr>
            <w:tcW w:w="7025" w:type="dxa"/>
            <w:vAlign w:val="center"/>
          </w:tcPr>
          <w:p w:rsidR="00C84CB1" w:rsidRPr="00371D51" w:rsidRDefault="00C84CB1" w:rsidP="00A71AEE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Шипке од жељеза са удубљењима, ребрима, жљебовима...</w:t>
            </w:r>
          </w:p>
        </w:tc>
        <w:tc>
          <w:tcPr>
            <w:tcW w:w="0" w:type="auto"/>
          </w:tcPr>
          <w:p w:rsidR="00C84CB1" w:rsidRDefault="00C84C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</w:tr>
    </w:tbl>
    <w:p w:rsidR="007036AD" w:rsidRDefault="007036AD" w:rsidP="00E43CC9">
      <w:pPr>
        <w:pStyle w:val="Heading2"/>
        <w:spacing w:before="120"/>
        <w:jc w:val="center"/>
        <w:rPr>
          <w:u w:val="single"/>
          <w:lang w:val="sr-Cyrl-CS"/>
        </w:rPr>
      </w:pPr>
      <w:bookmarkStart w:id="24" w:name="_Toc261515022"/>
    </w:p>
    <w:p w:rsidR="00CB0520" w:rsidRPr="00B87A62" w:rsidRDefault="00CB0520" w:rsidP="007036AD">
      <w:pPr>
        <w:pStyle w:val="Heading2"/>
        <w:spacing w:before="0"/>
        <w:jc w:val="center"/>
        <w:rPr>
          <w:u w:val="single"/>
          <w:lang w:val="en-US"/>
        </w:rPr>
      </w:pPr>
      <w:r w:rsidRPr="00B87A62">
        <w:rPr>
          <w:u w:val="single"/>
          <w:lang w:val="sr-Cyrl-CS"/>
        </w:rPr>
        <w:t>БОСНА И ХЕРЦЕГОВИНА  - УНМИК КОСОВО</w:t>
      </w:r>
      <w:bookmarkEnd w:id="24"/>
    </w:p>
    <w:p w:rsidR="00663745" w:rsidRDefault="00663745" w:rsidP="00371D51">
      <w:pPr>
        <w:pStyle w:val="IntenseQuote"/>
        <w:spacing w:after="120"/>
        <w:rPr>
          <w:rFonts w:ascii="Calibri" w:hAnsi="Calibri"/>
          <w:lang w:val="ru-RU"/>
        </w:rPr>
      </w:pPr>
      <w:r w:rsidRPr="004009AC">
        <w:rPr>
          <w:lang w:val="ru-RU"/>
        </w:rPr>
        <w:t>Спољнотрговински промет (СТП)</w:t>
      </w:r>
    </w:p>
    <w:p w:rsidR="00CB0520" w:rsidRDefault="00CB0520" w:rsidP="00CB0520">
      <w:pPr>
        <w:jc w:val="both"/>
        <w:rPr>
          <w:rFonts w:ascii="Calibri" w:hAnsi="Calibri"/>
          <w:lang w:val="ru-RU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Pr="00B4733D">
        <w:rPr>
          <w:rFonts w:ascii="Calibri" w:hAnsi="Calibri"/>
          <w:color w:val="FF0000"/>
          <w:lang w:val="ru-RU"/>
        </w:rPr>
        <w:t>Босне и Херцеговине</w:t>
      </w:r>
      <w:r w:rsidRPr="00636C9A">
        <w:rPr>
          <w:rFonts w:ascii="Calibri" w:hAnsi="Calibri"/>
          <w:color w:val="FF0000"/>
          <w:lang w:val="ru-RU"/>
        </w:rPr>
        <w:t xml:space="preserve"> са </w:t>
      </w:r>
      <w:r>
        <w:rPr>
          <w:rFonts w:ascii="Calibri" w:hAnsi="Calibri"/>
          <w:color w:val="FF0000"/>
          <w:lang w:val="ru-RU"/>
        </w:rPr>
        <w:t>УНМИК Косовом</w:t>
      </w:r>
      <w:r w:rsidRPr="00636C9A">
        <w:rPr>
          <w:rFonts w:ascii="Calibri" w:hAnsi="Calibri"/>
          <w:lang w:val="ru-RU"/>
        </w:rPr>
        <w:t xml:space="preserve"> у 2010. годин</w:t>
      </w:r>
      <w:r w:rsidR="00663745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162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742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664</w:t>
      </w:r>
      <w:r w:rsidRPr="00636C9A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636C9A">
        <w:rPr>
          <w:rFonts w:ascii="Calibri" w:hAnsi="Calibri"/>
          <w:lang w:val="ru-RU"/>
        </w:rPr>
        <w:t xml:space="preserve"> је за 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39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744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,060</w:t>
      </w:r>
      <w:r w:rsidRPr="00636C9A">
        <w:rPr>
          <w:rFonts w:ascii="Calibri" w:hAnsi="Calibri"/>
          <w:lang w:val="ru-RU"/>
        </w:rPr>
        <w:t>КМ (</w:t>
      </w:r>
      <w:r w:rsidR="00663745">
        <w:rPr>
          <w:rFonts w:ascii="Calibri" w:hAnsi="Calibri"/>
          <w:lang w:val="ru-RU"/>
        </w:rPr>
        <w:t>32</w:t>
      </w:r>
      <w:r w:rsidRPr="00636C9A">
        <w:rPr>
          <w:rFonts w:ascii="Calibri" w:hAnsi="Calibri"/>
          <w:lang w:val="en-US"/>
        </w:rPr>
        <w:t>,</w:t>
      </w:r>
      <w:r w:rsidR="00663745">
        <w:rPr>
          <w:rFonts w:ascii="Calibri" w:hAnsi="Calibri"/>
          <w:lang w:val="ru-RU"/>
        </w:rPr>
        <w:t>31</w:t>
      </w:r>
      <w:r w:rsidRPr="00636C9A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122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998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663745" w:rsidRPr="00663745">
        <w:rPr>
          <w:rFonts w:ascii="Calibri" w:eastAsia="Times New Roman" w:hAnsi="Calibri" w:cs="Calibri"/>
          <w:color w:val="000000"/>
          <w:lang w:val="en-US"/>
        </w:rPr>
        <w:t>604</w:t>
      </w:r>
      <w:r w:rsidRPr="00636C9A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CB0520" w:rsidRPr="00B42092" w:rsidTr="00637BAB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CB0520" w:rsidRPr="008B0095" w:rsidRDefault="00CB0520" w:rsidP="00CB0520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CB0520" w:rsidRPr="00097F80" w:rsidRDefault="00CB0520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CB0520" w:rsidRPr="00097F80" w:rsidRDefault="00CB0520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CB0520" w:rsidRPr="00097F80" w:rsidRDefault="00CB0520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CB0520" w:rsidRPr="00097F80" w:rsidRDefault="00CB0520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CB0520" w:rsidRPr="00097F80" w:rsidRDefault="00CB0520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CB0520" w:rsidRPr="00097F80" w:rsidRDefault="00CB0520" w:rsidP="00CB0520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663745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63745" w:rsidRPr="001E52EA" w:rsidRDefault="0066374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E52EA">
              <w:rPr>
                <w:rFonts w:asciiTheme="minorHAnsi" w:hAnsiTheme="minorHAnsi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195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034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614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793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395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072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036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590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107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673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829</w:t>
            </w:r>
          </w:p>
        </w:tc>
      </w:tr>
      <w:tr w:rsidR="00663745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63745" w:rsidRPr="001E52EA" w:rsidRDefault="0066374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E52EA">
              <w:rPr>
                <w:rFonts w:asciiTheme="minorHAnsi" w:hAnsiTheme="minorHAnsi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675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162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434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955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517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779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715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185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192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941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150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141</w:t>
            </w:r>
          </w:p>
        </w:tc>
      </w:tr>
      <w:tr w:rsidR="00663745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63745" w:rsidRPr="001E52EA" w:rsidRDefault="0066374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E52EA">
              <w:rPr>
                <w:rFonts w:asciiTheme="minorHAnsi" w:hAnsiTheme="minorHAnsi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842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686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487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705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145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038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664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573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987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724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152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277</w:t>
            </w:r>
          </w:p>
        </w:tc>
      </w:tr>
      <w:tr w:rsidR="00663745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63745" w:rsidRPr="001E52EA" w:rsidRDefault="0066374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E52EA">
              <w:rPr>
                <w:rFonts w:asciiTheme="minorHAnsi" w:hAnsiTheme="minorHAns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731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773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730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569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179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516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261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701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289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992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269</w:t>
            </w:r>
          </w:p>
        </w:tc>
      </w:tr>
      <w:tr w:rsidR="00663745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63745" w:rsidRPr="001E52EA" w:rsidRDefault="0066374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E52EA">
              <w:rPr>
                <w:rFonts w:asciiTheme="minorHAnsi" w:hAnsiTheme="minorHAnsi"/>
                <w:sz w:val="20"/>
                <w:szCs w:val="20"/>
                <w:u w:val="single"/>
              </w:rPr>
              <w:t>Мај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666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440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052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480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150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370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183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590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421</w:t>
            </w:r>
          </w:p>
        </w:tc>
      </w:tr>
      <w:tr w:rsidR="00663745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63745" w:rsidRPr="001E52EA" w:rsidRDefault="0066374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E52EA">
              <w:rPr>
                <w:rFonts w:asciiTheme="minorHAnsi" w:hAnsiTheme="minorHAns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257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279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233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359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914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378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912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171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657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245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271</w:t>
            </w:r>
          </w:p>
        </w:tc>
      </w:tr>
      <w:tr w:rsidR="00663745" w:rsidRPr="00B42092" w:rsidTr="00DE4A4D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63745" w:rsidRPr="00E43CC9" w:rsidRDefault="0066374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886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916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852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427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260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579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286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449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496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139</w:t>
            </w:r>
          </w:p>
        </w:tc>
      </w:tr>
      <w:tr w:rsidR="00663745" w:rsidRPr="00B42092" w:rsidTr="00DE4A4D">
        <w:trPr>
          <w:trHeight w:hRule="exact" w:val="340"/>
        </w:trPr>
        <w:tc>
          <w:tcPr>
            <w:cnfStyle w:val="001000000000"/>
            <w:tcW w:w="1247" w:type="dxa"/>
          </w:tcPr>
          <w:p w:rsidR="00663745" w:rsidRPr="00E43CC9" w:rsidRDefault="0066374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391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426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385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702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971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072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443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397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444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773</w:t>
            </w:r>
          </w:p>
        </w:tc>
      </w:tr>
      <w:tr w:rsidR="00663745" w:rsidRPr="00B42092" w:rsidTr="003541B5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63745" w:rsidRPr="00E43CC9" w:rsidRDefault="0066374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544</w:t>
            </w:r>
          </w:p>
        </w:tc>
        <w:tc>
          <w:tcPr>
            <w:tcW w:w="1434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442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148</w:t>
            </w:r>
          </w:p>
        </w:tc>
        <w:tc>
          <w:tcPr>
            <w:tcW w:w="1380" w:type="dxa"/>
            <w:vAlign w:val="center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769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761</w:t>
            </w:r>
          </w:p>
        </w:tc>
        <w:tc>
          <w:tcPr>
            <w:tcW w:w="1380" w:type="dxa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320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175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828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306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762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324</w:t>
            </w:r>
          </w:p>
        </w:tc>
      </w:tr>
      <w:tr w:rsidR="00663745" w:rsidRPr="00B42092" w:rsidTr="003541B5">
        <w:trPr>
          <w:trHeight w:hRule="exact" w:val="340"/>
        </w:trPr>
        <w:tc>
          <w:tcPr>
            <w:cnfStyle w:val="001000000000"/>
            <w:tcW w:w="1247" w:type="dxa"/>
          </w:tcPr>
          <w:p w:rsidR="00663745" w:rsidRDefault="00663745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253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281</w:t>
            </w:r>
          </w:p>
        </w:tc>
        <w:tc>
          <w:tcPr>
            <w:tcW w:w="1434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877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066</w:t>
            </w:r>
          </w:p>
        </w:tc>
        <w:tc>
          <w:tcPr>
            <w:tcW w:w="1380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883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313</w:t>
            </w:r>
          </w:p>
        </w:tc>
        <w:tc>
          <w:tcPr>
            <w:tcW w:w="1380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842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755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136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593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719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821</w:t>
            </w:r>
          </w:p>
        </w:tc>
      </w:tr>
      <w:tr w:rsidR="00663745" w:rsidRPr="00B42092" w:rsidTr="003541B5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663745" w:rsidRDefault="00663745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020</w:t>
            </w:r>
          </w:p>
        </w:tc>
        <w:tc>
          <w:tcPr>
            <w:tcW w:w="1434" w:type="dxa"/>
            <w:vAlign w:val="center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630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717</w:t>
            </w:r>
          </w:p>
        </w:tc>
        <w:tc>
          <w:tcPr>
            <w:tcW w:w="1380" w:type="dxa"/>
            <w:vAlign w:val="center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538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390</w:t>
            </w:r>
          </w:p>
        </w:tc>
        <w:tc>
          <w:tcPr>
            <w:tcW w:w="1380" w:type="dxa"/>
            <w:vAlign w:val="center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028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536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626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409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659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253</w:t>
            </w:r>
          </w:p>
        </w:tc>
      </w:tr>
      <w:tr w:rsidR="00663745" w:rsidRPr="00B42092" w:rsidTr="003541B5">
        <w:trPr>
          <w:trHeight w:hRule="exact" w:val="340"/>
        </w:trPr>
        <w:tc>
          <w:tcPr>
            <w:cnfStyle w:val="001000000000"/>
            <w:tcW w:w="1247" w:type="dxa"/>
          </w:tcPr>
          <w:p w:rsidR="00663745" w:rsidRDefault="00663745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052</w:t>
            </w:r>
          </w:p>
        </w:tc>
        <w:tc>
          <w:tcPr>
            <w:tcW w:w="1434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197</w:t>
            </w:r>
          </w:p>
        </w:tc>
        <w:tc>
          <w:tcPr>
            <w:tcW w:w="1380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144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898</w:t>
            </w:r>
          </w:p>
        </w:tc>
        <w:tc>
          <w:tcPr>
            <w:tcW w:w="1380" w:type="dxa"/>
            <w:vAlign w:val="center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034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888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221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949</w:t>
            </w:r>
          </w:p>
        </w:tc>
        <w:tc>
          <w:tcPr>
            <w:tcW w:w="1240" w:type="dxa"/>
            <w:vAlign w:val="bottom"/>
          </w:tcPr>
          <w:p w:rsidR="00663745" w:rsidRPr="00371D51" w:rsidRDefault="00663745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112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085</w:t>
            </w:r>
          </w:p>
        </w:tc>
      </w:tr>
    </w:tbl>
    <w:p w:rsidR="00E43CC9" w:rsidRPr="00E43CC9" w:rsidRDefault="00663745" w:rsidP="00CB0520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911600" cy="1841500"/>
            <wp:effectExtent l="0" t="0" r="0" b="0"/>
            <wp:docPr id="149" name="Chart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7"/>
              </a:graphicData>
            </a:graphic>
          </wp:inline>
        </w:drawing>
      </w:r>
    </w:p>
    <w:p w:rsidR="00663745" w:rsidRDefault="00663745" w:rsidP="00663745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УНМИК Косовом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663745" w:rsidRPr="00020AF7" w:rsidTr="00663745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663745" w:rsidRPr="004C5B4E" w:rsidRDefault="00663745" w:rsidP="003541B5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6765" w:type="dxa"/>
            <w:vAlign w:val="center"/>
          </w:tcPr>
          <w:p w:rsidR="00663745" w:rsidRPr="004C5B4E" w:rsidRDefault="00663745" w:rsidP="003541B5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663745" w:rsidRDefault="006637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632</w:t>
            </w:r>
          </w:p>
        </w:tc>
      </w:tr>
      <w:tr w:rsidR="00663745" w:rsidRPr="00020AF7" w:rsidTr="00663745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663745" w:rsidRPr="004C5B4E" w:rsidRDefault="00663745" w:rsidP="003541B5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765" w:type="dxa"/>
            <w:vAlign w:val="center"/>
          </w:tcPr>
          <w:p w:rsidR="00663745" w:rsidRPr="004C5B4E" w:rsidRDefault="00663745" w:rsidP="003541B5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663745" w:rsidRDefault="006637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663745" w:rsidRPr="00020AF7" w:rsidTr="00663745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663745" w:rsidRPr="004C5B4E" w:rsidRDefault="00663745" w:rsidP="003541B5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765" w:type="dxa"/>
          </w:tcPr>
          <w:p w:rsidR="00663745" w:rsidRPr="004C5B4E" w:rsidRDefault="00663745" w:rsidP="003541B5">
            <w:pPr>
              <w:jc w:val="both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дрвета, дрвени угаљ</w:t>
            </w:r>
          </w:p>
        </w:tc>
        <w:tc>
          <w:tcPr>
            <w:tcW w:w="0" w:type="auto"/>
            <w:vAlign w:val="bottom"/>
          </w:tcPr>
          <w:p w:rsidR="00663745" w:rsidRDefault="006637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418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289</w:t>
            </w:r>
          </w:p>
        </w:tc>
      </w:tr>
      <w:tr w:rsidR="00663745" w:rsidRPr="00020AF7" w:rsidTr="00663745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663745" w:rsidRPr="004C5B4E" w:rsidRDefault="00663745" w:rsidP="003541B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663745" w:rsidRPr="004C5B4E" w:rsidRDefault="00663745" w:rsidP="003541B5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663745" w:rsidRDefault="006637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637</w:t>
            </w:r>
          </w:p>
        </w:tc>
      </w:tr>
    </w:tbl>
    <w:p w:rsidR="00663745" w:rsidRDefault="00663745" w:rsidP="00663745">
      <w:pPr>
        <w:spacing w:after="0" w:line="240" w:lineRule="auto"/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530600" cy="1943100"/>
            <wp:effectExtent l="0" t="0" r="0" b="0"/>
            <wp:docPr id="150" name="Chart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8"/>
              </a:graphicData>
            </a:graphic>
          </wp:inline>
        </w:drawing>
      </w:r>
    </w:p>
    <w:p w:rsidR="007036AD" w:rsidRDefault="007036AD" w:rsidP="004A32A0">
      <w:pPr>
        <w:spacing w:after="0" w:line="240" w:lineRule="auto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У БиХ </w:t>
      </w:r>
      <w:r w:rsidR="00762015">
        <w:rPr>
          <w:rFonts w:asciiTheme="minorHAnsi" w:hAnsiTheme="minorHAnsi"/>
          <w:color w:val="548DD4" w:themeColor="text2" w:themeTint="99"/>
          <w:u w:val="single"/>
          <w:lang w:val="ru-RU"/>
        </w:rPr>
        <w:t>САУНМИК Косова</w:t>
      </w:r>
    </w:p>
    <w:p w:rsidR="00762015" w:rsidRDefault="00762015" w:rsidP="00DE4A4D">
      <w:pPr>
        <w:jc w:val="both"/>
        <w:rPr>
          <w:rFonts w:ascii="Calibri" w:hAnsi="Calibri"/>
          <w:lang w:val="ru-RU"/>
        </w:rPr>
        <w:sectPr w:rsidR="00762015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1E52EA" w:rsidRDefault="007036AD" w:rsidP="00762015">
      <w:pPr>
        <w:jc w:val="center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У</w:t>
      </w:r>
      <w:r w:rsidR="00CB0520" w:rsidRPr="00DE4A4D">
        <w:rPr>
          <w:rFonts w:ascii="Calibri" w:hAnsi="Calibri"/>
          <w:lang w:val="ru-RU"/>
        </w:rPr>
        <w:t xml:space="preserve">купан </w:t>
      </w:r>
      <w:r w:rsidR="00CB0520" w:rsidRPr="00DE4A4D">
        <w:rPr>
          <w:rFonts w:ascii="Calibri" w:hAnsi="Calibri"/>
          <w:color w:val="FF0000"/>
          <w:lang w:val="ru-RU"/>
        </w:rPr>
        <w:t>увоз Босне и Херцеговине</w:t>
      </w:r>
      <w:r w:rsidR="00CB0520" w:rsidRPr="00DE4A4D">
        <w:rPr>
          <w:rFonts w:ascii="Calibri" w:hAnsi="Calibri"/>
          <w:lang w:val="ru-RU"/>
        </w:rPr>
        <w:t xml:space="preserve"> у 2010. </w:t>
      </w:r>
      <w:r w:rsidR="00CB0520" w:rsidRPr="00DE4A4D">
        <w:rPr>
          <w:rFonts w:ascii="Calibri" w:hAnsi="Calibri"/>
          <w:color w:val="FF0000"/>
          <w:lang w:val="ru-RU"/>
        </w:rPr>
        <w:t>из УНМИК Косова</w:t>
      </w:r>
      <w:r w:rsidR="00CB0520" w:rsidRPr="00DE4A4D">
        <w:rPr>
          <w:rFonts w:ascii="Calibri" w:hAnsi="Calibri"/>
          <w:lang w:val="ru-RU"/>
        </w:rPr>
        <w:t xml:space="preserve"> је износио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3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715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809</w:t>
      </w:r>
      <w:r w:rsidR="00CB0520" w:rsidRPr="00097F80">
        <w:rPr>
          <w:rFonts w:ascii="Calibri" w:hAnsi="Calibri"/>
          <w:lang w:val="ru-RU"/>
        </w:rPr>
        <w:t xml:space="preserve">КМ и </w:t>
      </w:r>
      <w:r w:rsidR="001E52EA">
        <w:rPr>
          <w:rFonts w:ascii="Calibri" w:hAnsi="Calibri"/>
          <w:lang w:val="ru-RU"/>
        </w:rPr>
        <w:t>мањи</w:t>
      </w:r>
      <w:r w:rsidR="00F4318E">
        <w:rPr>
          <w:rFonts w:ascii="Calibri" w:hAnsi="Calibri"/>
          <w:lang w:val="ru-RU"/>
        </w:rPr>
        <w:t xml:space="preserve"> је за </w:t>
      </w:r>
      <w:r w:rsidR="00F4318E" w:rsidRPr="00F4318E">
        <w:rPr>
          <w:rFonts w:ascii="Calibri" w:eastAsia="Times New Roman" w:hAnsi="Calibri" w:cs="Calibri"/>
          <w:color w:val="000000"/>
          <w:lang w:val="en-US"/>
        </w:rPr>
        <w:t>2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F4318E" w:rsidRPr="00F4318E">
        <w:rPr>
          <w:rFonts w:ascii="Calibri" w:eastAsia="Times New Roman" w:hAnsi="Calibri" w:cs="Calibri"/>
          <w:color w:val="000000"/>
          <w:lang w:val="en-US"/>
        </w:rPr>
        <w:t>555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F4318E" w:rsidRPr="00F4318E">
        <w:rPr>
          <w:rFonts w:ascii="Calibri" w:eastAsia="Times New Roman" w:hAnsi="Calibri" w:cs="Calibri"/>
          <w:color w:val="000000"/>
          <w:lang w:val="en-US"/>
        </w:rPr>
        <w:t>305</w:t>
      </w:r>
      <w:r w:rsidR="00CB0520" w:rsidRPr="00097F80">
        <w:rPr>
          <w:rFonts w:ascii="Calibri" w:hAnsi="Calibri"/>
          <w:lang w:val="ru-RU"/>
        </w:rPr>
        <w:t>КМ (</w:t>
      </w:r>
      <w:r w:rsidR="00F4318E">
        <w:rPr>
          <w:rFonts w:ascii="Calibri" w:hAnsi="Calibri"/>
          <w:lang w:val="sr-Cyrl-CS"/>
        </w:rPr>
        <w:t>40</w:t>
      </w:r>
      <w:r w:rsidR="00DE4A4D">
        <w:rPr>
          <w:rFonts w:ascii="Calibri" w:hAnsi="Calibri"/>
          <w:lang w:val="sr-Cyrl-BA"/>
        </w:rPr>
        <w:t>,</w:t>
      </w:r>
      <w:r w:rsidR="00F4318E">
        <w:rPr>
          <w:rFonts w:ascii="Calibri" w:hAnsi="Calibri"/>
          <w:lang w:val="ru-RU"/>
        </w:rPr>
        <w:t>75</w:t>
      </w:r>
      <w:r w:rsidR="00CB0520" w:rsidRPr="00097F80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6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271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114</w:t>
      </w:r>
      <w:r w:rsidR="00CB0520" w:rsidRPr="00097F80">
        <w:rPr>
          <w:rFonts w:ascii="Calibri" w:hAnsi="Calibri"/>
          <w:lang w:val="ru-RU"/>
        </w:rPr>
        <w:t>КМ.</w:t>
      </w:r>
    </w:p>
    <w:p w:rsidR="001E52EA" w:rsidRDefault="00F4318E" w:rsidP="00762015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984500" cy="1739900"/>
            <wp:effectExtent l="0" t="0" r="0" b="0"/>
            <wp:docPr id="151" name="Chart 1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9"/>
              </a:graphicData>
            </a:graphic>
          </wp:inline>
        </w:drawing>
      </w:r>
    </w:p>
    <w:p w:rsidR="00762015" w:rsidRDefault="00762015" w:rsidP="00637BAB">
      <w:pPr>
        <w:spacing w:after="0"/>
        <w:jc w:val="both"/>
        <w:rPr>
          <w:rFonts w:ascii="Calibri" w:hAnsi="Calibri"/>
          <w:lang w:val="ru-RU"/>
        </w:rPr>
        <w:sectPr w:rsidR="00762015" w:rsidSect="00762015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CB0520" w:rsidRDefault="00CB0520" w:rsidP="00637BAB">
      <w:pPr>
        <w:spacing w:after="0"/>
        <w:jc w:val="both"/>
        <w:rPr>
          <w:rFonts w:ascii="Calibri" w:hAnsi="Calibri"/>
          <w:lang w:val="en-US"/>
        </w:rPr>
      </w:pPr>
      <w:r w:rsidRPr="00097F80">
        <w:rPr>
          <w:rFonts w:ascii="Calibri" w:hAnsi="Calibri"/>
          <w:lang w:val="ru-RU"/>
        </w:rPr>
        <w:lastRenderedPageBreak/>
        <w:t xml:space="preserve">Најзаступљеније тарифне главе кад је увоз из </w:t>
      </w:r>
      <w:r>
        <w:rPr>
          <w:rFonts w:ascii="Calibri" w:hAnsi="Calibri"/>
          <w:lang w:val="ru-RU"/>
        </w:rPr>
        <w:t>УНМИК Косова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4"/>
        <w:gridCol w:w="6799"/>
        <w:gridCol w:w="1108"/>
      </w:tblGrid>
      <w:tr w:rsidR="00F4318E" w:rsidRPr="00A54907" w:rsidTr="00F4318E">
        <w:trPr>
          <w:trHeight w:hRule="exact" w:val="284"/>
          <w:jc w:val="center"/>
        </w:trPr>
        <w:tc>
          <w:tcPr>
            <w:tcW w:w="1664" w:type="dxa"/>
            <w:vAlign w:val="bottom"/>
          </w:tcPr>
          <w:p w:rsidR="00F4318E" w:rsidRPr="00A80EEB" w:rsidRDefault="00F4318E" w:rsidP="00CB0520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799" w:type="dxa"/>
            <w:vAlign w:val="center"/>
          </w:tcPr>
          <w:p w:rsidR="00F4318E" w:rsidRPr="00371D51" w:rsidRDefault="00F4318E" w:rsidP="007079E0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371D5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Сирова кожа са длаком или без длаке, штављена кожа, крзна, ручне торбе</w:t>
            </w:r>
          </w:p>
        </w:tc>
        <w:tc>
          <w:tcPr>
            <w:tcW w:w="0" w:type="auto"/>
            <w:vAlign w:val="bottom"/>
          </w:tcPr>
          <w:p w:rsidR="00F4318E" w:rsidRDefault="00F431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847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138</w:t>
            </w:r>
          </w:p>
        </w:tc>
      </w:tr>
      <w:tr w:rsidR="00F4318E" w:rsidRPr="00A54907" w:rsidTr="00F4318E">
        <w:trPr>
          <w:trHeight w:hRule="exact" w:val="284"/>
          <w:jc w:val="center"/>
        </w:trPr>
        <w:tc>
          <w:tcPr>
            <w:tcW w:w="1664" w:type="dxa"/>
            <w:vAlign w:val="bottom"/>
          </w:tcPr>
          <w:p w:rsidR="00F4318E" w:rsidRPr="00A80EEB" w:rsidRDefault="00F4318E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99" w:type="dxa"/>
          </w:tcPr>
          <w:p w:rsidR="00F4318E" w:rsidRPr="00371D51" w:rsidRDefault="00F4318E" w:rsidP="003541B5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color w:val="000000"/>
                <w:sz w:val="20"/>
                <w:szCs w:val="20"/>
                <w:lang w:val="sr-Cyrl-CS"/>
              </w:rPr>
              <w:t>Ел. машине и опрема и њихови дијелови. Апарати за снимање и репрод.</w:t>
            </w:r>
          </w:p>
        </w:tc>
        <w:tc>
          <w:tcPr>
            <w:tcW w:w="0" w:type="auto"/>
            <w:vAlign w:val="bottom"/>
          </w:tcPr>
          <w:p w:rsidR="00F4318E" w:rsidRDefault="00F431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816</w:t>
            </w:r>
          </w:p>
        </w:tc>
      </w:tr>
      <w:tr w:rsidR="00F4318E" w:rsidRPr="00A54907" w:rsidTr="00F4318E">
        <w:trPr>
          <w:trHeight w:hRule="exact" w:val="284"/>
          <w:jc w:val="center"/>
        </w:trPr>
        <w:tc>
          <w:tcPr>
            <w:tcW w:w="1664" w:type="dxa"/>
            <w:vAlign w:val="bottom"/>
          </w:tcPr>
          <w:p w:rsidR="00F4318E" w:rsidRPr="00A80EEB" w:rsidRDefault="00F4318E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40</w:t>
            </w:r>
          </w:p>
        </w:tc>
        <w:tc>
          <w:tcPr>
            <w:tcW w:w="6799" w:type="dxa"/>
          </w:tcPr>
          <w:p w:rsidR="00F4318E" w:rsidRPr="00371D51" w:rsidRDefault="00F4318E" w:rsidP="003541B5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71D51">
              <w:rPr>
                <w:rFonts w:ascii="Calibri" w:hAnsi="Calibri"/>
                <w:sz w:val="20"/>
                <w:szCs w:val="20"/>
                <w:lang w:val="sr-Cyrl-CS"/>
              </w:rPr>
              <w:t>Каучук и производи од каучука</w:t>
            </w:r>
          </w:p>
        </w:tc>
        <w:tc>
          <w:tcPr>
            <w:tcW w:w="0" w:type="auto"/>
            <w:vAlign w:val="bottom"/>
          </w:tcPr>
          <w:p w:rsidR="00F4318E" w:rsidRDefault="00F431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930</w:t>
            </w:r>
          </w:p>
        </w:tc>
      </w:tr>
      <w:tr w:rsidR="00F4318E" w:rsidRPr="00A54907" w:rsidTr="00F4318E">
        <w:trPr>
          <w:trHeight w:hRule="exact" w:val="284"/>
          <w:jc w:val="center"/>
        </w:trPr>
        <w:tc>
          <w:tcPr>
            <w:tcW w:w="1664" w:type="dxa"/>
            <w:vAlign w:val="center"/>
          </w:tcPr>
          <w:p w:rsidR="00F4318E" w:rsidRPr="00A54907" w:rsidRDefault="00F4318E" w:rsidP="00CB0520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799" w:type="dxa"/>
          </w:tcPr>
          <w:p w:rsidR="00F4318E" w:rsidRPr="00A54907" w:rsidRDefault="00F4318E" w:rsidP="00CB0520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F4318E" w:rsidRDefault="00F431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925</w:t>
            </w:r>
          </w:p>
        </w:tc>
      </w:tr>
    </w:tbl>
    <w:p w:rsidR="00CB0520" w:rsidRDefault="00F4318E" w:rsidP="00CB0520">
      <w:pPr>
        <w:jc w:val="center"/>
        <w:rPr>
          <w:rFonts w:ascii="Times New Roman" w:hAnsi="Times New Roman"/>
          <w:b/>
          <w:smallCaps/>
          <w:noProof/>
          <w:color w:val="FEB80A"/>
          <w:spacing w:val="5"/>
          <w:lang w:val="sr-Cyrl-CS" w:eastAsia="sr-Latn-CS"/>
        </w:rPr>
      </w:pPr>
      <w:r w:rsidRPr="00F4318E">
        <w:rPr>
          <w:noProof/>
          <w:sz w:val="14"/>
          <w:szCs w:val="14"/>
          <w:lang w:val="en-US"/>
        </w:rPr>
        <w:drawing>
          <wp:inline distT="0" distB="0" distL="0" distR="0">
            <wp:extent cx="3562350" cy="2044700"/>
            <wp:effectExtent l="0" t="0" r="0" b="0"/>
            <wp:docPr id="152" name="Chart 1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0"/>
              </a:graphicData>
            </a:graphic>
          </wp:inline>
        </w:drawing>
      </w:r>
    </w:p>
    <w:p w:rsidR="001E52EA" w:rsidRDefault="001E52EA" w:rsidP="00637BAB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Најзаступљенија тарифа кад је увоз из У</w:t>
      </w:r>
      <w:r w:rsidR="008A4C3D">
        <w:rPr>
          <w:rFonts w:ascii="Calibri" w:hAnsi="Calibri"/>
          <w:lang w:val="ru-RU"/>
        </w:rPr>
        <w:t>М</w:t>
      </w:r>
      <w:r>
        <w:rPr>
          <w:rFonts w:ascii="Calibri" w:hAnsi="Calibri"/>
          <w:lang w:val="ru-RU"/>
        </w:rPr>
        <w:t>НИК Косова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7025"/>
        <w:gridCol w:w="1106"/>
      </w:tblGrid>
      <w:tr w:rsidR="00F4318E" w:rsidRPr="00A8472C" w:rsidTr="00A71AEE">
        <w:trPr>
          <w:trHeight w:hRule="exact" w:val="284"/>
          <w:jc w:val="center"/>
        </w:trPr>
        <w:tc>
          <w:tcPr>
            <w:tcW w:w="1329" w:type="dxa"/>
          </w:tcPr>
          <w:p w:rsidR="00F4318E" w:rsidRDefault="00F4318E" w:rsidP="001E52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4101503000</w:t>
            </w:r>
          </w:p>
          <w:p w:rsidR="00F4318E" w:rsidRDefault="00F4318E" w:rsidP="00A71A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5" w:type="dxa"/>
          </w:tcPr>
          <w:p w:rsidR="00F4318E" w:rsidRPr="00A8472C" w:rsidRDefault="00F4318E" w:rsidP="00F4318E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Цијеле коже масе веће од 16 кг – влажно сосљене</w:t>
            </w:r>
          </w:p>
        </w:tc>
        <w:tc>
          <w:tcPr>
            <w:tcW w:w="0" w:type="auto"/>
          </w:tcPr>
          <w:p w:rsidR="00F4318E" w:rsidRDefault="00F431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</w:tr>
      <w:tr w:rsidR="00F4318E" w:rsidRPr="00A8472C" w:rsidTr="00A71AEE">
        <w:trPr>
          <w:trHeight w:hRule="exact" w:val="284"/>
          <w:jc w:val="center"/>
        </w:trPr>
        <w:tc>
          <w:tcPr>
            <w:tcW w:w="1329" w:type="dxa"/>
          </w:tcPr>
          <w:p w:rsidR="00F4318E" w:rsidRDefault="00F43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4101203000</w:t>
            </w:r>
          </w:p>
        </w:tc>
        <w:tc>
          <w:tcPr>
            <w:tcW w:w="7025" w:type="dxa"/>
          </w:tcPr>
          <w:p w:rsidR="00F4318E" w:rsidRDefault="00F4318E" w:rsidP="00F4318E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Цијеле коже масе не веће од 8 кг – влажно сољене</w:t>
            </w:r>
          </w:p>
        </w:tc>
        <w:tc>
          <w:tcPr>
            <w:tcW w:w="0" w:type="auto"/>
          </w:tcPr>
          <w:p w:rsidR="00F4318E" w:rsidRDefault="00F431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</w:tr>
      <w:tr w:rsidR="00F4318E" w:rsidRPr="00A8472C" w:rsidTr="00A71AEE">
        <w:trPr>
          <w:trHeight w:hRule="exact" w:val="284"/>
          <w:jc w:val="center"/>
        </w:trPr>
        <w:tc>
          <w:tcPr>
            <w:tcW w:w="1329" w:type="dxa"/>
          </w:tcPr>
          <w:p w:rsidR="00F4318E" w:rsidRDefault="00F43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4010120000</w:t>
            </w:r>
          </w:p>
        </w:tc>
        <w:tc>
          <w:tcPr>
            <w:tcW w:w="7025" w:type="dxa"/>
          </w:tcPr>
          <w:p w:rsidR="00F4318E" w:rsidRDefault="00F4318E" w:rsidP="00F4318E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 xml:space="preserve">Цијеле коже масе не веће од 8 кг </w:t>
            </w:r>
          </w:p>
        </w:tc>
        <w:tc>
          <w:tcPr>
            <w:tcW w:w="0" w:type="auto"/>
          </w:tcPr>
          <w:p w:rsidR="00F4318E" w:rsidRDefault="00F431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092</w:t>
            </w:r>
          </w:p>
        </w:tc>
      </w:tr>
    </w:tbl>
    <w:p w:rsidR="001E52EA" w:rsidRDefault="001E52EA" w:rsidP="00637BAB">
      <w:pPr>
        <w:spacing w:before="120"/>
        <w:rPr>
          <w:rStyle w:val="IntenseReference"/>
          <w:rFonts w:ascii="Times New Roman" w:hAnsi="Times New Roman"/>
          <w:bCs w:val="0"/>
          <w:noProof/>
          <w:u w:val="none"/>
          <w:lang w:val="sr-Cyrl-CS" w:eastAsia="sr-Latn-CS"/>
        </w:rPr>
      </w:pPr>
      <w:r>
        <w:rPr>
          <w:rFonts w:ascii="Calibri" w:hAnsi="Calibri"/>
          <w:lang w:val="ru-RU"/>
        </w:rPr>
        <w:t>Ов</w:t>
      </w:r>
      <w:r w:rsidR="00F4318E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тариф</w:t>
      </w:r>
      <w:r w:rsidR="00F4318E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представља</w:t>
      </w:r>
      <w:r w:rsidR="00F4318E">
        <w:rPr>
          <w:rFonts w:ascii="Calibri" w:hAnsi="Calibri"/>
          <w:lang w:val="ru-RU"/>
        </w:rPr>
        <w:t>ју62</w:t>
      </w:r>
      <w:r>
        <w:rPr>
          <w:rFonts w:ascii="Calibri" w:hAnsi="Calibri"/>
          <w:lang w:val="ru-RU"/>
        </w:rPr>
        <w:t>,</w:t>
      </w:r>
      <w:r w:rsidR="00F4318E">
        <w:rPr>
          <w:rFonts w:ascii="Calibri" w:hAnsi="Calibri"/>
          <w:lang w:val="ru-RU"/>
        </w:rPr>
        <w:t>12</w:t>
      </w:r>
      <w:r>
        <w:rPr>
          <w:rFonts w:ascii="Calibri" w:hAnsi="Calibri"/>
          <w:lang w:val="ru-RU"/>
        </w:rPr>
        <w:t>% свеукупног увоза са УНМИК Косова</w:t>
      </w:r>
    </w:p>
    <w:p w:rsidR="004A32A0" w:rsidRDefault="004A32A0">
      <w:pPr>
        <w:spacing w:after="0" w:line="240" w:lineRule="auto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371D51" w:rsidRDefault="00371D51">
      <w:pPr>
        <w:spacing w:after="0" w:line="240" w:lineRule="auto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br w:type="page"/>
      </w:r>
    </w:p>
    <w:p w:rsidR="00762015" w:rsidRDefault="00762015" w:rsidP="009B3FEB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lastRenderedPageBreak/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БиХ НАУНМИК Косово</w:t>
      </w:r>
    </w:p>
    <w:p w:rsidR="00762015" w:rsidRDefault="00762015" w:rsidP="009B3FEB">
      <w:pPr>
        <w:jc w:val="both"/>
        <w:rPr>
          <w:rFonts w:ascii="Calibri" w:hAnsi="Calibri"/>
          <w:lang w:val="ru-RU"/>
        </w:rPr>
        <w:sectPr w:rsidR="00762015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F82257" w:rsidRDefault="00CB0520" w:rsidP="00762015">
      <w:pPr>
        <w:jc w:val="center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lastRenderedPageBreak/>
        <w:t xml:space="preserve">Укупан </w:t>
      </w:r>
      <w:r w:rsidRPr="001D2775">
        <w:rPr>
          <w:rFonts w:ascii="Calibri" w:hAnsi="Calibri"/>
          <w:color w:val="FF0000"/>
          <w:lang w:val="ru-RU"/>
        </w:rPr>
        <w:t xml:space="preserve">извоз </w:t>
      </w:r>
      <w:r w:rsidRPr="00B4733D">
        <w:rPr>
          <w:rFonts w:ascii="Calibri" w:hAnsi="Calibri"/>
          <w:color w:val="FF0000"/>
          <w:lang w:val="ru-RU"/>
        </w:rPr>
        <w:t>Босне и Херцеговине</w:t>
      </w:r>
      <w:r w:rsidRPr="001D2775">
        <w:rPr>
          <w:rFonts w:ascii="Calibri" w:hAnsi="Calibri"/>
          <w:lang w:val="ru-RU"/>
        </w:rPr>
        <w:t xml:space="preserve"> у 2010. </w:t>
      </w:r>
      <w:r w:rsidR="00340D56">
        <w:rPr>
          <w:rFonts w:ascii="Calibri" w:hAnsi="Calibri"/>
          <w:lang w:val="ru-RU"/>
        </w:rPr>
        <w:t>н</w:t>
      </w:r>
      <w:r>
        <w:rPr>
          <w:rFonts w:ascii="Calibri" w:hAnsi="Calibri"/>
          <w:lang w:val="ru-RU"/>
        </w:rPr>
        <w:t>а УНМИК Косово</w:t>
      </w:r>
      <w:r w:rsidRPr="001D2775">
        <w:rPr>
          <w:rFonts w:ascii="Calibri" w:hAnsi="Calibri"/>
          <w:lang w:val="ru-RU"/>
        </w:rPr>
        <w:t xml:space="preserve"> је износио 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159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026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855</w:t>
      </w:r>
      <w:r w:rsidRPr="001D2775">
        <w:rPr>
          <w:rFonts w:ascii="Calibri" w:hAnsi="Calibri"/>
          <w:lang w:val="ru-RU"/>
        </w:rPr>
        <w:t xml:space="preserve">КМ и </w:t>
      </w:r>
      <w:r w:rsidR="00A80EEB">
        <w:rPr>
          <w:rFonts w:ascii="Calibri" w:hAnsi="Calibri"/>
          <w:lang w:val="ru-RU"/>
        </w:rPr>
        <w:t>већи</w:t>
      </w:r>
      <w:r w:rsidRPr="001D2775">
        <w:rPr>
          <w:rFonts w:ascii="Calibri" w:hAnsi="Calibri"/>
          <w:lang w:val="ru-RU"/>
        </w:rPr>
        <w:t xml:space="preserve"> је за </w:t>
      </w:r>
      <w:r w:rsidR="00F4318E" w:rsidRPr="00F4318E">
        <w:rPr>
          <w:rFonts w:ascii="Calibri" w:eastAsia="Times New Roman" w:hAnsi="Calibri" w:cs="Calibri"/>
          <w:color w:val="000000"/>
          <w:lang w:val="en-US"/>
        </w:rPr>
        <w:t>42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F4318E" w:rsidRPr="00F4318E">
        <w:rPr>
          <w:rFonts w:ascii="Calibri" w:eastAsia="Times New Roman" w:hAnsi="Calibri" w:cs="Calibri"/>
          <w:color w:val="000000"/>
          <w:lang w:val="en-US"/>
        </w:rPr>
        <w:t>299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F4318E" w:rsidRPr="00F4318E">
        <w:rPr>
          <w:rFonts w:ascii="Calibri" w:eastAsia="Times New Roman" w:hAnsi="Calibri" w:cs="Calibri"/>
          <w:color w:val="000000"/>
          <w:lang w:val="en-US"/>
        </w:rPr>
        <w:t>365</w:t>
      </w:r>
      <w:r w:rsidRPr="001D2775">
        <w:rPr>
          <w:rFonts w:ascii="Calibri" w:hAnsi="Calibri"/>
          <w:lang w:val="ru-RU"/>
        </w:rPr>
        <w:t>КМ (</w:t>
      </w:r>
      <w:r w:rsidR="00F4318E">
        <w:rPr>
          <w:rFonts w:ascii="Calibri" w:hAnsi="Calibri"/>
          <w:lang w:val="sr-Cyrl-CS"/>
        </w:rPr>
        <w:t>36</w:t>
      </w:r>
      <w:r w:rsidRPr="001D2775">
        <w:rPr>
          <w:rFonts w:ascii="Calibri" w:hAnsi="Calibri"/>
          <w:lang w:val="en-US"/>
        </w:rPr>
        <w:t>,</w:t>
      </w:r>
      <w:r w:rsidR="00F4318E">
        <w:rPr>
          <w:rFonts w:ascii="Calibri" w:hAnsi="Calibri"/>
          <w:lang w:val="sr-Cyrl-CS"/>
        </w:rPr>
        <w:t>24</w:t>
      </w:r>
      <w:r w:rsidRPr="001D2775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116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727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F4318E" w:rsidRPr="00F4318E">
        <w:rPr>
          <w:rFonts w:ascii="Arial" w:eastAsia="Times New Roman" w:hAnsi="Arial" w:cs="Arial"/>
          <w:color w:val="000000"/>
          <w:sz w:val="20"/>
          <w:szCs w:val="20"/>
          <w:lang w:val="en-US"/>
        </w:rPr>
        <w:t>490</w:t>
      </w:r>
      <w:r w:rsidRPr="001D2775">
        <w:rPr>
          <w:rFonts w:ascii="Calibri" w:hAnsi="Calibri"/>
          <w:lang w:val="ru-RU"/>
        </w:rPr>
        <w:t>КМ.</w:t>
      </w:r>
    </w:p>
    <w:p w:rsidR="00F82257" w:rsidRDefault="008F267A" w:rsidP="00762015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67100" cy="1587500"/>
            <wp:effectExtent l="0" t="0" r="0" b="0"/>
            <wp:docPr id="153" name="Chart 1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1"/>
              </a:graphicData>
            </a:graphic>
          </wp:inline>
        </w:drawing>
      </w:r>
    </w:p>
    <w:p w:rsidR="00762015" w:rsidRDefault="00762015" w:rsidP="00637BAB">
      <w:pPr>
        <w:spacing w:after="0"/>
        <w:jc w:val="both"/>
        <w:rPr>
          <w:rFonts w:ascii="Calibri" w:hAnsi="Calibri"/>
          <w:lang w:val="ru-RU"/>
        </w:rPr>
        <w:sectPr w:rsidR="00762015" w:rsidSect="00762015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762015" w:rsidRDefault="00762015" w:rsidP="00637BAB">
      <w:pPr>
        <w:spacing w:after="0"/>
        <w:jc w:val="both"/>
        <w:rPr>
          <w:rFonts w:ascii="Calibri" w:hAnsi="Calibri"/>
          <w:lang w:val="ru-RU"/>
        </w:rPr>
      </w:pPr>
    </w:p>
    <w:p w:rsidR="00CB0520" w:rsidRDefault="00CB0520" w:rsidP="00637BAB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извоз </w:t>
      </w:r>
      <w:r>
        <w:rPr>
          <w:rFonts w:ascii="Calibri" w:hAnsi="Calibri"/>
          <w:lang w:val="ru-RU"/>
        </w:rPr>
        <w:t>на УНМИК Косово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8F267A" w:rsidRPr="00020AF7" w:rsidTr="008F267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F267A" w:rsidRPr="004C5B4E" w:rsidRDefault="008F267A" w:rsidP="00E25F53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6765" w:type="dxa"/>
            <w:vAlign w:val="center"/>
          </w:tcPr>
          <w:p w:rsidR="008F267A" w:rsidRPr="004C5B4E" w:rsidRDefault="008F267A" w:rsidP="00E25F53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8F267A" w:rsidRDefault="008F26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632</w:t>
            </w:r>
          </w:p>
        </w:tc>
      </w:tr>
      <w:tr w:rsidR="008F267A" w:rsidRPr="00020AF7" w:rsidTr="008F267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F267A" w:rsidRPr="004C5B4E" w:rsidRDefault="008F267A" w:rsidP="00E25F53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765" w:type="dxa"/>
            <w:vAlign w:val="center"/>
          </w:tcPr>
          <w:p w:rsidR="008F267A" w:rsidRPr="004C5B4E" w:rsidRDefault="008F267A" w:rsidP="00E25F53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8F267A" w:rsidRDefault="008F26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8F267A" w:rsidRPr="00020AF7" w:rsidTr="008F267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F267A" w:rsidRPr="004C5B4E" w:rsidRDefault="008F267A" w:rsidP="00CB0520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5B4E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765" w:type="dxa"/>
          </w:tcPr>
          <w:p w:rsidR="008F267A" w:rsidRPr="004C5B4E" w:rsidRDefault="008F267A" w:rsidP="00CB052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дрвета, дрвени угаљ</w:t>
            </w:r>
          </w:p>
        </w:tc>
        <w:tc>
          <w:tcPr>
            <w:tcW w:w="0" w:type="auto"/>
            <w:vAlign w:val="bottom"/>
          </w:tcPr>
          <w:p w:rsidR="008F267A" w:rsidRDefault="008F26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418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289</w:t>
            </w:r>
          </w:p>
        </w:tc>
      </w:tr>
      <w:tr w:rsidR="008F267A" w:rsidRPr="00020AF7" w:rsidTr="008F267A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8F267A" w:rsidRPr="004C5B4E" w:rsidRDefault="008F267A" w:rsidP="00CB052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8F267A" w:rsidRPr="004C5B4E" w:rsidRDefault="008F267A" w:rsidP="00CB0520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F267A" w:rsidRDefault="008F26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779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827</w:t>
            </w:r>
          </w:p>
        </w:tc>
      </w:tr>
    </w:tbl>
    <w:p w:rsidR="00F82257" w:rsidRDefault="008F267A" w:rsidP="000246B7">
      <w:pPr>
        <w:jc w:val="center"/>
        <w:rPr>
          <w:rFonts w:ascii="Times New Roman" w:hAnsi="Times New Roman"/>
          <w:b/>
          <w:smallCaps/>
          <w:noProof/>
          <w:color w:val="FEB80A"/>
          <w:spacing w:val="5"/>
          <w:lang w:val="sr-Cyrl-CS" w:eastAsia="sr-Latn-CS"/>
        </w:rPr>
      </w:pPr>
      <w:r>
        <w:rPr>
          <w:noProof/>
          <w:lang w:val="en-US"/>
        </w:rPr>
        <w:drawing>
          <wp:inline distT="0" distB="0" distL="0" distR="0">
            <wp:extent cx="3651250" cy="2171700"/>
            <wp:effectExtent l="0" t="0" r="0" b="0"/>
            <wp:docPr id="154" name="Chart 1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2"/>
              </a:graphicData>
            </a:graphic>
          </wp:inline>
        </w:drawing>
      </w:r>
    </w:p>
    <w:p w:rsidR="00F82257" w:rsidRDefault="00F82257" w:rsidP="00637BAB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</w:t>
      </w:r>
      <w:r w:rsidR="00637BAB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тариф</w:t>
      </w:r>
      <w:r w:rsidR="00637BAB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кад је </w:t>
      </w:r>
      <w:r w:rsidR="00637BAB">
        <w:rPr>
          <w:rFonts w:ascii="Calibri" w:hAnsi="Calibri"/>
          <w:lang w:val="ru-RU"/>
        </w:rPr>
        <w:t>из</w:t>
      </w:r>
      <w:r>
        <w:rPr>
          <w:rFonts w:ascii="Calibri" w:hAnsi="Calibri"/>
          <w:lang w:val="ru-RU"/>
        </w:rPr>
        <w:t xml:space="preserve">воз </w:t>
      </w:r>
      <w:r w:rsidR="00637BAB">
        <w:rPr>
          <w:rFonts w:ascii="Calibri" w:hAnsi="Calibri"/>
          <w:lang w:val="ru-RU"/>
        </w:rPr>
        <w:t>на</w:t>
      </w:r>
      <w:r>
        <w:rPr>
          <w:rFonts w:ascii="Calibri" w:hAnsi="Calibri"/>
          <w:lang w:val="ru-RU"/>
        </w:rPr>
        <w:t xml:space="preserve"> У</w:t>
      </w:r>
      <w:r w:rsidR="00637BAB">
        <w:rPr>
          <w:rFonts w:ascii="Calibri" w:hAnsi="Calibri"/>
          <w:lang w:val="ru-RU"/>
        </w:rPr>
        <w:t>М</w:t>
      </w:r>
      <w:r>
        <w:rPr>
          <w:rFonts w:ascii="Calibri" w:hAnsi="Calibri"/>
          <w:lang w:val="ru-RU"/>
        </w:rPr>
        <w:t xml:space="preserve">НИК Косова у питању </w:t>
      </w:r>
      <w:r w:rsidR="00637BAB">
        <w:rPr>
          <w:rFonts w:ascii="Calibri" w:hAnsi="Calibri"/>
          <w:lang w:val="ru-RU"/>
        </w:rPr>
        <w:t>су</w:t>
      </w:r>
      <w:r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7025"/>
        <w:gridCol w:w="1217"/>
      </w:tblGrid>
      <w:tr w:rsidR="008F267A" w:rsidRPr="00A8472C" w:rsidTr="00F82257">
        <w:trPr>
          <w:trHeight w:hRule="exact" w:val="284"/>
          <w:jc w:val="center"/>
        </w:trPr>
        <w:tc>
          <w:tcPr>
            <w:tcW w:w="1329" w:type="dxa"/>
          </w:tcPr>
          <w:p w:rsidR="008F267A" w:rsidRDefault="008F26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7214200000</w:t>
            </w:r>
          </w:p>
        </w:tc>
        <w:tc>
          <w:tcPr>
            <w:tcW w:w="7025" w:type="dxa"/>
          </w:tcPr>
          <w:p w:rsidR="008F267A" w:rsidRPr="00371D51" w:rsidRDefault="008F267A" w:rsidP="00A71AE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i/>
                <w:sz w:val="20"/>
                <w:szCs w:val="20"/>
                <w:lang w:val="sr-Cyrl-CS"/>
              </w:rPr>
              <w:t>Шипке од жељеза са удубљењима, ребрима, жљебовима...</w:t>
            </w:r>
          </w:p>
        </w:tc>
        <w:tc>
          <w:tcPr>
            <w:tcW w:w="0" w:type="auto"/>
          </w:tcPr>
          <w:p w:rsidR="008F267A" w:rsidRDefault="008F267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787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</w:tr>
      <w:tr w:rsidR="008F267A" w:rsidRPr="00A8472C" w:rsidTr="00F82257">
        <w:trPr>
          <w:trHeight w:hRule="exact" w:val="284"/>
          <w:jc w:val="center"/>
        </w:trPr>
        <w:tc>
          <w:tcPr>
            <w:tcW w:w="1329" w:type="dxa"/>
          </w:tcPr>
          <w:p w:rsidR="008F267A" w:rsidRDefault="008F26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2710196300</w:t>
            </w:r>
          </w:p>
        </w:tc>
        <w:tc>
          <w:tcPr>
            <w:tcW w:w="7025" w:type="dxa"/>
          </w:tcPr>
          <w:p w:rsidR="008F267A" w:rsidRPr="00371D51" w:rsidRDefault="008F267A" w:rsidP="00A71AE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Лож уље са масеним удјелом сумпора већим од 1%, али не већим од 2%</w:t>
            </w:r>
          </w:p>
        </w:tc>
        <w:tc>
          <w:tcPr>
            <w:tcW w:w="0" w:type="auto"/>
          </w:tcPr>
          <w:p w:rsidR="008F267A" w:rsidRDefault="008F267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8F267A" w:rsidRPr="00A8472C" w:rsidTr="00F82257">
        <w:trPr>
          <w:trHeight w:hRule="exact" w:val="284"/>
          <w:jc w:val="center"/>
        </w:trPr>
        <w:tc>
          <w:tcPr>
            <w:tcW w:w="1329" w:type="dxa"/>
          </w:tcPr>
          <w:p w:rsidR="008F267A" w:rsidRDefault="008F267A" w:rsidP="008F26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7213911000</w:t>
            </w:r>
          </w:p>
          <w:p w:rsidR="008F267A" w:rsidRDefault="008F26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5" w:type="dxa"/>
          </w:tcPr>
          <w:p w:rsidR="008F267A" w:rsidRPr="00371D51" w:rsidRDefault="008F267A" w:rsidP="00A71AEE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i/>
                <w:color w:val="000000"/>
                <w:sz w:val="20"/>
                <w:szCs w:val="20"/>
                <w:lang w:val="sr-Cyrl-CS"/>
              </w:rPr>
              <w:t>Топловаљана жица за армирање бетона</w:t>
            </w:r>
          </w:p>
        </w:tc>
        <w:tc>
          <w:tcPr>
            <w:tcW w:w="0" w:type="auto"/>
          </w:tcPr>
          <w:p w:rsidR="008F267A" w:rsidRDefault="008F267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</w:tr>
    </w:tbl>
    <w:p w:rsidR="00F82257" w:rsidRPr="00F82257" w:rsidRDefault="00F82257" w:rsidP="000246B7">
      <w:pPr>
        <w:jc w:val="center"/>
        <w:rPr>
          <w:rStyle w:val="IntenseReference"/>
          <w:rFonts w:ascii="Times New Roman" w:hAnsi="Times New Roman"/>
          <w:bCs w:val="0"/>
          <w:noProof/>
          <w:u w:val="none"/>
          <w:lang w:val="sr-Cyrl-CS" w:eastAsia="sr-Latn-CS"/>
        </w:rPr>
      </w:pPr>
    </w:p>
    <w:p w:rsidR="000246B7" w:rsidRPr="00B87A62" w:rsidRDefault="00A73ADF" w:rsidP="00B87A62">
      <w:pPr>
        <w:pStyle w:val="Heading2"/>
        <w:jc w:val="center"/>
        <w:rPr>
          <w:u w:val="single"/>
          <w:lang w:val="en-US"/>
        </w:rPr>
      </w:pPr>
      <w:bookmarkStart w:id="25" w:name="_Toc261515023"/>
      <w:r w:rsidRPr="00B87A62">
        <w:rPr>
          <w:u w:val="single"/>
          <w:lang w:val="sr-Cyrl-CS"/>
        </w:rPr>
        <w:t>БОСНА И ХЕРЦЕГОВИНА</w:t>
      </w:r>
      <w:r w:rsidR="000246B7" w:rsidRPr="00B87A62">
        <w:rPr>
          <w:u w:val="single"/>
          <w:lang w:val="sr-Cyrl-CS"/>
        </w:rPr>
        <w:t xml:space="preserve">  - АЛБАНИЈА</w:t>
      </w:r>
      <w:bookmarkEnd w:id="25"/>
    </w:p>
    <w:p w:rsidR="00D35F14" w:rsidRDefault="00D35F14" w:rsidP="00314EBC">
      <w:pPr>
        <w:pStyle w:val="IntenseQuote"/>
        <w:spacing w:before="120" w:after="120"/>
        <w:rPr>
          <w:rFonts w:ascii="Calibri" w:hAnsi="Calibri"/>
          <w:lang w:val="ru-RU"/>
        </w:rPr>
      </w:pPr>
      <w:r w:rsidRPr="004009AC">
        <w:rPr>
          <w:lang w:val="ru-RU"/>
        </w:rPr>
        <w:t>Спољнотрговински промет (СТП)</w:t>
      </w:r>
    </w:p>
    <w:p w:rsidR="000246B7" w:rsidRPr="00636C9A" w:rsidRDefault="000246B7" w:rsidP="00371D51">
      <w:pPr>
        <w:spacing w:after="120"/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="00A73ADF" w:rsidRPr="00B4733D">
        <w:rPr>
          <w:rFonts w:ascii="Calibri" w:hAnsi="Calibri"/>
          <w:color w:val="FF0000"/>
          <w:lang w:val="ru-RU"/>
        </w:rPr>
        <w:t>Босне и Херцеговине</w:t>
      </w:r>
      <w:r w:rsidRPr="00636C9A">
        <w:rPr>
          <w:rFonts w:ascii="Calibri" w:hAnsi="Calibri"/>
          <w:color w:val="FF0000"/>
          <w:lang w:val="ru-RU"/>
        </w:rPr>
        <w:t xml:space="preserve"> са </w:t>
      </w:r>
      <w:r>
        <w:rPr>
          <w:rFonts w:ascii="Calibri" w:hAnsi="Calibri"/>
          <w:color w:val="FF0000"/>
          <w:lang w:val="ru-RU"/>
        </w:rPr>
        <w:t>Албанијом</w:t>
      </w:r>
      <w:r w:rsidRPr="00636C9A">
        <w:rPr>
          <w:rFonts w:ascii="Calibri" w:hAnsi="Calibri"/>
          <w:lang w:val="ru-RU"/>
        </w:rPr>
        <w:t xml:space="preserve"> у 2010. годин</w:t>
      </w:r>
      <w:r w:rsidR="00D35F14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48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916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196</w:t>
      </w:r>
      <w:r w:rsidRPr="00636C9A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636C9A">
        <w:rPr>
          <w:rFonts w:ascii="Calibri" w:hAnsi="Calibri"/>
          <w:lang w:val="ru-RU"/>
        </w:rPr>
        <w:t xml:space="preserve"> је за 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34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303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860</w:t>
      </w:r>
      <w:r w:rsidRPr="00636C9A">
        <w:rPr>
          <w:rFonts w:ascii="Calibri" w:hAnsi="Calibri"/>
          <w:lang w:val="ru-RU"/>
        </w:rPr>
        <w:t>КМ (</w:t>
      </w:r>
      <w:r w:rsidR="00D35F14">
        <w:rPr>
          <w:rFonts w:ascii="Calibri" w:hAnsi="Calibri"/>
          <w:lang w:val="ru-RU"/>
        </w:rPr>
        <w:t>234</w:t>
      </w:r>
      <w:r w:rsidRPr="00636C9A">
        <w:rPr>
          <w:rFonts w:ascii="Calibri" w:hAnsi="Calibri"/>
          <w:lang w:val="en-US"/>
        </w:rPr>
        <w:t>,</w:t>
      </w:r>
      <w:r w:rsidR="00D35F14">
        <w:rPr>
          <w:rFonts w:ascii="Calibri" w:hAnsi="Calibri"/>
          <w:lang w:val="ru-RU"/>
        </w:rPr>
        <w:t>76</w:t>
      </w:r>
      <w:r w:rsidRPr="00636C9A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14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612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D35F14" w:rsidRPr="00D35F14">
        <w:rPr>
          <w:rFonts w:ascii="Calibri" w:eastAsia="Times New Roman" w:hAnsi="Calibri" w:cs="Calibri"/>
          <w:color w:val="000000"/>
          <w:lang w:val="en-US"/>
        </w:rPr>
        <w:t>336</w:t>
      </w:r>
      <w:r w:rsidRPr="00636C9A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0246B7" w:rsidRPr="00B42092" w:rsidTr="00637BAB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0246B7" w:rsidRPr="008B0095" w:rsidRDefault="000246B7" w:rsidP="00E25F53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D35F14" w:rsidRPr="00B42092" w:rsidTr="00430454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D35F14" w:rsidRDefault="00D35F1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362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112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43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362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327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720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550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975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689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832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594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337</w:t>
            </w:r>
          </w:p>
        </w:tc>
      </w:tr>
      <w:tr w:rsidR="00D35F14" w:rsidRPr="00B42092" w:rsidTr="00430454">
        <w:trPr>
          <w:trHeight w:hRule="exact" w:val="340"/>
        </w:trPr>
        <w:tc>
          <w:tcPr>
            <w:cnfStyle w:val="001000000000"/>
            <w:tcW w:w="1247" w:type="dxa"/>
          </w:tcPr>
          <w:p w:rsidR="00D35F14" w:rsidRDefault="00D35F1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43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029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58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643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153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603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807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645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196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632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866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288</w:t>
            </w:r>
          </w:p>
        </w:tc>
      </w:tr>
      <w:tr w:rsidR="00D35F14" w:rsidRPr="00B42092" w:rsidTr="00430454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D35F14" w:rsidRDefault="00D35F1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216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829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442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281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629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394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659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629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394</w:t>
            </w:r>
          </w:p>
        </w:tc>
      </w:tr>
      <w:tr w:rsidR="00D35F14" w:rsidRPr="00B42092" w:rsidTr="00430454">
        <w:trPr>
          <w:trHeight w:hRule="exact" w:val="340"/>
        </w:trPr>
        <w:tc>
          <w:tcPr>
            <w:cnfStyle w:val="001000000000"/>
            <w:tcW w:w="1247" w:type="dxa"/>
          </w:tcPr>
          <w:p w:rsidR="00D35F14" w:rsidRDefault="00D35F1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235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659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44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148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090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015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045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294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325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674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089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442</w:t>
            </w:r>
          </w:p>
        </w:tc>
      </w:tr>
      <w:tr w:rsidR="00D35F14" w:rsidRPr="00B42092" w:rsidTr="00430454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D35F14" w:rsidRDefault="00D35F1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lastRenderedPageBreak/>
              <w:t>Мај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16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473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147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907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2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746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128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906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812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762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601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054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718</w:t>
            </w:r>
          </w:p>
        </w:tc>
      </w:tr>
      <w:tr w:rsidR="00D35F14" w:rsidRPr="00B42092" w:rsidTr="00430454">
        <w:trPr>
          <w:trHeight w:hRule="exact" w:val="340"/>
        </w:trPr>
        <w:tc>
          <w:tcPr>
            <w:cnfStyle w:val="001000000000"/>
            <w:tcW w:w="1247" w:type="dxa"/>
          </w:tcPr>
          <w:p w:rsidR="00D35F14" w:rsidRDefault="00D35F1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495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389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202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997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2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761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206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111</w:t>
            </w:r>
            <w:r w:rsidR="00371D51" w:rsidRPr="00371D51">
              <w:rPr>
                <w:rFonts w:asciiTheme="minorHAnsi" w:hAnsiTheme="minorHAnsi" w:cstheme="minorHAnsi"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color w:val="000000"/>
              </w:rPr>
              <w:t>681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256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595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314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678</w:t>
            </w:r>
          </w:p>
        </w:tc>
      </w:tr>
      <w:tr w:rsidR="00D35F14" w:rsidRPr="00B42092" w:rsidTr="00430454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D35F14" w:rsidRPr="006F0F18" w:rsidRDefault="00D35F14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569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136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669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985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033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030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240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554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169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104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910</w:t>
            </w:r>
          </w:p>
        </w:tc>
      </w:tr>
      <w:tr w:rsidR="00D35F14" w:rsidRPr="00B42092" w:rsidTr="00430454">
        <w:trPr>
          <w:trHeight w:hRule="exact" w:val="340"/>
        </w:trPr>
        <w:tc>
          <w:tcPr>
            <w:cnfStyle w:val="001000000000"/>
            <w:tcW w:w="1247" w:type="dxa"/>
          </w:tcPr>
          <w:p w:rsidR="00D35F14" w:rsidRPr="006F0F18" w:rsidRDefault="00D35F14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851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565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153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623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161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229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712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474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726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308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865</w:t>
            </w:r>
          </w:p>
        </w:tc>
      </w:tr>
      <w:tr w:rsidR="00D35F14" w:rsidRPr="00B42092" w:rsidTr="003541B5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D35F14" w:rsidRPr="006F0F18" w:rsidRDefault="00D35F14">
            <w:pPr>
              <w:rPr>
                <w:rFonts w:ascii="Calibri" w:hAnsi="Calibri"/>
                <w:sz w:val="20"/>
                <w:szCs w:val="20"/>
                <w:u w:val="single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638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304</w:t>
            </w:r>
          </w:p>
        </w:tc>
        <w:tc>
          <w:tcPr>
            <w:tcW w:w="1434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989</w:t>
            </w:r>
          </w:p>
        </w:tc>
        <w:tc>
          <w:tcPr>
            <w:tcW w:w="1380" w:type="dxa"/>
            <w:vAlign w:val="center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595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803</w:t>
            </w:r>
          </w:p>
        </w:tc>
        <w:tc>
          <w:tcPr>
            <w:tcW w:w="1380" w:type="dxa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228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449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234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107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255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437</w:t>
            </w:r>
          </w:p>
        </w:tc>
      </w:tr>
      <w:tr w:rsidR="00D35F14" w:rsidRPr="00B42092" w:rsidTr="003541B5">
        <w:trPr>
          <w:trHeight w:hRule="exact" w:val="340"/>
        </w:trPr>
        <w:tc>
          <w:tcPr>
            <w:cnfStyle w:val="001000000000"/>
            <w:tcW w:w="1247" w:type="dxa"/>
          </w:tcPr>
          <w:p w:rsidR="00D35F14" w:rsidRDefault="00D35F14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606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920</w:t>
            </w:r>
          </w:p>
        </w:tc>
        <w:tc>
          <w:tcPr>
            <w:tcW w:w="1434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275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568</w:t>
            </w:r>
          </w:p>
        </w:tc>
        <w:tc>
          <w:tcPr>
            <w:tcW w:w="1380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282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264</w:t>
            </w:r>
          </w:p>
        </w:tc>
        <w:tc>
          <w:tcPr>
            <w:tcW w:w="1380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002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885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889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184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278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453</w:t>
            </w:r>
          </w:p>
        </w:tc>
      </w:tr>
      <w:tr w:rsidR="00D35F14" w:rsidRPr="00B42092" w:rsidTr="003541B5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D35F14" w:rsidRDefault="00D35F14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404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460</w:t>
            </w:r>
          </w:p>
        </w:tc>
        <w:tc>
          <w:tcPr>
            <w:tcW w:w="1434" w:type="dxa"/>
            <w:vAlign w:val="center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296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338</w:t>
            </w:r>
          </w:p>
        </w:tc>
        <w:tc>
          <w:tcPr>
            <w:tcW w:w="1380" w:type="dxa"/>
            <w:vAlign w:val="center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397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052</w:t>
            </w:r>
          </w:p>
        </w:tc>
        <w:tc>
          <w:tcPr>
            <w:tcW w:w="1380" w:type="dxa"/>
            <w:vAlign w:val="center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998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590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801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512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294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927</w:t>
            </w:r>
          </w:p>
        </w:tc>
      </w:tr>
      <w:tr w:rsidR="00D35F14" w:rsidRPr="00B42092" w:rsidTr="003541B5">
        <w:trPr>
          <w:trHeight w:hRule="exact" w:val="340"/>
        </w:trPr>
        <w:tc>
          <w:tcPr>
            <w:cnfStyle w:val="001000000000"/>
            <w:tcW w:w="1247" w:type="dxa"/>
          </w:tcPr>
          <w:p w:rsidR="00D35F14" w:rsidRDefault="00D35F14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338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076</w:t>
            </w:r>
          </w:p>
        </w:tc>
        <w:tc>
          <w:tcPr>
            <w:tcW w:w="1434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161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236</w:t>
            </w:r>
          </w:p>
        </w:tc>
        <w:tc>
          <w:tcPr>
            <w:tcW w:w="1380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733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978</w:t>
            </w:r>
          </w:p>
        </w:tc>
        <w:tc>
          <w:tcPr>
            <w:tcW w:w="1380" w:type="dxa"/>
            <w:vAlign w:val="center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659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650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072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054</w:t>
            </w:r>
          </w:p>
        </w:tc>
        <w:tc>
          <w:tcPr>
            <w:tcW w:w="1240" w:type="dxa"/>
            <w:vAlign w:val="bottom"/>
          </w:tcPr>
          <w:p w:rsidR="00D35F14" w:rsidRPr="00371D51" w:rsidRDefault="00D35F14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820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886</w:t>
            </w:r>
          </w:p>
        </w:tc>
      </w:tr>
    </w:tbl>
    <w:p w:rsidR="007079E0" w:rsidRPr="006F0F18" w:rsidRDefault="00D35F14" w:rsidP="000246B7">
      <w:pPr>
        <w:jc w:val="center"/>
        <w:rPr>
          <w:rStyle w:val="IntenseReference"/>
          <w:rFonts w:ascii="Times New Roman" w:hAnsi="Times New Roman"/>
          <w:sz w:val="14"/>
          <w:szCs w:val="14"/>
          <w:u w:val="none"/>
        </w:rPr>
      </w:pPr>
      <w:r>
        <w:rPr>
          <w:noProof/>
          <w:lang w:val="en-US"/>
        </w:rPr>
        <w:drawing>
          <wp:inline distT="0" distB="0" distL="0" distR="0">
            <wp:extent cx="3149600" cy="1733550"/>
            <wp:effectExtent l="0" t="0" r="0" b="0"/>
            <wp:docPr id="155" name="Chart 1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3"/>
              </a:graphicData>
            </a:graphic>
          </wp:inline>
        </w:drawing>
      </w:r>
    </w:p>
    <w:p w:rsidR="00D35F14" w:rsidRDefault="00D35F14" w:rsidP="00D35F14">
      <w:pPr>
        <w:spacing w:after="0"/>
        <w:jc w:val="both"/>
        <w:rPr>
          <w:rFonts w:ascii="Calibri" w:hAnsi="Calibri"/>
          <w:lang w:val="en-US"/>
        </w:rPr>
      </w:pPr>
      <w:r w:rsidRPr="0049078D">
        <w:rPr>
          <w:rFonts w:ascii="Calibri" w:hAnsi="Calibri"/>
          <w:lang w:val="ru-RU"/>
        </w:rPr>
        <w:t>Најзаступљениј</w:t>
      </w:r>
      <w:r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тарифн</w:t>
      </w:r>
      <w:r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глав</w:t>
      </w:r>
      <w:r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кад је </w:t>
      </w:r>
      <w:r>
        <w:rPr>
          <w:rFonts w:ascii="Calibri" w:hAnsi="Calibri"/>
          <w:lang w:val="ru-RU"/>
        </w:rPr>
        <w:t>спољнотрговински промет са</w:t>
      </w:r>
      <w:r w:rsidRPr="0049078D">
        <w:rPr>
          <w:rFonts w:ascii="Calibri" w:hAnsi="Calibri"/>
          <w:lang w:val="ru-RU"/>
        </w:rPr>
        <w:t xml:space="preserve"> Албаниј</w:t>
      </w:r>
      <w:r>
        <w:rPr>
          <w:rFonts w:ascii="Calibri" w:hAnsi="Calibri"/>
          <w:lang w:val="ru-RU"/>
        </w:rPr>
        <w:t>ом</w:t>
      </w:r>
      <w:r w:rsidRPr="0049078D">
        <w:rPr>
          <w:rFonts w:ascii="Calibri" w:hAnsi="Calibri"/>
          <w:lang w:val="ru-RU"/>
        </w:rPr>
        <w:t xml:space="preserve">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6865"/>
        <w:gridCol w:w="1220"/>
      </w:tblGrid>
      <w:tr w:rsidR="00D35F14" w:rsidRPr="00020AF7" w:rsidTr="00D35F14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D35F14" w:rsidRPr="007079E0" w:rsidRDefault="00D35F14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865" w:type="dxa"/>
            <w:vAlign w:val="center"/>
          </w:tcPr>
          <w:p w:rsidR="00D35F14" w:rsidRPr="000714A8" w:rsidRDefault="00D35F14" w:rsidP="003541B5">
            <w:pPr>
              <w:rPr>
                <w:rFonts w:ascii="Calibri" w:hAnsi="Calibri"/>
                <w:color w:val="000000"/>
                <w:lang w:val="ru-RU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D35F14" w:rsidRDefault="00D35F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D35F14" w:rsidRPr="00020AF7" w:rsidTr="00D35F14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D35F14" w:rsidRPr="007079E0" w:rsidRDefault="00D35F14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17</w:t>
            </w:r>
          </w:p>
        </w:tc>
        <w:tc>
          <w:tcPr>
            <w:tcW w:w="6865" w:type="dxa"/>
            <w:vAlign w:val="center"/>
          </w:tcPr>
          <w:p w:rsidR="00D35F14" w:rsidRPr="000714A8" w:rsidRDefault="00D35F14" w:rsidP="003541B5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Шећер и производи од шећера</w:t>
            </w:r>
          </w:p>
        </w:tc>
        <w:tc>
          <w:tcPr>
            <w:tcW w:w="0" w:type="auto"/>
            <w:vAlign w:val="bottom"/>
          </w:tcPr>
          <w:p w:rsidR="00D35F14" w:rsidRDefault="00D35F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983</w:t>
            </w:r>
          </w:p>
        </w:tc>
      </w:tr>
      <w:tr w:rsidR="00D35F14" w:rsidRPr="00020AF7" w:rsidTr="00D35F14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D35F14" w:rsidRDefault="00D35F14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865" w:type="dxa"/>
            <w:vAlign w:val="center"/>
          </w:tcPr>
          <w:p w:rsidR="00D35F14" w:rsidRPr="00DE0DA8" w:rsidRDefault="00D35F14" w:rsidP="003541B5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D35F14" w:rsidRDefault="00D35F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579</w:t>
            </w:r>
          </w:p>
        </w:tc>
      </w:tr>
      <w:tr w:rsidR="00D35F14" w:rsidRPr="00020AF7" w:rsidTr="00D35F14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D35F14" w:rsidRPr="001D2775" w:rsidRDefault="00D35F14" w:rsidP="003541B5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865" w:type="dxa"/>
          </w:tcPr>
          <w:p w:rsidR="00D35F14" w:rsidRPr="001D2775" w:rsidRDefault="00D35F14" w:rsidP="003541B5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D35F14" w:rsidRDefault="00D35F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303</w:t>
            </w:r>
          </w:p>
        </w:tc>
      </w:tr>
    </w:tbl>
    <w:p w:rsidR="00D35F14" w:rsidRDefault="00D35F14" w:rsidP="00D35F14">
      <w:pPr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403600" cy="1936750"/>
            <wp:effectExtent l="0" t="0" r="0" b="0"/>
            <wp:docPr id="156" name="Chart 1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4"/>
              </a:graphicData>
            </a:graphic>
          </wp:inline>
        </w:drawing>
      </w:r>
    </w:p>
    <w:p w:rsidR="00762015" w:rsidRDefault="00762015" w:rsidP="00371D51">
      <w:pPr>
        <w:spacing w:after="120"/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У БиХ ИЗАЛБАНИЈЕ</w:t>
      </w:r>
    </w:p>
    <w:p w:rsidR="00762015" w:rsidRDefault="00762015" w:rsidP="00371D51">
      <w:pPr>
        <w:spacing w:after="120"/>
        <w:jc w:val="both"/>
        <w:rPr>
          <w:rFonts w:ascii="Calibri" w:hAnsi="Calibri"/>
          <w:lang w:val="ru-RU"/>
        </w:rPr>
        <w:sectPr w:rsidR="00762015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2554E1" w:rsidRDefault="007079E0" w:rsidP="00762015">
      <w:pPr>
        <w:jc w:val="center"/>
        <w:rPr>
          <w:rFonts w:ascii="Calibri" w:hAnsi="Calibri"/>
          <w:lang w:val="ru-RU"/>
        </w:rPr>
      </w:pPr>
      <w:r w:rsidRPr="0049078D">
        <w:rPr>
          <w:rFonts w:ascii="Calibri" w:hAnsi="Calibri"/>
          <w:lang w:val="ru-RU"/>
        </w:rPr>
        <w:lastRenderedPageBreak/>
        <w:t xml:space="preserve">Укупан </w:t>
      </w:r>
      <w:r>
        <w:rPr>
          <w:rFonts w:ascii="Calibri" w:hAnsi="Calibri"/>
          <w:color w:val="FF0000"/>
          <w:lang w:val="sr-Cyrl-CS"/>
        </w:rPr>
        <w:t>у</w:t>
      </w:r>
      <w:r w:rsidRPr="0049078D">
        <w:rPr>
          <w:rFonts w:ascii="Calibri" w:hAnsi="Calibri"/>
          <w:color w:val="FF0000"/>
          <w:lang w:val="ru-RU"/>
        </w:rPr>
        <w:t xml:space="preserve">воз </w:t>
      </w:r>
      <w:r w:rsidRPr="00B4733D">
        <w:rPr>
          <w:rFonts w:ascii="Calibri" w:hAnsi="Calibri"/>
          <w:color w:val="FF0000"/>
          <w:lang w:val="ru-RU"/>
        </w:rPr>
        <w:t>Босне и Херцеговине</w:t>
      </w:r>
      <w:r w:rsidRPr="0049078D">
        <w:rPr>
          <w:rFonts w:ascii="Calibri" w:hAnsi="Calibri"/>
          <w:lang w:val="ru-RU"/>
        </w:rPr>
        <w:t xml:space="preserve"> у 2010. </w:t>
      </w:r>
      <w:r w:rsidR="00AA704B">
        <w:rPr>
          <w:rFonts w:ascii="Calibri" w:hAnsi="Calibri"/>
          <w:lang w:val="ru-RU"/>
        </w:rPr>
        <w:t>из</w:t>
      </w:r>
      <w:r w:rsidRPr="0049078D">
        <w:rPr>
          <w:rFonts w:ascii="Calibri" w:hAnsi="Calibri"/>
          <w:lang w:val="ru-RU"/>
        </w:rPr>
        <w:t xml:space="preserve"> Албаниј</w:t>
      </w:r>
      <w:r w:rsidR="00AA704B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је износио 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4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777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951</w:t>
      </w:r>
      <w:r w:rsidRPr="0049078D">
        <w:rPr>
          <w:rFonts w:ascii="Calibri" w:hAnsi="Calibri"/>
          <w:lang w:val="ru-RU"/>
        </w:rPr>
        <w:t xml:space="preserve">КМ и већи је за </w:t>
      </w:r>
      <w:r w:rsidR="00331738" w:rsidRPr="00331738">
        <w:rPr>
          <w:rFonts w:ascii="Calibri" w:eastAsia="Times New Roman" w:hAnsi="Calibri" w:cs="Calibri"/>
          <w:color w:val="000000"/>
          <w:lang w:val="en-US"/>
        </w:rPr>
        <w:t>3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31738" w:rsidRPr="00331738">
        <w:rPr>
          <w:rFonts w:ascii="Calibri" w:eastAsia="Times New Roman" w:hAnsi="Calibri" w:cs="Calibri"/>
          <w:color w:val="000000"/>
          <w:lang w:val="en-US"/>
        </w:rPr>
        <w:t>366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31738" w:rsidRPr="00331738">
        <w:rPr>
          <w:rFonts w:ascii="Calibri" w:eastAsia="Times New Roman" w:hAnsi="Calibri" w:cs="Calibri"/>
          <w:color w:val="000000"/>
          <w:lang w:val="en-US"/>
        </w:rPr>
        <w:t>942</w:t>
      </w:r>
      <w:r w:rsidRPr="0049078D">
        <w:rPr>
          <w:rFonts w:ascii="Calibri" w:hAnsi="Calibri"/>
          <w:lang w:val="ru-RU"/>
        </w:rPr>
        <w:t>КМ (</w:t>
      </w:r>
      <w:r w:rsidR="00331738">
        <w:rPr>
          <w:rFonts w:ascii="Calibri" w:hAnsi="Calibri"/>
          <w:lang w:val="sr-Cyrl-CS"/>
        </w:rPr>
        <w:t>238</w:t>
      </w:r>
      <w:r w:rsidRPr="0049078D">
        <w:rPr>
          <w:rFonts w:ascii="Calibri" w:hAnsi="Calibri"/>
          <w:lang w:val="en-US"/>
        </w:rPr>
        <w:t>,</w:t>
      </w:r>
      <w:r w:rsidR="00331738">
        <w:rPr>
          <w:rFonts w:ascii="Calibri" w:hAnsi="Calibri"/>
          <w:lang w:val="sr-Cyrl-CS"/>
        </w:rPr>
        <w:t>62</w:t>
      </w:r>
      <w:r w:rsidRPr="0049078D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411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009</w:t>
      </w:r>
      <w:r w:rsidRPr="0049078D">
        <w:rPr>
          <w:rFonts w:ascii="Calibri" w:hAnsi="Calibri"/>
          <w:lang w:val="ru-RU"/>
        </w:rPr>
        <w:t>КМ.</w:t>
      </w:r>
    </w:p>
    <w:p w:rsidR="002554E1" w:rsidRDefault="00331738" w:rsidP="00762015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263900" cy="1905000"/>
            <wp:effectExtent l="0" t="0" r="0" b="0"/>
            <wp:docPr id="157" name="Chart 1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5"/>
              </a:graphicData>
            </a:graphic>
          </wp:inline>
        </w:drawing>
      </w:r>
    </w:p>
    <w:p w:rsidR="00762015" w:rsidRDefault="00762015" w:rsidP="00637BAB">
      <w:pPr>
        <w:spacing w:after="0"/>
        <w:rPr>
          <w:rFonts w:ascii="Calibri" w:hAnsi="Calibri"/>
          <w:lang w:val="ru-RU"/>
        </w:rPr>
        <w:sectPr w:rsidR="00762015" w:rsidSect="00762015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7079E0" w:rsidRDefault="007079E0" w:rsidP="00637BAB">
      <w:pPr>
        <w:spacing w:after="0"/>
        <w:rPr>
          <w:rFonts w:ascii="Calibri" w:hAnsi="Calibri"/>
          <w:lang w:val="en-US"/>
        </w:rPr>
      </w:pPr>
      <w:r w:rsidRPr="0049078D">
        <w:rPr>
          <w:rFonts w:ascii="Calibri" w:hAnsi="Calibri"/>
          <w:lang w:val="ru-RU"/>
        </w:rPr>
        <w:lastRenderedPageBreak/>
        <w:t>Најзаступљениј</w:t>
      </w:r>
      <w:r w:rsidR="002554E1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тарифн</w:t>
      </w:r>
      <w:r w:rsidR="002554E1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глав</w:t>
      </w:r>
      <w:r w:rsidR="002554E1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кад је </w:t>
      </w:r>
      <w:r w:rsidR="00AA704B">
        <w:rPr>
          <w:rFonts w:ascii="Calibri" w:hAnsi="Calibri"/>
          <w:lang w:val="ru-RU"/>
        </w:rPr>
        <w:t>у</w:t>
      </w:r>
      <w:r w:rsidRPr="0049078D">
        <w:rPr>
          <w:rFonts w:ascii="Calibri" w:hAnsi="Calibri"/>
          <w:lang w:val="ru-RU"/>
        </w:rPr>
        <w:t xml:space="preserve">воз </w:t>
      </w:r>
      <w:r w:rsidR="00AA704B">
        <w:rPr>
          <w:rFonts w:ascii="Calibri" w:hAnsi="Calibri"/>
          <w:lang w:val="ru-RU"/>
        </w:rPr>
        <w:t>из</w:t>
      </w:r>
      <w:r w:rsidRPr="0049078D">
        <w:rPr>
          <w:rFonts w:ascii="Calibri" w:hAnsi="Calibri"/>
          <w:lang w:val="ru-RU"/>
        </w:rPr>
        <w:t xml:space="preserve"> Албаниј</w:t>
      </w:r>
      <w:r w:rsidR="00AA704B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7"/>
        <w:gridCol w:w="6966"/>
        <w:gridCol w:w="1108"/>
      </w:tblGrid>
      <w:tr w:rsidR="00331738" w:rsidTr="00331738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331738" w:rsidRPr="007079E0" w:rsidRDefault="00331738" w:rsidP="001E738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966" w:type="dxa"/>
            <w:vAlign w:val="center"/>
          </w:tcPr>
          <w:p w:rsidR="00331738" w:rsidRPr="00371D51" w:rsidRDefault="00331738" w:rsidP="001E738B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371D5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Сирова кожа са длаком или без длаке, штављена кожа, крзна, ручне</w:t>
            </w: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189</w:t>
            </w:r>
          </w:p>
        </w:tc>
      </w:tr>
      <w:tr w:rsidR="00331738" w:rsidTr="00331738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331738" w:rsidRDefault="00331738" w:rsidP="001E738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64</w:t>
            </w:r>
          </w:p>
        </w:tc>
        <w:tc>
          <w:tcPr>
            <w:tcW w:w="6966" w:type="dxa"/>
            <w:vAlign w:val="center"/>
          </w:tcPr>
          <w:p w:rsidR="00331738" w:rsidRPr="00371D51" w:rsidRDefault="00331738" w:rsidP="006F6001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371D5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Обућа, комашине и слични производи и њихови дијелови</w:t>
            </w: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331738" w:rsidTr="00331738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331738" w:rsidRPr="00331738" w:rsidRDefault="00331738" w:rsidP="002554E1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08</w:t>
            </w:r>
          </w:p>
        </w:tc>
        <w:tc>
          <w:tcPr>
            <w:tcW w:w="6966" w:type="dxa"/>
            <w:vAlign w:val="center"/>
          </w:tcPr>
          <w:p w:rsidR="00331738" w:rsidRPr="00371D51" w:rsidRDefault="00331738" w:rsidP="001E738B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371D5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Јестиво воће и орашасти плодови, коре агрума, диња и лубеница</w:t>
            </w: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927</w:t>
            </w:r>
          </w:p>
        </w:tc>
      </w:tr>
      <w:tr w:rsidR="00331738" w:rsidTr="00331738">
        <w:trPr>
          <w:trHeight w:hRule="exact" w:val="284"/>
          <w:jc w:val="center"/>
        </w:trPr>
        <w:tc>
          <w:tcPr>
            <w:tcW w:w="1497" w:type="dxa"/>
            <w:vAlign w:val="center"/>
          </w:tcPr>
          <w:p w:rsidR="00331738" w:rsidRPr="001D2775" w:rsidRDefault="00331738" w:rsidP="001E738B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966" w:type="dxa"/>
          </w:tcPr>
          <w:p w:rsidR="00331738" w:rsidRPr="001D2775" w:rsidRDefault="00331738" w:rsidP="001E738B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652</w:t>
            </w:r>
          </w:p>
        </w:tc>
      </w:tr>
    </w:tbl>
    <w:p w:rsidR="007079E0" w:rsidRDefault="00331738" w:rsidP="007079E0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181350" cy="1498600"/>
            <wp:effectExtent l="0" t="0" r="0" b="0"/>
            <wp:docPr id="158" name="Chart 1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6"/>
              </a:graphicData>
            </a:graphic>
          </wp:inline>
        </w:drawing>
      </w:r>
    </w:p>
    <w:p w:rsidR="008A4C3D" w:rsidRDefault="008A4C3D" w:rsidP="00637BAB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Најзаступљенија тарифа кад је увоз из Албаније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7025"/>
        <w:gridCol w:w="1106"/>
      </w:tblGrid>
      <w:tr w:rsidR="008A4C3D" w:rsidRPr="00A8472C" w:rsidTr="00A71AEE">
        <w:trPr>
          <w:trHeight w:hRule="exact" w:val="284"/>
          <w:jc w:val="center"/>
        </w:trPr>
        <w:tc>
          <w:tcPr>
            <w:tcW w:w="1329" w:type="dxa"/>
          </w:tcPr>
          <w:p w:rsidR="008A4C3D" w:rsidRDefault="008A4C3D" w:rsidP="008A4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4101203000</w:t>
            </w:r>
          </w:p>
          <w:p w:rsidR="008A4C3D" w:rsidRDefault="008A4C3D" w:rsidP="00A71A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5" w:type="dxa"/>
          </w:tcPr>
          <w:p w:rsidR="008A4C3D" w:rsidRPr="00A8472C" w:rsidRDefault="008A4C3D" w:rsidP="00A71AEE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  <w:r>
              <w:rPr>
                <w:rFonts w:asciiTheme="minorHAnsi" w:hAnsiTheme="minorHAnsi"/>
                <w:i/>
                <w:lang w:val="sr-Cyrl-CS"/>
              </w:rPr>
              <w:t>Цијеле сирове говеђе коже влажно усољене масе до 16 кг</w:t>
            </w:r>
          </w:p>
        </w:tc>
        <w:tc>
          <w:tcPr>
            <w:tcW w:w="0" w:type="auto"/>
          </w:tcPr>
          <w:p w:rsidR="00331738" w:rsidRPr="00331738" w:rsidRDefault="00331738" w:rsidP="003317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4</w:t>
            </w:r>
          </w:p>
          <w:p w:rsidR="006F6001" w:rsidRPr="006F6001" w:rsidRDefault="006F6001" w:rsidP="006F60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8A4C3D" w:rsidRDefault="008A4C3D" w:rsidP="00A71A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A4C3D" w:rsidRDefault="008A4C3D" w:rsidP="000246B7">
      <w:pPr>
        <w:jc w:val="both"/>
        <w:rPr>
          <w:rFonts w:ascii="Calibri" w:hAnsi="Calibri"/>
          <w:lang w:val="ru-RU"/>
        </w:rPr>
      </w:pPr>
    </w:p>
    <w:p w:rsidR="00762015" w:rsidRDefault="00762015" w:rsidP="0060387C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БиХ УАЛБАНИЈУ</w:t>
      </w:r>
    </w:p>
    <w:p w:rsidR="00762015" w:rsidRDefault="00762015" w:rsidP="0060387C">
      <w:pPr>
        <w:jc w:val="both"/>
        <w:rPr>
          <w:rFonts w:ascii="Calibri" w:hAnsi="Calibri"/>
          <w:lang w:val="ru-RU"/>
        </w:rPr>
        <w:sectPr w:rsidR="00762015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8A4C3D" w:rsidRDefault="000246B7" w:rsidP="00762015">
      <w:pPr>
        <w:jc w:val="center"/>
        <w:rPr>
          <w:rFonts w:ascii="Calibri" w:hAnsi="Calibri"/>
          <w:lang w:val="ru-RU"/>
        </w:rPr>
      </w:pPr>
      <w:r w:rsidRPr="0049078D">
        <w:rPr>
          <w:rFonts w:ascii="Calibri" w:hAnsi="Calibri"/>
          <w:lang w:val="ru-RU"/>
        </w:rPr>
        <w:lastRenderedPageBreak/>
        <w:t xml:space="preserve">Укупан </w:t>
      </w:r>
      <w:r w:rsidRPr="0049078D">
        <w:rPr>
          <w:rFonts w:ascii="Calibri" w:hAnsi="Calibri"/>
          <w:color w:val="FF0000"/>
          <w:lang w:val="ru-RU"/>
        </w:rPr>
        <w:t xml:space="preserve">извоз </w:t>
      </w:r>
      <w:r w:rsidR="007079E0" w:rsidRPr="00B4733D">
        <w:rPr>
          <w:rFonts w:ascii="Calibri" w:hAnsi="Calibri"/>
          <w:color w:val="FF0000"/>
          <w:lang w:val="ru-RU"/>
        </w:rPr>
        <w:t>Босне и Херцеговине</w:t>
      </w:r>
      <w:r w:rsidRPr="0049078D">
        <w:rPr>
          <w:rFonts w:ascii="Calibri" w:hAnsi="Calibri"/>
          <w:lang w:val="ru-RU"/>
        </w:rPr>
        <w:t xml:space="preserve"> у 2010. у Албанију је износио 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44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138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244</w:t>
      </w:r>
      <w:r w:rsidRPr="0049078D">
        <w:rPr>
          <w:rFonts w:ascii="Calibri" w:hAnsi="Calibri"/>
          <w:lang w:val="ru-RU"/>
        </w:rPr>
        <w:t xml:space="preserve">КМ и већи је за </w:t>
      </w:r>
      <w:r w:rsidR="00331738" w:rsidRPr="00331738">
        <w:rPr>
          <w:rFonts w:ascii="Calibri" w:eastAsia="Times New Roman" w:hAnsi="Calibri" w:cs="Calibri"/>
          <w:color w:val="000000"/>
          <w:lang w:val="en-US"/>
        </w:rPr>
        <w:t>30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31738" w:rsidRPr="00331738">
        <w:rPr>
          <w:rFonts w:ascii="Calibri" w:eastAsia="Times New Roman" w:hAnsi="Calibri" w:cs="Calibri"/>
          <w:color w:val="000000"/>
          <w:lang w:val="en-US"/>
        </w:rPr>
        <w:t>936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31738" w:rsidRPr="00331738">
        <w:rPr>
          <w:rFonts w:ascii="Calibri" w:eastAsia="Times New Roman" w:hAnsi="Calibri" w:cs="Calibri"/>
          <w:color w:val="000000"/>
          <w:lang w:val="en-US"/>
        </w:rPr>
        <w:t>917</w:t>
      </w:r>
      <w:r w:rsidRPr="0049078D">
        <w:rPr>
          <w:rFonts w:ascii="Calibri" w:hAnsi="Calibri"/>
          <w:lang w:val="ru-RU"/>
        </w:rPr>
        <w:t>КМ (</w:t>
      </w:r>
      <w:r w:rsidR="00331738">
        <w:rPr>
          <w:rFonts w:ascii="Calibri" w:hAnsi="Calibri"/>
          <w:lang w:val="sr-Cyrl-CS"/>
        </w:rPr>
        <w:t>234</w:t>
      </w:r>
      <w:r w:rsidRPr="0049078D">
        <w:rPr>
          <w:rFonts w:ascii="Calibri" w:hAnsi="Calibri"/>
          <w:lang w:val="en-US"/>
        </w:rPr>
        <w:t>,</w:t>
      </w:r>
      <w:r w:rsidR="00331738">
        <w:rPr>
          <w:rFonts w:ascii="Calibri" w:hAnsi="Calibri"/>
          <w:lang w:val="sr-Cyrl-CS"/>
        </w:rPr>
        <w:t>35</w:t>
      </w:r>
      <w:r w:rsidRPr="0049078D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13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201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31738" w:rsidRPr="00331738">
        <w:rPr>
          <w:rFonts w:ascii="Arial" w:eastAsia="Times New Roman" w:hAnsi="Arial" w:cs="Arial"/>
          <w:color w:val="000000"/>
          <w:sz w:val="20"/>
          <w:szCs w:val="20"/>
          <w:lang w:val="en-US"/>
        </w:rPr>
        <w:t>327</w:t>
      </w:r>
      <w:r w:rsidRPr="0049078D">
        <w:rPr>
          <w:rFonts w:ascii="Calibri" w:hAnsi="Calibri"/>
          <w:lang w:val="ru-RU"/>
        </w:rPr>
        <w:t>КМ.</w:t>
      </w:r>
    </w:p>
    <w:p w:rsidR="008A4C3D" w:rsidRDefault="008A4C3D" w:rsidP="00762015">
      <w:pPr>
        <w:jc w:val="center"/>
        <w:rPr>
          <w:rFonts w:ascii="Calibri" w:hAnsi="Calibri"/>
          <w:lang w:val="ru-RU"/>
        </w:rPr>
      </w:pPr>
    </w:p>
    <w:p w:rsidR="00762015" w:rsidRDefault="00762015" w:rsidP="00762015">
      <w:pPr>
        <w:spacing w:after="0"/>
        <w:jc w:val="center"/>
        <w:rPr>
          <w:rFonts w:ascii="Calibri" w:hAnsi="Calibri"/>
          <w:lang w:val="ru-RU"/>
        </w:rPr>
      </w:pPr>
    </w:p>
    <w:p w:rsidR="00762015" w:rsidRDefault="00331738" w:rsidP="00B8587B">
      <w:pPr>
        <w:spacing w:after="0"/>
        <w:jc w:val="both"/>
        <w:rPr>
          <w:rFonts w:ascii="Calibri" w:hAnsi="Calibri"/>
          <w:lang w:val="ru-RU"/>
        </w:rPr>
        <w:sectPr w:rsidR="00762015" w:rsidSect="00762015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  <w:r>
        <w:rPr>
          <w:noProof/>
          <w:lang w:val="en-US"/>
        </w:rPr>
        <w:lastRenderedPageBreak/>
        <w:drawing>
          <wp:inline distT="0" distB="0" distL="0" distR="0">
            <wp:extent cx="3536950" cy="2025650"/>
            <wp:effectExtent l="0" t="0" r="0" b="0"/>
            <wp:docPr id="159" name="Chart 1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7"/>
              </a:graphicData>
            </a:graphic>
          </wp:inline>
        </w:drawing>
      </w:r>
    </w:p>
    <w:p w:rsidR="000246B7" w:rsidRDefault="000246B7" w:rsidP="00B8587B">
      <w:pPr>
        <w:spacing w:after="0"/>
        <w:jc w:val="both"/>
        <w:rPr>
          <w:rFonts w:ascii="Calibri" w:hAnsi="Calibri"/>
          <w:lang w:val="en-US"/>
        </w:rPr>
      </w:pPr>
      <w:r w:rsidRPr="0049078D">
        <w:rPr>
          <w:rFonts w:ascii="Calibri" w:hAnsi="Calibri"/>
          <w:lang w:val="ru-RU"/>
        </w:rPr>
        <w:lastRenderedPageBreak/>
        <w:t>Најзаступљенија тарифна глава кад је извоз у Албанију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6865"/>
        <w:gridCol w:w="1220"/>
      </w:tblGrid>
      <w:tr w:rsidR="00331738" w:rsidRPr="00020AF7" w:rsidTr="00331738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331738" w:rsidRPr="007079E0" w:rsidRDefault="00331738" w:rsidP="00E25F5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865" w:type="dxa"/>
            <w:vAlign w:val="center"/>
          </w:tcPr>
          <w:p w:rsidR="00331738" w:rsidRPr="000714A8" w:rsidRDefault="00331738" w:rsidP="00E25F53">
            <w:pPr>
              <w:rPr>
                <w:rFonts w:ascii="Calibri" w:hAnsi="Calibri"/>
                <w:color w:val="000000"/>
                <w:lang w:val="ru-RU"/>
              </w:rPr>
            </w:pPr>
            <w:r w:rsidRPr="004C5B4E">
              <w:rPr>
                <w:rFonts w:asciiTheme="minorHAnsi" w:hAnsiTheme="minorHAnsi"/>
                <w:color w:val="000000"/>
                <w:lang w:val="sr-Cyrl-CS"/>
              </w:rPr>
              <w:t>Ел. енергија, мин. горива, мин. уља и пр. њихове дестил, битуменске</w:t>
            </w: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331738" w:rsidRPr="00020AF7" w:rsidTr="00331738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331738" w:rsidRPr="007079E0" w:rsidRDefault="00331738" w:rsidP="00A71AEE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17</w:t>
            </w:r>
          </w:p>
        </w:tc>
        <w:tc>
          <w:tcPr>
            <w:tcW w:w="6865" w:type="dxa"/>
            <w:vAlign w:val="center"/>
          </w:tcPr>
          <w:p w:rsidR="00331738" w:rsidRPr="000714A8" w:rsidRDefault="00331738" w:rsidP="00A71AEE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Шећер и производи од шећера</w:t>
            </w: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983</w:t>
            </w:r>
          </w:p>
        </w:tc>
      </w:tr>
      <w:tr w:rsidR="00331738" w:rsidRPr="00020AF7" w:rsidTr="00331738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331738" w:rsidRDefault="00331738" w:rsidP="00E25F5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865" w:type="dxa"/>
            <w:vAlign w:val="center"/>
          </w:tcPr>
          <w:p w:rsidR="00331738" w:rsidRPr="00DE0DA8" w:rsidRDefault="00331738" w:rsidP="00E25F53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564</w:t>
            </w:r>
          </w:p>
        </w:tc>
      </w:tr>
      <w:tr w:rsidR="00331738" w:rsidRPr="00020AF7" w:rsidTr="00331738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331738" w:rsidRPr="001D2775" w:rsidRDefault="00331738" w:rsidP="00E25F53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865" w:type="dxa"/>
          </w:tcPr>
          <w:p w:rsidR="00331738" w:rsidRPr="001D2775" w:rsidRDefault="00331738" w:rsidP="00E25F53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31738" w:rsidRDefault="003317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455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367</w:t>
            </w:r>
          </w:p>
        </w:tc>
      </w:tr>
    </w:tbl>
    <w:p w:rsidR="008A4C3D" w:rsidRDefault="00331738" w:rsidP="000246B7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390900" cy="2032000"/>
            <wp:effectExtent l="0" t="0" r="0" b="0"/>
            <wp:docPr id="160" name="Chart 1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8"/>
              </a:graphicData>
            </a:graphic>
          </wp:inline>
        </w:drawing>
      </w:r>
    </w:p>
    <w:p w:rsidR="008A4C3D" w:rsidRDefault="008A4C3D" w:rsidP="00B8587B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Најзаступљенија тарифа кад је извоз у Албанију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7025"/>
        <w:gridCol w:w="1106"/>
      </w:tblGrid>
      <w:tr w:rsidR="00331738" w:rsidRPr="00B8587B" w:rsidTr="00A71AEE">
        <w:trPr>
          <w:trHeight w:hRule="exact" w:val="284"/>
          <w:jc w:val="center"/>
        </w:trPr>
        <w:tc>
          <w:tcPr>
            <w:tcW w:w="1329" w:type="dxa"/>
          </w:tcPr>
          <w:p w:rsidR="00331738" w:rsidRDefault="00331738" w:rsidP="00943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1701991000</w:t>
            </w:r>
          </w:p>
          <w:p w:rsidR="00331738" w:rsidRPr="00B8587B" w:rsidRDefault="00331738" w:rsidP="00A71AE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25" w:type="dxa"/>
          </w:tcPr>
          <w:p w:rsidR="00331738" w:rsidRPr="00371D51" w:rsidRDefault="00331738" w:rsidP="00A71AEE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sz w:val="20"/>
                <w:szCs w:val="20"/>
                <w:lang w:val="sr-Cyrl-CS"/>
              </w:rPr>
              <w:t>Бијели шећер</w:t>
            </w:r>
          </w:p>
        </w:tc>
        <w:tc>
          <w:tcPr>
            <w:tcW w:w="0" w:type="auto"/>
          </w:tcPr>
          <w:p w:rsidR="00331738" w:rsidRDefault="003317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331738" w:rsidRPr="00B8587B" w:rsidTr="00A71AEE">
        <w:trPr>
          <w:trHeight w:hRule="exact" w:val="284"/>
          <w:jc w:val="center"/>
        </w:trPr>
        <w:tc>
          <w:tcPr>
            <w:tcW w:w="1329" w:type="dxa"/>
          </w:tcPr>
          <w:p w:rsidR="00331738" w:rsidRDefault="003317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2713200000</w:t>
            </w:r>
          </w:p>
        </w:tc>
        <w:tc>
          <w:tcPr>
            <w:tcW w:w="7025" w:type="dxa"/>
          </w:tcPr>
          <w:p w:rsidR="00331738" w:rsidRPr="00371D51" w:rsidRDefault="00DA4058" w:rsidP="00A71AEE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sz w:val="20"/>
                <w:szCs w:val="20"/>
                <w:lang w:val="sr-Cyrl-CS"/>
              </w:rPr>
              <w:t>Нафтни битумен</w:t>
            </w:r>
          </w:p>
        </w:tc>
        <w:tc>
          <w:tcPr>
            <w:tcW w:w="0" w:type="auto"/>
          </w:tcPr>
          <w:p w:rsidR="00331738" w:rsidRDefault="003317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</w:tr>
      <w:tr w:rsidR="00331738" w:rsidRPr="00B8587B" w:rsidTr="00A71AEE">
        <w:trPr>
          <w:trHeight w:hRule="exact" w:val="284"/>
          <w:jc w:val="center"/>
        </w:trPr>
        <w:tc>
          <w:tcPr>
            <w:tcW w:w="1329" w:type="dxa"/>
          </w:tcPr>
          <w:p w:rsidR="00331738" w:rsidRDefault="003317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2704001900</w:t>
            </w:r>
          </w:p>
        </w:tc>
        <w:tc>
          <w:tcPr>
            <w:tcW w:w="7025" w:type="dxa"/>
          </w:tcPr>
          <w:p w:rsidR="00331738" w:rsidRPr="00371D51" w:rsidRDefault="00DA4058" w:rsidP="00A71AEE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71D51">
              <w:rPr>
                <w:rFonts w:asciiTheme="minorHAnsi" w:hAnsiTheme="minorHAnsi"/>
                <w:sz w:val="20"/>
                <w:szCs w:val="20"/>
                <w:lang w:val="sr-Cyrl-CS"/>
              </w:rPr>
              <w:t>Кокс и полукокс од каменог угља - остали</w:t>
            </w:r>
          </w:p>
        </w:tc>
        <w:tc>
          <w:tcPr>
            <w:tcW w:w="0" w:type="auto"/>
          </w:tcPr>
          <w:p w:rsidR="00331738" w:rsidRDefault="003317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  <w:r w:rsidR="00371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708</w:t>
            </w:r>
          </w:p>
        </w:tc>
      </w:tr>
    </w:tbl>
    <w:p w:rsidR="008A4C3D" w:rsidRPr="00FC1B35" w:rsidRDefault="008A4C3D" w:rsidP="000246B7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</w:p>
    <w:p w:rsidR="000246B7" w:rsidRPr="00B87A62" w:rsidRDefault="00A73ADF" w:rsidP="00B87A62">
      <w:pPr>
        <w:pStyle w:val="Heading2"/>
        <w:jc w:val="center"/>
        <w:rPr>
          <w:u w:val="single"/>
          <w:lang w:val="en-US"/>
        </w:rPr>
      </w:pPr>
      <w:bookmarkStart w:id="26" w:name="_Toc261515024"/>
      <w:r w:rsidRPr="00B87A62">
        <w:rPr>
          <w:u w:val="single"/>
          <w:lang w:val="sr-Cyrl-CS"/>
        </w:rPr>
        <w:t>БОСНА И ХЕРЦЕГОВИНА</w:t>
      </w:r>
      <w:r w:rsidR="000246B7" w:rsidRPr="00B87A62">
        <w:rPr>
          <w:u w:val="single"/>
          <w:lang w:val="sr-Cyrl-CS"/>
        </w:rPr>
        <w:t xml:space="preserve">  - МОЛДАВИЈА</w:t>
      </w:r>
      <w:bookmarkEnd w:id="26"/>
    </w:p>
    <w:p w:rsidR="00314EBC" w:rsidRDefault="00314EBC" w:rsidP="00314EBC">
      <w:pPr>
        <w:pStyle w:val="IntenseQuote"/>
        <w:spacing w:before="120" w:after="120"/>
        <w:rPr>
          <w:rFonts w:ascii="Calibri" w:hAnsi="Calibri"/>
          <w:lang w:val="ru-RU"/>
        </w:rPr>
      </w:pPr>
      <w:r w:rsidRPr="004009AC">
        <w:rPr>
          <w:lang w:val="ru-RU"/>
        </w:rPr>
        <w:t>Спољнотрговински промет (СТП)</w:t>
      </w:r>
    </w:p>
    <w:p w:rsidR="001E738B" w:rsidRPr="00E72447" w:rsidRDefault="000246B7" w:rsidP="001E738B">
      <w:pPr>
        <w:jc w:val="both"/>
        <w:rPr>
          <w:b/>
          <w:u w:val="single"/>
          <w:lang w:val="en-US"/>
        </w:rPr>
      </w:pPr>
      <w:r w:rsidRPr="00E72447">
        <w:rPr>
          <w:rFonts w:ascii="Calibri" w:hAnsi="Calibri"/>
          <w:lang w:val="ru-RU"/>
        </w:rPr>
        <w:t xml:space="preserve">Укупан </w:t>
      </w:r>
      <w:r w:rsidRPr="00E72447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="001E738B" w:rsidRPr="00E72447">
        <w:rPr>
          <w:rFonts w:ascii="Calibri" w:hAnsi="Calibri"/>
          <w:color w:val="FF0000"/>
          <w:lang w:val="ru-RU"/>
        </w:rPr>
        <w:t>Босне и Херцеговине</w:t>
      </w:r>
      <w:r w:rsidRPr="00E72447">
        <w:rPr>
          <w:rFonts w:ascii="Calibri" w:hAnsi="Calibri"/>
          <w:color w:val="FF0000"/>
          <w:lang w:val="ru-RU"/>
        </w:rPr>
        <w:t xml:space="preserve"> са Молдавијом</w:t>
      </w:r>
      <w:r w:rsidRPr="00E72447">
        <w:rPr>
          <w:rFonts w:ascii="Calibri" w:hAnsi="Calibri"/>
          <w:lang w:val="ru-RU"/>
        </w:rPr>
        <w:t xml:space="preserve"> у 2010. годин</w:t>
      </w:r>
      <w:r w:rsidR="00314EBC">
        <w:rPr>
          <w:rFonts w:ascii="Calibri" w:hAnsi="Calibri"/>
          <w:lang w:val="ru-RU"/>
        </w:rPr>
        <w:t>и</w:t>
      </w:r>
      <w:r w:rsidRPr="00E72447">
        <w:rPr>
          <w:rFonts w:ascii="Calibri" w:hAnsi="Calibri"/>
          <w:lang w:val="ru-RU"/>
        </w:rPr>
        <w:t xml:space="preserve"> је износио 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4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232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936</w:t>
      </w:r>
      <w:r w:rsidRPr="00E72447">
        <w:rPr>
          <w:rFonts w:ascii="Calibri" w:hAnsi="Calibri"/>
          <w:lang w:val="ru-RU"/>
        </w:rPr>
        <w:t>КМ</w:t>
      </w:r>
      <w:r w:rsidR="001E738B" w:rsidRPr="00E72447">
        <w:rPr>
          <w:rFonts w:ascii="Calibri" w:hAnsi="Calibri"/>
          <w:lang w:val="ru-RU"/>
        </w:rPr>
        <w:t xml:space="preserve">и </w:t>
      </w:r>
      <w:r w:rsidR="004E6927">
        <w:rPr>
          <w:rFonts w:ascii="Calibri" w:hAnsi="Calibri"/>
          <w:lang w:val="ru-RU"/>
        </w:rPr>
        <w:t>већи</w:t>
      </w:r>
      <w:r w:rsidR="001E738B" w:rsidRPr="00E72447">
        <w:rPr>
          <w:rFonts w:ascii="Calibri" w:hAnsi="Calibri"/>
          <w:lang w:val="ru-RU"/>
        </w:rPr>
        <w:t xml:space="preserve"> је за 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278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881</w:t>
      </w:r>
      <w:r w:rsidR="001E738B" w:rsidRPr="00E72447">
        <w:rPr>
          <w:rFonts w:ascii="Calibri" w:hAnsi="Calibri"/>
          <w:lang w:val="ru-RU"/>
        </w:rPr>
        <w:t>КМ (</w:t>
      </w:r>
      <w:r w:rsidR="00314EBC">
        <w:rPr>
          <w:rFonts w:ascii="Calibri" w:hAnsi="Calibri"/>
          <w:lang w:val="ru-RU"/>
        </w:rPr>
        <w:t>7</w:t>
      </w:r>
      <w:r w:rsidR="001E738B" w:rsidRPr="00E72447">
        <w:rPr>
          <w:rFonts w:ascii="Calibri" w:hAnsi="Calibri"/>
          <w:lang w:val="en-US"/>
        </w:rPr>
        <w:t>,</w:t>
      </w:r>
      <w:r w:rsidR="00314EBC">
        <w:rPr>
          <w:rFonts w:ascii="Calibri" w:hAnsi="Calibri"/>
          <w:lang w:val="ru-RU"/>
        </w:rPr>
        <w:t>05</w:t>
      </w:r>
      <w:r w:rsidR="001E738B" w:rsidRPr="00E72447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3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954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14EBC" w:rsidRPr="00314EBC">
        <w:rPr>
          <w:rFonts w:ascii="Calibri" w:eastAsia="Times New Roman" w:hAnsi="Calibri" w:cs="Calibri"/>
          <w:color w:val="000000"/>
          <w:lang w:val="en-US"/>
        </w:rPr>
        <w:t>054</w:t>
      </w:r>
      <w:r w:rsidR="001E738B" w:rsidRPr="00E72447">
        <w:rPr>
          <w:rFonts w:ascii="Calibri" w:hAnsi="Calibri"/>
          <w:lang w:val="ru-RU"/>
        </w:rPr>
        <w:t xml:space="preserve">КМ. </w:t>
      </w:r>
    </w:p>
    <w:tbl>
      <w:tblPr>
        <w:tblStyle w:val="LightShading2"/>
        <w:tblW w:w="9356" w:type="dxa"/>
        <w:tblLayout w:type="fixed"/>
        <w:tblLook w:val="04A0"/>
      </w:tblPr>
      <w:tblGrid>
        <w:gridCol w:w="1247"/>
        <w:gridCol w:w="1435"/>
        <w:gridCol w:w="1434"/>
        <w:gridCol w:w="1380"/>
        <w:gridCol w:w="1380"/>
        <w:gridCol w:w="1240"/>
        <w:gridCol w:w="1240"/>
      </w:tblGrid>
      <w:tr w:rsidR="000246B7" w:rsidRPr="00B42092" w:rsidTr="00B8587B">
        <w:trPr>
          <w:cnfStyle w:val="100000000000"/>
          <w:trHeight w:hRule="exact" w:val="340"/>
        </w:trPr>
        <w:tc>
          <w:tcPr>
            <w:cnfStyle w:val="001000000000"/>
            <w:tcW w:w="1247" w:type="dxa"/>
          </w:tcPr>
          <w:p w:rsidR="000246B7" w:rsidRPr="008B0095" w:rsidRDefault="000246B7" w:rsidP="00E25F53">
            <w:pPr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435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434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увоз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38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2010</w:t>
            </w:r>
          </w:p>
        </w:tc>
        <w:tc>
          <w:tcPr>
            <w:tcW w:w="138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извоз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  <w:tc>
          <w:tcPr>
            <w:tcW w:w="124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стп 201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0</w:t>
            </w:r>
          </w:p>
        </w:tc>
        <w:tc>
          <w:tcPr>
            <w:tcW w:w="1240" w:type="dxa"/>
          </w:tcPr>
          <w:p w:rsidR="000246B7" w:rsidRPr="00097F80" w:rsidRDefault="000246B7" w:rsidP="00E25F53">
            <w:pPr>
              <w:jc w:val="center"/>
              <w:cnfStyle w:val="100000000000"/>
              <w:rPr>
                <w:rStyle w:val="IntenseReference"/>
                <w:rFonts w:ascii="Calibri" w:hAnsi="Calibri"/>
                <w:b/>
                <w:bCs/>
                <w:sz w:val="20"/>
                <w:szCs w:val="20"/>
                <w:u w:val="none"/>
                <w:lang w:val="sr-Cyrl-CS"/>
              </w:rPr>
            </w:pP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 xml:space="preserve">стп 2009 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</w:rPr>
              <w:t>20</w:t>
            </w:r>
            <w:r w:rsidRPr="00097F80">
              <w:rPr>
                <w:rStyle w:val="IntenseReference"/>
                <w:rFonts w:ascii="Calibri" w:hAnsi="Calibri"/>
                <w:b/>
                <w:bCs/>
                <w:color w:val="auto"/>
                <w:sz w:val="20"/>
                <w:szCs w:val="20"/>
                <w:u w:val="none"/>
                <w:lang w:val="sr-Cyrl-CS"/>
              </w:rPr>
              <w:t>09</w:t>
            </w:r>
          </w:p>
        </w:tc>
      </w:tr>
      <w:tr w:rsidR="00314EBC" w:rsidRPr="00B42092" w:rsidTr="00B8587B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314EBC" w:rsidRPr="001F39DE" w:rsidRDefault="00314EBC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1F39DE"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  <w:t>Јануар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104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209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589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797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458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107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666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589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797</w:t>
            </w:r>
          </w:p>
        </w:tc>
      </w:tr>
      <w:tr w:rsidR="00314EBC" w:rsidRPr="00B42092" w:rsidTr="00B8587B">
        <w:trPr>
          <w:trHeight w:hRule="exact" w:val="340"/>
        </w:trPr>
        <w:tc>
          <w:tcPr>
            <w:cnfStyle w:val="001000000000"/>
            <w:tcW w:w="1247" w:type="dxa"/>
          </w:tcPr>
          <w:p w:rsidR="00314EBC" w:rsidRPr="001F39DE" w:rsidRDefault="00314EBC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1F39DE"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  <w:t>Фебруар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195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428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121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571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293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226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722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121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571</w:t>
            </w:r>
          </w:p>
        </w:tc>
      </w:tr>
      <w:tr w:rsidR="00314EBC" w:rsidRPr="00B42092" w:rsidTr="00B8587B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314EBC" w:rsidRPr="001F39DE" w:rsidRDefault="00314EBC">
            <w:pPr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</w:pPr>
            <w:r w:rsidRPr="001F39DE">
              <w:rPr>
                <w:rFonts w:asciiTheme="minorHAnsi" w:hAnsiTheme="minorHAnsi"/>
                <w:bCs w:val="0"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80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765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279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335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735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194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014</w:t>
            </w:r>
          </w:p>
        </w:tc>
      </w:tr>
      <w:tr w:rsidR="00314EBC" w:rsidRPr="00B42092" w:rsidTr="00430454">
        <w:trPr>
          <w:trHeight w:hRule="exact" w:val="340"/>
        </w:trPr>
        <w:tc>
          <w:tcPr>
            <w:cnfStyle w:val="001000000000"/>
            <w:tcW w:w="1247" w:type="dxa"/>
          </w:tcPr>
          <w:p w:rsidR="00314EBC" w:rsidRPr="001F39DE" w:rsidRDefault="00314EBC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F39DE">
              <w:rPr>
                <w:rFonts w:asciiTheme="minorHAnsi" w:hAnsiTheme="minorHAnsi"/>
                <w:sz w:val="20"/>
                <w:szCs w:val="20"/>
                <w:u w:val="single"/>
              </w:rPr>
              <w:t>Април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109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799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91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690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1380" w:type="dxa"/>
            <w:vAlign w:val="bottom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371D51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109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91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690</w:t>
            </w:r>
          </w:p>
        </w:tc>
      </w:tr>
      <w:tr w:rsidR="00314EBC" w:rsidRPr="00B42092" w:rsidTr="00B8587B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314EBC" w:rsidRPr="001F39DE" w:rsidRDefault="00314EBC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F39DE">
              <w:rPr>
                <w:rFonts w:asciiTheme="minorHAnsi" w:hAnsiTheme="minorHAnsi"/>
                <w:sz w:val="20"/>
                <w:szCs w:val="20"/>
                <w:u w:val="single"/>
              </w:rPr>
              <w:t>Мај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238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021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370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335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957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213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595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573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977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298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965</w:t>
            </w:r>
          </w:p>
        </w:tc>
      </w:tr>
      <w:tr w:rsidR="00314EBC" w:rsidRPr="00B42092" w:rsidTr="00B8587B">
        <w:trPr>
          <w:trHeight w:hRule="exact" w:val="340"/>
        </w:trPr>
        <w:tc>
          <w:tcPr>
            <w:cnfStyle w:val="001000000000"/>
            <w:tcW w:w="1247" w:type="dxa"/>
          </w:tcPr>
          <w:p w:rsidR="00314EBC" w:rsidRPr="001F39DE" w:rsidRDefault="00314EBC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F39DE">
              <w:rPr>
                <w:rFonts w:asciiTheme="minorHAnsi" w:hAnsiTheme="minorHAnsi"/>
                <w:sz w:val="20"/>
                <w:szCs w:val="20"/>
                <w:u w:val="single"/>
              </w:rPr>
              <w:t>Јун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164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813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176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235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72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458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89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738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237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271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265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973</w:t>
            </w:r>
          </w:p>
        </w:tc>
      </w:tr>
      <w:tr w:rsidR="00314EBC" w:rsidRPr="00B42092" w:rsidTr="00B8587B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314EBC" w:rsidRPr="004E6927" w:rsidRDefault="00314EBC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Јул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114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117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675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424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664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272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255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459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778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389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930</w:t>
            </w:r>
          </w:p>
        </w:tc>
      </w:tr>
      <w:tr w:rsidR="00314EBC" w:rsidRPr="00B42092" w:rsidTr="00B8587B">
        <w:trPr>
          <w:trHeight w:hRule="exact" w:val="340"/>
        </w:trPr>
        <w:tc>
          <w:tcPr>
            <w:cnfStyle w:val="001000000000"/>
            <w:tcW w:w="1247" w:type="dxa"/>
          </w:tcPr>
          <w:p w:rsidR="00314EBC" w:rsidRPr="004E6927" w:rsidRDefault="00314EBC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Август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198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609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133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771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29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768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212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188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228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345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958</w:t>
            </w:r>
          </w:p>
        </w:tc>
      </w:tr>
      <w:tr w:rsidR="00314EBC" w:rsidRPr="00B42092" w:rsidTr="00B8587B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314EBC" w:rsidRPr="004E6927" w:rsidRDefault="00314EBC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Септембар</w:t>
            </w:r>
          </w:p>
        </w:tc>
        <w:tc>
          <w:tcPr>
            <w:tcW w:w="1435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141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075</w:t>
            </w:r>
          </w:p>
        </w:tc>
        <w:tc>
          <w:tcPr>
            <w:tcW w:w="1434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436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398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784</w:t>
            </w:r>
          </w:p>
        </w:tc>
        <w:tc>
          <w:tcPr>
            <w:tcW w:w="138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490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539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859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148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926</w:t>
            </w:r>
          </w:p>
        </w:tc>
      </w:tr>
      <w:tr w:rsidR="00314EBC" w:rsidRPr="00B42092" w:rsidTr="003541B5">
        <w:trPr>
          <w:trHeight w:hRule="exact" w:val="340"/>
        </w:trPr>
        <w:tc>
          <w:tcPr>
            <w:cnfStyle w:val="001000000000"/>
            <w:tcW w:w="1247" w:type="dxa"/>
          </w:tcPr>
          <w:p w:rsidR="00314EBC" w:rsidRDefault="00314EBC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Октобар</w:t>
            </w:r>
          </w:p>
        </w:tc>
        <w:tc>
          <w:tcPr>
            <w:tcW w:w="1435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136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408</w:t>
            </w:r>
          </w:p>
        </w:tc>
        <w:tc>
          <w:tcPr>
            <w:tcW w:w="1434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436</w:t>
            </w:r>
          </w:p>
        </w:tc>
        <w:tc>
          <w:tcPr>
            <w:tcW w:w="1380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345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918</w:t>
            </w:r>
          </w:p>
        </w:tc>
        <w:tc>
          <w:tcPr>
            <w:tcW w:w="1380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375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725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482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326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402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161</w:t>
            </w:r>
          </w:p>
        </w:tc>
      </w:tr>
      <w:tr w:rsidR="00314EBC" w:rsidRPr="00B42092" w:rsidTr="003541B5">
        <w:trPr>
          <w:cnfStyle w:val="000000100000"/>
          <w:trHeight w:hRule="exact" w:val="340"/>
        </w:trPr>
        <w:tc>
          <w:tcPr>
            <w:cnfStyle w:val="001000000000"/>
            <w:tcW w:w="1247" w:type="dxa"/>
          </w:tcPr>
          <w:p w:rsidR="00314EBC" w:rsidRDefault="00314EBC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Новембар</w:t>
            </w:r>
          </w:p>
        </w:tc>
        <w:tc>
          <w:tcPr>
            <w:tcW w:w="1435" w:type="dxa"/>
            <w:vAlign w:val="center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306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393</w:t>
            </w:r>
          </w:p>
        </w:tc>
        <w:tc>
          <w:tcPr>
            <w:tcW w:w="1434" w:type="dxa"/>
            <w:vAlign w:val="center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166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366</w:t>
            </w:r>
          </w:p>
        </w:tc>
        <w:tc>
          <w:tcPr>
            <w:tcW w:w="1380" w:type="dxa"/>
            <w:vAlign w:val="center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264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331</w:t>
            </w:r>
          </w:p>
        </w:tc>
        <w:tc>
          <w:tcPr>
            <w:tcW w:w="1380" w:type="dxa"/>
            <w:vAlign w:val="center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341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631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570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724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507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997</w:t>
            </w:r>
          </w:p>
        </w:tc>
      </w:tr>
      <w:tr w:rsidR="00314EBC" w:rsidRPr="00B42092" w:rsidTr="003541B5">
        <w:trPr>
          <w:trHeight w:hRule="exact" w:val="340"/>
        </w:trPr>
        <w:tc>
          <w:tcPr>
            <w:cnfStyle w:val="001000000000"/>
            <w:tcW w:w="1247" w:type="dxa"/>
          </w:tcPr>
          <w:p w:rsidR="00314EBC" w:rsidRDefault="00314EBC" w:rsidP="003541B5">
            <w:pP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  <w:lang w:val="sr-Cyrl-CS"/>
              </w:rPr>
              <w:t>Децембар</w:t>
            </w:r>
          </w:p>
        </w:tc>
        <w:tc>
          <w:tcPr>
            <w:tcW w:w="1435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205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565</w:t>
            </w:r>
          </w:p>
        </w:tc>
        <w:tc>
          <w:tcPr>
            <w:tcW w:w="1434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116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334</w:t>
            </w:r>
          </w:p>
        </w:tc>
        <w:tc>
          <w:tcPr>
            <w:tcW w:w="1380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296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770</w:t>
            </w:r>
          </w:p>
        </w:tc>
        <w:tc>
          <w:tcPr>
            <w:tcW w:w="1380" w:type="dxa"/>
            <w:vAlign w:val="center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  <w:bCs/>
                <w:color w:val="000000"/>
              </w:rPr>
            </w:pPr>
            <w:r w:rsidRPr="00371D51">
              <w:rPr>
                <w:rFonts w:asciiTheme="minorHAnsi" w:hAnsiTheme="minorHAnsi" w:cstheme="minorHAnsi"/>
                <w:bCs/>
                <w:color w:val="000000"/>
              </w:rPr>
              <w:t>525</w:t>
            </w:r>
            <w:r w:rsidR="00371D51" w:rsidRPr="00371D51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371D51">
              <w:rPr>
                <w:rFonts w:asciiTheme="minorHAnsi" w:hAnsiTheme="minorHAnsi" w:cstheme="minorHAnsi"/>
                <w:bCs/>
                <w:color w:val="000000"/>
              </w:rPr>
              <w:t>739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502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334</w:t>
            </w:r>
          </w:p>
        </w:tc>
        <w:tc>
          <w:tcPr>
            <w:tcW w:w="1240" w:type="dxa"/>
          </w:tcPr>
          <w:p w:rsidR="00314EBC" w:rsidRPr="00371D51" w:rsidRDefault="00314EBC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371D51">
              <w:rPr>
                <w:rFonts w:asciiTheme="minorHAnsi" w:hAnsiTheme="minorHAnsi" w:cstheme="minorHAnsi"/>
              </w:rPr>
              <w:t>642</w:t>
            </w:r>
            <w:r w:rsidR="00371D51" w:rsidRPr="00371D51">
              <w:rPr>
                <w:rFonts w:asciiTheme="minorHAnsi" w:hAnsiTheme="minorHAnsi" w:cstheme="minorHAnsi"/>
              </w:rPr>
              <w:t>.</w:t>
            </w:r>
            <w:r w:rsidRPr="00371D51">
              <w:rPr>
                <w:rFonts w:asciiTheme="minorHAnsi" w:hAnsiTheme="minorHAnsi" w:cstheme="minorHAnsi"/>
              </w:rPr>
              <w:t>073</w:t>
            </w:r>
          </w:p>
        </w:tc>
      </w:tr>
    </w:tbl>
    <w:p w:rsidR="001F39DE" w:rsidRPr="001F39DE" w:rsidRDefault="00314EBC" w:rsidP="000246B7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657600" cy="2127250"/>
            <wp:effectExtent l="0" t="0" r="0" b="0"/>
            <wp:docPr id="161" name="Chart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9"/>
              </a:graphicData>
            </a:graphic>
          </wp:inline>
        </w:drawing>
      </w:r>
    </w:p>
    <w:p w:rsidR="00314EBC" w:rsidRDefault="00314EBC" w:rsidP="00314EBC">
      <w:pPr>
        <w:spacing w:after="0"/>
        <w:jc w:val="both"/>
        <w:rPr>
          <w:rFonts w:ascii="Calibri" w:hAnsi="Calibri"/>
          <w:lang w:val="en-US"/>
        </w:rPr>
      </w:pPr>
      <w:r w:rsidRPr="0049078D">
        <w:rPr>
          <w:rFonts w:ascii="Calibri" w:hAnsi="Calibri"/>
          <w:lang w:val="ru-RU"/>
        </w:rPr>
        <w:t>Најзаступљениј</w:t>
      </w:r>
      <w:r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тарифн</w:t>
      </w:r>
      <w:r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глав</w:t>
      </w:r>
      <w:r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кад је </w:t>
      </w:r>
      <w:r>
        <w:rPr>
          <w:rFonts w:ascii="Calibri" w:hAnsi="Calibri"/>
          <w:lang w:val="ru-RU"/>
        </w:rPr>
        <w:t>спољнотрговински промет саМолдавијом</w:t>
      </w:r>
      <w:r w:rsidRPr="0049078D">
        <w:rPr>
          <w:rFonts w:ascii="Calibri" w:hAnsi="Calibri"/>
          <w:lang w:val="ru-RU"/>
        </w:rPr>
        <w:t xml:space="preserve"> у питању</w:t>
      </w:r>
      <w:r>
        <w:rPr>
          <w:rFonts w:ascii="Calibri" w:hAnsi="Calibri"/>
          <w:lang w:val="ru-RU"/>
        </w:rPr>
        <w:t xml:space="preserve"> су</w:t>
      </w:r>
      <w:r w:rsidRPr="0049078D"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7"/>
        <w:gridCol w:w="6966"/>
        <w:gridCol w:w="1108"/>
      </w:tblGrid>
      <w:tr w:rsidR="00314EBC" w:rsidTr="00314EBC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314EBC" w:rsidRDefault="00314EBC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967" w:type="dxa"/>
            <w:vAlign w:val="center"/>
          </w:tcPr>
          <w:p w:rsidR="00314EBC" w:rsidRDefault="00314EBC" w:rsidP="003541B5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314EBC" w:rsidRDefault="00314E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940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834</w:t>
            </w:r>
          </w:p>
        </w:tc>
      </w:tr>
      <w:tr w:rsidR="00314EBC" w:rsidTr="00314EBC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314EBC" w:rsidRDefault="00314EBC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52</w:t>
            </w:r>
          </w:p>
        </w:tc>
        <w:tc>
          <w:tcPr>
            <w:tcW w:w="6967" w:type="dxa"/>
            <w:vAlign w:val="center"/>
          </w:tcPr>
          <w:p w:rsidR="00314EBC" w:rsidRDefault="00314EBC" w:rsidP="003541B5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Памук</w:t>
            </w:r>
          </w:p>
        </w:tc>
        <w:tc>
          <w:tcPr>
            <w:tcW w:w="0" w:type="auto"/>
            <w:vAlign w:val="bottom"/>
          </w:tcPr>
          <w:p w:rsidR="00314EBC" w:rsidRDefault="00314E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891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490</w:t>
            </w:r>
          </w:p>
        </w:tc>
      </w:tr>
      <w:tr w:rsidR="00314EBC" w:rsidTr="00314EBC">
        <w:trPr>
          <w:trHeight w:hRule="exact" w:val="284"/>
          <w:jc w:val="center"/>
        </w:trPr>
        <w:tc>
          <w:tcPr>
            <w:tcW w:w="1497" w:type="dxa"/>
            <w:vAlign w:val="bottom"/>
          </w:tcPr>
          <w:p w:rsidR="00314EBC" w:rsidRPr="007079E0" w:rsidRDefault="00314EBC" w:rsidP="003541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17</w:t>
            </w:r>
          </w:p>
        </w:tc>
        <w:tc>
          <w:tcPr>
            <w:tcW w:w="6967" w:type="dxa"/>
            <w:vAlign w:val="center"/>
          </w:tcPr>
          <w:p w:rsidR="00314EBC" w:rsidRPr="000714A8" w:rsidRDefault="00314EBC" w:rsidP="003541B5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Шећери и производи од шећера</w:t>
            </w:r>
          </w:p>
        </w:tc>
        <w:tc>
          <w:tcPr>
            <w:tcW w:w="0" w:type="auto"/>
            <w:vAlign w:val="bottom"/>
          </w:tcPr>
          <w:p w:rsidR="00314EBC" w:rsidRDefault="00314E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227</w:t>
            </w:r>
          </w:p>
        </w:tc>
      </w:tr>
      <w:tr w:rsidR="00314EBC" w:rsidTr="00314EBC">
        <w:trPr>
          <w:trHeight w:hRule="exact" w:val="284"/>
          <w:jc w:val="center"/>
        </w:trPr>
        <w:tc>
          <w:tcPr>
            <w:tcW w:w="1497" w:type="dxa"/>
            <w:vAlign w:val="center"/>
          </w:tcPr>
          <w:p w:rsidR="00314EBC" w:rsidRPr="001D2775" w:rsidRDefault="00314EBC" w:rsidP="003541B5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967" w:type="dxa"/>
          </w:tcPr>
          <w:p w:rsidR="00314EBC" w:rsidRPr="001D2775" w:rsidRDefault="00314EBC" w:rsidP="003541B5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14EBC" w:rsidRDefault="00314E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</w:t>
            </w:r>
            <w:r w:rsidR="00371D5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383</w:t>
            </w:r>
          </w:p>
        </w:tc>
      </w:tr>
    </w:tbl>
    <w:p w:rsidR="00314EBC" w:rsidRDefault="00314EBC" w:rsidP="00314EBC">
      <w:pPr>
        <w:jc w:val="center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09950" cy="1797050"/>
            <wp:effectExtent l="0" t="0" r="0" b="0"/>
            <wp:docPr id="162" name="Chart 1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0"/>
              </a:graphicData>
            </a:graphic>
          </wp:inline>
        </w:drawing>
      </w:r>
    </w:p>
    <w:p w:rsidR="00762015" w:rsidRDefault="00762015" w:rsidP="003541B5">
      <w:pPr>
        <w:spacing w:after="120"/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У БиХ ИЗМОЛДАВИЈЕ</w:t>
      </w:r>
    </w:p>
    <w:p w:rsidR="00FE12F0" w:rsidRDefault="00FE12F0" w:rsidP="003541B5">
      <w:pPr>
        <w:spacing w:after="120"/>
        <w:jc w:val="both"/>
        <w:rPr>
          <w:rFonts w:ascii="Calibri" w:hAnsi="Calibri"/>
          <w:lang w:val="ru-RU"/>
        </w:rPr>
        <w:sectPr w:rsidR="00FE12F0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1F39DE" w:rsidRDefault="000246B7" w:rsidP="00FE12F0">
      <w:pPr>
        <w:jc w:val="center"/>
        <w:rPr>
          <w:rFonts w:ascii="Calibri" w:hAnsi="Calibri"/>
          <w:lang w:val="ru-RU"/>
        </w:rPr>
      </w:pPr>
      <w:r w:rsidRPr="00352651">
        <w:rPr>
          <w:rFonts w:ascii="Calibri" w:hAnsi="Calibri"/>
          <w:lang w:val="ru-RU"/>
        </w:rPr>
        <w:lastRenderedPageBreak/>
        <w:t xml:space="preserve">Укупан </w:t>
      </w:r>
      <w:r w:rsidRPr="00352651">
        <w:rPr>
          <w:rFonts w:ascii="Calibri" w:hAnsi="Calibri"/>
          <w:color w:val="FF0000"/>
          <w:lang w:val="ru-RU"/>
        </w:rPr>
        <w:t xml:space="preserve">увоз </w:t>
      </w:r>
      <w:r w:rsidR="001E738B">
        <w:rPr>
          <w:rFonts w:ascii="Calibri" w:hAnsi="Calibri"/>
          <w:color w:val="FF0000"/>
          <w:lang w:val="ru-RU"/>
        </w:rPr>
        <w:t>Босне и Херцеговине</w:t>
      </w:r>
      <w:r w:rsidRPr="00352651">
        <w:rPr>
          <w:rFonts w:ascii="Calibri" w:hAnsi="Calibri"/>
          <w:lang w:val="ru-RU"/>
        </w:rPr>
        <w:t xml:space="preserve"> у 2010. </w:t>
      </w:r>
      <w:r w:rsidRPr="00352651">
        <w:rPr>
          <w:rFonts w:ascii="Calibri" w:hAnsi="Calibri"/>
          <w:color w:val="FF0000"/>
          <w:lang w:val="ru-RU"/>
        </w:rPr>
        <w:t xml:space="preserve">из Молдавије </w:t>
      </w:r>
      <w:r w:rsidRPr="00352651">
        <w:rPr>
          <w:rFonts w:ascii="Calibri" w:hAnsi="Calibri"/>
          <w:lang w:val="ru-RU"/>
        </w:rPr>
        <w:t xml:space="preserve">је  износио 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916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199</w:t>
      </w:r>
      <w:r w:rsidRPr="00352651">
        <w:rPr>
          <w:rFonts w:ascii="Calibri" w:hAnsi="Calibri"/>
          <w:lang w:val="sr-Cyrl-CS"/>
        </w:rPr>
        <w:t>КМ</w:t>
      </w:r>
      <w:r w:rsidR="001E738B" w:rsidRPr="00636C9A">
        <w:rPr>
          <w:rFonts w:ascii="Calibri" w:hAnsi="Calibri"/>
          <w:lang w:val="ru-RU"/>
        </w:rPr>
        <w:t xml:space="preserve">и </w:t>
      </w:r>
      <w:r w:rsidR="003541B5">
        <w:rPr>
          <w:rFonts w:ascii="Calibri" w:hAnsi="Calibri"/>
          <w:lang w:val="ru-RU"/>
        </w:rPr>
        <w:t>већи</w:t>
      </w:r>
      <w:r w:rsidR="001E738B" w:rsidRPr="00636C9A">
        <w:rPr>
          <w:rFonts w:ascii="Calibri" w:hAnsi="Calibri"/>
          <w:lang w:val="ru-RU"/>
        </w:rPr>
        <w:t xml:space="preserve"> је за </w:t>
      </w:r>
      <w:r w:rsidR="003541B5" w:rsidRPr="003541B5">
        <w:rPr>
          <w:rFonts w:ascii="Calibri" w:eastAsia="Times New Roman" w:hAnsi="Calibri" w:cs="Calibri"/>
          <w:color w:val="000000"/>
          <w:lang w:val="en-US"/>
        </w:rPr>
        <w:t>79</w:t>
      </w:r>
      <w:r w:rsidR="00371D51">
        <w:rPr>
          <w:rFonts w:ascii="Calibri" w:eastAsia="Times New Roman" w:hAnsi="Calibri" w:cs="Calibri"/>
          <w:color w:val="000000"/>
          <w:lang w:val="sr-Cyrl-CS"/>
        </w:rPr>
        <w:t>.</w:t>
      </w:r>
      <w:r w:rsidR="003541B5" w:rsidRPr="003541B5">
        <w:rPr>
          <w:rFonts w:ascii="Calibri" w:eastAsia="Times New Roman" w:hAnsi="Calibri" w:cs="Calibri"/>
          <w:color w:val="000000"/>
          <w:lang w:val="en-US"/>
        </w:rPr>
        <w:t>240</w:t>
      </w:r>
      <w:r w:rsidR="001E738B" w:rsidRPr="00636C9A">
        <w:rPr>
          <w:rFonts w:ascii="Calibri" w:hAnsi="Calibri"/>
          <w:lang w:val="ru-RU"/>
        </w:rPr>
        <w:t>КМ (</w:t>
      </w:r>
      <w:r w:rsidR="003541B5">
        <w:rPr>
          <w:rFonts w:ascii="Calibri" w:hAnsi="Calibri"/>
          <w:lang w:val="ru-RU"/>
        </w:rPr>
        <w:t>4</w:t>
      </w:r>
      <w:r w:rsidR="001E738B" w:rsidRPr="00636C9A">
        <w:rPr>
          <w:rFonts w:ascii="Calibri" w:hAnsi="Calibri"/>
          <w:lang w:val="en-US"/>
        </w:rPr>
        <w:t>,</w:t>
      </w:r>
      <w:r w:rsidR="003541B5">
        <w:rPr>
          <w:rFonts w:ascii="Calibri" w:hAnsi="Calibri"/>
          <w:lang w:val="ru-RU"/>
        </w:rPr>
        <w:t>31</w:t>
      </w:r>
      <w:r w:rsidR="001E738B" w:rsidRPr="00636C9A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836</w:t>
      </w:r>
      <w:r w:rsidR="00371D5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959</w:t>
      </w:r>
      <w:r w:rsidR="001E738B" w:rsidRPr="00636C9A">
        <w:rPr>
          <w:rFonts w:ascii="Calibri" w:hAnsi="Calibri"/>
          <w:lang w:val="ru-RU"/>
        </w:rPr>
        <w:t>КМ.</w:t>
      </w:r>
    </w:p>
    <w:p w:rsidR="001F39DE" w:rsidRDefault="003541B5" w:rsidP="00FE12F0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400300" cy="1568450"/>
            <wp:effectExtent l="0" t="0" r="0" b="0"/>
            <wp:docPr id="163" name="Chart 1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1"/>
              </a:graphicData>
            </a:graphic>
          </wp:inline>
        </w:drawing>
      </w:r>
    </w:p>
    <w:p w:rsidR="00FE12F0" w:rsidRDefault="00FE12F0" w:rsidP="00B8587B">
      <w:pPr>
        <w:spacing w:after="0"/>
        <w:jc w:val="both"/>
        <w:rPr>
          <w:rFonts w:ascii="Calibri" w:hAnsi="Calibri"/>
          <w:lang w:val="ru-RU"/>
        </w:rPr>
        <w:sectPr w:rsidR="00FE12F0" w:rsidSect="00FE12F0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AA704B" w:rsidRDefault="00AA704B" w:rsidP="00B8587B">
      <w:pPr>
        <w:spacing w:after="0"/>
        <w:jc w:val="both"/>
        <w:rPr>
          <w:rFonts w:ascii="Calibri" w:hAnsi="Calibri"/>
          <w:lang w:val="en-US"/>
        </w:rPr>
      </w:pPr>
      <w:r w:rsidRPr="0049078D">
        <w:rPr>
          <w:rFonts w:ascii="Calibri" w:hAnsi="Calibri"/>
          <w:lang w:val="ru-RU"/>
        </w:rPr>
        <w:lastRenderedPageBreak/>
        <w:t>Најзаступљениј</w:t>
      </w:r>
      <w:r w:rsidR="001F39DE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тарифн</w:t>
      </w:r>
      <w:r w:rsidR="001F39DE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глав</w:t>
      </w:r>
      <w:r w:rsidR="001F39DE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кад је </w:t>
      </w:r>
      <w:r>
        <w:rPr>
          <w:rFonts w:ascii="Calibri" w:hAnsi="Calibri"/>
          <w:lang w:val="ru-RU"/>
        </w:rPr>
        <w:t>у</w:t>
      </w:r>
      <w:r w:rsidRPr="0049078D">
        <w:rPr>
          <w:rFonts w:ascii="Calibri" w:hAnsi="Calibri"/>
          <w:lang w:val="ru-RU"/>
        </w:rPr>
        <w:t xml:space="preserve">воз </w:t>
      </w:r>
      <w:r>
        <w:rPr>
          <w:rFonts w:ascii="Calibri" w:hAnsi="Calibri"/>
          <w:lang w:val="ru-RU"/>
        </w:rPr>
        <w:t>изМолдавије</w:t>
      </w:r>
      <w:r w:rsidRPr="0049078D">
        <w:rPr>
          <w:rFonts w:ascii="Calibri" w:hAnsi="Calibri"/>
          <w:lang w:val="ru-RU"/>
        </w:rPr>
        <w:t xml:space="preserve"> у питању</w:t>
      </w:r>
      <w:r w:rsidR="001F39DE">
        <w:rPr>
          <w:rFonts w:ascii="Calibri" w:hAnsi="Calibri"/>
          <w:lang w:val="ru-RU"/>
        </w:rPr>
        <w:t xml:space="preserve"> су</w:t>
      </w:r>
      <w:r w:rsidRPr="0049078D"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4"/>
        <w:gridCol w:w="7116"/>
        <w:gridCol w:w="941"/>
      </w:tblGrid>
      <w:tr w:rsidR="003541B5" w:rsidTr="003541B5">
        <w:trPr>
          <w:trHeight w:hRule="exact" w:val="284"/>
          <w:jc w:val="center"/>
        </w:trPr>
        <w:tc>
          <w:tcPr>
            <w:tcW w:w="1514" w:type="dxa"/>
            <w:vAlign w:val="bottom"/>
          </w:tcPr>
          <w:p w:rsidR="003541B5" w:rsidRDefault="003541B5" w:rsidP="0043045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52</w:t>
            </w:r>
          </w:p>
        </w:tc>
        <w:tc>
          <w:tcPr>
            <w:tcW w:w="7116" w:type="dxa"/>
            <w:vAlign w:val="center"/>
          </w:tcPr>
          <w:p w:rsidR="003541B5" w:rsidRDefault="003541B5" w:rsidP="00430454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Памук</w:t>
            </w:r>
          </w:p>
        </w:tc>
        <w:tc>
          <w:tcPr>
            <w:tcW w:w="0" w:type="auto"/>
            <w:vAlign w:val="bottom"/>
          </w:tcPr>
          <w:p w:rsidR="003541B5" w:rsidRDefault="003541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891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490</w:t>
            </w:r>
          </w:p>
        </w:tc>
      </w:tr>
      <w:tr w:rsidR="003541B5" w:rsidTr="003541B5">
        <w:trPr>
          <w:trHeight w:hRule="exact" w:val="284"/>
          <w:jc w:val="center"/>
        </w:trPr>
        <w:tc>
          <w:tcPr>
            <w:tcW w:w="1514" w:type="dxa"/>
            <w:vAlign w:val="bottom"/>
          </w:tcPr>
          <w:p w:rsidR="003541B5" w:rsidRPr="007079E0" w:rsidRDefault="003541B5" w:rsidP="0043045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17</w:t>
            </w:r>
          </w:p>
        </w:tc>
        <w:tc>
          <w:tcPr>
            <w:tcW w:w="7116" w:type="dxa"/>
            <w:vAlign w:val="center"/>
          </w:tcPr>
          <w:p w:rsidR="003541B5" w:rsidRPr="000714A8" w:rsidRDefault="003541B5" w:rsidP="00430454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Шећери и производи од шећера</w:t>
            </w:r>
          </w:p>
        </w:tc>
        <w:tc>
          <w:tcPr>
            <w:tcW w:w="0" w:type="auto"/>
            <w:vAlign w:val="bottom"/>
          </w:tcPr>
          <w:p w:rsidR="003541B5" w:rsidRDefault="003541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227</w:t>
            </w:r>
          </w:p>
        </w:tc>
      </w:tr>
      <w:tr w:rsidR="003541B5" w:rsidTr="003541B5">
        <w:trPr>
          <w:trHeight w:hRule="exact" w:val="284"/>
          <w:jc w:val="center"/>
        </w:trPr>
        <w:tc>
          <w:tcPr>
            <w:tcW w:w="1514" w:type="dxa"/>
            <w:vAlign w:val="bottom"/>
          </w:tcPr>
          <w:p w:rsidR="003541B5" w:rsidRDefault="003541B5" w:rsidP="000229D1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19</w:t>
            </w:r>
          </w:p>
        </w:tc>
        <w:tc>
          <w:tcPr>
            <w:tcW w:w="7116" w:type="dxa"/>
            <w:vAlign w:val="center"/>
          </w:tcPr>
          <w:p w:rsidR="003541B5" w:rsidRDefault="003541B5" w:rsidP="000229D1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Производ на бази житарица, брашна, скроба или млијека</w:t>
            </w:r>
          </w:p>
        </w:tc>
        <w:tc>
          <w:tcPr>
            <w:tcW w:w="0" w:type="auto"/>
            <w:vAlign w:val="bottom"/>
          </w:tcPr>
          <w:p w:rsidR="003541B5" w:rsidRDefault="003541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636</w:t>
            </w:r>
          </w:p>
        </w:tc>
      </w:tr>
      <w:tr w:rsidR="003541B5" w:rsidTr="003541B5">
        <w:trPr>
          <w:trHeight w:hRule="exact" w:val="284"/>
          <w:jc w:val="center"/>
        </w:trPr>
        <w:tc>
          <w:tcPr>
            <w:tcW w:w="1514" w:type="dxa"/>
            <w:vAlign w:val="center"/>
          </w:tcPr>
          <w:p w:rsidR="003541B5" w:rsidRPr="001D2775" w:rsidRDefault="003541B5" w:rsidP="000229D1">
            <w:pPr>
              <w:jc w:val="center"/>
              <w:rPr>
                <w:rFonts w:ascii="Calibri" w:hAnsi="Calibri"/>
                <w:lang w:val="sr-Cyrl-CS"/>
              </w:rPr>
            </w:pPr>
            <w:r w:rsidRPr="001D2775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7116" w:type="dxa"/>
          </w:tcPr>
          <w:p w:rsidR="003541B5" w:rsidRPr="001D2775" w:rsidRDefault="003541B5" w:rsidP="000229D1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541B5" w:rsidRDefault="003541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846</w:t>
            </w:r>
          </w:p>
        </w:tc>
      </w:tr>
    </w:tbl>
    <w:p w:rsidR="00251900" w:rsidRDefault="003541B5" w:rsidP="00B8587B">
      <w:pPr>
        <w:jc w:val="center"/>
        <w:rPr>
          <w:b/>
          <w:u w:val="single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752850" cy="2159000"/>
            <wp:effectExtent l="0" t="0" r="0" b="0"/>
            <wp:docPr id="164" name="Chart 1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2"/>
              </a:graphicData>
            </a:graphic>
          </wp:inline>
        </w:drawing>
      </w:r>
    </w:p>
    <w:p w:rsidR="001F39DE" w:rsidRDefault="001F39DE" w:rsidP="00B8587B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Најзаступљенија тарифа кад је увоз из Молдавије у питању је: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5"/>
        <w:gridCol w:w="939"/>
      </w:tblGrid>
      <w:tr w:rsidR="001F39DE" w:rsidRPr="00A8472C" w:rsidTr="00FE12F0">
        <w:trPr>
          <w:trHeight w:hRule="exact" w:val="284"/>
          <w:jc w:val="center"/>
        </w:trPr>
        <w:tc>
          <w:tcPr>
            <w:tcW w:w="1332" w:type="dxa"/>
          </w:tcPr>
          <w:p w:rsidR="001F39DE" w:rsidRPr="00B8587B" w:rsidRDefault="001F39DE" w:rsidP="001F39D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8587B">
              <w:rPr>
                <w:rFonts w:asciiTheme="minorHAnsi" w:hAnsiTheme="minorHAnsi" w:cs="Arial"/>
                <w:color w:val="000000"/>
              </w:rPr>
              <w:t>1704907100</w:t>
            </w:r>
          </w:p>
          <w:p w:rsidR="001F39DE" w:rsidRPr="00B8587B" w:rsidRDefault="001F39DE" w:rsidP="00A71AEE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</w:tcPr>
          <w:p w:rsidR="001F39DE" w:rsidRPr="00B8587B" w:rsidRDefault="001F39DE" w:rsidP="0025190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B8587B">
              <w:rPr>
                <w:rFonts w:asciiTheme="minorHAnsi" w:hAnsiTheme="minorHAnsi"/>
                <w:lang w:val="sr-Cyrl-CS"/>
              </w:rPr>
              <w:t>Бомб</w:t>
            </w:r>
            <w:r w:rsidR="00B8587B">
              <w:rPr>
                <w:rFonts w:asciiTheme="minorHAnsi" w:hAnsiTheme="minorHAnsi"/>
                <w:lang w:val="sr-Cyrl-CS"/>
              </w:rPr>
              <w:t>о</w:t>
            </w:r>
            <w:r w:rsidRPr="00B8587B">
              <w:rPr>
                <w:rFonts w:asciiTheme="minorHAnsi" w:hAnsiTheme="minorHAnsi"/>
                <w:lang w:val="sr-Cyrl-CS"/>
              </w:rPr>
              <w:t>ни пуње</w:t>
            </w:r>
            <w:r w:rsidR="00251900">
              <w:rPr>
                <w:rFonts w:asciiTheme="minorHAnsi" w:hAnsiTheme="minorHAnsi"/>
                <w:lang w:val="sr-Cyrl-CS"/>
              </w:rPr>
              <w:t>н</w:t>
            </w:r>
            <w:r w:rsidRPr="00B8587B">
              <w:rPr>
                <w:rFonts w:asciiTheme="minorHAnsi" w:hAnsiTheme="minorHAnsi"/>
                <w:lang w:val="sr-Cyrl-CS"/>
              </w:rPr>
              <w:t>и и непуњени</w:t>
            </w:r>
          </w:p>
        </w:tc>
        <w:tc>
          <w:tcPr>
            <w:tcW w:w="0" w:type="auto"/>
          </w:tcPr>
          <w:p w:rsidR="003541B5" w:rsidRDefault="003541B5" w:rsidP="003541B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  <w:r w:rsidR="00816C9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  <w:p w:rsidR="001F39DE" w:rsidRPr="00B8587B" w:rsidRDefault="001F39DE" w:rsidP="00B8587B">
            <w:pPr>
              <w:jc w:val="right"/>
              <w:rPr>
                <w:rFonts w:asciiTheme="minorHAnsi" w:hAnsiTheme="minorHAnsi" w:cs="Arial"/>
                <w:color w:val="000000"/>
                <w:lang w:val="sr-Cyrl-CS"/>
              </w:rPr>
            </w:pPr>
          </w:p>
        </w:tc>
      </w:tr>
      <w:tr w:rsidR="003541B5" w:rsidRPr="00A8472C" w:rsidTr="00FE12F0">
        <w:trPr>
          <w:trHeight w:hRule="exact" w:val="284"/>
          <w:jc w:val="center"/>
        </w:trPr>
        <w:tc>
          <w:tcPr>
            <w:tcW w:w="1332" w:type="dxa"/>
          </w:tcPr>
          <w:p w:rsidR="003541B5" w:rsidRDefault="003541B5" w:rsidP="003541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5208520000</w:t>
            </w:r>
          </w:p>
          <w:p w:rsidR="003541B5" w:rsidRPr="00B8587B" w:rsidRDefault="003541B5" w:rsidP="001F39DE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</w:tcPr>
          <w:p w:rsidR="003541B5" w:rsidRPr="003541B5" w:rsidRDefault="003541B5" w:rsidP="003541B5">
            <w:pPr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Cyrl-CS"/>
              </w:rPr>
              <w:t xml:space="preserve">Памучне тканине – платнени преплет масе вечће од 100 </w:t>
            </w:r>
            <w:r>
              <w:rPr>
                <w:rFonts w:asciiTheme="minorHAnsi" w:hAnsiTheme="minorHAnsi"/>
                <w:lang w:val="en-US"/>
              </w:rPr>
              <w:t>g/m</w:t>
            </w:r>
            <w:r w:rsidRPr="003541B5">
              <w:rPr>
                <w:rFonts w:asciiTheme="minorHAnsi" w:hAnsiTheme="minorHAnsi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816C91" w:rsidRDefault="00816C91" w:rsidP="00816C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  <w:p w:rsidR="003541B5" w:rsidRDefault="003541B5" w:rsidP="003541B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A32A0" w:rsidRDefault="004A32A0" w:rsidP="00251900">
      <w:pPr>
        <w:jc w:val="both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816C91" w:rsidRDefault="00816C91">
      <w:pPr>
        <w:spacing w:after="0" w:line="240" w:lineRule="auto"/>
        <w:rPr>
          <w:rFonts w:asciiTheme="minorHAnsi" w:hAnsiTheme="minorHAnsi"/>
          <w:color w:val="548DD4" w:themeColor="text2" w:themeTint="99"/>
          <w:u w:val="single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br w:type="page"/>
      </w:r>
    </w:p>
    <w:p w:rsidR="00251900" w:rsidRDefault="00FE12F0" w:rsidP="00251900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lastRenderedPageBreak/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БиХ УМОЛДАВИЈУ</w:t>
      </w:r>
    </w:p>
    <w:p w:rsidR="00FE12F0" w:rsidRDefault="00FE12F0" w:rsidP="00251900">
      <w:pPr>
        <w:jc w:val="both"/>
        <w:rPr>
          <w:rFonts w:ascii="Calibri" w:hAnsi="Calibri"/>
          <w:lang w:val="ru-RU"/>
        </w:rPr>
        <w:sectPr w:rsidR="00FE12F0" w:rsidSect="004814C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7B7F93" w:rsidRDefault="000246B7" w:rsidP="00FE12F0">
      <w:pPr>
        <w:jc w:val="center"/>
        <w:rPr>
          <w:rFonts w:ascii="Calibri" w:hAnsi="Calibri"/>
          <w:lang w:val="ru-RU"/>
        </w:rPr>
      </w:pPr>
      <w:r w:rsidRPr="00E72447">
        <w:rPr>
          <w:rFonts w:ascii="Calibri" w:hAnsi="Calibri"/>
          <w:lang w:val="ru-RU"/>
        </w:rPr>
        <w:lastRenderedPageBreak/>
        <w:t xml:space="preserve">Укупан </w:t>
      </w:r>
      <w:r w:rsidRPr="00E72447">
        <w:rPr>
          <w:rFonts w:ascii="Calibri" w:hAnsi="Calibri"/>
          <w:color w:val="FF0000"/>
          <w:lang w:val="ru-RU"/>
        </w:rPr>
        <w:t xml:space="preserve">извоз </w:t>
      </w:r>
      <w:r w:rsidR="001E738B" w:rsidRPr="00E72447">
        <w:rPr>
          <w:rFonts w:ascii="Calibri" w:hAnsi="Calibri"/>
          <w:color w:val="FF0000"/>
          <w:lang w:val="ru-RU"/>
        </w:rPr>
        <w:t>Босне и Херцеговине</w:t>
      </w:r>
      <w:r w:rsidRPr="00E72447">
        <w:rPr>
          <w:rFonts w:ascii="Calibri" w:hAnsi="Calibri"/>
          <w:lang w:val="ru-RU"/>
        </w:rPr>
        <w:t xml:space="preserve"> у 2010. у Молдавију је износио 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2</w:t>
      </w:r>
      <w:r w:rsidR="00816C9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316</w:t>
      </w:r>
      <w:r w:rsidR="00816C9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737</w:t>
      </w:r>
      <w:r w:rsidRPr="00E72447">
        <w:rPr>
          <w:rFonts w:ascii="Calibri" w:hAnsi="Calibri"/>
          <w:lang w:val="ru-RU"/>
        </w:rPr>
        <w:t>КМ</w:t>
      </w:r>
      <w:r w:rsidR="00AA704B" w:rsidRPr="00E72447">
        <w:rPr>
          <w:rFonts w:ascii="Calibri" w:hAnsi="Calibri"/>
          <w:lang w:val="ru-RU"/>
        </w:rPr>
        <w:t xml:space="preserve"> и већи је за </w:t>
      </w:r>
      <w:r w:rsidR="003541B5" w:rsidRPr="003541B5">
        <w:rPr>
          <w:rFonts w:ascii="Calibri" w:eastAsia="Times New Roman" w:hAnsi="Calibri" w:cs="Calibri"/>
          <w:color w:val="000000"/>
          <w:lang w:val="en-US"/>
        </w:rPr>
        <w:t>199</w:t>
      </w:r>
      <w:r w:rsidR="00816C91">
        <w:rPr>
          <w:rFonts w:ascii="Calibri" w:eastAsia="Times New Roman" w:hAnsi="Calibri" w:cs="Calibri"/>
          <w:color w:val="000000"/>
          <w:lang w:val="sr-Cyrl-CS"/>
        </w:rPr>
        <w:t>.</w:t>
      </w:r>
      <w:r w:rsidR="003541B5" w:rsidRPr="003541B5">
        <w:rPr>
          <w:rFonts w:ascii="Calibri" w:eastAsia="Times New Roman" w:hAnsi="Calibri" w:cs="Calibri"/>
          <w:color w:val="000000"/>
          <w:lang w:val="en-US"/>
        </w:rPr>
        <w:t>64</w:t>
      </w:r>
      <w:r w:rsidR="00D23333">
        <w:rPr>
          <w:rFonts w:ascii="Calibri" w:eastAsia="Times New Roman" w:hAnsi="Calibri" w:cs="Calibri"/>
          <w:color w:val="000000"/>
          <w:lang w:val="en-US"/>
        </w:rPr>
        <w:t xml:space="preserve">2 </w:t>
      </w:r>
      <w:r w:rsidR="00AA704B" w:rsidRPr="00E72447">
        <w:rPr>
          <w:rFonts w:ascii="Calibri" w:hAnsi="Calibri"/>
          <w:lang w:val="ru-RU"/>
        </w:rPr>
        <w:t>КМ (</w:t>
      </w:r>
      <w:r w:rsidR="003541B5">
        <w:rPr>
          <w:rFonts w:ascii="Calibri" w:hAnsi="Calibri"/>
          <w:lang w:val="en-US"/>
        </w:rPr>
        <w:t>9</w:t>
      </w:r>
      <w:r w:rsidR="00AA704B" w:rsidRPr="00E72447">
        <w:rPr>
          <w:rFonts w:ascii="Calibri" w:hAnsi="Calibri"/>
          <w:lang w:val="en-US"/>
        </w:rPr>
        <w:t>,</w:t>
      </w:r>
      <w:r w:rsidR="003541B5">
        <w:rPr>
          <w:rFonts w:ascii="Calibri" w:hAnsi="Calibri"/>
          <w:lang w:val="en-US"/>
        </w:rPr>
        <w:t>43</w:t>
      </w:r>
      <w:r w:rsidR="00AA704B" w:rsidRPr="00E72447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2</w:t>
      </w:r>
      <w:r w:rsidR="00816C9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117</w:t>
      </w:r>
      <w:r w:rsidR="00816C91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.</w:t>
      </w:r>
      <w:r w:rsidR="003541B5" w:rsidRPr="003541B5">
        <w:rPr>
          <w:rFonts w:ascii="Arial" w:eastAsia="Times New Roman" w:hAnsi="Arial" w:cs="Arial"/>
          <w:color w:val="000000"/>
          <w:sz w:val="20"/>
          <w:szCs w:val="20"/>
          <w:lang w:val="en-US"/>
        </w:rPr>
        <w:t>095</w:t>
      </w:r>
      <w:r w:rsidR="00AA704B" w:rsidRPr="00E72447">
        <w:rPr>
          <w:rFonts w:ascii="Calibri" w:hAnsi="Calibri"/>
          <w:lang w:val="ru-RU"/>
        </w:rPr>
        <w:t>КМ.</w:t>
      </w:r>
    </w:p>
    <w:p w:rsidR="007B7F93" w:rsidRDefault="00D23333" w:rsidP="00FE12F0">
      <w:pPr>
        <w:jc w:val="center"/>
        <w:rPr>
          <w:rFonts w:ascii="Calibri" w:hAnsi="Calibri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403600" cy="1936750"/>
            <wp:effectExtent l="0" t="0" r="0" b="0"/>
            <wp:docPr id="165" name="Chart 1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3"/>
              </a:graphicData>
            </a:graphic>
          </wp:inline>
        </w:drawing>
      </w:r>
    </w:p>
    <w:p w:rsidR="00FE12F0" w:rsidRDefault="00FE12F0" w:rsidP="00B8587B">
      <w:pPr>
        <w:spacing w:after="0"/>
        <w:jc w:val="both"/>
        <w:rPr>
          <w:rFonts w:ascii="Calibri" w:hAnsi="Calibri"/>
          <w:lang w:val="ru-RU"/>
        </w:rPr>
        <w:sectPr w:rsidR="00FE12F0" w:rsidSect="00FE12F0">
          <w:type w:val="continuous"/>
          <w:pgSz w:w="11907" w:h="16839" w:code="9"/>
          <w:pgMar w:top="1418" w:right="1134" w:bottom="1418" w:left="1418" w:header="737" w:footer="737" w:gutter="0"/>
          <w:cols w:num="2" w:space="708" w:equalWidth="0">
            <w:col w:w="2638" w:space="720"/>
            <w:col w:w="5996"/>
          </w:cols>
          <w:docGrid w:linePitch="360"/>
        </w:sectPr>
      </w:pPr>
    </w:p>
    <w:p w:rsidR="00FE12F0" w:rsidRDefault="00FE12F0" w:rsidP="00B8587B">
      <w:pPr>
        <w:spacing w:after="0"/>
        <w:jc w:val="both"/>
        <w:rPr>
          <w:rFonts w:ascii="Calibri" w:hAnsi="Calibri"/>
          <w:lang w:val="ru-RU"/>
        </w:rPr>
      </w:pPr>
    </w:p>
    <w:p w:rsidR="00AA704B" w:rsidRDefault="00D23333" w:rsidP="00B8587B">
      <w:pPr>
        <w:spacing w:after="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ru-RU"/>
        </w:rPr>
        <w:t>Три најважније</w:t>
      </w:r>
      <w:r w:rsidR="00AA704B" w:rsidRPr="00E72447">
        <w:rPr>
          <w:rFonts w:ascii="Calibri" w:hAnsi="Calibri"/>
          <w:lang w:val="ru-RU"/>
        </w:rPr>
        <w:t>тарифн</w:t>
      </w:r>
      <w:r w:rsidR="007B7F93">
        <w:rPr>
          <w:rFonts w:ascii="Calibri" w:hAnsi="Calibri"/>
          <w:lang w:val="ru-RU"/>
        </w:rPr>
        <w:t>е</w:t>
      </w:r>
      <w:r w:rsidR="00AA704B" w:rsidRPr="00E72447">
        <w:rPr>
          <w:rFonts w:ascii="Calibri" w:hAnsi="Calibri"/>
          <w:lang w:val="ru-RU"/>
        </w:rPr>
        <w:t xml:space="preserve"> глав</w:t>
      </w:r>
      <w:r w:rsidR="007B7F93">
        <w:rPr>
          <w:rFonts w:ascii="Calibri" w:hAnsi="Calibri"/>
          <w:lang w:val="ru-RU"/>
        </w:rPr>
        <w:t>е</w:t>
      </w:r>
      <w:r w:rsidR="00AA704B" w:rsidRPr="00E72447">
        <w:rPr>
          <w:rFonts w:ascii="Calibri" w:hAnsi="Calibri"/>
          <w:lang w:val="ru-RU"/>
        </w:rPr>
        <w:t xml:space="preserve"> кад је </w:t>
      </w:r>
      <w:r w:rsidR="007B7F93">
        <w:rPr>
          <w:rFonts w:ascii="Calibri" w:hAnsi="Calibri"/>
          <w:lang w:val="ru-RU"/>
        </w:rPr>
        <w:t>из</w:t>
      </w:r>
      <w:r w:rsidR="00AA704B" w:rsidRPr="00E72447">
        <w:rPr>
          <w:rFonts w:ascii="Calibri" w:hAnsi="Calibri"/>
          <w:lang w:val="ru-RU"/>
        </w:rPr>
        <w:t xml:space="preserve">воз у Молдавију у питању </w:t>
      </w:r>
      <w:r w:rsidR="007B7F93">
        <w:rPr>
          <w:rFonts w:ascii="Calibri" w:hAnsi="Calibri"/>
          <w:lang w:val="ru-RU"/>
        </w:rPr>
        <w:t>сз</w:t>
      </w:r>
      <w:r w:rsidR="00AA704B" w:rsidRPr="00E72447"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0"/>
        <w:gridCol w:w="6983"/>
        <w:gridCol w:w="1108"/>
      </w:tblGrid>
      <w:tr w:rsidR="00D23333" w:rsidTr="00D23333">
        <w:trPr>
          <w:trHeight w:hRule="exact" w:val="284"/>
          <w:jc w:val="center"/>
        </w:trPr>
        <w:tc>
          <w:tcPr>
            <w:tcW w:w="1480" w:type="dxa"/>
            <w:vAlign w:val="bottom"/>
          </w:tcPr>
          <w:p w:rsidR="00D23333" w:rsidRPr="007079E0" w:rsidRDefault="00D23333" w:rsidP="000229D1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983" w:type="dxa"/>
          </w:tcPr>
          <w:p w:rsidR="00D23333" w:rsidRPr="00DE0DA8" w:rsidRDefault="00D23333" w:rsidP="000229D1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D23333" w:rsidRDefault="00D23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940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834</w:t>
            </w:r>
          </w:p>
        </w:tc>
      </w:tr>
      <w:tr w:rsidR="00D23333" w:rsidTr="00D23333">
        <w:trPr>
          <w:trHeight w:hRule="exact" w:val="284"/>
          <w:jc w:val="center"/>
        </w:trPr>
        <w:tc>
          <w:tcPr>
            <w:tcW w:w="1480" w:type="dxa"/>
            <w:vAlign w:val="bottom"/>
          </w:tcPr>
          <w:p w:rsidR="00D23333" w:rsidRDefault="00D23333" w:rsidP="0043045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983" w:type="dxa"/>
            <w:vAlign w:val="center"/>
          </w:tcPr>
          <w:p w:rsidR="00D23333" w:rsidRDefault="00D23333" w:rsidP="00430454">
            <w:pPr>
              <w:rPr>
                <w:rFonts w:ascii="Calibri" w:hAnsi="Calibri"/>
                <w:color w:val="000000"/>
                <w:lang w:val="ru-RU"/>
              </w:rPr>
            </w:pPr>
            <w:r w:rsidRPr="005F14F8">
              <w:rPr>
                <w:rFonts w:asciiTheme="minorHAnsi" w:hAnsiTheme="minorHAnsi"/>
                <w:color w:val="000000"/>
                <w:lang w:val="sr-Cyrl-CS"/>
              </w:rPr>
              <w:t>Нуклеарни реактори, котлови, машине, апарати и механички уређаји.</w:t>
            </w:r>
          </w:p>
        </w:tc>
        <w:tc>
          <w:tcPr>
            <w:tcW w:w="0" w:type="auto"/>
            <w:vAlign w:val="bottom"/>
          </w:tcPr>
          <w:p w:rsidR="00D23333" w:rsidRDefault="00D23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D23333" w:rsidTr="00D23333">
        <w:trPr>
          <w:trHeight w:hRule="exact" w:val="284"/>
          <w:jc w:val="center"/>
        </w:trPr>
        <w:tc>
          <w:tcPr>
            <w:tcW w:w="1480" w:type="dxa"/>
            <w:vAlign w:val="bottom"/>
          </w:tcPr>
          <w:p w:rsidR="00D23333" w:rsidRDefault="00D23333" w:rsidP="000229D1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983" w:type="dxa"/>
          </w:tcPr>
          <w:p w:rsidR="00D23333" w:rsidRPr="00DE0DA8" w:rsidRDefault="00D23333" w:rsidP="000229D1">
            <w:pPr>
              <w:jc w:val="both"/>
              <w:rPr>
                <w:rFonts w:ascii="Calibri" w:hAnsi="Calibri"/>
                <w:lang w:val="sr-Cyrl-CS"/>
              </w:rPr>
            </w:pPr>
            <w:r w:rsidRPr="00DE0DA8">
              <w:rPr>
                <w:rFonts w:ascii="Calibri" w:hAnsi="Calibr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D23333" w:rsidRDefault="00D23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048</w:t>
            </w:r>
          </w:p>
        </w:tc>
      </w:tr>
      <w:tr w:rsidR="00D23333" w:rsidTr="00D23333">
        <w:trPr>
          <w:trHeight w:hRule="exact" w:val="284"/>
          <w:jc w:val="center"/>
        </w:trPr>
        <w:tc>
          <w:tcPr>
            <w:tcW w:w="1480" w:type="dxa"/>
            <w:vAlign w:val="bottom"/>
          </w:tcPr>
          <w:p w:rsidR="00D23333" w:rsidRPr="00D23333" w:rsidRDefault="00D23333" w:rsidP="00D23333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Остале ТГ</w:t>
            </w:r>
          </w:p>
        </w:tc>
        <w:tc>
          <w:tcPr>
            <w:tcW w:w="6983" w:type="dxa"/>
          </w:tcPr>
          <w:p w:rsidR="00D23333" w:rsidRPr="00DE0DA8" w:rsidRDefault="00D23333" w:rsidP="000229D1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D23333" w:rsidRDefault="00D23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816C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720</w:t>
            </w:r>
          </w:p>
        </w:tc>
      </w:tr>
    </w:tbl>
    <w:p w:rsidR="007B7F93" w:rsidRPr="007B7F93" w:rsidRDefault="00D23333" w:rsidP="007B7F93">
      <w:pPr>
        <w:pStyle w:val="NoSpacing"/>
      </w:pPr>
      <w:bookmarkStart w:id="27" w:name="_Toc261515025"/>
      <w:r>
        <w:rPr>
          <w:noProof/>
          <w:lang w:val="en-US"/>
        </w:rPr>
        <w:drawing>
          <wp:inline distT="0" distB="0" distL="0" distR="0">
            <wp:extent cx="3409950" cy="1682750"/>
            <wp:effectExtent l="0" t="0" r="0" b="0"/>
            <wp:docPr id="166" name="Chart 1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4"/>
              </a:graphicData>
            </a:graphic>
          </wp:inline>
        </w:drawing>
      </w:r>
    </w:p>
    <w:p w:rsidR="007B7F93" w:rsidRDefault="007B7F93" w:rsidP="00B8587B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</w:t>
      </w:r>
      <w:r w:rsidR="00D23333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тариф</w:t>
      </w:r>
      <w:r w:rsidR="00D23333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кад је </w:t>
      </w:r>
      <w:r w:rsidR="00D23333">
        <w:rPr>
          <w:rFonts w:ascii="Calibri" w:hAnsi="Calibri"/>
          <w:lang w:val="ru-RU"/>
        </w:rPr>
        <w:t>из</w:t>
      </w:r>
      <w:r>
        <w:rPr>
          <w:rFonts w:ascii="Calibri" w:hAnsi="Calibri"/>
          <w:lang w:val="ru-RU"/>
        </w:rPr>
        <w:t xml:space="preserve">воз </w:t>
      </w:r>
      <w:r w:rsidR="00D23333">
        <w:rPr>
          <w:rFonts w:ascii="Calibri" w:hAnsi="Calibri"/>
          <w:lang w:val="ru-RU"/>
        </w:rPr>
        <w:t>у</w:t>
      </w:r>
      <w:r>
        <w:rPr>
          <w:rFonts w:ascii="Calibri" w:hAnsi="Calibri"/>
          <w:lang w:val="ru-RU"/>
        </w:rPr>
        <w:t xml:space="preserve"> Молдавиј</w:t>
      </w:r>
      <w:r w:rsidR="00D23333">
        <w:rPr>
          <w:rFonts w:ascii="Calibri" w:hAnsi="Calibri"/>
          <w:lang w:val="ru-RU"/>
        </w:rPr>
        <w:t>у</w:t>
      </w:r>
      <w:r>
        <w:rPr>
          <w:rFonts w:ascii="Calibri" w:hAnsi="Calibri"/>
          <w:lang w:val="ru-RU"/>
        </w:rPr>
        <w:t xml:space="preserve"> у питању </w:t>
      </w:r>
      <w:r w:rsidR="00D23333">
        <w:rPr>
          <w:rFonts w:ascii="Calibri" w:hAnsi="Calibri"/>
          <w:lang w:val="ru-RU"/>
        </w:rPr>
        <w:t>су</w:t>
      </w:r>
      <w:r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2"/>
        <w:gridCol w:w="7025"/>
        <w:gridCol w:w="1106"/>
      </w:tblGrid>
      <w:tr w:rsidR="00D23333" w:rsidRPr="00A8472C" w:rsidTr="00D23333">
        <w:trPr>
          <w:trHeight w:hRule="exact" w:val="284"/>
          <w:jc w:val="center"/>
        </w:trPr>
        <w:tc>
          <w:tcPr>
            <w:tcW w:w="1332" w:type="dxa"/>
          </w:tcPr>
          <w:p w:rsidR="00D23333" w:rsidRPr="00A42C96" w:rsidRDefault="00D23333" w:rsidP="007B7F9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2C96">
              <w:rPr>
                <w:rFonts w:asciiTheme="minorHAnsi" w:hAnsiTheme="minorHAnsi" w:cs="Arial"/>
                <w:color w:val="000000"/>
              </w:rPr>
              <w:t>3004900010</w:t>
            </w:r>
          </w:p>
          <w:p w:rsidR="00D23333" w:rsidRPr="00A42C96" w:rsidRDefault="00D23333" w:rsidP="00A71AEE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</w:tcPr>
          <w:p w:rsidR="00D23333" w:rsidRPr="00A42C96" w:rsidRDefault="00D23333" w:rsidP="00A71AEE">
            <w:pPr>
              <w:jc w:val="both"/>
              <w:rPr>
                <w:rFonts w:asciiTheme="minorHAnsi" w:hAnsiTheme="minorHAnsi"/>
                <w:lang w:val="sr-Cyrl-CS"/>
              </w:rPr>
            </w:pPr>
            <w:r w:rsidRPr="00A42C96">
              <w:rPr>
                <w:rFonts w:asciiTheme="minorHAnsi" w:hAnsiTheme="minorHAnsi"/>
                <w:lang w:val="sr-Cyrl-CS"/>
              </w:rPr>
              <w:t>Лијекови припремљени за појединачну продају</w:t>
            </w:r>
            <w:r>
              <w:rPr>
                <w:rFonts w:asciiTheme="minorHAnsi" w:hAnsiTheme="minorHAnsi"/>
                <w:lang w:val="sr-Cyrl-CS"/>
              </w:rPr>
              <w:t xml:space="preserve"> - остало</w:t>
            </w:r>
          </w:p>
        </w:tc>
        <w:tc>
          <w:tcPr>
            <w:tcW w:w="0" w:type="auto"/>
            <w:vAlign w:val="center"/>
          </w:tcPr>
          <w:p w:rsidR="00D23333" w:rsidRDefault="00D23333" w:rsidP="00816C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16C9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  <w:r w:rsidR="00816C9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</w:tr>
      <w:tr w:rsidR="00D23333" w:rsidRPr="00A8472C" w:rsidTr="00D23333">
        <w:trPr>
          <w:trHeight w:hRule="exact" w:val="284"/>
          <w:jc w:val="center"/>
        </w:trPr>
        <w:tc>
          <w:tcPr>
            <w:tcW w:w="1332" w:type="dxa"/>
          </w:tcPr>
          <w:p w:rsidR="00D23333" w:rsidRDefault="00D23333" w:rsidP="00D233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3004400010</w:t>
            </w:r>
          </w:p>
          <w:p w:rsidR="00D23333" w:rsidRPr="00A42C96" w:rsidRDefault="00D23333" w:rsidP="007B7F93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025" w:type="dxa"/>
          </w:tcPr>
          <w:p w:rsidR="00D23333" w:rsidRPr="00A42C96" w:rsidRDefault="00D23333" w:rsidP="00A71AEE">
            <w:pPr>
              <w:jc w:val="both"/>
              <w:rPr>
                <w:rFonts w:asciiTheme="minorHAnsi" w:hAnsiTheme="minorHAnsi"/>
                <w:lang w:val="sr-Cyrl-CS"/>
              </w:rPr>
            </w:pPr>
            <w:r w:rsidRPr="00A42C96">
              <w:rPr>
                <w:rFonts w:asciiTheme="minorHAnsi" w:hAnsiTheme="minorHAnsi"/>
                <w:lang w:val="sr-Cyrl-CS"/>
              </w:rPr>
              <w:t>Лијекови</w:t>
            </w:r>
            <w:r>
              <w:rPr>
                <w:rFonts w:asciiTheme="minorHAnsi" w:hAnsiTheme="minorHAnsi"/>
                <w:lang w:val="sr-Cyrl-CS"/>
              </w:rPr>
              <w:t xml:space="preserve"> који садрже алкалоиде</w:t>
            </w:r>
            <w:r w:rsidRPr="00A42C96">
              <w:rPr>
                <w:rFonts w:asciiTheme="minorHAnsi" w:hAnsiTheme="minorHAnsi"/>
                <w:lang w:val="sr-Cyrl-CS"/>
              </w:rPr>
              <w:t xml:space="preserve"> припремљени за појединачну продају</w:t>
            </w:r>
          </w:p>
        </w:tc>
        <w:tc>
          <w:tcPr>
            <w:tcW w:w="0" w:type="auto"/>
            <w:vAlign w:val="center"/>
          </w:tcPr>
          <w:p w:rsidR="00D23333" w:rsidRDefault="00D23333" w:rsidP="00816C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  <w:r w:rsidR="00816C9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</w:tr>
    </w:tbl>
    <w:p w:rsidR="007A1469" w:rsidRDefault="007A1469">
      <w:pPr>
        <w:spacing w:after="0" w:line="240" w:lineRule="auto"/>
        <w:rPr>
          <w:rStyle w:val="Heading1Char"/>
          <w:rFonts w:eastAsia="Constantia"/>
          <w:spacing w:val="5"/>
          <w:kern w:val="28"/>
          <w:u w:val="single"/>
          <w:lang w:val="sr-Cyrl-CS"/>
        </w:rPr>
      </w:pPr>
      <w:r>
        <w:rPr>
          <w:rStyle w:val="Heading1Char"/>
          <w:rFonts w:eastAsia="Constantia"/>
          <w:u w:val="single"/>
          <w:lang w:val="sr-Cyrl-CS"/>
        </w:rPr>
        <w:br w:type="page"/>
      </w:r>
    </w:p>
    <w:p w:rsidR="00D857B8" w:rsidRPr="007A1469" w:rsidRDefault="00805E59" w:rsidP="007A1469">
      <w:pPr>
        <w:pStyle w:val="Heading1"/>
        <w:jc w:val="center"/>
        <w:rPr>
          <w:rStyle w:val="Heading1Char"/>
          <w:rFonts w:asciiTheme="minorHAnsi" w:hAnsiTheme="minorHAnsi" w:cstheme="minorHAnsi"/>
          <w:b/>
          <w:bCs/>
          <w:u w:val="single"/>
        </w:rPr>
      </w:pPr>
      <w:r w:rsidRPr="007A1469">
        <w:rPr>
          <w:rStyle w:val="Heading1Char"/>
          <w:rFonts w:asciiTheme="minorHAnsi" w:hAnsiTheme="minorHAnsi" w:cstheme="minorHAnsi"/>
          <w:b/>
          <w:bCs/>
          <w:u w:val="single"/>
        </w:rPr>
        <w:lastRenderedPageBreak/>
        <w:t>РЕПУБЛИКА СРПСКА</w:t>
      </w:r>
      <w:r w:rsidR="00D857B8" w:rsidRPr="007A1469">
        <w:rPr>
          <w:rStyle w:val="Heading1Char"/>
          <w:rFonts w:asciiTheme="minorHAnsi" w:hAnsiTheme="minorHAnsi" w:cstheme="minorHAnsi"/>
          <w:b/>
          <w:bCs/>
          <w:u w:val="single"/>
        </w:rPr>
        <w:t xml:space="preserve"> – </w:t>
      </w:r>
      <w:bookmarkEnd w:id="20"/>
      <w:r w:rsidRPr="007A1469">
        <w:rPr>
          <w:rStyle w:val="Heading1Char"/>
          <w:rFonts w:asciiTheme="minorHAnsi" w:hAnsiTheme="minorHAnsi" w:cstheme="minorHAnsi"/>
          <w:b/>
          <w:bCs/>
          <w:u w:val="single"/>
        </w:rPr>
        <w:t>ЕВРОПСКА УНИЈА</w:t>
      </w:r>
      <w:bookmarkEnd w:id="27"/>
    </w:p>
    <w:p w:rsidR="007A1469" w:rsidRPr="007A1469" w:rsidRDefault="007A1469" w:rsidP="007A1469">
      <w:pPr>
        <w:pStyle w:val="IntenseQuote"/>
        <w:spacing w:after="120"/>
      </w:pPr>
      <w:r w:rsidRPr="007A1469">
        <w:t>Спољнотрговински промет (СТП)</w:t>
      </w:r>
    </w:p>
    <w:p w:rsidR="00D857B8" w:rsidRPr="009E6407" w:rsidRDefault="00D857B8" w:rsidP="00185101">
      <w:pPr>
        <w:jc w:val="both"/>
        <w:rPr>
          <w:rFonts w:asciiTheme="minorHAnsi" w:hAnsiTheme="minorHAnsi"/>
          <w:lang w:val="ru-RU"/>
        </w:rPr>
      </w:pPr>
      <w:r w:rsidRPr="009E6407">
        <w:rPr>
          <w:rFonts w:asciiTheme="minorHAnsi" w:hAnsiTheme="minorHAnsi"/>
          <w:lang w:val="ru-RU"/>
        </w:rPr>
        <w:t xml:space="preserve">Укупан </w:t>
      </w:r>
      <w:r w:rsidRPr="009E6407">
        <w:rPr>
          <w:rFonts w:asciiTheme="minorHAnsi" w:hAnsiTheme="minorHAnsi"/>
          <w:color w:val="FF0000"/>
          <w:lang w:val="ru-RU"/>
        </w:rPr>
        <w:t>спољнотрговински промет Републике Српске са државама ЕУ</w:t>
      </w:r>
      <w:r w:rsidRPr="009E6407">
        <w:rPr>
          <w:rFonts w:asciiTheme="minorHAnsi" w:hAnsiTheme="minorHAnsi"/>
          <w:lang w:val="ru-RU"/>
        </w:rPr>
        <w:t xml:space="preserve"> у 20</w:t>
      </w:r>
      <w:r w:rsidR="00185101" w:rsidRPr="009E6407">
        <w:rPr>
          <w:rFonts w:asciiTheme="minorHAnsi" w:hAnsiTheme="minorHAnsi"/>
          <w:lang w:val="ru-RU"/>
        </w:rPr>
        <w:t>10</w:t>
      </w:r>
      <w:r w:rsidRPr="009E6407">
        <w:rPr>
          <w:rFonts w:asciiTheme="minorHAnsi" w:hAnsiTheme="minorHAnsi"/>
          <w:lang w:val="ru-RU"/>
        </w:rPr>
        <w:t xml:space="preserve">. године је износио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2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861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852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253</w:t>
      </w:r>
      <w:r w:rsidRPr="009E6407">
        <w:rPr>
          <w:rFonts w:asciiTheme="minorHAnsi" w:hAnsiTheme="minorHAnsi"/>
          <w:lang w:val="ru-RU"/>
        </w:rPr>
        <w:t xml:space="preserve">КМ и </w:t>
      </w:r>
      <w:r w:rsidR="00185101" w:rsidRPr="009E6407">
        <w:rPr>
          <w:rFonts w:asciiTheme="minorHAnsi" w:hAnsiTheme="minorHAnsi"/>
          <w:lang w:val="ru-RU"/>
        </w:rPr>
        <w:t>већи</w:t>
      </w:r>
      <w:r w:rsidRPr="009E6407">
        <w:rPr>
          <w:rFonts w:asciiTheme="minorHAnsi" w:hAnsiTheme="minorHAnsi"/>
          <w:lang w:val="ru-RU"/>
        </w:rPr>
        <w:t xml:space="preserve"> је за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504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106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759</w:t>
      </w:r>
      <w:r w:rsidRPr="009E6407">
        <w:rPr>
          <w:rFonts w:asciiTheme="minorHAnsi" w:hAnsiTheme="minorHAnsi"/>
          <w:lang w:val="ru-RU"/>
        </w:rPr>
        <w:t>КМ (</w:t>
      </w:r>
      <w:r w:rsidR="00A71AEE">
        <w:rPr>
          <w:rFonts w:asciiTheme="minorHAnsi" w:hAnsiTheme="minorHAnsi"/>
          <w:lang w:val="ru-RU"/>
        </w:rPr>
        <w:t>2</w:t>
      </w:r>
      <w:r w:rsidR="003C7B53">
        <w:rPr>
          <w:rFonts w:asciiTheme="minorHAnsi" w:hAnsiTheme="minorHAnsi"/>
          <w:lang w:val="ru-RU"/>
        </w:rPr>
        <w:t>1</w:t>
      </w:r>
      <w:r w:rsidRPr="009E6407">
        <w:rPr>
          <w:rFonts w:asciiTheme="minorHAnsi" w:hAnsiTheme="minorHAnsi"/>
          <w:lang w:val="en-US"/>
        </w:rPr>
        <w:t>,</w:t>
      </w:r>
      <w:r w:rsidR="003C7B53">
        <w:rPr>
          <w:rFonts w:asciiTheme="minorHAnsi" w:hAnsiTheme="minorHAnsi"/>
          <w:lang w:val="ru-RU"/>
        </w:rPr>
        <w:t>38</w:t>
      </w:r>
      <w:r w:rsidR="00593D3C" w:rsidRPr="009E6407">
        <w:rPr>
          <w:rFonts w:asciiTheme="minorHAnsi" w:hAnsiTheme="minorHAnsi"/>
          <w:lang w:val="ru-RU"/>
        </w:rPr>
        <w:t>%) у односу на исти период</w:t>
      </w:r>
      <w:r w:rsidRPr="009E6407">
        <w:rPr>
          <w:rFonts w:asciiTheme="minorHAnsi" w:hAnsiTheme="minorHAnsi"/>
          <w:lang w:val="ru-RU"/>
        </w:rPr>
        <w:t xml:space="preserve">прошле године када је износио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2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357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745</w:t>
      </w:r>
      <w:r w:rsidR="00B95050">
        <w:rPr>
          <w:rFonts w:ascii="Calibri" w:eastAsia="Times New Roman" w:hAnsi="Calibri" w:cs="Calibri"/>
          <w:color w:val="000000"/>
          <w:lang w:val="en-U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494</w:t>
      </w:r>
      <w:r w:rsidRPr="009E6407">
        <w:rPr>
          <w:rFonts w:asciiTheme="minorHAnsi" w:hAnsiTheme="minorHAnsi"/>
          <w:lang w:val="ru-RU"/>
        </w:rPr>
        <w:t xml:space="preserve">КМ. </w:t>
      </w:r>
    </w:p>
    <w:p w:rsidR="00185101" w:rsidRPr="0020095C" w:rsidRDefault="00D857B8" w:rsidP="00771E2C">
      <w:pPr>
        <w:spacing w:before="120" w:after="120"/>
        <w:jc w:val="both"/>
        <w:rPr>
          <w:rFonts w:ascii="Calibri" w:hAnsi="Calibri"/>
          <w:lang w:val="en-US"/>
        </w:rPr>
      </w:pPr>
      <w:r w:rsidRPr="0020095C">
        <w:rPr>
          <w:rFonts w:ascii="Calibri" w:hAnsi="Calibri"/>
          <w:lang w:val="ru-RU"/>
        </w:rPr>
        <w:t xml:space="preserve">Главни спољнотрговински партнери Републике Српске од држава </w:t>
      </w:r>
      <w:r w:rsidR="006100B8">
        <w:rPr>
          <w:rFonts w:ascii="Calibri" w:hAnsi="Calibri"/>
          <w:lang w:val="ru-RU"/>
        </w:rPr>
        <w:t>ЕУ</w:t>
      </w:r>
      <w:r w:rsidR="009E6407" w:rsidRPr="009E6407">
        <w:rPr>
          <w:rFonts w:asciiTheme="minorHAnsi" w:hAnsiTheme="minorHAnsi"/>
          <w:lang w:val="ru-RU"/>
        </w:rPr>
        <w:t>у 2010.</w:t>
      </w:r>
      <w:r w:rsidR="00B95050">
        <w:rPr>
          <w:rFonts w:asciiTheme="minorHAnsi" w:hAnsiTheme="minorHAnsi"/>
          <w:lang w:val="ru-RU"/>
        </w:rPr>
        <w:t>г</w:t>
      </w:r>
      <w:r w:rsidR="003C7B53">
        <w:rPr>
          <w:rFonts w:asciiTheme="minorHAnsi" w:hAnsiTheme="minorHAnsi"/>
          <w:lang w:val="ru-RU"/>
        </w:rPr>
        <w:t xml:space="preserve">од. </w:t>
      </w:r>
      <w:r w:rsidRPr="0020095C">
        <w:rPr>
          <w:rFonts w:ascii="Calibri" w:hAnsi="Calibri"/>
          <w:lang w:val="ru-RU"/>
        </w:rPr>
        <w:t xml:space="preserve">су </w:t>
      </w:r>
      <w:r w:rsidR="006100B8">
        <w:rPr>
          <w:rFonts w:ascii="Calibri" w:hAnsi="Calibri"/>
          <w:lang w:val="ru-RU"/>
        </w:rPr>
        <w:t>Италија</w:t>
      </w:r>
      <w:r w:rsidRPr="0020095C">
        <w:rPr>
          <w:rFonts w:ascii="Calibri" w:hAnsi="Calibri"/>
          <w:lang w:val="ru-RU"/>
        </w:rPr>
        <w:t xml:space="preserve"> са </w:t>
      </w:r>
      <w:r w:rsidR="00A71AEE">
        <w:rPr>
          <w:rFonts w:ascii="Calibri" w:hAnsi="Calibri"/>
          <w:lang w:val="ru-RU"/>
        </w:rPr>
        <w:t>2</w:t>
      </w:r>
      <w:r w:rsidR="00430454">
        <w:rPr>
          <w:rFonts w:ascii="Calibri" w:hAnsi="Calibri"/>
          <w:lang w:val="ru-RU"/>
        </w:rPr>
        <w:t>3</w:t>
      </w:r>
      <w:r w:rsidRPr="0020095C">
        <w:rPr>
          <w:rFonts w:ascii="Calibri" w:hAnsi="Calibri"/>
          <w:lang w:val="en-US"/>
        </w:rPr>
        <w:t>,</w:t>
      </w:r>
      <w:r w:rsidR="003C7B53">
        <w:rPr>
          <w:rFonts w:ascii="Calibri" w:hAnsi="Calibri"/>
          <w:lang w:val="ru-RU"/>
        </w:rPr>
        <w:t>89</w:t>
      </w:r>
      <w:r w:rsidRPr="0020095C">
        <w:rPr>
          <w:rFonts w:ascii="Calibri" w:hAnsi="Calibri"/>
          <w:lang w:val="ru-RU"/>
        </w:rPr>
        <w:t>%</w:t>
      </w:r>
      <w:r w:rsidR="00185101">
        <w:rPr>
          <w:rFonts w:ascii="Calibri" w:hAnsi="Calibri"/>
          <w:lang w:val="ru-RU"/>
        </w:rPr>
        <w:t xml:space="preserve">, </w:t>
      </w:r>
      <w:r w:rsidR="009E6407">
        <w:rPr>
          <w:rFonts w:ascii="Calibri" w:hAnsi="Calibri"/>
          <w:lang w:val="ru-RU"/>
        </w:rPr>
        <w:t>Словенија</w:t>
      </w:r>
      <w:r w:rsidR="009E6407" w:rsidRPr="0020095C">
        <w:rPr>
          <w:rFonts w:ascii="Calibri" w:hAnsi="Calibri"/>
          <w:lang w:val="ru-RU"/>
        </w:rPr>
        <w:t xml:space="preserve"> са </w:t>
      </w:r>
      <w:r w:rsidR="009E6407">
        <w:rPr>
          <w:rFonts w:ascii="Calibri" w:hAnsi="Calibri"/>
          <w:lang w:val="ru-RU"/>
        </w:rPr>
        <w:t>1</w:t>
      </w:r>
      <w:r w:rsidR="00430454">
        <w:rPr>
          <w:rFonts w:ascii="Calibri" w:hAnsi="Calibri"/>
          <w:lang w:val="ru-RU"/>
        </w:rPr>
        <w:t>8</w:t>
      </w:r>
      <w:r w:rsidR="009E6407" w:rsidRPr="0020095C">
        <w:rPr>
          <w:rFonts w:ascii="Calibri" w:hAnsi="Calibri"/>
          <w:lang w:val="en-US"/>
        </w:rPr>
        <w:t>,</w:t>
      </w:r>
      <w:r w:rsidR="00430454">
        <w:rPr>
          <w:rFonts w:ascii="Calibri" w:hAnsi="Calibri"/>
          <w:lang w:val="ru-RU"/>
        </w:rPr>
        <w:t>5</w:t>
      </w:r>
      <w:r w:rsidR="003C7B53">
        <w:rPr>
          <w:rFonts w:ascii="Calibri" w:hAnsi="Calibri"/>
          <w:lang w:val="ru-RU"/>
        </w:rPr>
        <w:t>2</w:t>
      </w:r>
      <w:r w:rsidR="009E6407" w:rsidRPr="0020095C">
        <w:rPr>
          <w:rFonts w:ascii="Calibri" w:hAnsi="Calibri"/>
          <w:lang w:val="ru-RU"/>
        </w:rPr>
        <w:t>%</w:t>
      </w:r>
      <w:r w:rsidR="009E6407">
        <w:rPr>
          <w:rFonts w:ascii="Calibri" w:hAnsi="Calibri"/>
          <w:lang w:val="ru-RU"/>
        </w:rPr>
        <w:t xml:space="preserve">, </w:t>
      </w:r>
      <w:r w:rsidR="00185101">
        <w:rPr>
          <w:rFonts w:ascii="Calibri" w:hAnsi="Calibri"/>
          <w:lang w:val="ru-RU"/>
        </w:rPr>
        <w:t xml:space="preserve">Њемачка са </w:t>
      </w:r>
      <w:r w:rsidR="00430454">
        <w:rPr>
          <w:rFonts w:ascii="Calibri" w:hAnsi="Calibri"/>
          <w:lang w:val="ru-RU"/>
        </w:rPr>
        <w:t>1</w:t>
      </w:r>
      <w:r w:rsidR="003C7B53">
        <w:rPr>
          <w:rFonts w:ascii="Calibri" w:hAnsi="Calibri"/>
          <w:lang w:val="ru-RU"/>
        </w:rPr>
        <w:t>3</w:t>
      </w:r>
      <w:r w:rsidR="00185101"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45</w:t>
      </w:r>
      <w:r w:rsidR="00185101">
        <w:rPr>
          <w:rFonts w:ascii="Calibri" w:hAnsi="Calibri"/>
          <w:lang w:val="ru-RU"/>
        </w:rPr>
        <w:t xml:space="preserve">%, </w:t>
      </w:r>
      <w:r w:rsidR="006100B8">
        <w:rPr>
          <w:rFonts w:ascii="Calibri" w:hAnsi="Calibri"/>
          <w:lang w:val="ru-RU"/>
        </w:rPr>
        <w:t>Аустрија са 1</w:t>
      </w:r>
      <w:r w:rsidR="003C7B53">
        <w:rPr>
          <w:rFonts w:ascii="Calibri" w:hAnsi="Calibri"/>
          <w:lang w:val="ru-RU"/>
        </w:rPr>
        <w:t>2</w:t>
      </w:r>
      <w:r w:rsidR="006100B8"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02</w:t>
      </w:r>
      <w:r w:rsidR="006100B8">
        <w:rPr>
          <w:rFonts w:ascii="Calibri" w:hAnsi="Calibri"/>
          <w:lang w:val="ru-RU"/>
        </w:rPr>
        <w:t>%</w:t>
      </w:r>
      <w:r w:rsidR="00A71AEE">
        <w:rPr>
          <w:rFonts w:ascii="Calibri" w:hAnsi="Calibri"/>
          <w:lang w:val="ru-RU"/>
        </w:rPr>
        <w:t xml:space="preserve"> и Велика Британија са 1</w:t>
      </w:r>
      <w:r w:rsidR="003C7B53">
        <w:rPr>
          <w:rFonts w:ascii="Calibri" w:hAnsi="Calibri"/>
          <w:lang w:val="ru-RU"/>
        </w:rPr>
        <w:t>0</w:t>
      </w:r>
      <w:r w:rsidR="00A71AEE"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91</w:t>
      </w:r>
      <w:r w:rsidR="00A71AEE"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 w:rsidR="00185101">
        <w:rPr>
          <w:rFonts w:ascii="Calibri" w:hAnsi="Calibri"/>
          <w:lang w:val="ru-RU"/>
        </w:rPr>
        <w:t xml:space="preserve"> Поменуте државе представљају чак 7</w:t>
      </w:r>
      <w:r w:rsidR="003C7B53">
        <w:rPr>
          <w:rFonts w:ascii="Calibri" w:hAnsi="Calibri"/>
          <w:lang w:val="ru-RU"/>
        </w:rPr>
        <w:t>8</w:t>
      </w:r>
      <w:r w:rsidR="00185101"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79</w:t>
      </w:r>
      <w:r w:rsidR="00185101">
        <w:rPr>
          <w:rFonts w:ascii="Calibri" w:hAnsi="Calibri"/>
          <w:lang w:val="ru-RU"/>
        </w:rPr>
        <w:t>% свеукупне размјене Републике Српске са државама ЕУ.</w:t>
      </w:r>
    </w:p>
    <w:tbl>
      <w:tblPr>
        <w:tblStyle w:val="LightShading2"/>
        <w:tblW w:w="8494" w:type="dxa"/>
        <w:jc w:val="center"/>
        <w:tblLook w:val="04A0"/>
      </w:tblPr>
      <w:tblGrid>
        <w:gridCol w:w="1816"/>
        <w:gridCol w:w="2760"/>
        <w:gridCol w:w="1096"/>
        <w:gridCol w:w="2760"/>
        <w:gridCol w:w="1096"/>
      </w:tblGrid>
      <w:tr w:rsidR="00D857B8" w:rsidRPr="00744A8E" w:rsidTr="00906195">
        <w:trPr>
          <w:cnfStyle w:val="100000000000"/>
          <w:trHeight w:val="300"/>
          <w:jc w:val="center"/>
        </w:trPr>
        <w:tc>
          <w:tcPr>
            <w:cnfStyle w:val="001000000000"/>
            <w:tcW w:w="1816" w:type="dxa"/>
            <w:noWrap/>
            <w:hideMark/>
          </w:tcPr>
          <w:p w:rsidR="00D857B8" w:rsidRPr="00E8308D" w:rsidRDefault="00D857B8" w:rsidP="006100B8">
            <w:pPr>
              <w:spacing w:after="0" w:line="240" w:lineRule="auto"/>
              <w:jc w:val="center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 </w:t>
            </w:r>
          </w:p>
        </w:tc>
        <w:tc>
          <w:tcPr>
            <w:tcW w:w="2243" w:type="dxa"/>
            <w:noWrap/>
            <w:hideMark/>
          </w:tcPr>
          <w:p w:rsidR="00D857B8" w:rsidRPr="00E8308D" w:rsidRDefault="00D857B8" w:rsidP="003C7B53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val="sr-Cyrl-CS" w:eastAsia="sr-Latn-CS"/>
              </w:rPr>
              <w:t xml:space="preserve">Спољнотрговинскипромет 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(20</w:t>
            </w:r>
            <w:r w:rsidR="0082779F" w:rsidRPr="00E8308D">
              <w:rPr>
                <w:rFonts w:ascii="Calibri" w:eastAsia="Times New Roman" w:hAnsi="Calibri"/>
                <w:color w:val="000000"/>
                <w:lang w:eastAsia="sr-Latn-CS"/>
              </w:rPr>
              <w:t>10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D857B8" w:rsidRPr="00E8308D" w:rsidRDefault="00D857B8" w:rsidP="006100B8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%</w:t>
            </w:r>
          </w:p>
        </w:tc>
        <w:tc>
          <w:tcPr>
            <w:tcW w:w="2243" w:type="dxa"/>
            <w:noWrap/>
            <w:hideMark/>
          </w:tcPr>
          <w:p w:rsidR="00D857B8" w:rsidRPr="00E8308D" w:rsidRDefault="00D857B8" w:rsidP="003C7B53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val="sr-Cyrl-CS" w:eastAsia="sr-Latn-CS"/>
              </w:rPr>
              <w:t xml:space="preserve">Спољнотрговинскипромет 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(200</w:t>
            </w:r>
            <w:r w:rsidR="0082779F" w:rsidRPr="00E8308D">
              <w:rPr>
                <w:rFonts w:ascii="Calibri" w:eastAsia="Times New Roman" w:hAnsi="Calibri"/>
                <w:color w:val="000000"/>
                <w:lang w:eastAsia="sr-Latn-CS"/>
              </w:rPr>
              <w:t>9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D857B8" w:rsidRPr="00E8308D" w:rsidRDefault="00D857B8" w:rsidP="006100B8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777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36%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008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636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928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844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  <w:tc>
          <w:tcPr>
            <w:tcW w:w="2243" w:type="dxa"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55%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 Британија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806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719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84%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63%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040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92%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986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029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38%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700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68%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80%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849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922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51%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76%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057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97%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977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81%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028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74%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787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92%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767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92%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58%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55%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944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523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61%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Малта 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09%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093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09%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08%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024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08%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656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05%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768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</w:tr>
      <w:tr w:rsidR="003C7B53" w:rsidRPr="00744A8E" w:rsidTr="003C7B53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3C7B53" w:rsidRPr="00744A8E" w:rsidTr="003C7B53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2243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1096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43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1096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430454" w:rsidRPr="00744A8E" w:rsidTr="00430454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hideMark/>
          </w:tcPr>
          <w:p w:rsidR="00430454" w:rsidRPr="00E8308D" w:rsidRDefault="00430454" w:rsidP="006100B8">
            <w:pPr>
              <w:spacing w:after="0" w:line="240" w:lineRule="auto"/>
              <w:rPr>
                <w:rFonts w:ascii="Calibri" w:eastAsia="Times New Roman" w:hAnsi="Calibri"/>
                <w:bCs w:val="0"/>
                <w:color w:val="000000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val="sr-Cyrl-CS" w:eastAsia="sr-Latn-CS"/>
              </w:rPr>
              <w:t>ЕУ- РС</w:t>
            </w:r>
          </w:p>
        </w:tc>
        <w:tc>
          <w:tcPr>
            <w:tcW w:w="2243" w:type="dxa"/>
            <w:noWrap/>
            <w:hideMark/>
          </w:tcPr>
          <w:p w:rsidR="003C7B53" w:rsidRDefault="003C7B53" w:rsidP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253</w:t>
            </w:r>
          </w:p>
          <w:p w:rsidR="00430454" w:rsidRDefault="00430454" w:rsidP="00430454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430454" w:rsidRPr="00E8308D" w:rsidRDefault="00430454" w:rsidP="00430454">
            <w:pPr>
              <w:jc w:val="right"/>
              <w:cnfStyle w:val="000000000000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</w:p>
        </w:tc>
        <w:tc>
          <w:tcPr>
            <w:tcW w:w="1096" w:type="dxa"/>
            <w:noWrap/>
            <w:hideMark/>
          </w:tcPr>
          <w:p w:rsidR="00430454" w:rsidRPr="00E8308D" w:rsidRDefault="00430454" w:rsidP="006100B8">
            <w:pPr>
              <w:spacing w:after="0" w:line="240" w:lineRule="auto"/>
              <w:jc w:val="center"/>
              <w:cnfStyle w:val="000000000000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</w:p>
        </w:tc>
        <w:tc>
          <w:tcPr>
            <w:tcW w:w="2243" w:type="dxa"/>
            <w:noWrap/>
            <w:vAlign w:val="bottom"/>
            <w:hideMark/>
          </w:tcPr>
          <w:p w:rsidR="003C7B53" w:rsidRDefault="003C7B53" w:rsidP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494</w:t>
            </w:r>
          </w:p>
          <w:p w:rsidR="00430454" w:rsidRDefault="00430454" w:rsidP="003C7B53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</w:tc>
        <w:tc>
          <w:tcPr>
            <w:tcW w:w="1096" w:type="dxa"/>
            <w:noWrap/>
            <w:hideMark/>
          </w:tcPr>
          <w:p w:rsidR="00430454" w:rsidRPr="00E8308D" w:rsidRDefault="00430454" w:rsidP="00430454">
            <w:pPr>
              <w:spacing w:after="0" w:line="240" w:lineRule="auto"/>
              <w:jc w:val="center"/>
              <w:cnfStyle w:val="000000000000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</w:p>
        </w:tc>
      </w:tr>
    </w:tbl>
    <w:p w:rsidR="00D857B8" w:rsidRPr="00B95050" w:rsidRDefault="00D857B8" w:rsidP="00771E2C">
      <w:pPr>
        <w:tabs>
          <w:tab w:val="left" w:pos="1430"/>
        </w:tabs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  <w:lang w:val="sr-Cyrl-CS"/>
        </w:rPr>
      </w:pPr>
      <w:r w:rsidRPr="00B95050">
        <w:rPr>
          <w:rFonts w:asciiTheme="minorHAnsi" w:hAnsiTheme="minorHAnsi" w:cstheme="minorHAnsi"/>
          <w:b/>
          <w:i/>
          <w:sz w:val="20"/>
          <w:szCs w:val="20"/>
          <w:lang w:val="sr-Cyrl-CS"/>
        </w:rPr>
        <w:t xml:space="preserve">Спољнотрговински промет </w:t>
      </w:r>
      <w:r w:rsidR="009E6407" w:rsidRPr="00B95050">
        <w:rPr>
          <w:rFonts w:asciiTheme="minorHAnsi" w:hAnsiTheme="minorHAnsi" w:cstheme="minorHAnsi"/>
          <w:b/>
          <w:i/>
          <w:sz w:val="20"/>
          <w:szCs w:val="20"/>
          <w:lang w:val="sr-Cyrl-CS"/>
        </w:rPr>
        <w:t>РС</w:t>
      </w:r>
      <w:r w:rsidRPr="00B95050">
        <w:rPr>
          <w:rFonts w:asciiTheme="minorHAnsi" w:hAnsiTheme="minorHAnsi" w:cstheme="minorHAnsi"/>
          <w:b/>
          <w:i/>
          <w:sz w:val="20"/>
          <w:szCs w:val="20"/>
          <w:lang w:val="sr-Cyrl-CS"/>
        </w:rPr>
        <w:t xml:space="preserve"> са државама </w:t>
      </w:r>
      <w:r w:rsidR="00593D3C" w:rsidRPr="00B95050">
        <w:rPr>
          <w:rFonts w:asciiTheme="minorHAnsi" w:hAnsiTheme="minorHAnsi" w:cstheme="minorHAnsi"/>
          <w:b/>
          <w:i/>
          <w:sz w:val="20"/>
          <w:szCs w:val="20"/>
          <w:lang w:val="sr-Cyrl-CS"/>
        </w:rPr>
        <w:t>ЕУ</w:t>
      </w:r>
      <w:r w:rsidR="003C7B53" w:rsidRPr="00B95050">
        <w:rPr>
          <w:rFonts w:asciiTheme="minorHAnsi" w:hAnsiTheme="minorHAnsi" w:cstheme="minorHAnsi"/>
          <w:b/>
          <w:i/>
          <w:sz w:val="20"/>
          <w:szCs w:val="20"/>
          <w:lang w:val="sr-Cyrl-CS"/>
        </w:rPr>
        <w:t xml:space="preserve">у 2010. години </w:t>
      </w:r>
      <w:r w:rsidRPr="00B95050">
        <w:rPr>
          <w:rFonts w:asciiTheme="minorHAnsi" w:hAnsiTheme="minorHAnsi" w:cstheme="minorHAnsi"/>
          <w:b/>
          <w:i/>
          <w:sz w:val="20"/>
          <w:szCs w:val="20"/>
          <w:lang w:val="sr-Cyrl-CS"/>
        </w:rPr>
        <w:t>у КМ</w:t>
      </w:r>
      <w:r w:rsidR="00F41504" w:rsidRPr="00B95050">
        <w:rPr>
          <w:rFonts w:asciiTheme="minorHAnsi" w:hAnsiTheme="minorHAnsi" w:cstheme="minorHAnsi"/>
          <w:b/>
          <w:i/>
          <w:sz w:val="20"/>
          <w:szCs w:val="20"/>
          <w:lang w:val="sr-Cyrl-CS"/>
        </w:rPr>
        <w:t xml:space="preserve"> и процентима</w:t>
      </w:r>
    </w:p>
    <w:p w:rsidR="00E5326F" w:rsidRDefault="003C7B53" w:rsidP="009E6407">
      <w:pPr>
        <w:jc w:val="center"/>
        <w:rPr>
          <w:b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170" name="Chart 1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5"/>
              </a:graphicData>
            </a:graphic>
          </wp:inline>
        </w:drawing>
      </w:r>
    </w:p>
    <w:p w:rsidR="00E5326F" w:rsidRPr="003C7B53" w:rsidRDefault="00E5326F" w:rsidP="009E6407">
      <w:pPr>
        <w:jc w:val="center"/>
        <w:rPr>
          <w:rFonts w:asciiTheme="minorHAnsi" w:hAnsiTheme="minorHAnsi" w:cstheme="minorHAnsi"/>
          <w:b/>
          <w:lang w:val="sr-Cyrl-CS"/>
        </w:rPr>
      </w:pPr>
      <w:r w:rsidRPr="003C7B53">
        <w:rPr>
          <w:rFonts w:asciiTheme="minorHAnsi" w:hAnsiTheme="minorHAnsi" w:cstheme="minorHAnsi"/>
          <w:b/>
          <w:i/>
          <w:sz w:val="20"/>
          <w:szCs w:val="20"/>
          <w:lang w:val="sr-Cyrl-CS"/>
        </w:rPr>
        <w:t>Спољнотрговински промет РС са државама ЕУ</w:t>
      </w:r>
      <w:r w:rsidR="003C7B53" w:rsidRPr="003C7B53">
        <w:rPr>
          <w:rFonts w:asciiTheme="minorHAnsi" w:hAnsiTheme="minorHAnsi" w:cstheme="minorHAnsi"/>
          <w:b/>
          <w:i/>
          <w:sz w:val="20"/>
          <w:szCs w:val="20"/>
          <w:lang w:val="sr-Cyrl-CS"/>
        </w:rPr>
        <w:t xml:space="preserve"> 2010/2009</w:t>
      </w:r>
    </w:p>
    <w:p w:rsidR="00D02DB4" w:rsidRDefault="00D02DB4">
      <w:pPr>
        <w:spacing w:after="0" w:line="240" w:lineRule="auto"/>
        <w:rPr>
          <w:rFonts w:asciiTheme="minorHAnsi" w:hAnsiTheme="minorHAnsi"/>
          <w:color w:val="548DD4" w:themeColor="text2" w:themeTint="99"/>
          <w:u w:val="single"/>
          <w:lang w:val="ru-RU"/>
        </w:rPr>
      </w:pPr>
    </w:p>
    <w:p w:rsidR="00D02DB4" w:rsidRDefault="00D02DB4" w:rsidP="00D02DB4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РС ИЗЕВРОПСКЕ УНИЈЕ</w:t>
      </w:r>
    </w:p>
    <w:p w:rsidR="00D857B8" w:rsidRDefault="00D857B8" w:rsidP="00451FB3">
      <w:pPr>
        <w:jc w:val="both"/>
        <w:rPr>
          <w:rFonts w:ascii="Calibri" w:hAnsi="Calibri"/>
          <w:lang w:val="ru-RU"/>
        </w:rPr>
      </w:pPr>
      <w:r w:rsidRPr="00B67973">
        <w:rPr>
          <w:rFonts w:ascii="Calibri" w:hAnsi="Calibri"/>
          <w:lang w:val="ru-RU"/>
        </w:rPr>
        <w:t xml:space="preserve">Укупан </w:t>
      </w:r>
      <w:r w:rsidRPr="00B67973">
        <w:rPr>
          <w:rFonts w:ascii="Calibri" w:hAnsi="Calibri"/>
          <w:color w:val="FF0000"/>
          <w:lang w:val="ru-RU"/>
        </w:rPr>
        <w:t>увоз Републике Српске</w:t>
      </w:r>
      <w:r w:rsidR="00A71AEE">
        <w:rPr>
          <w:rFonts w:ascii="Calibri" w:hAnsi="Calibri"/>
          <w:lang w:val="ru-RU"/>
        </w:rPr>
        <w:t xml:space="preserve">у </w:t>
      </w:r>
      <w:r w:rsidR="00A71AEE" w:rsidRPr="009E6407">
        <w:rPr>
          <w:rFonts w:asciiTheme="minorHAnsi" w:hAnsiTheme="minorHAnsi"/>
          <w:lang w:val="ru-RU"/>
        </w:rPr>
        <w:t>2010.</w:t>
      </w:r>
      <w:r w:rsidRPr="00B67973">
        <w:rPr>
          <w:rFonts w:ascii="Calibri" w:hAnsi="Calibri"/>
          <w:color w:val="FF0000"/>
          <w:lang w:val="ru-RU"/>
        </w:rPr>
        <w:t xml:space="preserve">из држава </w:t>
      </w:r>
      <w:r w:rsidR="00B67973">
        <w:rPr>
          <w:rFonts w:ascii="Calibri" w:hAnsi="Calibri"/>
          <w:color w:val="FF0000"/>
          <w:lang w:val="ru-RU"/>
        </w:rPr>
        <w:t>ЕУ</w:t>
      </w:r>
      <w:r w:rsidRPr="00B67973">
        <w:rPr>
          <w:rFonts w:ascii="Calibri" w:hAnsi="Calibri"/>
          <w:lang w:val="ru-RU"/>
        </w:rPr>
        <w:t xml:space="preserve"> је износио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764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461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086</w:t>
      </w:r>
      <w:r w:rsidRPr="0020095C">
        <w:rPr>
          <w:rFonts w:ascii="Calibri" w:hAnsi="Calibri"/>
          <w:lang w:val="ru-RU"/>
        </w:rPr>
        <w:t xml:space="preserve">КМ и </w:t>
      </w:r>
      <w:r w:rsidR="003365B3">
        <w:rPr>
          <w:rFonts w:ascii="Calibri" w:hAnsi="Calibri"/>
          <w:lang w:val="ru-RU"/>
        </w:rPr>
        <w:t>већи</w:t>
      </w:r>
      <w:r w:rsidRPr="0020095C">
        <w:rPr>
          <w:rFonts w:ascii="Calibri" w:hAnsi="Calibri"/>
          <w:lang w:val="ru-RU"/>
        </w:rPr>
        <w:t xml:space="preserve"> је за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283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771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970</w:t>
      </w:r>
      <w:r w:rsidRPr="0020095C">
        <w:rPr>
          <w:rFonts w:ascii="Calibri" w:hAnsi="Calibri"/>
          <w:lang w:val="ru-RU"/>
        </w:rPr>
        <w:t>КМ (</w:t>
      </w:r>
      <w:r w:rsidR="003C7B53">
        <w:rPr>
          <w:rFonts w:ascii="Calibri" w:hAnsi="Calibri"/>
          <w:lang w:val="ru-RU"/>
        </w:rPr>
        <w:t>19</w:t>
      </w:r>
      <w:r w:rsidRPr="0020095C">
        <w:rPr>
          <w:rFonts w:ascii="Calibri" w:hAnsi="Calibri"/>
          <w:lang w:val="en-US"/>
        </w:rPr>
        <w:t>,</w:t>
      </w:r>
      <w:r w:rsidR="003C7B53">
        <w:rPr>
          <w:rFonts w:ascii="Calibri" w:hAnsi="Calibri"/>
          <w:lang w:val="ru-RU"/>
        </w:rPr>
        <w:t>16</w:t>
      </w:r>
      <w:r w:rsidRPr="0020095C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480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689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116</w:t>
      </w:r>
      <w:r w:rsidRPr="0020095C">
        <w:rPr>
          <w:rFonts w:ascii="Calibri" w:hAnsi="Calibri"/>
          <w:lang w:val="ru-RU"/>
        </w:rPr>
        <w:t xml:space="preserve">КМ. </w:t>
      </w:r>
    </w:p>
    <w:p w:rsidR="00451FB3" w:rsidRPr="0020095C" w:rsidRDefault="00451FB3" w:rsidP="00771E2C">
      <w:pPr>
        <w:spacing w:before="120" w:after="120"/>
        <w:jc w:val="both"/>
        <w:rPr>
          <w:rFonts w:ascii="Calibri" w:hAnsi="Calibri"/>
          <w:lang w:val="en-US"/>
        </w:rPr>
      </w:pPr>
      <w:r w:rsidRPr="0020095C">
        <w:rPr>
          <w:rFonts w:ascii="Calibri" w:hAnsi="Calibri"/>
          <w:lang w:val="ru-RU"/>
        </w:rPr>
        <w:t xml:space="preserve">Главни </w:t>
      </w:r>
      <w:r>
        <w:rPr>
          <w:rFonts w:ascii="Calibri" w:hAnsi="Calibri"/>
          <w:lang w:val="ru-RU"/>
        </w:rPr>
        <w:t>извозници у</w:t>
      </w:r>
      <w:r w:rsidRPr="0020095C">
        <w:rPr>
          <w:rFonts w:ascii="Calibri" w:hAnsi="Calibri"/>
          <w:lang w:val="ru-RU"/>
        </w:rPr>
        <w:t xml:space="preserve"> Републик</w:t>
      </w:r>
      <w:r>
        <w:rPr>
          <w:rFonts w:ascii="Calibri" w:hAnsi="Calibri"/>
          <w:lang w:val="ru-RU"/>
        </w:rPr>
        <w:t>у</w:t>
      </w:r>
      <w:r w:rsidRPr="0020095C">
        <w:rPr>
          <w:rFonts w:ascii="Calibri" w:hAnsi="Calibri"/>
          <w:lang w:val="ru-RU"/>
        </w:rPr>
        <w:t xml:space="preserve"> Српск</w:t>
      </w:r>
      <w:r>
        <w:rPr>
          <w:rFonts w:ascii="Calibri" w:hAnsi="Calibri"/>
          <w:lang w:val="ru-RU"/>
        </w:rPr>
        <w:t>у</w:t>
      </w:r>
      <w:r w:rsidRPr="0020095C">
        <w:rPr>
          <w:rFonts w:ascii="Calibri" w:hAnsi="Calibri"/>
          <w:lang w:val="ru-RU"/>
        </w:rPr>
        <w:t xml:space="preserve"> од држава </w:t>
      </w:r>
      <w:r>
        <w:rPr>
          <w:rFonts w:ascii="Calibri" w:hAnsi="Calibri"/>
          <w:lang w:val="ru-RU"/>
        </w:rPr>
        <w:t>ЕУ</w:t>
      </w:r>
      <w:r w:rsidRPr="0020095C">
        <w:rPr>
          <w:rFonts w:ascii="Calibri" w:hAnsi="Calibri"/>
          <w:lang w:val="ru-RU"/>
        </w:rPr>
        <w:t xml:space="preserve"> су </w:t>
      </w:r>
      <w:r>
        <w:rPr>
          <w:rFonts w:ascii="Calibri" w:hAnsi="Calibri"/>
          <w:lang w:val="ru-RU"/>
        </w:rPr>
        <w:t>Италија</w:t>
      </w:r>
      <w:r w:rsidRPr="0020095C">
        <w:rPr>
          <w:rFonts w:ascii="Calibri" w:hAnsi="Calibri"/>
          <w:lang w:val="ru-RU"/>
        </w:rPr>
        <w:t xml:space="preserve"> са </w:t>
      </w:r>
      <w:r w:rsidR="008F594F">
        <w:rPr>
          <w:rFonts w:ascii="Calibri" w:hAnsi="Calibri"/>
          <w:lang w:val="ru-RU"/>
        </w:rPr>
        <w:t>1</w:t>
      </w:r>
      <w:r w:rsidR="003C7B53">
        <w:rPr>
          <w:rFonts w:ascii="Calibri" w:hAnsi="Calibri"/>
          <w:lang w:val="ru-RU"/>
        </w:rPr>
        <w:t>9</w:t>
      </w:r>
      <w:r w:rsidRPr="0020095C">
        <w:rPr>
          <w:rFonts w:ascii="Calibri" w:hAnsi="Calibri"/>
          <w:lang w:val="en-US"/>
        </w:rPr>
        <w:t>,</w:t>
      </w:r>
      <w:r w:rsidR="003C7B53">
        <w:rPr>
          <w:rFonts w:ascii="Calibri" w:hAnsi="Calibri"/>
          <w:lang w:val="ru-RU"/>
        </w:rPr>
        <w:t>27</w:t>
      </w:r>
      <w:r w:rsidRPr="0020095C">
        <w:rPr>
          <w:rFonts w:ascii="Calibri" w:hAnsi="Calibri"/>
          <w:lang w:val="ru-RU"/>
        </w:rPr>
        <w:t>%</w:t>
      </w:r>
      <w:r>
        <w:rPr>
          <w:rFonts w:ascii="Calibri" w:hAnsi="Calibri"/>
          <w:lang w:val="ru-RU"/>
        </w:rPr>
        <w:t xml:space="preserve">, </w:t>
      </w:r>
      <w:r w:rsidR="00340D56">
        <w:rPr>
          <w:rFonts w:ascii="Calibri" w:hAnsi="Calibri"/>
          <w:lang w:val="ru-RU"/>
        </w:rPr>
        <w:t>Словенијаса 1</w:t>
      </w:r>
      <w:r w:rsidR="003C7B53">
        <w:rPr>
          <w:rFonts w:ascii="Calibri" w:hAnsi="Calibri"/>
          <w:lang w:val="ru-RU"/>
        </w:rPr>
        <w:t>8</w:t>
      </w:r>
      <w:r w:rsidR="00340D56"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01</w:t>
      </w:r>
      <w:r w:rsidR="00340D56">
        <w:rPr>
          <w:rFonts w:ascii="Calibri" w:hAnsi="Calibri"/>
          <w:lang w:val="ru-RU"/>
        </w:rPr>
        <w:t xml:space="preserve">%, </w:t>
      </w:r>
      <w:r w:rsidR="00052AB1">
        <w:rPr>
          <w:rFonts w:ascii="Calibri" w:hAnsi="Calibri"/>
          <w:lang w:val="ru-RU"/>
        </w:rPr>
        <w:t>Велика Британија са 1</w:t>
      </w:r>
      <w:r w:rsidR="003C7B53">
        <w:rPr>
          <w:rFonts w:ascii="Calibri" w:hAnsi="Calibri"/>
          <w:lang w:val="ru-RU"/>
        </w:rPr>
        <w:t>6</w:t>
      </w:r>
      <w:r w:rsidR="00052AB1"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99</w:t>
      </w:r>
      <w:r w:rsidR="00771E2C">
        <w:rPr>
          <w:rFonts w:ascii="Calibri" w:hAnsi="Calibri"/>
          <w:lang w:val="ru-RU"/>
        </w:rPr>
        <w:t>%</w:t>
      </w:r>
      <w:r w:rsidR="00052AB1">
        <w:rPr>
          <w:rFonts w:ascii="Calibri" w:hAnsi="Calibri"/>
          <w:lang w:val="ru-RU"/>
        </w:rPr>
        <w:t xml:space="preserve">, </w:t>
      </w:r>
      <w:r w:rsidR="003C7B53">
        <w:rPr>
          <w:rFonts w:ascii="Calibri" w:hAnsi="Calibri"/>
          <w:lang w:val="ru-RU"/>
        </w:rPr>
        <w:t xml:space="preserve">Аустрија са 11,98% и </w:t>
      </w:r>
      <w:r>
        <w:rPr>
          <w:rFonts w:ascii="Calibri" w:hAnsi="Calibri"/>
          <w:lang w:val="ru-RU"/>
        </w:rPr>
        <w:t>Њемачка са 1</w:t>
      </w:r>
      <w:r w:rsidR="003C7B53">
        <w:rPr>
          <w:rFonts w:ascii="Calibri" w:hAnsi="Calibri"/>
          <w:lang w:val="ru-RU"/>
        </w:rPr>
        <w:t>1</w:t>
      </w:r>
      <w:r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50</w:t>
      </w:r>
      <w:r>
        <w:rPr>
          <w:rFonts w:ascii="Calibri" w:hAnsi="Calibri"/>
          <w:lang w:val="ru-RU"/>
        </w:rPr>
        <w:t>%</w:t>
      </w:r>
      <w:r w:rsidR="003C7B53">
        <w:rPr>
          <w:rFonts w:ascii="Calibri" w:hAnsi="Calibri"/>
          <w:lang w:val="ru-RU"/>
        </w:rPr>
        <w:t>. П</w:t>
      </w:r>
      <w:r>
        <w:rPr>
          <w:rFonts w:ascii="Calibri" w:hAnsi="Calibri"/>
          <w:lang w:val="ru-RU"/>
        </w:rPr>
        <w:t xml:space="preserve">оменуте државе представљају </w:t>
      </w:r>
      <w:r w:rsidR="00052AB1">
        <w:rPr>
          <w:rFonts w:ascii="Calibri" w:hAnsi="Calibri"/>
          <w:lang w:val="ru-RU"/>
        </w:rPr>
        <w:t>7</w:t>
      </w:r>
      <w:r w:rsidR="003C7B53">
        <w:rPr>
          <w:rFonts w:ascii="Calibri" w:hAnsi="Calibri"/>
          <w:lang w:val="ru-RU"/>
        </w:rPr>
        <w:t>7</w:t>
      </w:r>
      <w:r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75</w:t>
      </w:r>
      <w:r>
        <w:rPr>
          <w:rFonts w:ascii="Calibri" w:hAnsi="Calibri"/>
          <w:lang w:val="ru-RU"/>
        </w:rPr>
        <w:t>% свеукупног увоза Републике Српске из држава ЕУ.</w:t>
      </w:r>
    </w:p>
    <w:tbl>
      <w:tblPr>
        <w:tblStyle w:val="LightShading2"/>
        <w:tblW w:w="8613" w:type="dxa"/>
        <w:jc w:val="center"/>
        <w:tblLook w:val="04A0"/>
      </w:tblPr>
      <w:tblGrid>
        <w:gridCol w:w="1977"/>
        <w:gridCol w:w="2207"/>
        <w:gridCol w:w="1111"/>
        <w:gridCol w:w="2207"/>
        <w:gridCol w:w="1111"/>
      </w:tblGrid>
      <w:tr w:rsidR="00D857B8" w:rsidRPr="00744A8E" w:rsidTr="00906195">
        <w:trPr>
          <w:cnfStyle w:val="100000000000"/>
          <w:trHeight w:hRule="exact" w:val="300"/>
          <w:jc w:val="center"/>
        </w:trPr>
        <w:tc>
          <w:tcPr>
            <w:cnfStyle w:val="001000000000"/>
            <w:tcW w:w="1977" w:type="dxa"/>
            <w:noWrap/>
            <w:hideMark/>
          </w:tcPr>
          <w:p w:rsidR="00D857B8" w:rsidRPr="00E8308D" w:rsidRDefault="00D857B8" w:rsidP="006100B8">
            <w:pPr>
              <w:spacing w:after="0" w:line="240" w:lineRule="auto"/>
              <w:jc w:val="center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 </w:t>
            </w:r>
          </w:p>
        </w:tc>
        <w:tc>
          <w:tcPr>
            <w:tcW w:w="2207" w:type="dxa"/>
            <w:noWrap/>
            <w:hideMark/>
          </w:tcPr>
          <w:p w:rsidR="00D857B8" w:rsidRPr="00E8308D" w:rsidRDefault="00451FB3" w:rsidP="006100B8">
            <w:pPr>
              <w:spacing w:after="0" w:line="240" w:lineRule="auto"/>
              <w:jc w:val="right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Times New Roman" w:eastAsia="Times New Roman" w:hAnsi="Times New Roman"/>
                <w:color w:val="000000"/>
                <w:lang w:eastAsia="sr-Latn-CS"/>
              </w:rPr>
              <w:t>2010</w:t>
            </w:r>
          </w:p>
        </w:tc>
        <w:tc>
          <w:tcPr>
            <w:tcW w:w="1111" w:type="dxa"/>
            <w:noWrap/>
            <w:hideMark/>
          </w:tcPr>
          <w:p w:rsidR="00D857B8" w:rsidRPr="00E8308D" w:rsidRDefault="00D857B8" w:rsidP="006100B8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%</w:t>
            </w:r>
          </w:p>
        </w:tc>
        <w:tc>
          <w:tcPr>
            <w:tcW w:w="2207" w:type="dxa"/>
            <w:noWrap/>
            <w:hideMark/>
          </w:tcPr>
          <w:p w:rsidR="00D857B8" w:rsidRPr="00E8308D" w:rsidRDefault="00451FB3" w:rsidP="00451FB3">
            <w:pPr>
              <w:spacing w:after="0" w:line="240" w:lineRule="auto"/>
              <w:jc w:val="right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val="sr-Cyrl-CS" w:eastAsia="sr-Latn-CS"/>
              </w:rPr>
            </w:pPr>
            <w:r w:rsidRPr="00E8308D">
              <w:rPr>
                <w:rFonts w:ascii="Times New Roman" w:eastAsia="Times New Roman" w:hAnsi="Times New Roman"/>
                <w:color w:val="000000"/>
                <w:lang w:eastAsia="sr-Latn-CS"/>
              </w:rPr>
              <w:t>20</w:t>
            </w:r>
            <w:r w:rsidRPr="00E8308D">
              <w:rPr>
                <w:rFonts w:ascii="Times New Roman" w:eastAsia="Times New Roman" w:hAnsi="Times New Roman"/>
                <w:color w:val="000000"/>
                <w:lang w:val="sr-Cyrl-CS" w:eastAsia="sr-Latn-CS"/>
              </w:rPr>
              <w:t>09</w:t>
            </w:r>
          </w:p>
        </w:tc>
        <w:tc>
          <w:tcPr>
            <w:tcW w:w="1111" w:type="dxa"/>
            <w:noWrap/>
            <w:hideMark/>
          </w:tcPr>
          <w:p w:rsidR="00D857B8" w:rsidRPr="00E8308D" w:rsidRDefault="00D857B8" w:rsidP="006100B8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86%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787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36%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 Британија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94%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90%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52%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13%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59%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83%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40%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63%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67%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92%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Малта 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22%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</w:tr>
      <w:tr w:rsidR="003C7B53" w:rsidRPr="00744A8E" w:rsidTr="00E10319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</w:tr>
      <w:tr w:rsidR="003C7B53" w:rsidRPr="00744A8E" w:rsidTr="00E10319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2207" w:type="dxa"/>
            <w:noWrap/>
            <w:vAlign w:val="center"/>
            <w:hideMark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111" w:type="dxa"/>
            <w:noWrap/>
            <w:vAlign w:val="bottom"/>
            <w:hideMark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07" w:type="dxa"/>
            <w:vAlign w:val="center"/>
          </w:tcPr>
          <w:p w:rsidR="003C7B53" w:rsidRDefault="003C7B53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11" w:type="dxa"/>
            <w:noWrap/>
            <w:vAlign w:val="bottom"/>
          </w:tcPr>
          <w:p w:rsidR="003C7B53" w:rsidRDefault="003C7B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D857B8" w:rsidRPr="00744A8E" w:rsidTr="00906195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hideMark/>
          </w:tcPr>
          <w:p w:rsidR="00D857B8" w:rsidRPr="00771E2C" w:rsidRDefault="00B67973" w:rsidP="006C51D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 w:val="0"/>
                <w:color w:val="000000"/>
                <w:lang w:val="sr-Cyrl-CS" w:eastAsia="sr-Latn-CS"/>
              </w:rPr>
            </w:pPr>
            <w:r w:rsidRPr="00771E2C">
              <w:rPr>
                <w:rFonts w:asciiTheme="minorHAnsi" w:eastAsia="Times New Roman" w:hAnsiTheme="minorHAnsi"/>
                <w:color w:val="000000"/>
                <w:lang w:val="sr-Cyrl-CS" w:eastAsia="sr-Latn-CS"/>
              </w:rPr>
              <w:t>ЕУ</w:t>
            </w:r>
            <w:r w:rsidR="006C51DD" w:rsidRPr="00771E2C">
              <w:rPr>
                <w:rFonts w:asciiTheme="minorHAnsi" w:eastAsia="Times New Roman" w:hAnsiTheme="minorHAnsi"/>
                <w:color w:val="000000"/>
                <w:lang w:val="sr-Cyrl-CS" w:eastAsia="sr-Latn-CS"/>
              </w:rPr>
              <w:t>-РС</w:t>
            </w:r>
          </w:p>
        </w:tc>
        <w:tc>
          <w:tcPr>
            <w:tcW w:w="2207" w:type="dxa"/>
            <w:noWrap/>
            <w:hideMark/>
          </w:tcPr>
          <w:p w:rsidR="003C7B53" w:rsidRDefault="003C7B53" w:rsidP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086</w:t>
            </w:r>
          </w:p>
          <w:p w:rsidR="003365B3" w:rsidRPr="00771E2C" w:rsidRDefault="003365B3" w:rsidP="003365B3">
            <w:pPr>
              <w:jc w:val="right"/>
              <w:cnfStyle w:val="000000000000"/>
              <w:rPr>
                <w:rFonts w:asciiTheme="minorHAnsi" w:hAnsiTheme="minorHAnsi"/>
                <w:color w:val="000000"/>
                <w:lang w:val="sr-Cyrl-CS"/>
              </w:rPr>
            </w:pPr>
          </w:p>
          <w:p w:rsidR="00B67973" w:rsidRPr="00771E2C" w:rsidRDefault="00B67973" w:rsidP="00B67973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D857B8" w:rsidRPr="00771E2C" w:rsidRDefault="00D857B8" w:rsidP="006100B8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b/>
                <w:color w:val="000000"/>
                <w:lang w:eastAsia="sr-Latn-CS"/>
              </w:rPr>
            </w:pPr>
          </w:p>
        </w:tc>
        <w:tc>
          <w:tcPr>
            <w:tcW w:w="1111" w:type="dxa"/>
            <w:noWrap/>
            <w:hideMark/>
          </w:tcPr>
          <w:p w:rsidR="00D857B8" w:rsidRPr="00771E2C" w:rsidRDefault="00D857B8" w:rsidP="006100B8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b/>
                <w:color w:val="000000"/>
                <w:lang w:eastAsia="sr-Latn-CS"/>
              </w:rPr>
            </w:pPr>
            <w:r w:rsidRPr="00771E2C">
              <w:rPr>
                <w:rFonts w:asciiTheme="minorHAnsi" w:eastAsia="Times New Roman" w:hAnsiTheme="minorHAnsi"/>
                <w:b/>
                <w:color w:val="000000"/>
                <w:lang w:eastAsia="sr-Latn-CS"/>
              </w:rPr>
              <w:t>100,00%</w:t>
            </w:r>
          </w:p>
        </w:tc>
        <w:tc>
          <w:tcPr>
            <w:tcW w:w="2207" w:type="dxa"/>
            <w:noWrap/>
            <w:hideMark/>
          </w:tcPr>
          <w:p w:rsidR="003C7B53" w:rsidRDefault="003C7B53" w:rsidP="003C7B53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116</w:t>
            </w:r>
          </w:p>
          <w:p w:rsidR="008F594F" w:rsidRDefault="008F594F" w:rsidP="008F594F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3365B3" w:rsidRPr="00771E2C" w:rsidRDefault="003365B3" w:rsidP="003365B3">
            <w:pPr>
              <w:jc w:val="right"/>
              <w:cnfStyle w:val="000000000000"/>
              <w:rPr>
                <w:rFonts w:asciiTheme="minorHAnsi" w:hAnsiTheme="minorHAnsi"/>
                <w:color w:val="000000"/>
                <w:lang w:val="sr-Cyrl-CS"/>
              </w:rPr>
            </w:pPr>
          </w:p>
          <w:p w:rsidR="00D857B8" w:rsidRPr="00771E2C" w:rsidRDefault="00D857B8" w:rsidP="006100B8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D857B8" w:rsidRPr="00771E2C" w:rsidRDefault="00D857B8" w:rsidP="006100B8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b/>
                <w:color w:val="000000"/>
                <w:lang w:eastAsia="sr-Latn-CS"/>
              </w:rPr>
            </w:pPr>
          </w:p>
        </w:tc>
        <w:tc>
          <w:tcPr>
            <w:tcW w:w="1111" w:type="dxa"/>
            <w:noWrap/>
            <w:hideMark/>
          </w:tcPr>
          <w:p w:rsidR="00D857B8" w:rsidRPr="00771E2C" w:rsidRDefault="00D857B8" w:rsidP="006100B8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b/>
                <w:color w:val="000000"/>
                <w:lang w:eastAsia="sr-Latn-CS"/>
              </w:rPr>
            </w:pPr>
            <w:r w:rsidRPr="00771E2C">
              <w:rPr>
                <w:rFonts w:asciiTheme="minorHAnsi" w:eastAsia="Times New Roman" w:hAnsiTheme="minorHAnsi"/>
                <w:b/>
                <w:color w:val="000000"/>
                <w:lang w:eastAsia="sr-Latn-CS"/>
              </w:rPr>
              <w:t>100,00%</w:t>
            </w:r>
          </w:p>
        </w:tc>
      </w:tr>
    </w:tbl>
    <w:p w:rsidR="00D857B8" w:rsidRDefault="003C7B53" w:rsidP="000229D1">
      <w:pPr>
        <w:spacing w:after="0" w:line="240" w:lineRule="auto"/>
        <w:jc w:val="center"/>
        <w:rPr>
          <w:b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71" name="Chart 1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6"/>
              </a:graphicData>
            </a:graphic>
          </wp:inline>
        </w:drawing>
      </w:r>
    </w:p>
    <w:p w:rsidR="006D6A54" w:rsidRPr="000229D1" w:rsidRDefault="006D6A54" w:rsidP="000229D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Увоз у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</w:t>
      </w:r>
      <w:r>
        <w:rPr>
          <w:rFonts w:ascii="Times New Roman" w:hAnsi="Times New Roman"/>
          <w:b/>
          <w:sz w:val="20"/>
          <w:szCs w:val="20"/>
          <w:lang w:val="sr-Cyrl-CS"/>
        </w:rPr>
        <w:t>изЕУ</w:t>
      </w:r>
      <w:r w:rsidR="003C7B53">
        <w:rPr>
          <w:rFonts w:ascii="Times New Roman" w:hAnsi="Times New Roman"/>
          <w:b/>
          <w:sz w:val="20"/>
          <w:szCs w:val="20"/>
          <w:lang w:val="sr-Cyrl-CS"/>
        </w:rPr>
        <w:t>2010/2009</w:t>
      </w:r>
    </w:p>
    <w:p w:rsidR="00771E2C" w:rsidRDefault="00771E2C" w:rsidP="00D857B8">
      <w:pPr>
        <w:jc w:val="both"/>
        <w:rPr>
          <w:rFonts w:ascii="Calibri" w:hAnsi="Calibri"/>
          <w:lang w:val="ru-RU"/>
        </w:rPr>
      </w:pPr>
    </w:p>
    <w:p w:rsidR="00D02DB4" w:rsidRDefault="00D02DB4" w:rsidP="00D02DB4">
      <w:pPr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РС УЕВРОПСКУ УНИЈУ</w:t>
      </w:r>
    </w:p>
    <w:p w:rsidR="00D857B8" w:rsidRDefault="00D857B8" w:rsidP="00D857B8">
      <w:pPr>
        <w:jc w:val="both"/>
        <w:rPr>
          <w:rFonts w:ascii="Calibri" w:hAnsi="Calibri"/>
          <w:lang w:val="ru-RU"/>
        </w:rPr>
      </w:pPr>
      <w:r w:rsidRPr="00B37644">
        <w:rPr>
          <w:rFonts w:ascii="Calibri" w:hAnsi="Calibri"/>
          <w:lang w:val="ru-RU"/>
        </w:rPr>
        <w:t xml:space="preserve">Укупан </w:t>
      </w:r>
      <w:r w:rsidRPr="007D3A8B">
        <w:rPr>
          <w:rFonts w:ascii="Calibri" w:hAnsi="Calibri"/>
          <w:color w:val="FF0000"/>
          <w:lang w:val="ru-RU"/>
        </w:rPr>
        <w:t>извоз Републике Српске</w:t>
      </w:r>
      <w:r w:rsidRPr="00B37644">
        <w:rPr>
          <w:rFonts w:ascii="Calibri" w:hAnsi="Calibri"/>
          <w:lang w:val="ru-RU"/>
        </w:rPr>
        <w:t xml:space="preserve"> у 20</w:t>
      </w:r>
      <w:r w:rsidR="000E6F2A">
        <w:rPr>
          <w:rFonts w:ascii="Calibri" w:hAnsi="Calibri"/>
          <w:lang w:val="ru-RU"/>
        </w:rPr>
        <w:t>10</w:t>
      </w:r>
      <w:r w:rsidRPr="00B37644">
        <w:rPr>
          <w:rFonts w:ascii="Calibri" w:hAnsi="Calibri"/>
          <w:lang w:val="ru-RU"/>
        </w:rPr>
        <w:t xml:space="preserve">. у државе </w:t>
      </w:r>
      <w:r w:rsidR="008260A2">
        <w:rPr>
          <w:rFonts w:ascii="Calibri" w:hAnsi="Calibri"/>
          <w:lang w:val="ru-RU"/>
        </w:rPr>
        <w:t>ЕУ</w:t>
      </w:r>
      <w:r w:rsidRPr="00B37644">
        <w:rPr>
          <w:rFonts w:ascii="Calibri" w:hAnsi="Calibri"/>
          <w:lang w:val="ru-RU"/>
        </w:rPr>
        <w:t xml:space="preserve"> је износио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097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391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167</w:t>
      </w:r>
      <w:r w:rsidRPr="00B37644">
        <w:rPr>
          <w:rFonts w:ascii="Calibri" w:hAnsi="Calibri"/>
          <w:lang w:val="ru-RU"/>
        </w:rPr>
        <w:t xml:space="preserve">КМ и </w:t>
      </w:r>
      <w:r w:rsidR="000E6F2A">
        <w:rPr>
          <w:rFonts w:ascii="Calibri" w:hAnsi="Calibri"/>
          <w:lang w:val="ru-RU"/>
        </w:rPr>
        <w:t>већ</w:t>
      </w:r>
      <w:r w:rsidRPr="00B37644">
        <w:rPr>
          <w:rFonts w:ascii="Calibri" w:hAnsi="Calibri"/>
          <w:lang w:val="ru-RU"/>
        </w:rPr>
        <w:t xml:space="preserve">и је за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220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334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789</w:t>
      </w:r>
      <w:r w:rsidRPr="00B37644">
        <w:rPr>
          <w:rFonts w:ascii="Calibri" w:hAnsi="Calibri"/>
          <w:lang w:val="ru-RU"/>
        </w:rPr>
        <w:t>КМ (</w:t>
      </w:r>
      <w:r w:rsidR="008F594F">
        <w:rPr>
          <w:rFonts w:ascii="Calibri" w:hAnsi="Calibri"/>
          <w:lang w:val="sr-Cyrl-CS"/>
        </w:rPr>
        <w:t>2</w:t>
      </w:r>
      <w:r w:rsidR="003C7B53">
        <w:rPr>
          <w:rFonts w:ascii="Calibri" w:hAnsi="Calibri"/>
          <w:lang w:val="sr-Cyrl-CS"/>
        </w:rPr>
        <w:t>5</w:t>
      </w:r>
      <w:r w:rsidRPr="00B37644">
        <w:rPr>
          <w:rFonts w:ascii="Calibri" w:hAnsi="Calibri"/>
          <w:lang w:val="en-US"/>
        </w:rPr>
        <w:t>,</w:t>
      </w:r>
      <w:r w:rsidR="003C7B53">
        <w:rPr>
          <w:rFonts w:ascii="Calibri" w:hAnsi="Calibri"/>
          <w:lang w:val="sr-Cyrl-CS"/>
        </w:rPr>
        <w:t>12</w:t>
      </w:r>
      <w:r w:rsidRPr="00B37644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877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056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378</w:t>
      </w:r>
      <w:r w:rsidRPr="00B37644">
        <w:rPr>
          <w:rFonts w:ascii="Calibri" w:hAnsi="Calibri"/>
          <w:lang w:val="ru-RU"/>
        </w:rPr>
        <w:t xml:space="preserve">КМ. </w:t>
      </w:r>
    </w:p>
    <w:p w:rsidR="007B6855" w:rsidRPr="0020095C" w:rsidRDefault="007B6855" w:rsidP="007B6855">
      <w:pPr>
        <w:spacing w:before="120" w:after="0"/>
        <w:jc w:val="both"/>
        <w:rPr>
          <w:rFonts w:ascii="Calibri" w:hAnsi="Calibri"/>
          <w:lang w:val="en-US"/>
        </w:rPr>
      </w:pPr>
      <w:r w:rsidRPr="0020095C">
        <w:rPr>
          <w:rFonts w:ascii="Calibri" w:hAnsi="Calibri"/>
          <w:lang w:val="ru-RU"/>
        </w:rPr>
        <w:t xml:space="preserve">Главни </w:t>
      </w:r>
      <w:r>
        <w:rPr>
          <w:rFonts w:ascii="Calibri" w:hAnsi="Calibri"/>
          <w:lang w:val="ru-RU"/>
        </w:rPr>
        <w:t>увозници из</w:t>
      </w:r>
      <w:r w:rsidRPr="0020095C">
        <w:rPr>
          <w:rFonts w:ascii="Calibri" w:hAnsi="Calibri"/>
          <w:lang w:val="ru-RU"/>
        </w:rPr>
        <w:t xml:space="preserve"> Републик</w:t>
      </w:r>
      <w:r>
        <w:rPr>
          <w:rFonts w:ascii="Calibri" w:hAnsi="Calibri"/>
          <w:lang w:val="ru-RU"/>
        </w:rPr>
        <w:t>е</w:t>
      </w:r>
      <w:r w:rsidRPr="0020095C">
        <w:rPr>
          <w:rFonts w:ascii="Calibri" w:hAnsi="Calibri"/>
          <w:lang w:val="ru-RU"/>
        </w:rPr>
        <w:t xml:space="preserve"> Српск</w:t>
      </w:r>
      <w:r>
        <w:rPr>
          <w:rFonts w:ascii="Calibri" w:hAnsi="Calibri"/>
          <w:lang w:val="ru-RU"/>
        </w:rPr>
        <w:t>е</w:t>
      </w:r>
      <w:r w:rsidRPr="0020095C">
        <w:rPr>
          <w:rFonts w:ascii="Calibri" w:hAnsi="Calibri"/>
          <w:lang w:val="ru-RU"/>
        </w:rPr>
        <w:t xml:space="preserve"> од држава </w:t>
      </w:r>
      <w:r>
        <w:rPr>
          <w:rFonts w:ascii="Calibri" w:hAnsi="Calibri"/>
          <w:lang w:val="ru-RU"/>
        </w:rPr>
        <w:t>ЕУ</w:t>
      </w:r>
      <w:r w:rsidR="00052AB1" w:rsidRPr="00B37644">
        <w:rPr>
          <w:rFonts w:ascii="Calibri" w:hAnsi="Calibri"/>
          <w:lang w:val="ru-RU"/>
        </w:rPr>
        <w:t xml:space="preserve">у </w:t>
      </w:r>
      <w:r w:rsidRPr="00B37644">
        <w:rPr>
          <w:rFonts w:ascii="Calibri" w:hAnsi="Calibri"/>
          <w:lang w:val="ru-RU"/>
        </w:rPr>
        <w:t>20</w:t>
      </w:r>
      <w:r>
        <w:rPr>
          <w:rFonts w:ascii="Calibri" w:hAnsi="Calibri"/>
          <w:lang w:val="ru-RU"/>
        </w:rPr>
        <w:t>10</w:t>
      </w:r>
      <w:r w:rsidRPr="00B37644">
        <w:rPr>
          <w:rFonts w:ascii="Calibri" w:hAnsi="Calibri"/>
          <w:lang w:val="ru-RU"/>
        </w:rPr>
        <w:t>.</w:t>
      </w:r>
      <w:r w:rsidRPr="0020095C">
        <w:rPr>
          <w:rFonts w:ascii="Calibri" w:hAnsi="Calibri"/>
          <w:lang w:val="ru-RU"/>
        </w:rPr>
        <w:t xml:space="preserve">су </w:t>
      </w:r>
      <w:r>
        <w:rPr>
          <w:rFonts w:ascii="Calibri" w:hAnsi="Calibri"/>
          <w:lang w:val="ru-RU"/>
        </w:rPr>
        <w:t>Италија</w:t>
      </w:r>
      <w:r w:rsidRPr="0020095C">
        <w:rPr>
          <w:rFonts w:ascii="Calibri" w:hAnsi="Calibri"/>
          <w:lang w:val="ru-RU"/>
        </w:rPr>
        <w:t xml:space="preserve"> са </w:t>
      </w:r>
      <w:r>
        <w:rPr>
          <w:rFonts w:ascii="Calibri" w:hAnsi="Calibri"/>
          <w:lang w:val="ru-RU"/>
        </w:rPr>
        <w:t>3</w:t>
      </w:r>
      <w:r w:rsidR="003C7B53">
        <w:rPr>
          <w:rFonts w:ascii="Calibri" w:hAnsi="Calibri"/>
          <w:lang w:val="ru-RU"/>
        </w:rPr>
        <w:t>1</w:t>
      </w:r>
      <w:r w:rsidRPr="0020095C">
        <w:rPr>
          <w:rFonts w:ascii="Calibri" w:hAnsi="Calibri"/>
          <w:lang w:val="en-US"/>
        </w:rPr>
        <w:t>,</w:t>
      </w:r>
      <w:r w:rsidR="003C7B53">
        <w:rPr>
          <w:rFonts w:ascii="Calibri" w:hAnsi="Calibri"/>
          <w:lang w:val="ru-RU"/>
        </w:rPr>
        <w:t>32</w:t>
      </w:r>
      <w:r w:rsidRPr="0020095C">
        <w:rPr>
          <w:rFonts w:ascii="Calibri" w:hAnsi="Calibri"/>
          <w:lang w:val="ru-RU"/>
        </w:rPr>
        <w:t>%</w:t>
      </w:r>
      <w:r>
        <w:rPr>
          <w:rFonts w:ascii="Calibri" w:hAnsi="Calibri"/>
          <w:lang w:val="ru-RU"/>
        </w:rPr>
        <w:t xml:space="preserve">, </w:t>
      </w:r>
      <w:r w:rsidR="00052AB1">
        <w:rPr>
          <w:rFonts w:ascii="Calibri" w:hAnsi="Calibri"/>
          <w:lang w:val="ru-RU"/>
        </w:rPr>
        <w:t>Словенија са 19,</w:t>
      </w:r>
      <w:r w:rsidR="003C7B53">
        <w:rPr>
          <w:rFonts w:ascii="Calibri" w:hAnsi="Calibri"/>
          <w:lang w:val="ru-RU"/>
        </w:rPr>
        <w:t>34</w:t>
      </w:r>
      <w:r w:rsidR="00052AB1">
        <w:rPr>
          <w:rFonts w:ascii="Calibri" w:hAnsi="Calibri"/>
          <w:lang w:val="ru-RU"/>
        </w:rPr>
        <w:t xml:space="preserve">%, </w:t>
      </w:r>
      <w:r>
        <w:rPr>
          <w:rFonts w:ascii="Calibri" w:hAnsi="Calibri"/>
          <w:lang w:val="ru-RU"/>
        </w:rPr>
        <w:t>Њемачка са 1</w:t>
      </w:r>
      <w:r w:rsidR="003C7B53">
        <w:rPr>
          <w:rFonts w:ascii="Calibri" w:hAnsi="Calibri"/>
          <w:lang w:val="ru-RU"/>
        </w:rPr>
        <w:t>6</w:t>
      </w:r>
      <w:r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59</w:t>
      </w:r>
      <w:r>
        <w:rPr>
          <w:rFonts w:ascii="Calibri" w:hAnsi="Calibri"/>
          <w:lang w:val="ru-RU"/>
        </w:rPr>
        <w:t xml:space="preserve">%, и Аустрија са </w:t>
      </w:r>
      <w:r w:rsidR="00052AB1">
        <w:rPr>
          <w:rFonts w:ascii="Calibri" w:hAnsi="Calibri"/>
          <w:lang w:val="ru-RU"/>
        </w:rPr>
        <w:t>1</w:t>
      </w:r>
      <w:r w:rsidR="003C7B53">
        <w:rPr>
          <w:rFonts w:ascii="Calibri" w:hAnsi="Calibri"/>
          <w:lang w:val="ru-RU"/>
        </w:rPr>
        <w:t>2</w:t>
      </w:r>
      <w:r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08</w:t>
      </w:r>
      <w:r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Поменуте државе представљају </w:t>
      </w:r>
      <w:r w:rsidR="00A35B0D">
        <w:rPr>
          <w:rFonts w:ascii="Calibri" w:hAnsi="Calibri"/>
          <w:lang w:val="ru-RU"/>
        </w:rPr>
        <w:t>79</w:t>
      </w:r>
      <w:r>
        <w:rPr>
          <w:rFonts w:ascii="Calibri" w:hAnsi="Calibri"/>
          <w:lang w:val="ru-RU"/>
        </w:rPr>
        <w:t>,</w:t>
      </w:r>
      <w:r w:rsidR="003C7B53">
        <w:rPr>
          <w:rFonts w:ascii="Calibri" w:hAnsi="Calibri"/>
          <w:lang w:val="ru-RU"/>
        </w:rPr>
        <w:t>32</w:t>
      </w:r>
      <w:r>
        <w:rPr>
          <w:rFonts w:ascii="Calibri" w:hAnsi="Calibri"/>
          <w:lang w:val="ru-RU"/>
        </w:rPr>
        <w:t>% свеукупног извоза Републике Српске у државе ЕУ.</w:t>
      </w:r>
    </w:p>
    <w:p w:rsidR="007B6855" w:rsidRPr="00B37644" w:rsidRDefault="007B6855" w:rsidP="00D02DB4">
      <w:pPr>
        <w:spacing w:after="0" w:line="240" w:lineRule="auto"/>
        <w:jc w:val="both"/>
        <w:rPr>
          <w:rFonts w:ascii="Calibri" w:hAnsi="Calibri"/>
          <w:lang w:val="ru-RU"/>
        </w:rPr>
      </w:pPr>
    </w:p>
    <w:tbl>
      <w:tblPr>
        <w:tblW w:w="8613" w:type="dxa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957"/>
        <w:gridCol w:w="2185"/>
        <w:gridCol w:w="1143"/>
        <w:gridCol w:w="2185"/>
        <w:gridCol w:w="1143"/>
      </w:tblGrid>
      <w:tr w:rsidR="00D857B8" w:rsidRPr="00785FF2" w:rsidTr="00785FF2">
        <w:trPr>
          <w:trHeight w:val="300"/>
          <w:jc w:val="center"/>
        </w:trPr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D857B8" w:rsidRPr="00E8308D" w:rsidRDefault="00D857B8" w:rsidP="00785FF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D857B8" w:rsidRPr="00E8308D" w:rsidRDefault="00D857B8" w:rsidP="00771E2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</w:t>
            </w:r>
            <w:r w:rsidR="00B9115A"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10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D857B8" w:rsidRPr="00E8308D" w:rsidRDefault="00D857B8" w:rsidP="00785FF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D857B8" w:rsidRPr="00E8308D" w:rsidRDefault="00D857B8" w:rsidP="00771E2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200</w:t>
            </w:r>
            <w:r w:rsidR="00B9115A"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9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D857B8" w:rsidRPr="00E8308D" w:rsidRDefault="00D857B8" w:rsidP="00785FF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95%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2185" w:type="dxa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2185" w:type="dxa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2185" w:type="dxa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08%</w:t>
            </w:r>
          </w:p>
        </w:tc>
        <w:tc>
          <w:tcPr>
            <w:tcW w:w="2185" w:type="dxa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39%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2185" w:type="dxa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84%</w:t>
            </w:r>
          </w:p>
        </w:tc>
        <w:tc>
          <w:tcPr>
            <w:tcW w:w="2185" w:type="dxa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693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73%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49%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960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49%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В. Британија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69%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94%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09%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36%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84%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3C7B53" w:rsidRPr="00785FF2" w:rsidTr="00E10319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Малта </w:t>
            </w:r>
          </w:p>
        </w:tc>
        <w:tc>
          <w:tcPr>
            <w:tcW w:w="2185" w:type="dxa"/>
            <w:noWrap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  <w:tc>
          <w:tcPr>
            <w:tcW w:w="2185" w:type="dxa"/>
            <w:noWrap/>
            <w:vAlign w:val="center"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43" w:type="dxa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</w:tr>
      <w:tr w:rsidR="003C7B53" w:rsidRPr="00785FF2" w:rsidTr="009517B6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:rsidR="003C7B53" w:rsidRDefault="003C7B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3C7B53" w:rsidRDefault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</w:tr>
      <w:tr w:rsidR="00D857B8" w:rsidRPr="00785FF2" w:rsidTr="00785FF2">
        <w:trPr>
          <w:trHeight w:hRule="exact" w:val="284"/>
          <w:jc w:val="center"/>
        </w:trPr>
        <w:tc>
          <w:tcPr>
            <w:tcW w:w="1957" w:type="dxa"/>
            <w:noWrap/>
            <w:hideMark/>
          </w:tcPr>
          <w:p w:rsidR="00D857B8" w:rsidRPr="00E8308D" w:rsidRDefault="006A59DC" w:rsidP="006C51D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val="sr-Cyrl-CS" w:eastAsia="sr-Latn-CS"/>
              </w:rPr>
              <w:t>ЕУ</w:t>
            </w:r>
            <w:r w:rsidR="006C51DD" w:rsidRPr="00E8308D">
              <w:rPr>
                <w:rFonts w:ascii="Calibri" w:eastAsia="Times New Roman" w:hAnsi="Calibri"/>
                <w:b/>
                <w:bCs/>
                <w:color w:val="000000"/>
                <w:lang w:val="sr-Cyrl-CS" w:eastAsia="sr-Latn-CS"/>
              </w:rPr>
              <w:t>-РС</w:t>
            </w:r>
          </w:p>
        </w:tc>
        <w:tc>
          <w:tcPr>
            <w:tcW w:w="2185" w:type="dxa"/>
            <w:noWrap/>
            <w:hideMark/>
          </w:tcPr>
          <w:p w:rsidR="003C7B53" w:rsidRDefault="003C7B53" w:rsidP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167</w:t>
            </w:r>
          </w:p>
          <w:p w:rsidR="006A59DC" w:rsidRPr="00E8308D" w:rsidRDefault="006A59DC" w:rsidP="00785FF2">
            <w:pPr>
              <w:jc w:val="right"/>
              <w:rPr>
                <w:rFonts w:ascii="Calibri" w:hAnsi="Calibri"/>
                <w:color w:val="000000"/>
              </w:rPr>
            </w:pPr>
          </w:p>
          <w:p w:rsidR="00D857B8" w:rsidRPr="00E8308D" w:rsidRDefault="00D857B8" w:rsidP="00785FF2">
            <w:pPr>
              <w:jc w:val="right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hideMark/>
          </w:tcPr>
          <w:p w:rsidR="00D857B8" w:rsidRPr="00E8308D" w:rsidRDefault="00D857B8" w:rsidP="00785FF2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100</w:t>
            </w:r>
            <w:r w:rsidR="00B95050">
              <w:rPr>
                <w:rFonts w:ascii="Calibri" w:eastAsia="Times New Roman" w:hAnsi="Calibri"/>
                <w:color w:val="000000"/>
                <w:lang w:eastAsia="sr-Latn-CS"/>
              </w:rPr>
              <w:t>,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00%</w:t>
            </w:r>
          </w:p>
        </w:tc>
        <w:tc>
          <w:tcPr>
            <w:tcW w:w="2185" w:type="dxa"/>
            <w:noWrap/>
            <w:hideMark/>
          </w:tcPr>
          <w:p w:rsidR="003C7B53" w:rsidRDefault="003C7B53" w:rsidP="003C7B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378</w:t>
            </w:r>
          </w:p>
          <w:p w:rsidR="008F594F" w:rsidRDefault="008F594F" w:rsidP="008F594F">
            <w:pPr>
              <w:jc w:val="right"/>
              <w:rPr>
                <w:rFonts w:ascii="Calibri" w:hAnsi="Calibri"/>
                <w:color w:val="000000"/>
              </w:rPr>
            </w:pPr>
          </w:p>
          <w:p w:rsidR="000E6F2A" w:rsidRPr="00E8308D" w:rsidRDefault="000E6F2A" w:rsidP="000E6F2A">
            <w:pPr>
              <w:jc w:val="right"/>
              <w:rPr>
                <w:rFonts w:ascii="Calibri" w:hAnsi="Calibri"/>
                <w:color w:val="000000"/>
              </w:rPr>
            </w:pPr>
          </w:p>
          <w:p w:rsidR="00D857B8" w:rsidRPr="00E8308D" w:rsidRDefault="00D857B8" w:rsidP="000E6F2A">
            <w:pPr>
              <w:jc w:val="right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hideMark/>
          </w:tcPr>
          <w:p w:rsidR="00D857B8" w:rsidRPr="00E8308D" w:rsidRDefault="00D857B8" w:rsidP="00785FF2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100</w:t>
            </w:r>
            <w:r w:rsidR="00D02DB4">
              <w:rPr>
                <w:rFonts w:ascii="Calibri" w:eastAsia="Times New Roman" w:hAnsi="Calibri"/>
                <w:color w:val="000000"/>
                <w:lang w:eastAsia="sr-Latn-CS"/>
              </w:rPr>
              <w:t>,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00%</w:t>
            </w:r>
          </w:p>
        </w:tc>
      </w:tr>
    </w:tbl>
    <w:p w:rsidR="00D857B8" w:rsidRDefault="00E72447" w:rsidP="00E72447">
      <w:pPr>
        <w:tabs>
          <w:tab w:val="left" w:pos="8560"/>
        </w:tabs>
        <w:spacing w:after="0" w:line="240" w:lineRule="auto"/>
        <w:rPr>
          <w:b/>
          <w:lang w:val="sr-Cyrl-CS"/>
        </w:rPr>
      </w:pPr>
      <w:r>
        <w:rPr>
          <w:b/>
          <w:lang w:val="sr-Cyrl-CS"/>
        </w:rPr>
        <w:tab/>
      </w:r>
    </w:p>
    <w:p w:rsidR="006A59DC" w:rsidRPr="005828F7" w:rsidRDefault="003C7B53" w:rsidP="000229D1">
      <w:pPr>
        <w:jc w:val="center"/>
        <w:rPr>
          <w:rStyle w:val="SubtleEmphasis"/>
          <w:rFonts w:ascii="Times New Roman" w:hAnsi="Times New Roman"/>
          <w:i w:val="0"/>
          <w:iCs w:val="0"/>
          <w:noProof/>
          <w:color w:val="auto"/>
          <w:lang w:val="sr-Cyrl-CS" w:eastAsia="sr-Latn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72" name="Chart 1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7"/>
              </a:graphicData>
            </a:graphic>
          </wp:inline>
        </w:drawing>
      </w:r>
    </w:p>
    <w:p w:rsidR="006A59DC" w:rsidRPr="006E0085" w:rsidRDefault="006A59DC" w:rsidP="006A59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Извоз из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</w:t>
      </w:r>
      <w:r>
        <w:rPr>
          <w:rFonts w:ascii="Times New Roman" w:hAnsi="Times New Roman"/>
          <w:b/>
          <w:sz w:val="20"/>
          <w:szCs w:val="20"/>
          <w:lang w:val="sr-Cyrl-CS"/>
        </w:rPr>
        <w:t>уЕУ</w:t>
      </w:r>
      <w:r w:rsidR="003C7B53">
        <w:rPr>
          <w:rFonts w:ascii="Times New Roman" w:hAnsi="Times New Roman"/>
          <w:b/>
          <w:sz w:val="20"/>
          <w:szCs w:val="20"/>
          <w:lang w:val="sr-Cyrl-CS"/>
        </w:rPr>
        <w:t>2010/2009</w:t>
      </w:r>
      <w:r>
        <w:rPr>
          <w:rFonts w:ascii="Times New Roman" w:hAnsi="Times New Roman"/>
          <w:b/>
          <w:sz w:val="20"/>
          <w:szCs w:val="20"/>
          <w:lang w:val="sr-Cyrl-CS"/>
        </w:rPr>
        <w:tab/>
      </w:r>
    </w:p>
    <w:p w:rsidR="00D857B8" w:rsidRDefault="00D857B8" w:rsidP="0078731A">
      <w:pPr>
        <w:spacing w:before="240" w:after="0"/>
        <w:jc w:val="both"/>
        <w:rPr>
          <w:rStyle w:val="SubtleEmphasis"/>
          <w:rFonts w:ascii="Calibri" w:hAnsi="Calibri"/>
          <w:i w:val="0"/>
          <w:color w:val="auto"/>
          <w:lang w:val="sr-Cyrl-BA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 xml:space="preserve"> 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 w:rsidR="007766F0">
        <w:rPr>
          <w:rStyle w:val="SubtleEmphasis"/>
          <w:rFonts w:ascii="Calibri" w:hAnsi="Calibri"/>
          <w:i w:val="0"/>
          <w:color w:val="auto"/>
          <w:lang w:val="sr-Cyrl-CS"/>
        </w:rPr>
        <w:t>РС у однос</w:t>
      </w:r>
      <w:r w:rsidR="0076401B">
        <w:rPr>
          <w:rStyle w:val="SubtleEmphasis"/>
          <w:rFonts w:ascii="Calibri" w:hAnsi="Calibri"/>
          <w:i w:val="0"/>
          <w:color w:val="auto"/>
          <w:lang w:val="sr-Cyrl-CS"/>
        </w:rPr>
        <w:t xml:space="preserve">у на ЕУ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је износила </w:t>
      </w:r>
      <w:r w:rsidR="00052AB1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 w:rsidR="00CA6597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3C7B53">
        <w:rPr>
          <w:rStyle w:val="SubtleEmphasis"/>
          <w:rFonts w:ascii="Calibri" w:hAnsi="Calibri"/>
          <w:i w:val="0"/>
          <w:color w:val="auto"/>
          <w:lang w:val="sr-Cyrl-CS"/>
        </w:rPr>
        <w:t>19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3C7B53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76401B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3C7B53">
        <w:rPr>
          <w:rStyle w:val="SubtleEmphasis"/>
          <w:rFonts w:ascii="Calibri" w:hAnsi="Calibri"/>
          <w:i w:val="0"/>
          <w:color w:val="auto"/>
          <w:lang w:val="sr-Cyrl-CS"/>
        </w:rPr>
        <w:t>96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истом периоду 200</w:t>
      </w:r>
      <w:r w:rsidR="00340D56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када је износила </w:t>
      </w:r>
      <w:r w:rsidR="006D5526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CA6597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3C7B53">
        <w:rPr>
          <w:rStyle w:val="SubtleEmphasis"/>
          <w:rFonts w:ascii="Calibri" w:hAnsi="Calibri"/>
          <w:i w:val="0"/>
          <w:color w:val="auto"/>
          <w:lang w:val="sr-Cyrl-CS"/>
        </w:rPr>
        <w:t>23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p w:rsidR="004A32A0" w:rsidRDefault="004A32A0" w:rsidP="004A32A0">
      <w:pPr>
        <w:spacing w:after="0" w:line="240" w:lineRule="auto"/>
        <w:jc w:val="both"/>
        <w:rPr>
          <w:rStyle w:val="SubtleEmphasis"/>
          <w:rFonts w:asciiTheme="minorHAnsi" w:hAnsiTheme="minorHAnsi"/>
          <w:i w:val="0"/>
          <w:color w:val="FF0000"/>
          <w:lang w:val="sr-Cyrl-CS"/>
        </w:rPr>
      </w:pPr>
    </w:p>
    <w:p w:rsidR="00D857B8" w:rsidRDefault="00D857B8" w:rsidP="00CA6597">
      <w:pPr>
        <w:jc w:val="both"/>
        <w:rPr>
          <w:rStyle w:val="SubtleEmphasis"/>
          <w:rFonts w:asciiTheme="minorHAnsi" w:hAnsiTheme="minorHAnsi"/>
          <w:i w:val="0"/>
          <w:color w:val="auto"/>
          <w:lang w:val="sr-Cyrl-CS"/>
        </w:rPr>
      </w:pPr>
      <w:r w:rsidRPr="00771E2C">
        <w:rPr>
          <w:rStyle w:val="SubtleEmphasis"/>
          <w:rFonts w:asciiTheme="minorHAnsi" w:hAnsiTheme="minorHAnsi"/>
          <w:i w:val="0"/>
          <w:color w:val="FF0000"/>
        </w:rPr>
        <w:t xml:space="preserve">Укупан дефицит </w:t>
      </w:r>
      <w:r w:rsidR="0078731A" w:rsidRPr="00771E2C">
        <w:rPr>
          <w:rStyle w:val="SubtleEmphasis"/>
          <w:rFonts w:asciiTheme="minorHAnsi" w:hAnsiTheme="minorHAnsi"/>
          <w:i w:val="0"/>
          <w:color w:val="FF0000"/>
          <w:lang w:val="sr-Cyrl-CS"/>
        </w:rPr>
        <w:t>РС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у 20</w:t>
      </w:r>
      <w:r w:rsidR="007766F0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10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="007766F0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771E2C">
        <w:rPr>
          <w:rStyle w:val="SubtleEmphasis"/>
          <w:rFonts w:asciiTheme="minorHAnsi" w:hAnsiTheme="minorHAnsi"/>
          <w:i w:val="0"/>
          <w:color w:val="auto"/>
        </w:rPr>
        <w:t>од</w:t>
      </w:r>
      <w:r w:rsidR="007766F0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.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у односу на државе </w:t>
      </w:r>
      <w:r w:rsidR="0076401B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ЕУ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је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667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069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919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КМ и за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63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437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181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КМ је </w:t>
      </w:r>
      <w:r w:rsidR="006D5526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већи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него у истом периоду 200</w:t>
      </w:r>
      <w:r w:rsidR="007766F0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9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од. </w:t>
      </w:r>
      <w:r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к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ада је износио 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603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632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3C7B53" w:rsidRPr="003C7B53">
        <w:rPr>
          <w:rFonts w:ascii="Calibri" w:eastAsia="Times New Roman" w:hAnsi="Calibri" w:cs="Calibri"/>
          <w:color w:val="000000"/>
          <w:lang w:val="en-US"/>
        </w:rPr>
        <w:t>738</w:t>
      </w:r>
      <w:r w:rsidRPr="00771E2C">
        <w:rPr>
          <w:rStyle w:val="SubtleEmphasis"/>
          <w:rFonts w:asciiTheme="minorHAnsi" w:hAnsiTheme="minorHAnsi"/>
          <w:i w:val="0"/>
          <w:color w:val="auto"/>
        </w:rPr>
        <w:t>КМ.</w:t>
      </w:r>
    </w:p>
    <w:p w:rsidR="00B95050" w:rsidRDefault="004501CE" w:rsidP="004501CE">
      <w:pPr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Република Српска </w:t>
      </w:r>
      <w:r w:rsidRPr="00B67973">
        <w:rPr>
          <w:rFonts w:ascii="Calibri" w:hAnsi="Calibri"/>
          <w:lang w:val="ru-RU"/>
        </w:rPr>
        <w:t xml:space="preserve">у </w:t>
      </w:r>
      <w:r w:rsidRPr="000B7F03">
        <w:rPr>
          <w:rFonts w:ascii="Calibri" w:hAnsi="Calibri"/>
          <w:lang w:val="ru-RU"/>
        </w:rPr>
        <w:t>20</w:t>
      </w:r>
      <w:r>
        <w:rPr>
          <w:rFonts w:ascii="Calibri" w:hAnsi="Calibri"/>
          <w:lang w:val="ru-RU"/>
        </w:rPr>
        <w:t>10</w:t>
      </w:r>
      <w:r w:rsidRPr="000B7F03">
        <w:rPr>
          <w:rFonts w:ascii="Calibri" w:hAnsi="Calibri"/>
          <w:lang w:val="ru-RU"/>
        </w:rPr>
        <w:t>. године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има суфицит са </w:t>
      </w:r>
      <w:r w:rsidR="009309B1">
        <w:rPr>
          <w:rStyle w:val="SubtleEmphasis"/>
          <w:rFonts w:ascii="Calibri" w:hAnsi="Calibri"/>
          <w:i w:val="0"/>
          <w:color w:val="auto"/>
          <w:lang w:val="sr-Cyrl-CS"/>
        </w:rPr>
        <w:t>седам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држава ЕУ (Француска, Шпанија, Пољска, Италија, Литванија, Луксембург, Ирска), а са </w:t>
      </w:r>
      <w:r w:rsidR="009309B1">
        <w:rPr>
          <w:rStyle w:val="SubtleEmphasis"/>
          <w:rFonts w:ascii="Calibri" w:hAnsi="Calibri"/>
          <w:i w:val="0"/>
          <w:color w:val="auto"/>
          <w:lang w:val="sr-Cyrl-CS"/>
        </w:rPr>
        <w:t>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дефицит. У истом периоду 2009. имала је суфицит само са </w:t>
      </w:r>
      <w:r w:rsidR="009309B1">
        <w:rPr>
          <w:rStyle w:val="SubtleEmphasis"/>
          <w:rFonts w:ascii="Calibri" w:hAnsi="Calibri"/>
          <w:i w:val="0"/>
          <w:color w:val="auto"/>
          <w:lang w:val="sr-Cyrl-CS"/>
        </w:rPr>
        <w:t xml:space="preserve">Литванијом, Француском,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Пољском </w:t>
      </w:r>
      <w:r w:rsidR="00E5454D">
        <w:rPr>
          <w:rStyle w:val="SubtleEmphasis"/>
          <w:rFonts w:ascii="Calibri" w:hAnsi="Calibri"/>
          <w:i w:val="0"/>
          <w:color w:val="auto"/>
          <w:lang w:val="sr-Cyrl-CS"/>
        </w:rPr>
        <w:t>и  Луксембургом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од земаља ЕУ.</w:t>
      </w:r>
    </w:p>
    <w:p w:rsidR="00B95050" w:rsidRDefault="00B95050" w:rsidP="00B95050">
      <w:pPr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br w:type="page"/>
      </w:r>
    </w:p>
    <w:tbl>
      <w:tblPr>
        <w:tblW w:w="9571" w:type="dxa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526"/>
        <w:gridCol w:w="1480"/>
        <w:gridCol w:w="1480"/>
        <w:gridCol w:w="2556"/>
        <w:gridCol w:w="2529"/>
      </w:tblGrid>
      <w:tr w:rsidR="004511DA" w:rsidRPr="00785FF2" w:rsidTr="004511DA">
        <w:trPr>
          <w:trHeight w:val="300"/>
          <w:jc w:val="center"/>
        </w:trPr>
        <w:tc>
          <w:tcPr>
            <w:tcW w:w="1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4511DA" w:rsidRPr="00E8308D" w:rsidRDefault="004511DA" w:rsidP="00785FF2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9C0006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9C0006"/>
                <w:lang w:eastAsia="sr-Latn-CS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511DA" w:rsidRPr="00E8308D" w:rsidRDefault="004511DA" w:rsidP="00B95050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И/У(</w:t>
            </w:r>
            <w:r w:rsidR="00B95050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20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eastAsia="sr-Latn-CS"/>
              </w:rPr>
              <w:t>10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 xml:space="preserve">) 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511DA" w:rsidRPr="00E8308D" w:rsidRDefault="004511DA" w:rsidP="00B9505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И/У(</w:t>
            </w:r>
            <w:r w:rsidR="00B95050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20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09)</w:t>
            </w:r>
          </w:p>
        </w:tc>
        <w:tc>
          <w:tcPr>
            <w:tcW w:w="25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4511DA" w:rsidRPr="00E8308D" w:rsidRDefault="004511DA" w:rsidP="00B9505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Суф./деф. (</w:t>
            </w:r>
            <w:r w:rsidR="00B95050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20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eastAsia="sr-Latn-CS"/>
              </w:rPr>
              <w:t>10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)</w:t>
            </w:r>
          </w:p>
        </w:tc>
        <w:tc>
          <w:tcPr>
            <w:tcW w:w="2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4511DA" w:rsidRPr="00E8308D" w:rsidRDefault="004511DA" w:rsidP="00B95050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Суф./деф. (</w:t>
            </w:r>
            <w:r w:rsidR="00B95050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20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eastAsia="sr-Latn-CS"/>
              </w:rPr>
              <w:t>0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val="en-US" w:eastAsia="sr-Latn-CS"/>
              </w:rPr>
              <w:t>9</w:t>
            </w:r>
            <w:r w:rsidRPr="00E8308D">
              <w:rPr>
                <w:rFonts w:ascii="Calibri" w:eastAsia="Times New Roman" w:hAnsi="Calibri"/>
                <w:b/>
                <w:bCs/>
                <w:color w:val="9C0006"/>
                <w:lang w:val="sr-Cyrl-CS" w:eastAsia="sr-Latn-CS"/>
              </w:rPr>
              <w:t>)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804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08%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860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036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08%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118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846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292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897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605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052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Pr="009309B1" w:rsidRDefault="009309B1">
            <w:pPr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Нема извоза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974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184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-566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161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384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678</w:t>
            </w:r>
          </w:p>
        </w:tc>
      </w:tr>
      <w:tr w:rsidR="00313852" w:rsidRPr="00785FF2" w:rsidTr="007E0F2A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 w:rsidP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  <w:p w:rsidR="00313852" w:rsidRDefault="00313852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bottom"/>
          </w:tcPr>
          <w:p w:rsidR="00313852" w:rsidRPr="007E0F2A" w:rsidRDefault="007E0F2A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Нема извоза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bottom"/>
          </w:tcPr>
          <w:p w:rsidR="00313852" w:rsidRDefault="007E0F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Нема извоза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 w:rsidP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655</w:t>
            </w:r>
          </w:p>
          <w:p w:rsidR="00313852" w:rsidRPr="00CA6597" w:rsidRDefault="00313852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 w:rsidP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188</w:t>
            </w:r>
          </w:p>
          <w:p w:rsidR="00313852" w:rsidRDefault="0031385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Малта </w:t>
            </w:r>
          </w:p>
        </w:tc>
        <w:tc>
          <w:tcPr>
            <w:tcW w:w="1480" w:type="dxa"/>
            <w:vAlign w:val="center"/>
          </w:tcPr>
          <w:p w:rsidR="007E0F2A" w:rsidRPr="007E0F2A" w:rsidRDefault="007E0F2A">
            <w:pPr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Нема извоза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501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05%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751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091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901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775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499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573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365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077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932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598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056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860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058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338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96%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711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1480" w:type="dxa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2556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2529" w:type="dxa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954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7E0F2A" w:rsidRDefault="007E0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 Британија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-287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7E0F2A" w:rsidRDefault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716</w:t>
            </w:r>
          </w:p>
        </w:tc>
      </w:tr>
      <w:tr w:rsidR="007E0F2A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7E0F2A" w:rsidRPr="007E0F2A" w:rsidRDefault="007E0F2A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РС-ЕУ</w:t>
            </w:r>
          </w:p>
        </w:tc>
        <w:tc>
          <w:tcPr>
            <w:tcW w:w="1480" w:type="dxa"/>
            <w:vAlign w:val="bottom"/>
          </w:tcPr>
          <w:p w:rsidR="007E0F2A" w:rsidRDefault="007E0F2A" w:rsidP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19%</w:t>
            </w:r>
          </w:p>
          <w:p w:rsidR="007E0F2A" w:rsidRDefault="007E0F2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7E0F2A" w:rsidRDefault="007E0F2A" w:rsidP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23%</w:t>
            </w:r>
          </w:p>
          <w:p w:rsidR="007E0F2A" w:rsidRDefault="007E0F2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556" w:type="dxa"/>
            <w:noWrap/>
          </w:tcPr>
          <w:p w:rsidR="007E0F2A" w:rsidRDefault="007E0F2A" w:rsidP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-667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919</w:t>
            </w:r>
          </w:p>
          <w:p w:rsidR="007E0F2A" w:rsidRPr="00E8308D" w:rsidRDefault="007E0F2A" w:rsidP="00785F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529" w:type="dxa"/>
            <w:noWrap/>
          </w:tcPr>
          <w:p w:rsidR="007E0F2A" w:rsidRDefault="007E0F2A" w:rsidP="007E0F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-603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738</w:t>
            </w:r>
          </w:p>
          <w:p w:rsidR="007E0F2A" w:rsidRPr="00E8308D" w:rsidRDefault="007E0F2A" w:rsidP="00CA659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</w:p>
        </w:tc>
      </w:tr>
    </w:tbl>
    <w:p w:rsidR="00D857B8" w:rsidRPr="006E0085" w:rsidRDefault="00D857B8" w:rsidP="00D857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Суфицит/дефицит </w:t>
      </w:r>
      <w:r w:rsidR="00CE26AB">
        <w:rPr>
          <w:rFonts w:ascii="Times New Roman" w:hAnsi="Times New Roman"/>
          <w:b/>
          <w:sz w:val="20"/>
          <w:szCs w:val="20"/>
          <w:lang w:val="sr-Cyrl-CS"/>
        </w:rPr>
        <w:t>РС</w:t>
      </w:r>
      <w:r>
        <w:rPr>
          <w:rFonts w:ascii="Times New Roman" w:hAnsi="Times New Roman"/>
          <w:b/>
          <w:sz w:val="20"/>
          <w:szCs w:val="20"/>
          <w:lang w:val="sr-Cyrl-CS"/>
        </w:rPr>
        <w:t xml:space="preserve">са државама </w:t>
      </w:r>
      <w:r w:rsidR="00CE26AB">
        <w:rPr>
          <w:rFonts w:ascii="Times New Roman" w:hAnsi="Times New Roman"/>
          <w:b/>
          <w:sz w:val="20"/>
          <w:szCs w:val="20"/>
          <w:lang w:val="sr-Cyrl-CS"/>
        </w:rPr>
        <w:t>ЕУ</w:t>
      </w:r>
      <w:r w:rsidR="007E0F2A">
        <w:rPr>
          <w:rFonts w:ascii="Times New Roman" w:hAnsi="Times New Roman"/>
          <w:b/>
          <w:sz w:val="20"/>
          <w:szCs w:val="20"/>
          <w:lang w:val="sr-Cyrl-CS"/>
        </w:rPr>
        <w:t xml:space="preserve"> 2010/2009</w:t>
      </w:r>
    </w:p>
    <w:p w:rsidR="00731420" w:rsidRPr="00805E59" w:rsidRDefault="00805E59" w:rsidP="00E8308D">
      <w:pPr>
        <w:pStyle w:val="Heading1"/>
        <w:jc w:val="center"/>
        <w:rPr>
          <w:szCs w:val="20"/>
          <w:u w:val="single"/>
          <w:lang w:val="sr-Cyrl-CS"/>
        </w:rPr>
      </w:pPr>
      <w:bookmarkStart w:id="28" w:name="_Toc257719405"/>
      <w:bookmarkStart w:id="29" w:name="_Toc261515026"/>
      <w:r>
        <w:rPr>
          <w:u w:val="single"/>
          <w:lang w:val="sr-Cyrl-CS"/>
        </w:rPr>
        <w:t>БОСНА И ХЕРЦЕГОВИНА</w:t>
      </w:r>
      <w:r w:rsidR="00731420" w:rsidRPr="00E8308D">
        <w:rPr>
          <w:u w:val="single"/>
        </w:rPr>
        <w:t xml:space="preserve"> – </w:t>
      </w:r>
      <w:bookmarkEnd w:id="28"/>
      <w:r>
        <w:rPr>
          <w:u w:val="single"/>
          <w:lang w:val="sr-Cyrl-CS"/>
        </w:rPr>
        <w:t>ЕВРОПСКА УНИЈА</w:t>
      </w:r>
      <w:bookmarkEnd w:id="29"/>
    </w:p>
    <w:p w:rsidR="007A1469" w:rsidRDefault="007A1469" w:rsidP="007A1469">
      <w:pPr>
        <w:pStyle w:val="IntenseQuote"/>
      </w:pPr>
      <w:r w:rsidRPr="007A1469">
        <w:t>Спољнотрговински промет (СТП)</w:t>
      </w:r>
    </w:p>
    <w:p w:rsidR="00731420" w:rsidRDefault="00731420" w:rsidP="001C13C7">
      <w:pPr>
        <w:jc w:val="both"/>
        <w:rPr>
          <w:rFonts w:ascii="Calibri" w:hAnsi="Calibri"/>
          <w:lang w:val="ru-RU"/>
        </w:rPr>
      </w:pPr>
      <w:r w:rsidRPr="000B7F03">
        <w:rPr>
          <w:rFonts w:ascii="Calibri" w:hAnsi="Calibri"/>
          <w:lang w:val="ru-RU"/>
        </w:rPr>
        <w:t xml:space="preserve">Укупан </w:t>
      </w:r>
      <w:r w:rsidRPr="00722A03">
        <w:rPr>
          <w:rFonts w:ascii="Calibri" w:hAnsi="Calibri"/>
          <w:color w:val="FF0000"/>
          <w:lang w:val="ru-RU"/>
        </w:rPr>
        <w:t xml:space="preserve">спољнотрговински промет </w:t>
      </w:r>
      <w:r w:rsidR="004338E2">
        <w:rPr>
          <w:rFonts w:ascii="Calibri" w:hAnsi="Calibri"/>
          <w:color w:val="FF0000"/>
          <w:lang w:val="ru-RU"/>
        </w:rPr>
        <w:t>Босне и Херцеговине</w:t>
      </w:r>
      <w:r w:rsidRPr="00722A03">
        <w:rPr>
          <w:rFonts w:ascii="Calibri" w:hAnsi="Calibri"/>
          <w:color w:val="FF0000"/>
          <w:lang w:val="ru-RU"/>
        </w:rPr>
        <w:t xml:space="preserve"> са државама </w:t>
      </w:r>
      <w:r>
        <w:rPr>
          <w:rFonts w:ascii="Calibri" w:hAnsi="Calibri"/>
          <w:color w:val="FF0000"/>
          <w:lang w:val="ru-RU"/>
        </w:rPr>
        <w:t>ЕУ</w:t>
      </w:r>
      <w:r w:rsidRPr="000B7F03">
        <w:rPr>
          <w:rFonts w:ascii="Calibri" w:hAnsi="Calibri"/>
          <w:lang w:val="ru-RU"/>
        </w:rPr>
        <w:t xml:space="preserve"> у 20</w:t>
      </w:r>
      <w:r>
        <w:rPr>
          <w:rFonts w:ascii="Calibri" w:hAnsi="Calibri"/>
          <w:lang w:val="ru-RU"/>
        </w:rPr>
        <w:t>10</w:t>
      </w:r>
      <w:r w:rsidRPr="000B7F03">
        <w:rPr>
          <w:rFonts w:ascii="Calibri" w:hAnsi="Calibri"/>
          <w:lang w:val="ru-RU"/>
        </w:rPr>
        <w:t>. годин</w:t>
      </w:r>
      <w:r w:rsidR="00C60B1A">
        <w:rPr>
          <w:rFonts w:ascii="Calibri" w:hAnsi="Calibri"/>
          <w:lang w:val="ru-RU"/>
        </w:rPr>
        <w:t>и</w:t>
      </w:r>
      <w:r w:rsidRPr="000B7F03">
        <w:rPr>
          <w:rFonts w:ascii="Calibri" w:hAnsi="Calibri"/>
          <w:lang w:val="ru-RU"/>
        </w:rPr>
        <w:t xml:space="preserve"> је износио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10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649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660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177</w:t>
      </w:r>
      <w:r w:rsidRPr="000B7F03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0B7F03">
        <w:rPr>
          <w:rFonts w:ascii="Calibri" w:hAnsi="Calibri"/>
          <w:lang w:val="ru-RU"/>
        </w:rPr>
        <w:t xml:space="preserve"> је за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693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222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672</w:t>
      </w:r>
      <w:r w:rsidRPr="000B7F03">
        <w:rPr>
          <w:rFonts w:ascii="Calibri" w:hAnsi="Calibri"/>
          <w:lang w:val="ru-RU"/>
        </w:rPr>
        <w:t>КМ (</w:t>
      </w:r>
      <w:r w:rsidR="00A950A9">
        <w:rPr>
          <w:rFonts w:ascii="Calibri" w:hAnsi="Calibri"/>
          <w:lang w:val="en-US"/>
        </w:rPr>
        <w:t>1</w:t>
      </w:r>
      <w:r w:rsidR="00083982">
        <w:rPr>
          <w:rFonts w:ascii="Calibri" w:hAnsi="Calibri"/>
          <w:lang w:val="sr-Cyrl-CS"/>
        </w:rPr>
        <w:t>8</w:t>
      </w:r>
      <w:r w:rsidRPr="000B7F03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sr-Cyrl-CS"/>
        </w:rPr>
        <w:t>91</w:t>
      </w:r>
      <w:r>
        <w:rPr>
          <w:rFonts w:ascii="Calibri" w:hAnsi="Calibri"/>
          <w:lang w:val="ru-RU"/>
        </w:rPr>
        <w:t>%) у односу на исти период</w:t>
      </w:r>
      <w:r w:rsidRPr="000B7F03">
        <w:rPr>
          <w:rFonts w:ascii="Calibri" w:hAnsi="Calibri"/>
          <w:lang w:val="ru-RU"/>
        </w:rPr>
        <w:t xml:space="preserve">прошле године када је износио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8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956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437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505</w:t>
      </w:r>
      <w:r w:rsidRPr="000B7F03">
        <w:rPr>
          <w:rFonts w:ascii="Calibri" w:hAnsi="Calibri"/>
          <w:lang w:val="ru-RU"/>
        </w:rPr>
        <w:t xml:space="preserve">КМ. </w:t>
      </w:r>
    </w:p>
    <w:p w:rsidR="00731420" w:rsidRDefault="00731420" w:rsidP="00731420">
      <w:pPr>
        <w:spacing w:before="120" w:after="0"/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Главни спољнотрговински партнери </w:t>
      </w:r>
      <w:r w:rsidR="004338E2">
        <w:rPr>
          <w:rFonts w:ascii="Calibri" w:hAnsi="Calibri"/>
          <w:lang w:val="ru-RU"/>
        </w:rPr>
        <w:t>Босне и Херцеговине</w:t>
      </w:r>
      <w:r w:rsidR="00A950A9" w:rsidRPr="000B7F03">
        <w:rPr>
          <w:rFonts w:ascii="Calibri" w:hAnsi="Calibri"/>
          <w:lang w:val="ru-RU"/>
        </w:rPr>
        <w:t>у 20</w:t>
      </w:r>
      <w:r w:rsidR="00A950A9">
        <w:rPr>
          <w:rFonts w:ascii="Calibri" w:hAnsi="Calibri"/>
          <w:lang w:val="ru-RU"/>
        </w:rPr>
        <w:t>10</w:t>
      </w:r>
      <w:r w:rsidR="00A950A9" w:rsidRPr="000B7F03">
        <w:rPr>
          <w:rFonts w:ascii="Calibri" w:hAnsi="Calibri"/>
          <w:lang w:val="ru-RU"/>
        </w:rPr>
        <w:t>.</w:t>
      </w:r>
      <w:r w:rsidR="00B95050">
        <w:rPr>
          <w:rFonts w:ascii="Calibri" w:hAnsi="Calibri"/>
          <w:lang w:val="sr-Cyrl-CS"/>
        </w:rPr>
        <w:t>г</w:t>
      </w:r>
      <w:r w:rsidR="00C60B1A">
        <w:rPr>
          <w:rFonts w:ascii="Calibri" w:hAnsi="Calibri"/>
          <w:lang w:val="sr-Cyrl-CS"/>
        </w:rPr>
        <w:t xml:space="preserve">одини </w:t>
      </w:r>
      <w:r w:rsidRPr="0020095C">
        <w:rPr>
          <w:rFonts w:ascii="Calibri" w:hAnsi="Calibri"/>
          <w:lang w:val="ru-RU"/>
        </w:rPr>
        <w:t xml:space="preserve">од држава </w:t>
      </w:r>
      <w:r>
        <w:rPr>
          <w:rFonts w:ascii="Calibri" w:hAnsi="Calibri"/>
          <w:lang w:val="ru-RU"/>
        </w:rPr>
        <w:t>ЕУ</w:t>
      </w:r>
      <w:r w:rsidRPr="0020095C">
        <w:rPr>
          <w:rFonts w:ascii="Calibri" w:hAnsi="Calibri"/>
          <w:lang w:val="ru-RU"/>
        </w:rPr>
        <w:t xml:space="preserve"> су </w:t>
      </w:r>
      <w:r w:rsidR="004338E2">
        <w:rPr>
          <w:rFonts w:ascii="Calibri" w:hAnsi="Calibri"/>
          <w:lang w:val="ru-RU"/>
        </w:rPr>
        <w:t xml:space="preserve">Њемачка </w:t>
      </w:r>
      <w:r w:rsidRPr="0020095C">
        <w:rPr>
          <w:rFonts w:ascii="Calibri" w:hAnsi="Calibri"/>
          <w:lang w:val="ru-RU"/>
        </w:rPr>
        <w:t xml:space="preserve">са </w:t>
      </w:r>
      <w:r w:rsidR="00F65F45">
        <w:rPr>
          <w:rFonts w:ascii="Calibri" w:hAnsi="Calibri"/>
          <w:lang w:val="ru-RU"/>
        </w:rPr>
        <w:t>21</w:t>
      </w:r>
      <w:r w:rsidRPr="0020095C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sr-Cyrl-CS"/>
        </w:rPr>
        <w:t>76</w:t>
      </w:r>
      <w:r w:rsidRPr="0020095C">
        <w:rPr>
          <w:rFonts w:ascii="Calibri" w:hAnsi="Calibri"/>
          <w:lang w:val="ru-RU"/>
        </w:rPr>
        <w:t>%</w:t>
      </w:r>
      <w:r>
        <w:rPr>
          <w:rFonts w:ascii="Calibri" w:hAnsi="Calibri"/>
          <w:lang w:val="ru-RU"/>
        </w:rPr>
        <w:t xml:space="preserve">, </w:t>
      </w:r>
      <w:r w:rsidR="00F65F45">
        <w:rPr>
          <w:rFonts w:ascii="Calibri" w:hAnsi="Calibri"/>
          <w:lang w:val="ru-RU"/>
        </w:rPr>
        <w:t>Словенија</w:t>
      </w:r>
      <w:r w:rsidR="00F65F45" w:rsidRPr="0020095C">
        <w:rPr>
          <w:rFonts w:ascii="Calibri" w:hAnsi="Calibri"/>
          <w:lang w:val="ru-RU"/>
        </w:rPr>
        <w:t xml:space="preserve"> са </w:t>
      </w:r>
      <w:r w:rsidR="00F65F45">
        <w:rPr>
          <w:rFonts w:ascii="Calibri" w:hAnsi="Calibri"/>
          <w:lang w:val="ru-RU"/>
        </w:rPr>
        <w:t>17</w:t>
      </w:r>
      <w:r w:rsidR="00F65F45" w:rsidRPr="0020095C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sr-Cyrl-CS"/>
        </w:rPr>
        <w:t>88</w:t>
      </w:r>
      <w:r w:rsidR="00F65F45" w:rsidRPr="0020095C">
        <w:rPr>
          <w:rFonts w:ascii="Calibri" w:hAnsi="Calibri"/>
          <w:lang w:val="ru-RU"/>
        </w:rPr>
        <w:t>%</w:t>
      </w:r>
      <w:r w:rsidR="00F65F45">
        <w:rPr>
          <w:rFonts w:ascii="Calibri" w:hAnsi="Calibri"/>
          <w:lang w:val="ru-RU"/>
        </w:rPr>
        <w:t xml:space="preserve">, </w:t>
      </w:r>
      <w:r w:rsidR="004338E2">
        <w:rPr>
          <w:rFonts w:ascii="Calibri" w:hAnsi="Calibri"/>
          <w:lang w:val="ru-RU"/>
        </w:rPr>
        <w:t xml:space="preserve">Италија </w:t>
      </w:r>
      <w:r>
        <w:rPr>
          <w:rFonts w:ascii="Calibri" w:hAnsi="Calibri"/>
          <w:lang w:val="ru-RU"/>
        </w:rPr>
        <w:t>са 1</w:t>
      </w:r>
      <w:r w:rsidR="00F65F45">
        <w:rPr>
          <w:rFonts w:ascii="Calibri" w:hAnsi="Calibri"/>
          <w:lang w:val="ru-RU"/>
        </w:rPr>
        <w:t>7</w:t>
      </w:r>
      <w:r>
        <w:rPr>
          <w:rFonts w:ascii="Calibri" w:hAnsi="Calibri"/>
          <w:lang w:val="ru-RU"/>
        </w:rPr>
        <w:t>,</w:t>
      </w:r>
      <w:r w:rsidR="00F65F45">
        <w:rPr>
          <w:rFonts w:ascii="Calibri" w:hAnsi="Calibri"/>
          <w:lang w:val="sr-Cyrl-CS"/>
        </w:rPr>
        <w:t>8</w:t>
      </w:r>
      <w:r w:rsidR="00C60B1A">
        <w:rPr>
          <w:rFonts w:ascii="Calibri" w:hAnsi="Calibri"/>
          <w:lang w:val="sr-Cyrl-CS"/>
        </w:rPr>
        <w:t>6</w:t>
      </w:r>
      <w:r>
        <w:rPr>
          <w:rFonts w:ascii="Calibri" w:hAnsi="Calibri"/>
          <w:lang w:val="ru-RU"/>
        </w:rPr>
        <w:t xml:space="preserve">%, </w:t>
      </w:r>
      <w:r w:rsidR="00C60B1A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 xml:space="preserve"> Аустрија са 1</w:t>
      </w:r>
      <w:r w:rsidR="00F65F45">
        <w:rPr>
          <w:rFonts w:ascii="Calibri" w:hAnsi="Calibri"/>
          <w:lang w:val="sr-Cyrl-CS"/>
        </w:rPr>
        <w:t>2</w:t>
      </w:r>
      <w:r>
        <w:rPr>
          <w:rFonts w:ascii="Calibri" w:hAnsi="Calibri"/>
          <w:lang w:val="ru-RU"/>
        </w:rPr>
        <w:t>,</w:t>
      </w:r>
      <w:r w:rsidR="00C60B1A">
        <w:rPr>
          <w:rFonts w:ascii="Calibri" w:hAnsi="Calibri"/>
          <w:lang w:val="sr-Cyrl-CS"/>
        </w:rPr>
        <w:t>87</w:t>
      </w:r>
      <w:r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Поменуте државе представљају 7</w:t>
      </w:r>
      <w:r w:rsidR="00A950A9">
        <w:rPr>
          <w:rFonts w:ascii="Calibri" w:hAnsi="Calibri"/>
          <w:lang w:val="en-US"/>
        </w:rPr>
        <w:t>0</w:t>
      </w:r>
      <w:r>
        <w:rPr>
          <w:rFonts w:ascii="Calibri" w:hAnsi="Calibri"/>
          <w:lang w:val="ru-RU"/>
        </w:rPr>
        <w:t>,</w:t>
      </w:r>
      <w:r w:rsidR="00F65F45">
        <w:rPr>
          <w:rFonts w:ascii="Calibri" w:hAnsi="Calibri"/>
          <w:lang w:val="sr-Cyrl-CS"/>
        </w:rPr>
        <w:t>3</w:t>
      </w:r>
      <w:r w:rsidR="00C60B1A">
        <w:rPr>
          <w:rFonts w:ascii="Calibri" w:hAnsi="Calibri"/>
          <w:lang w:val="sr-Cyrl-CS"/>
        </w:rPr>
        <w:t>7</w:t>
      </w:r>
      <w:r>
        <w:rPr>
          <w:rFonts w:ascii="Calibri" w:hAnsi="Calibri"/>
          <w:lang w:val="ru-RU"/>
        </w:rPr>
        <w:t xml:space="preserve">% свеукупне размјене </w:t>
      </w:r>
      <w:r w:rsidR="00163950">
        <w:rPr>
          <w:rFonts w:ascii="Calibri" w:hAnsi="Calibri"/>
          <w:lang w:val="ru-RU"/>
        </w:rPr>
        <w:t>Босне и Херцеговине</w:t>
      </w:r>
      <w:r>
        <w:rPr>
          <w:rFonts w:ascii="Calibri" w:hAnsi="Calibri"/>
          <w:lang w:val="ru-RU"/>
        </w:rPr>
        <w:t xml:space="preserve"> са државама ЕУ.</w:t>
      </w:r>
    </w:p>
    <w:p w:rsidR="00F535B7" w:rsidRDefault="00F535B7" w:rsidP="00731420">
      <w:pPr>
        <w:spacing w:before="120" w:after="0"/>
        <w:jc w:val="both"/>
        <w:rPr>
          <w:rFonts w:ascii="Calibri" w:hAnsi="Calibri"/>
          <w:lang w:val="en-US"/>
        </w:rPr>
      </w:pPr>
    </w:p>
    <w:p w:rsidR="007A1469" w:rsidRDefault="007A1469" w:rsidP="00731420">
      <w:pPr>
        <w:spacing w:before="120" w:after="0"/>
        <w:jc w:val="both"/>
        <w:rPr>
          <w:rFonts w:ascii="Calibri" w:hAnsi="Calibri"/>
          <w:lang w:val="en-US"/>
        </w:rPr>
      </w:pPr>
    </w:p>
    <w:p w:rsidR="007A1469" w:rsidRPr="0020095C" w:rsidRDefault="007A1469" w:rsidP="00731420">
      <w:pPr>
        <w:spacing w:before="120" w:after="0"/>
        <w:jc w:val="both"/>
        <w:rPr>
          <w:rFonts w:ascii="Calibri" w:hAnsi="Calibri"/>
          <w:lang w:val="en-US"/>
        </w:rPr>
      </w:pPr>
    </w:p>
    <w:tbl>
      <w:tblPr>
        <w:tblStyle w:val="LightShading2"/>
        <w:tblW w:w="8494" w:type="dxa"/>
        <w:jc w:val="center"/>
        <w:tblLook w:val="04A0"/>
      </w:tblPr>
      <w:tblGrid>
        <w:gridCol w:w="1816"/>
        <w:gridCol w:w="2701"/>
        <w:gridCol w:w="1096"/>
        <w:gridCol w:w="2701"/>
        <w:gridCol w:w="1096"/>
      </w:tblGrid>
      <w:tr w:rsidR="00731420" w:rsidRPr="00744A8E" w:rsidTr="005B35C1">
        <w:trPr>
          <w:cnfStyle w:val="100000000000"/>
          <w:trHeight w:val="300"/>
          <w:jc w:val="center"/>
        </w:trPr>
        <w:tc>
          <w:tcPr>
            <w:cnfStyle w:val="001000000000"/>
            <w:tcW w:w="1816" w:type="dxa"/>
            <w:noWrap/>
            <w:hideMark/>
          </w:tcPr>
          <w:p w:rsidR="00731420" w:rsidRPr="00E8308D" w:rsidRDefault="00731420" w:rsidP="002F69C4">
            <w:pPr>
              <w:spacing w:after="0" w:line="240" w:lineRule="auto"/>
              <w:jc w:val="center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 </w:t>
            </w:r>
          </w:p>
        </w:tc>
        <w:tc>
          <w:tcPr>
            <w:tcW w:w="2243" w:type="dxa"/>
            <w:noWrap/>
            <w:hideMark/>
          </w:tcPr>
          <w:p w:rsidR="00731420" w:rsidRPr="00E8308D" w:rsidRDefault="00731420" w:rsidP="00C60B1A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val="sr-Cyrl-CS" w:eastAsia="sr-Latn-CS"/>
              </w:rPr>
              <w:t xml:space="preserve">Спољнотрговинскипромет </w:t>
            </w: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(2010)</w:t>
            </w:r>
          </w:p>
        </w:tc>
        <w:tc>
          <w:tcPr>
            <w:tcW w:w="1096" w:type="dxa"/>
            <w:noWrap/>
            <w:hideMark/>
          </w:tcPr>
          <w:p w:rsidR="00731420" w:rsidRPr="00E8308D" w:rsidRDefault="00731420" w:rsidP="002F69C4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%</w:t>
            </w:r>
          </w:p>
        </w:tc>
        <w:tc>
          <w:tcPr>
            <w:tcW w:w="2243" w:type="dxa"/>
            <w:noWrap/>
            <w:hideMark/>
          </w:tcPr>
          <w:p w:rsidR="00731420" w:rsidRPr="00E8308D" w:rsidRDefault="00731420" w:rsidP="00C60B1A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val="sr-Cyrl-CS" w:eastAsia="sr-Latn-CS"/>
              </w:rPr>
              <w:t xml:space="preserve">Спољнотрговинскипромет </w:t>
            </w:r>
            <w:r w:rsidR="00C60B1A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(</w:t>
            </w: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2009)</w:t>
            </w:r>
          </w:p>
        </w:tc>
        <w:tc>
          <w:tcPr>
            <w:tcW w:w="1096" w:type="dxa"/>
            <w:noWrap/>
            <w:hideMark/>
          </w:tcPr>
          <w:p w:rsidR="00731420" w:rsidRPr="00E8308D" w:rsidRDefault="00731420" w:rsidP="002F69C4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538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017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50%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212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47%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838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2243" w:type="dxa"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 Британија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26%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54%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49%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852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88%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704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92%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974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79%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19%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230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28%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019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90%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51%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55%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733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40%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324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727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807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09%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Малта 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08%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194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918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286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787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2243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43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774</w:t>
            </w:r>
          </w:p>
        </w:tc>
        <w:tc>
          <w:tcPr>
            <w:tcW w:w="1096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731420" w:rsidRPr="00744A8E" w:rsidTr="005B35C1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hideMark/>
          </w:tcPr>
          <w:p w:rsidR="00731420" w:rsidRPr="00E8308D" w:rsidRDefault="00731420" w:rsidP="005B35C1">
            <w:pPr>
              <w:spacing w:after="0" w:line="240" w:lineRule="auto"/>
              <w:jc w:val="center"/>
              <w:rPr>
                <w:rFonts w:ascii="Calibri" w:eastAsia="Times New Roman" w:hAnsi="Calibri"/>
                <w:bCs w:val="0"/>
                <w:color w:val="000000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Cs w:val="0"/>
                <w:color w:val="000000"/>
                <w:lang w:val="sr-Cyrl-CS" w:eastAsia="sr-Latn-CS"/>
              </w:rPr>
              <w:t xml:space="preserve">ЕУ- </w:t>
            </w:r>
            <w:r w:rsidR="002F69C4" w:rsidRPr="00E8308D">
              <w:rPr>
                <w:rFonts w:ascii="Calibri" w:eastAsia="Times New Roman" w:hAnsi="Calibri"/>
                <w:bCs w:val="0"/>
                <w:color w:val="000000"/>
                <w:lang w:val="sr-Cyrl-CS" w:eastAsia="sr-Latn-CS"/>
              </w:rPr>
              <w:t>БиХ</w:t>
            </w:r>
          </w:p>
        </w:tc>
        <w:tc>
          <w:tcPr>
            <w:tcW w:w="2243" w:type="dxa"/>
            <w:noWrap/>
            <w:hideMark/>
          </w:tcPr>
          <w:p w:rsidR="00C60B1A" w:rsidRDefault="00C60B1A" w:rsidP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649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177</w:t>
            </w:r>
          </w:p>
          <w:p w:rsidR="009352CA" w:rsidRDefault="009352CA" w:rsidP="009352CA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2F69C4" w:rsidRPr="00E8308D" w:rsidRDefault="002F69C4" w:rsidP="002F69C4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731420" w:rsidRPr="00E8308D" w:rsidRDefault="00731420" w:rsidP="002F69C4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731420" w:rsidRPr="00E8308D" w:rsidRDefault="00731420" w:rsidP="002F69C4">
            <w:pPr>
              <w:jc w:val="right"/>
              <w:cnfStyle w:val="000000000000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</w:p>
        </w:tc>
        <w:tc>
          <w:tcPr>
            <w:tcW w:w="1096" w:type="dxa"/>
            <w:noWrap/>
            <w:hideMark/>
          </w:tcPr>
          <w:p w:rsidR="00731420" w:rsidRPr="00E8308D" w:rsidRDefault="00731420" w:rsidP="002F69C4">
            <w:pPr>
              <w:spacing w:after="0" w:line="240" w:lineRule="auto"/>
              <w:jc w:val="center"/>
              <w:cnfStyle w:val="000000000000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Cs/>
                <w:color w:val="000000"/>
                <w:lang w:eastAsia="sr-Latn-CS"/>
              </w:rPr>
              <w:t>100</w:t>
            </w:r>
            <w:r w:rsidR="00B95050">
              <w:rPr>
                <w:rFonts w:ascii="Calibri" w:eastAsia="Times New Roman" w:hAnsi="Calibri"/>
                <w:bCs/>
                <w:color w:val="000000"/>
                <w:lang w:eastAsia="sr-Latn-CS"/>
              </w:rPr>
              <w:t>,</w:t>
            </w:r>
            <w:r w:rsidRPr="00E8308D">
              <w:rPr>
                <w:rFonts w:ascii="Calibri" w:eastAsia="Times New Roman" w:hAnsi="Calibri"/>
                <w:bCs/>
                <w:color w:val="000000"/>
                <w:lang w:eastAsia="sr-Latn-CS"/>
              </w:rPr>
              <w:t>00%</w:t>
            </w:r>
          </w:p>
        </w:tc>
        <w:tc>
          <w:tcPr>
            <w:tcW w:w="2243" w:type="dxa"/>
            <w:noWrap/>
            <w:hideMark/>
          </w:tcPr>
          <w:p w:rsidR="00C60B1A" w:rsidRDefault="00C60B1A" w:rsidP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505</w:t>
            </w:r>
          </w:p>
          <w:p w:rsidR="004338E2" w:rsidRPr="00E8308D" w:rsidRDefault="004338E2" w:rsidP="004338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731420" w:rsidRPr="00E8308D" w:rsidRDefault="00731420" w:rsidP="002F69C4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731420" w:rsidRPr="00E8308D" w:rsidRDefault="00731420" w:rsidP="002F69C4">
            <w:pPr>
              <w:jc w:val="right"/>
              <w:cnfStyle w:val="000000000000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</w:p>
        </w:tc>
        <w:tc>
          <w:tcPr>
            <w:tcW w:w="1096" w:type="dxa"/>
            <w:noWrap/>
            <w:hideMark/>
          </w:tcPr>
          <w:p w:rsidR="00731420" w:rsidRPr="00E8308D" w:rsidRDefault="00731420" w:rsidP="002F69C4">
            <w:pPr>
              <w:spacing w:after="0" w:line="240" w:lineRule="auto"/>
              <w:jc w:val="center"/>
              <w:cnfStyle w:val="000000000000"/>
              <w:rPr>
                <w:rFonts w:ascii="Calibri" w:eastAsia="Times New Roman" w:hAnsi="Calibri"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Cs/>
                <w:color w:val="000000"/>
                <w:lang w:eastAsia="sr-Latn-CS"/>
              </w:rPr>
              <w:t>100</w:t>
            </w:r>
            <w:r w:rsidR="00B95050">
              <w:rPr>
                <w:rFonts w:ascii="Calibri" w:eastAsia="Times New Roman" w:hAnsi="Calibri"/>
                <w:bCs/>
                <w:color w:val="000000"/>
                <w:lang w:eastAsia="sr-Latn-CS"/>
              </w:rPr>
              <w:t>,</w:t>
            </w:r>
            <w:r w:rsidRPr="00E8308D">
              <w:rPr>
                <w:rFonts w:ascii="Calibri" w:eastAsia="Times New Roman" w:hAnsi="Calibri"/>
                <w:bCs/>
                <w:color w:val="000000"/>
                <w:lang w:eastAsia="sr-Latn-CS"/>
              </w:rPr>
              <w:t>00%</w:t>
            </w:r>
          </w:p>
        </w:tc>
      </w:tr>
    </w:tbl>
    <w:p w:rsidR="00236525" w:rsidRDefault="00731420" w:rsidP="00236525">
      <w:pPr>
        <w:spacing w:after="0" w:line="240" w:lineRule="auto"/>
        <w:jc w:val="center"/>
        <w:rPr>
          <w:b/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С</w:t>
      </w:r>
      <w:r w:rsidRPr="006E0085">
        <w:rPr>
          <w:b/>
          <w:i/>
          <w:sz w:val="20"/>
          <w:szCs w:val="20"/>
          <w:lang w:val="sr-Cyrl-CS"/>
        </w:rPr>
        <w:t xml:space="preserve">пољнотрговински промет </w:t>
      </w:r>
      <w:r w:rsidR="00163950">
        <w:rPr>
          <w:b/>
          <w:i/>
          <w:sz w:val="20"/>
          <w:szCs w:val="20"/>
          <w:lang w:val="sr-Cyrl-CS"/>
        </w:rPr>
        <w:t>Босне и Херцеговине</w:t>
      </w:r>
    </w:p>
    <w:p w:rsidR="00731420" w:rsidRPr="006E0085" w:rsidRDefault="00731420" w:rsidP="00236525">
      <w:pPr>
        <w:spacing w:after="0" w:line="240" w:lineRule="auto"/>
        <w:jc w:val="center"/>
        <w:rPr>
          <w:b/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са државама ЕУ у КМ и процентима</w:t>
      </w:r>
    </w:p>
    <w:p w:rsidR="00A950A9" w:rsidRPr="00A950A9" w:rsidRDefault="00C60B1A" w:rsidP="00F535B7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178300" cy="2336800"/>
            <wp:effectExtent l="0" t="0" r="0" b="0"/>
            <wp:docPr id="173" name="Chart 1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8"/>
              </a:graphicData>
            </a:graphic>
          </wp:inline>
        </w:drawing>
      </w:r>
    </w:p>
    <w:p w:rsidR="00731420" w:rsidRDefault="00731420" w:rsidP="00A950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6E0085">
        <w:rPr>
          <w:rFonts w:ascii="Times New Roman" w:hAnsi="Times New Roman"/>
          <w:b/>
          <w:sz w:val="20"/>
          <w:szCs w:val="20"/>
          <w:lang w:val="sr-Cyrl-CS"/>
        </w:rPr>
        <w:t>Спољнотрг</w:t>
      </w:r>
      <w:r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промет </w:t>
      </w:r>
      <w:r w:rsidR="00163950">
        <w:rPr>
          <w:rFonts w:ascii="Times New Roman" w:hAnsi="Times New Roman"/>
          <w:b/>
          <w:sz w:val="20"/>
          <w:szCs w:val="20"/>
          <w:lang w:val="sr-Cyrl-CS"/>
        </w:rPr>
        <w:t>БиХ</w:t>
      </w:r>
      <w:r>
        <w:rPr>
          <w:rFonts w:ascii="Times New Roman" w:hAnsi="Times New Roman"/>
          <w:b/>
          <w:sz w:val="20"/>
          <w:szCs w:val="20"/>
          <w:lang w:val="sr-Cyrl-CS"/>
        </w:rPr>
        <w:t>-ЕУ</w:t>
      </w:r>
      <w:r w:rsidR="00C60B1A">
        <w:rPr>
          <w:rFonts w:ascii="Times New Roman" w:hAnsi="Times New Roman"/>
          <w:b/>
          <w:sz w:val="20"/>
          <w:szCs w:val="20"/>
          <w:lang w:val="sr-Cyrl-CS"/>
        </w:rPr>
        <w:t>2010/2009</w:t>
      </w:r>
    </w:p>
    <w:p w:rsidR="00D02DB4" w:rsidRDefault="00D02DB4" w:rsidP="00B95050">
      <w:pPr>
        <w:spacing w:after="120"/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У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БИХ ИЗЕВРОПСКЕ УНИЈЕ</w:t>
      </w:r>
    </w:p>
    <w:p w:rsidR="00731420" w:rsidRDefault="00731420" w:rsidP="00731420">
      <w:pPr>
        <w:jc w:val="both"/>
        <w:rPr>
          <w:rFonts w:ascii="Calibri" w:hAnsi="Calibri"/>
          <w:lang w:val="ru-RU"/>
        </w:rPr>
      </w:pPr>
      <w:r w:rsidRPr="00B67973">
        <w:rPr>
          <w:rFonts w:ascii="Calibri" w:hAnsi="Calibri"/>
          <w:lang w:val="ru-RU"/>
        </w:rPr>
        <w:t xml:space="preserve">Укупан </w:t>
      </w:r>
      <w:r w:rsidRPr="00B67973">
        <w:rPr>
          <w:rFonts w:ascii="Calibri" w:hAnsi="Calibri"/>
          <w:color w:val="FF0000"/>
          <w:lang w:val="ru-RU"/>
        </w:rPr>
        <w:t xml:space="preserve">увоз </w:t>
      </w:r>
      <w:r w:rsidR="00C77610">
        <w:rPr>
          <w:rFonts w:ascii="Calibri" w:hAnsi="Calibri"/>
          <w:color w:val="FF0000"/>
          <w:lang w:val="sr-Cyrl-CS"/>
        </w:rPr>
        <w:t>Босне и Херцеговине</w:t>
      </w:r>
      <w:r w:rsidR="001C13C7" w:rsidRPr="000B7F03">
        <w:rPr>
          <w:rFonts w:ascii="Calibri" w:hAnsi="Calibri"/>
          <w:lang w:val="ru-RU"/>
        </w:rPr>
        <w:t xml:space="preserve">у </w:t>
      </w:r>
      <w:r w:rsidRPr="00B67973">
        <w:rPr>
          <w:rFonts w:ascii="Calibri" w:hAnsi="Calibri"/>
          <w:lang w:val="ru-RU"/>
        </w:rPr>
        <w:t>20</w:t>
      </w:r>
      <w:r>
        <w:rPr>
          <w:rFonts w:ascii="Calibri" w:hAnsi="Calibri"/>
          <w:lang w:val="ru-RU"/>
        </w:rPr>
        <w:t>10</w:t>
      </w:r>
      <w:r w:rsidRPr="00B67973">
        <w:rPr>
          <w:rFonts w:ascii="Calibri" w:hAnsi="Calibri"/>
          <w:lang w:val="ru-RU"/>
        </w:rPr>
        <w:t xml:space="preserve">. </w:t>
      </w:r>
      <w:r w:rsidRPr="00B67973">
        <w:rPr>
          <w:rFonts w:ascii="Calibri" w:hAnsi="Calibri"/>
          <w:color w:val="FF0000"/>
          <w:lang w:val="ru-RU"/>
        </w:rPr>
        <w:t xml:space="preserve">из држава </w:t>
      </w:r>
      <w:r>
        <w:rPr>
          <w:rFonts w:ascii="Calibri" w:hAnsi="Calibri"/>
          <w:color w:val="FF0000"/>
          <w:lang w:val="ru-RU"/>
        </w:rPr>
        <w:t>ЕУ</w:t>
      </w:r>
      <w:r w:rsidRPr="00B67973">
        <w:rPr>
          <w:rFonts w:ascii="Calibri" w:hAnsi="Calibri"/>
          <w:lang w:val="ru-RU"/>
        </w:rPr>
        <w:t xml:space="preserve"> је износио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6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670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460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570</w:t>
      </w:r>
      <w:r w:rsidRPr="0020095C">
        <w:rPr>
          <w:rFonts w:ascii="Calibri" w:hAnsi="Calibri"/>
          <w:lang w:val="ru-RU"/>
        </w:rPr>
        <w:t xml:space="preserve">КМ и </w:t>
      </w:r>
      <w:r w:rsidR="008E0CED">
        <w:rPr>
          <w:rFonts w:ascii="Calibri" w:hAnsi="Calibri"/>
          <w:lang w:val="sr-Cyrl-CS"/>
        </w:rPr>
        <w:t>већи</w:t>
      </w:r>
      <w:r w:rsidRPr="0020095C">
        <w:rPr>
          <w:rFonts w:ascii="Calibri" w:hAnsi="Calibri"/>
          <w:lang w:val="ru-RU"/>
        </w:rPr>
        <w:t xml:space="preserve"> је за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728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066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498</w:t>
      </w:r>
      <w:r w:rsidRPr="0020095C">
        <w:rPr>
          <w:rFonts w:ascii="Calibri" w:hAnsi="Calibri"/>
          <w:lang w:val="ru-RU"/>
        </w:rPr>
        <w:t>КМ (</w:t>
      </w:r>
      <w:r w:rsidR="00F65F45">
        <w:rPr>
          <w:rFonts w:ascii="Calibri" w:hAnsi="Calibri"/>
          <w:lang w:val="ru-RU"/>
        </w:rPr>
        <w:t>1</w:t>
      </w:r>
      <w:r w:rsidR="00C60B1A">
        <w:rPr>
          <w:rFonts w:ascii="Calibri" w:hAnsi="Calibri"/>
          <w:lang w:val="ru-RU"/>
        </w:rPr>
        <w:t>2</w:t>
      </w:r>
      <w:r w:rsidRPr="0020095C">
        <w:rPr>
          <w:rFonts w:ascii="Calibri" w:hAnsi="Calibri"/>
          <w:lang w:val="en-US"/>
        </w:rPr>
        <w:t>,</w:t>
      </w:r>
      <w:r w:rsidR="00F65F45">
        <w:rPr>
          <w:rFonts w:ascii="Calibri" w:hAnsi="Calibri"/>
          <w:lang w:val="ru-RU"/>
        </w:rPr>
        <w:t>2</w:t>
      </w:r>
      <w:r w:rsidR="00C60B1A">
        <w:rPr>
          <w:rFonts w:ascii="Calibri" w:hAnsi="Calibri"/>
          <w:lang w:val="ru-RU"/>
        </w:rPr>
        <w:t>5</w:t>
      </w:r>
      <w:r w:rsidRPr="0020095C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5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942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394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072</w:t>
      </w:r>
      <w:r w:rsidRPr="0020095C">
        <w:rPr>
          <w:rFonts w:ascii="Calibri" w:hAnsi="Calibri"/>
          <w:lang w:val="ru-RU"/>
        </w:rPr>
        <w:t xml:space="preserve">КМ. </w:t>
      </w:r>
    </w:p>
    <w:p w:rsidR="00731420" w:rsidRDefault="00731420" w:rsidP="00F535B7">
      <w:pPr>
        <w:spacing w:before="120" w:after="120"/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Главни </w:t>
      </w:r>
      <w:r>
        <w:rPr>
          <w:rFonts w:ascii="Calibri" w:hAnsi="Calibri"/>
          <w:lang w:val="ru-RU"/>
        </w:rPr>
        <w:t>извозници у</w:t>
      </w:r>
      <w:r w:rsidR="00C77610">
        <w:rPr>
          <w:rFonts w:ascii="Calibri" w:hAnsi="Calibri"/>
          <w:lang w:val="ru-RU"/>
        </w:rPr>
        <w:t>Босну Херцеговину</w:t>
      </w:r>
      <w:r w:rsidR="001C13C7" w:rsidRPr="000B7F03">
        <w:rPr>
          <w:rFonts w:ascii="Calibri" w:hAnsi="Calibri"/>
          <w:lang w:val="ru-RU"/>
        </w:rPr>
        <w:t xml:space="preserve">у </w:t>
      </w:r>
      <w:r w:rsidR="008E0CED" w:rsidRPr="00B67973">
        <w:rPr>
          <w:rFonts w:ascii="Calibri" w:hAnsi="Calibri"/>
          <w:lang w:val="ru-RU"/>
        </w:rPr>
        <w:t>20</w:t>
      </w:r>
      <w:r w:rsidR="008E0CED">
        <w:rPr>
          <w:rFonts w:ascii="Calibri" w:hAnsi="Calibri"/>
          <w:lang w:val="ru-RU"/>
        </w:rPr>
        <w:t>10</w:t>
      </w:r>
      <w:r w:rsidR="008E0CED" w:rsidRPr="00B67973">
        <w:rPr>
          <w:rFonts w:ascii="Calibri" w:hAnsi="Calibri"/>
          <w:lang w:val="ru-RU"/>
        </w:rPr>
        <w:t>.</w:t>
      </w:r>
      <w:r w:rsidR="00B95050">
        <w:rPr>
          <w:rFonts w:ascii="Calibri" w:hAnsi="Calibri"/>
          <w:lang w:val="ru-RU"/>
        </w:rPr>
        <w:t>г</w:t>
      </w:r>
      <w:r w:rsidR="00C60B1A">
        <w:rPr>
          <w:rFonts w:ascii="Calibri" w:hAnsi="Calibri"/>
          <w:lang w:val="ru-RU"/>
        </w:rPr>
        <w:t xml:space="preserve">одини </w:t>
      </w:r>
      <w:r w:rsidRPr="0020095C">
        <w:rPr>
          <w:rFonts w:ascii="Calibri" w:hAnsi="Calibri"/>
          <w:lang w:val="ru-RU"/>
        </w:rPr>
        <w:t xml:space="preserve">од држава </w:t>
      </w:r>
      <w:r>
        <w:rPr>
          <w:rFonts w:ascii="Calibri" w:hAnsi="Calibri"/>
          <w:lang w:val="ru-RU"/>
        </w:rPr>
        <w:t>ЕУ</w:t>
      </w:r>
      <w:r w:rsidRPr="0020095C">
        <w:rPr>
          <w:rFonts w:ascii="Calibri" w:hAnsi="Calibri"/>
          <w:lang w:val="ru-RU"/>
        </w:rPr>
        <w:t xml:space="preserve"> су </w:t>
      </w:r>
      <w:r w:rsidR="001C13C7">
        <w:rPr>
          <w:rFonts w:ascii="Calibri" w:hAnsi="Calibri"/>
          <w:lang w:val="ru-RU"/>
        </w:rPr>
        <w:t xml:space="preserve">Словенија </w:t>
      </w:r>
      <w:r w:rsidRPr="0020095C">
        <w:rPr>
          <w:rFonts w:ascii="Calibri" w:hAnsi="Calibri"/>
          <w:lang w:val="ru-RU"/>
        </w:rPr>
        <w:t xml:space="preserve">са </w:t>
      </w:r>
      <w:r w:rsidR="003C111E">
        <w:rPr>
          <w:rFonts w:ascii="Calibri" w:hAnsi="Calibri"/>
          <w:lang w:val="ru-RU"/>
        </w:rPr>
        <w:t>19</w:t>
      </w:r>
      <w:r w:rsidRPr="0020095C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ru-RU"/>
        </w:rPr>
        <w:t>28</w:t>
      </w:r>
      <w:r w:rsidRPr="0020095C">
        <w:rPr>
          <w:rFonts w:ascii="Calibri" w:hAnsi="Calibri"/>
          <w:lang w:val="ru-RU"/>
        </w:rPr>
        <w:t>%</w:t>
      </w:r>
      <w:r>
        <w:rPr>
          <w:rFonts w:ascii="Calibri" w:hAnsi="Calibri"/>
          <w:lang w:val="ru-RU"/>
        </w:rPr>
        <w:t xml:space="preserve">, </w:t>
      </w:r>
      <w:r w:rsidR="003C111E">
        <w:rPr>
          <w:rFonts w:ascii="Calibri" w:hAnsi="Calibri"/>
          <w:lang w:val="ru-RU"/>
        </w:rPr>
        <w:t>Њемачка</w:t>
      </w:r>
      <w:r>
        <w:rPr>
          <w:rFonts w:ascii="Calibri" w:hAnsi="Calibri"/>
          <w:lang w:val="ru-RU"/>
        </w:rPr>
        <w:t xml:space="preserve"> са 1</w:t>
      </w:r>
      <w:r w:rsidR="00C60B1A">
        <w:rPr>
          <w:rFonts w:ascii="Calibri" w:hAnsi="Calibri"/>
          <w:lang w:val="ru-RU"/>
        </w:rPr>
        <w:t>7</w:t>
      </w:r>
      <w:r>
        <w:rPr>
          <w:rFonts w:ascii="Calibri" w:hAnsi="Calibri"/>
          <w:lang w:val="ru-RU"/>
        </w:rPr>
        <w:t>,</w:t>
      </w:r>
      <w:r w:rsidR="00C60B1A">
        <w:rPr>
          <w:rFonts w:ascii="Calibri" w:hAnsi="Calibri"/>
          <w:lang w:val="ru-RU"/>
        </w:rPr>
        <w:t>94</w:t>
      </w:r>
      <w:r>
        <w:rPr>
          <w:rFonts w:ascii="Calibri" w:hAnsi="Calibri"/>
          <w:lang w:val="ru-RU"/>
        </w:rPr>
        <w:t xml:space="preserve">%, </w:t>
      </w:r>
      <w:r w:rsidR="00C77610">
        <w:rPr>
          <w:rFonts w:ascii="Calibri" w:hAnsi="Calibri"/>
          <w:lang w:val="ru-RU"/>
        </w:rPr>
        <w:t>Италија</w:t>
      </w:r>
      <w:r w:rsidRPr="0020095C">
        <w:rPr>
          <w:rFonts w:ascii="Calibri" w:hAnsi="Calibri"/>
          <w:lang w:val="ru-RU"/>
        </w:rPr>
        <w:t xml:space="preserve"> са </w:t>
      </w:r>
      <w:r w:rsidR="003C111E">
        <w:rPr>
          <w:rFonts w:ascii="Calibri" w:hAnsi="Calibri"/>
          <w:lang w:val="ru-RU"/>
        </w:rPr>
        <w:t>1</w:t>
      </w:r>
      <w:r w:rsidR="00442803">
        <w:rPr>
          <w:rFonts w:ascii="Calibri" w:hAnsi="Calibri"/>
          <w:lang w:val="ru-RU"/>
        </w:rPr>
        <w:t>5</w:t>
      </w:r>
      <w:r w:rsidRPr="0020095C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ru-RU"/>
        </w:rPr>
        <w:t>52</w:t>
      </w:r>
      <w:r w:rsidRPr="0020095C">
        <w:rPr>
          <w:rFonts w:ascii="Calibri" w:hAnsi="Calibri"/>
          <w:lang w:val="ru-RU"/>
        </w:rPr>
        <w:t>%</w:t>
      </w:r>
      <w:r>
        <w:rPr>
          <w:rFonts w:ascii="Calibri" w:hAnsi="Calibri"/>
          <w:lang w:val="ru-RU"/>
        </w:rPr>
        <w:t>, и Аустрија са 1</w:t>
      </w:r>
      <w:r w:rsidR="00442803">
        <w:rPr>
          <w:rFonts w:ascii="Calibri" w:hAnsi="Calibri"/>
          <w:lang w:val="ru-RU"/>
        </w:rPr>
        <w:t>3</w:t>
      </w:r>
      <w:r>
        <w:rPr>
          <w:rFonts w:ascii="Calibri" w:hAnsi="Calibri"/>
          <w:lang w:val="ru-RU"/>
        </w:rPr>
        <w:t>,</w:t>
      </w:r>
      <w:r w:rsidR="00C60B1A">
        <w:rPr>
          <w:rFonts w:ascii="Calibri" w:hAnsi="Calibri"/>
          <w:lang w:val="ru-RU"/>
        </w:rPr>
        <w:t>39</w:t>
      </w:r>
      <w:r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Поменуте државе представљају </w:t>
      </w:r>
      <w:r w:rsidR="00C77610">
        <w:rPr>
          <w:rFonts w:ascii="Calibri" w:hAnsi="Calibri"/>
          <w:lang w:val="ru-RU"/>
        </w:rPr>
        <w:t>6</w:t>
      </w:r>
      <w:r w:rsidR="003C111E">
        <w:rPr>
          <w:rFonts w:ascii="Calibri" w:hAnsi="Calibri"/>
          <w:lang w:val="ru-RU"/>
        </w:rPr>
        <w:t>6</w:t>
      </w:r>
      <w:r>
        <w:rPr>
          <w:rFonts w:ascii="Calibri" w:hAnsi="Calibri"/>
          <w:lang w:val="ru-RU"/>
        </w:rPr>
        <w:t>,</w:t>
      </w:r>
      <w:r w:rsidR="00442803">
        <w:rPr>
          <w:rFonts w:ascii="Calibri" w:hAnsi="Calibri"/>
          <w:lang w:val="ru-RU"/>
        </w:rPr>
        <w:t>1</w:t>
      </w:r>
      <w:r w:rsidR="00C60B1A">
        <w:rPr>
          <w:rFonts w:ascii="Calibri" w:hAnsi="Calibri"/>
          <w:lang w:val="ru-RU"/>
        </w:rPr>
        <w:t>3</w:t>
      </w:r>
      <w:r>
        <w:rPr>
          <w:rFonts w:ascii="Calibri" w:hAnsi="Calibri"/>
          <w:lang w:val="ru-RU"/>
        </w:rPr>
        <w:t xml:space="preserve">% свеукупног увоза </w:t>
      </w:r>
      <w:r w:rsidR="00F535B7">
        <w:rPr>
          <w:rFonts w:ascii="Calibri" w:hAnsi="Calibri"/>
          <w:lang w:val="ru-RU"/>
        </w:rPr>
        <w:t>Босне и Херцеговине</w:t>
      </w:r>
      <w:r>
        <w:rPr>
          <w:rFonts w:ascii="Calibri" w:hAnsi="Calibri"/>
          <w:lang w:val="ru-RU"/>
        </w:rPr>
        <w:t xml:space="preserve"> из држава ЕУ.</w:t>
      </w:r>
    </w:p>
    <w:tbl>
      <w:tblPr>
        <w:tblStyle w:val="LightShading2"/>
        <w:tblW w:w="8613" w:type="dxa"/>
        <w:jc w:val="center"/>
        <w:tblLook w:val="04A0"/>
      </w:tblPr>
      <w:tblGrid>
        <w:gridCol w:w="1977"/>
        <w:gridCol w:w="2207"/>
        <w:gridCol w:w="1111"/>
        <w:gridCol w:w="2207"/>
        <w:gridCol w:w="1111"/>
      </w:tblGrid>
      <w:tr w:rsidR="00731420" w:rsidRPr="00744A8E" w:rsidTr="005B35C1">
        <w:trPr>
          <w:cnfStyle w:val="100000000000"/>
          <w:trHeight w:hRule="exact" w:val="300"/>
          <w:jc w:val="center"/>
        </w:trPr>
        <w:tc>
          <w:tcPr>
            <w:cnfStyle w:val="001000000000"/>
            <w:tcW w:w="1977" w:type="dxa"/>
            <w:noWrap/>
            <w:hideMark/>
          </w:tcPr>
          <w:p w:rsidR="00731420" w:rsidRPr="00F535B7" w:rsidRDefault="00731420" w:rsidP="002F69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 w:val="0"/>
                <w:color w:val="000000"/>
                <w:lang w:eastAsia="sr-Latn-CS"/>
              </w:rPr>
            </w:pPr>
            <w:r w:rsidRPr="00F535B7">
              <w:rPr>
                <w:rFonts w:asciiTheme="minorHAnsi" w:eastAsia="Times New Roman" w:hAnsiTheme="minorHAnsi"/>
                <w:b w:val="0"/>
                <w:bCs w:val="0"/>
                <w:color w:val="000000"/>
                <w:lang w:eastAsia="sr-Latn-CS"/>
              </w:rPr>
              <w:t> </w:t>
            </w:r>
          </w:p>
        </w:tc>
        <w:tc>
          <w:tcPr>
            <w:tcW w:w="2207" w:type="dxa"/>
            <w:noWrap/>
            <w:hideMark/>
          </w:tcPr>
          <w:p w:rsidR="00731420" w:rsidRPr="00F535B7" w:rsidRDefault="00F65F45" w:rsidP="002F69C4">
            <w:pPr>
              <w:spacing w:after="0" w:line="240" w:lineRule="auto"/>
              <w:jc w:val="right"/>
              <w:cnfStyle w:val="100000000000"/>
              <w:rPr>
                <w:rFonts w:asciiTheme="minorHAnsi" w:eastAsia="Times New Roman" w:hAnsiTheme="minorHAns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2010</w:t>
            </w:r>
          </w:p>
        </w:tc>
        <w:tc>
          <w:tcPr>
            <w:tcW w:w="1111" w:type="dxa"/>
            <w:noWrap/>
            <w:hideMark/>
          </w:tcPr>
          <w:p w:rsidR="00731420" w:rsidRPr="00F535B7" w:rsidRDefault="00731420" w:rsidP="002F69C4">
            <w:pPr>
              <w:spacing w:after="0" w:line="240" w:lineRule="auto"/>
              <w:jc w:val="center"/>
              <w:cnfStyle w:val="100000000000"/>
              <w:rPr>
                <w:rFonts w:asciiTheme="minorHAnsi" w:eastAsia="Times New Roman" w:hAnsiTheme="minorHAnsi"/>
                <w:b w:val="0"/>
                <w:bCs w:val="0"/>
                <w:color w:val="000000"/>
                <w:lang w:eastAsia="sr-Latn-CS"/>
              </w:rPr>
            </w:pPr>
            <w:r w:rsidRPr="00F535B7">
              <w:rPr>
                <w:rFonts w:asciiTheme="minorHAnsi" w:eastAsia="Times New Roman" w:hAnsiTheme="minorHAnsi"/>
                <w:b w:val="0"/>
                <w:bCs w:val="0"/>
                <w:color w:val="000000"/>
                <w:lang w:eastAsia="sr-Latn-CS"/>
              </w:rPr>
              <w:t>%</w:t>
            </w:r>
          </w:p>
        </w:tc>
        <w:tc>
          <w:tcPr>
            <w:tcW w:w="2207" w:type="dxa"/>
            <w:noWrap/>
            <w:hideMark/>
          </w:tcPr>
          <w:p w:rsidR="00731420" w:rsidRPr="00F535B7" w:rsidRDefault="00F65F45" w:rsidP="002F69C4">
            <w:pPr>
              <w:spacing w:after="0" w:line="240" w:lineRule="auto"/>
              <w:jc w:val="right"/>
              <w:cnfStyle w:val="100000000000"/>
              <w:rPr>
                <w:rFonts w:asciiTheme="minorHAnsi" w:eastAsia="Times New Roman" w:hAnsiTheme="minorHAnsi"/>
                <w:b w:val="0"/>
                <w:bCs w:val="0"/>
                <w:color w:val="000000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  <w:t>2010</w:t>
            </w:r>
          </w:p>
        </w:tc>
        <w:tc>
          <w:tcPr>
            <w:tcW w:w="1111" w:type="dxa"/>
            <w:noWrap/>
            <w:hideMark/>
          </w:tcPr>
          <w:p w:rsidR="00731420" w:rsidRPr="00F535B7" w:rsidRDefault="00731420" w:rsidP="002F69C4">
            <w:pPr>
              <w:spacing w:after="0" w:line="240" w:lineRule="auto"/>
              <w:jc w:val="center"/>
              <w:cnfStyle w:val="100000000000"/>
              <w:rPr>
                <w:rFonts w:asciiTheme="minorHAnsi" w:eastAsia="Times New Roman" w:hAnsiTheme="minorHAnsi"/>
                <w:b w:val="0"/>
                <w:bCs w:val="0"/>
                <w:color w:val="000000"/>
                <w:lang w:eastAsia="sr-Latn-CS"/>
              </w:rPr>
            </w:pPr>
            <w:r w:rsidRPr="00F535B7">
              <w:rPr>
                <w:rFonts w:asciiTheme="minorHAnsi" w:eastAsia="Times New Roman" w:hAnsiTheme="minorHAnsi"/>
                <w:b w:val="0"/>
                <w:bCs w:val="0"/>
                <w:color w:val="000000"/>
                <w:lang w:eastAsia="sr-Latn-CS"/>
              </w:rPr>
              <w:t>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66%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82%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32%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 Британија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88%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70%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74%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98%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699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05%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28%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42%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47%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33%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Малта 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05%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05%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04%</w:t>
            </w:r>
          </w:p>
        </w:tc>
      </w:tr>
      <w:tr w:rsidR="00C60B1A" w:rsidRPr="00744A8E" w:rsidTr="00E84CBF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</w:tr>
      <w:tr w:rsidR="00C60B1A" w:rsidRPr="00744A8E" w:rsidTr="00E84CBF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2207" w:type="dxa"/>
            <w:noWrap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  <w:tc>
          <w:tcPr>
            <w:tcW w:w="2207" w:type="dxa"/>
            <w:vAlign w:val="center"/>
          </w:tcPr>
          <w:p w:rsidR="00C60B1A" w:rsidRDefault="00C60B1A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  <w:r w:rsidR="00B950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11" w:type="dxa"/>
            <w:noWrap/>
            <w:vAlign w:val="bottom"/>
          </w:tcPr>
          <w:p w:rsidR="00C60B1A" w:rsidRDefault="00C60B1A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01%</w:t>
            </w:r>
          </w:p>
        </w:tc>
      </w:tr>
      <w:tr w:rsidR="00731420" w:rsidRPr="00744A8E" w:rsidTr="005B35C1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hideMark/>
          </w:tcPr>
          <w:p w:rsidR="00731420" w:rsidRPr="00F535B7" w:rsidRDefault="00731420" w:rsidP="006C51D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 w:val="0"/>
                <w:color w:val="000000"/>
                <w:lang w:val="sr-Cyrl-CS" w:eastAsia="sr-Latn-CS"/>
              </w:rPr>
            </w:pPr>
            <w:r w:rsidRPr="00F535B7">
              <w:rPr>
                <w:rFonts w:asciiTheme="minorHAnsi" w:eastAsia="Times New Roman" w:hAnsiTheme="minorHAnsi"/>
                <w:b w:val="0"/>
                <w:bCs w:val="0"/>
                <w:color w:val="000000"/>
                <w:lang w:val="sr-Cyrl-CS" w:eastAsia="sr-Latn-CS"/>
              </w:rPr>
              <w:t>ЕУ</w:t>
            </w:r>
            <w:r w:rsidR="006C51DD" w:rsidRPr="00F535B7">
              <w:rPr>
                <w:rFonts w:asciiTheme="minorHAnsi" w:eastAsia="Times New Roman" w:hAnsiTheme="minorHAnsi"/>
                <w:b w:val="0"/>
                <w:bCs w:val="0"/>
                <w:color w:val="000000"/>
                <w:lang w:val="sr-Cyrl-CS" w:eastAsia="sr-Latn-CS"/>
              </w:rPr>
              <w:t>-БиХ</w:t>
            </w:r>
          </w:p>
        </w:tc>
        <w:tc>
          <w:tcPr>
            <w:tcW w:w="2207" w:type="dxa"/>
            <w:noWrap/>
            <w:hideMark/>
          </w:tcPr>
          <w:p w:rsidR="00C60B1A" w:rsidRDefault="00C60B1A" w:rsidP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460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570 </w:t>
            </w:r>
          </w:p>
          <w:p w:rsidR="00F65F45" w:rsidRDefault="00F65F45" w:rsidP="00F65F45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1C13C7" w:rsidRPr="00F535B7" w:rsidRDefault="001C13C7" w:rsidP="001C13C7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B14A96" w:rsidRPr="00F535B7" w:rsidRDefault="00B14A96" w:rsidP="00B14A96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A03087" w:rsidRPr="00F535B7" w:rsidRDefault="00A03087" w:rsidP="00A03087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731420" w:rsidRPr="00F535B7" w:rsidRDefault="00731420" w:rsidP="002F69C4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731420" w:rsidRPr="00F535B7" w:rsidRDefault="00731420" w:rsidP="002F69C4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1111" w:type="dxa"/>
            <w:noWrap/>
            <w:hideMark/>
          </w:tcPr>
          <w:p w:rsidR="00731420" w:rsidRPr="00F535B7" w:rsidRDefault="00731420" w:rsidP="002F69C4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  <w:r w:rsidRPr="00F535B7">
              <w:rPr>
                <w:rFonts w:asciiTheme="minorHAnsi" w:eastAsia="Times New Roman" w:hAnsiTheme="minorHAnsi"/>
                <w:color w:val="000000"/>
                <w:lang w:eastAsia="sr-Latn-CS"/>
              </w:rPr>
              <w:t>100</w:t>
            </w:r>
            <w:r w:rsidR="00EA2AD6">
              <w:rPr>
                <w:rFonts w:asciiTheme="minorHAnsi" w:eastAsia="Times New Roman" w:hAnsiTheme="minorHAnsi"/>
                <w:color w:val="000000"/>
                <w:lang w:eastAsia="sr-Latn-CS"/>
              </w:rPr>
              <w:t>,</w:t>
            </w:r>
            <w:r w:rsidRPr="00F535B7">
              <w:rPr>
                <w:rFonts w:asciiTheme="minorHAnsi" w:eastAsia="Times New Roman" w:hAnsiTheme="minorHAnsi"/>
                <w:color w:val="000000"/>
                <w:lang w:eastAsia="sr-Latn-CS"/>
              </w:rPr>
              <w:t>00%</w:t>
            </w:r>
          </w:p>
        </w:tc>
        <w:tc>
          <w:tcPr>
            <w:tcW w:w="2207" w:type="dxa"/>
            <w:noWrap/>
            <w:hideMark/>
          </w:tcPr>
          <w:p w:rsidR="00C60B1A" w:rsidRDefault="00C60B1A" w:rsidP="00C60B1A">
            <w:pPr>
              <w:jc w:val="right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072</w:t>
            </w:r>
          </w:p>
          <w:p w:rsidR="00BF0752" w:rsidRDefault="00BF0752" w:rsidP="00BF075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  <w:p w:rsidR="001C13C7" w:rsidRPr="00F535B7" w:rsidRDefault="001C13C7" w:rsidP="001C13C7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A03087" w:rsidRPr="00F535B7" w:rsidRDefault="00A03087" w:rsidP="00A03087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731420" w:rsidRPr="00F535B7" w:rsidRDefault="00731420" w:rsidP="002F69C4">
            <w:pPr>
              <w:jc w:val="right"/>
              <w:cnfStyle w:val="000000000000"/>
              <w:rPr>
                <w:rFonts w:asciiTheme="minorHAnsi" w:hAnsiTheme="minorHAnsi"/>
                <w:color w:val="000000"/>
              </w:rPr>
            </w:pPr>
          </w:p>
          <w:p w:rsidR="00731420" w:rsidRPr="00F535B7" w:rsidRDefault="00731420" w:rsidP="002F69C4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1111" w:type="dxa"/>
            <w:noWrap/>
            <w:hideMark/>
          </w:tcPr>
          <w:p w:rsidR="00731420" w:rsidRPr="00F535B7" w:rsidRDefault="00731420" w:rsidP="002F69C4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  <w:r w:rsidRPr="00F535B7">
              <w:rPr>
                <w:rFonts w:asciiTheme="minorHAnsi" w:eastAsia="Times New Roman" w:hAnsiTheme="minorHAnsi"/>
                <w:color w:val="000000"/>
                <w:lang w:eastAsia="sr-Latn-CS"/>
              </w:rPr>
              <w:t>100</w:t>
            </w:r>
            <w:r w:rsidR="00EA2AD6">
              <w:rPr>
                <w:rFonts w:asciiTheme="minorHAnsi" w:eastAsia="Times New Roman" w:hAnsiTheme="minorHAnsi"/>
                <w:color w:val="000000"/>
                <w:lang w:eastAsia="sr-Latn-CS"/>
              </w:rPr>
              <w:t>,</w:t>
            </w:r>
            <w:r w:rsidRPr="00F535B7">
              <w:rPr>
                <w:rFonts w:asciiTheme="minorHAnsi" w:eastAsia="Times New Roman" w:hAnsiTheme="minorHAnsi"/>
                <w:color w:val="000000"/>
                <w:lang w:eastAsia="sr-Latn-CS"/>
              </w:rPr>
              <w:t>00%</w:t>
            </w:r>
          </w:p>
        </w:tc>
      </w:tr>
    </w:tbl>
    <w:p w:rsidR="00731420" w:rsidRDefault="00731420" w:rsidP="00731420">
      <w:pPr>
        <w:spacing w:after="0" w:line="240" w:lineRule="auto"/>
        <w:rPr>
          <w:b/>
          <w:lang w:val="sr-Cyrl-CS"/>
        </w:rPr>
      </w:pPr>
    </w:p>
    <w:p w:rsidR="008E0CED" w:rsidRDefault="00C60B1A" w:rsidP="00BF075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74" name="Chart 1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9"/>
              </a:graphicData>
            </a:graphic>
          </wp:inline>
        </w:drawing>
      </w:r>
    </w:p>
    <w:p w:rsidR="00731420" w:rsidRDefault="00731420" w:rsidP="008E0CE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Увоз у</w:t>
      </w:r>
      <w:r w:rsidR="00C77610">
        <w:rPr>
          <w:rFonts w:ascii="Times New Roman" w:hAnsi="Times New Roman"/>
          <w:b/>
          <w:sz w:val="20"/>
          <w:szCs w:val="20"/>
          <w:lang w:val="sr-Cyrl-CS"/>
        </w:rPr>
        <w:t>БиХ</w:t>
      </w:r>
      <w:r>
        <w:rPr>
          <w:rFonts w:ascii="Times New Roman" w:hAnsi="Times New Roman"/>
          <w:b/>
          <w:sz w:val="20"/>
          <w:szCs w:val="20"/>
          <w:lang w:val="sr-Cyrl-CS"/>
        </w:rPr>
        <w:t>изЕУ</w:t>
      </w:r>
      <w:r w:rsidR="00C60B1A">
        <w:rPr>
          <w:rFonts w:ascii="Times New Roman" w:hAnsi="Times New Roman"/>
          <w:b/>
          <w:sz w:val="20"/>
          <w:szCs w:val="20"/>
          <w:lang w:val="sr-Cyrl-CS"/>
        </w:rPr>
        <w:t>2010/2009</w:t>
      </w:r>
    </w:p>
    <w:p w:rsidR="006C4D55" w:rsidRPr="006C4D55" w:rsidRDefault="006C4D55" w:rsidP="008E0CE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2AD6" w:rsidRDefault="00EA2AD6" w:rsidP="00B95050">
      <w:pPr>
        <w:spacing w:after="120"/>
        <w:jc w:val="both"/>
        <w:rPr>
          <w:rFonts w:ascii="Calibri" w:hAnsi="Calibri"/>
          <w:lang w:val="ru-RU"/>
        </w:rPr>
      </w:pPr>
      <w:r>
        <w:rPr>
          <w:rFonts w:asciiTheme="minorHAnsi" w:hAnsiTheme="minorHAnsi"/>
          <w:color w:val="548DD4" w:themeColor="text2" w:themeTint="99"/>
          <w:u w:val="single"/>
          <w:lang w:val="ru-RU"/>
        </w:rPr>
        <w:t>ИЗ</w:t>
      </w:r>
      <w:r w:rsidRPr="00F73FCF">
        <w:rPr>
          <w:rFonts w:asciiTheme="minorHAnsi" w:hAnsiTheme="minorHAnsi"/>
          <w:color w:val="548DD4" w:themeColor="text2" w:themeTint="99"/>
          <w:u w:val="single"/>
          <w:lang w:val="ru-RU"/>
        </w:rPr>
        <w:t xml:space="preserve">ВОЗ </w:t>
      </w:r>
      <w:r>
        <w:rPr>
          <w:rFonts w:asciiTheme="minorHAnsi" w:hAnsiTheme="minorHAnsi"/>
          <w:color w:val="548DD4" w:themeColor="text2" w:themeTint="99"/>
          <w:u w:val="single"/>
          <w:lang w:val="ru-RU"/>
        </w:rPr>
        <w:t>ИЗ БИХ УЕВРОПСКУ УНИЈУ</w:t>
      </w:r>
    </w:p>
    <w:p w:rsidR="00B14A96" w:rsidRDefault="00731420" w:rsidP="006C4D55">
      <w:pPr>
        <w:jc w:val="both"/>
        <w:rPr>
          <w:rFonts w:ascii="Calibri" w:hAnsi="Calibri"/>
          <w:lang w:val="en-US"/>
        </w:rPr>
      </w:pPr>
      <w:r w:rsidRPr="00B37644">
        <w:rPr>
          <w:rFonts w:ascii="Calibri" w:hAnsi="Calibri"/>
          <w:lang w:val="ru-RU"/>
        </w:rPr>
        <w:t xml:space="preserve">Укупан </w:t>
      </w:r>
      <w:r w:rsidRPr="007D3A8B">
        <w:rPr>
          <w:rFonts w:ascii="Calibri" w:hAnsi="Calibri"/>
          <w:color w:val="FF0000"/>
          <w:lang w:val="ru-RU"/>
        </w:rPr>
        <w:t xml:space="preserve">извоз </w:t>
      </w:r>
      <w:r w:rsidR="006E5462">
        <w:rPr>
          <w:rFonts w:ascii="Calibri" w:hAnsi="Calibri"/>
          <w:color w:val="FF0000"/>
          <w:lang w:val="ru-RU"/>
        </w:rPr>
        <w:t>Босне и Херцеговине</w:t>
      </w:r>
      <w:r w:rsidRPr="00B37644">
        <w:rPr>
          <w:rFonts w:ascii="Calibri" w:hAnsi="Calibri"/>
          <w:lang w:val="ru-RU"/>
        </w:rPr>
        <w:t xml:space="preserve"> у 20</w:t>
      </w:r>
      <w:r>
        <w:rPr>
          <w:rFonts w:ascii="Calibri" w:hAnsi="Calibri"/>
          <w:lang w:val="ru-RU"/>
        </w:rPr>
        <w:t>10</w:t>
      </w:r>
      <w:r w:rsidRPr="00B37644">
        <w:rPr>
          <w:rFonts w:ascii="Calibri" w:hAnsi="Calibri"/>
          <w:lang w:val="ru-RU"/>
        </w:rPr>
        <w:t xml:space="preserve">. </w:t>
      </w:r>
      <w:r w:rsidR="00C60B1A">
        <w:rPr>
          <w:rFonts w:ascii="Calibri" w:hAnsi="Calibri"/>
          <w:lang w:val="ru-RU"/>
        </w:rPr>
        <w:t xml:space="preserve">години </w:t>
      </w:r>
      <w:r w:rsidRPr="00B37644">
        <w:rPr>
          <w:rFonts w:ascii="Calibri" w:hAnsi="Calibri"/>
          <w:lang w:val="ru-RU"/>
        </w:rPr>
        <w:t xml:space="preserve">у државе </w:t>
      </w:r>
      <w:r>
        <w:rPr>
          <w:rFonts w:ascii="Calibri" w:hAnsi="Calibri"/>
          <w:lang w:val="ru-RU"/>
        </w:rPr>
        <w:t>ЕУ</w:t>
      </w:r>
      <w:r w:rsidRPr="00B37644">
        <w:rPr>
          <w:rFonts w:ascii="Calibri" w:hAnsi="Calibri"/>
          <w:lang w:val="ru-RU"/>
        </w:rPr>
        <w:t xml:space="preserve"> је износио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3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979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199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607</w:t>
      </w:r>
      <w:r w:rsidRPr="00B37644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</w:t>
      </w:r>
      <w:r w:rsidRPr="00B37644">
        <w:rPr>
          <w:rFonts w:ascii="Calibri" w:hAnsi="Calibri"/>
          <w:lang w:val="ru-RU"/>
        </w:rPr>
        <w:t xml:space="preserve">и је за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965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156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174</w:t>
      </w:r>
      <w:r w:rsidRPr="00B37644">
        <w:rPr>
          <w:rFonts w:ascii="Calibri" w:hAnsi="Calibri"/>
          <w:lang w:val="ru-RU"/>
        </w:rPr>
        <w:t>КМ (</w:t>
      </w:r>
      <w:r w:rsidR="006C4D55">
        <w:rPr>
          <w:rFonts w:ascii="Calibri" w:hAnsi="Calibri"/>
          <w:lang w:val="en-US"/>
        </w:rPr>
        <w:t>3</w:t>
      </w:r>
      <w:r w:rsidR="00C60B1A">
        <w:rPr>
          <w:rFonts w:ascii="Calibri" w:hAnsi="Calibri"/>
          <w:lang w:val="sr-Cyrl-CS"/>
        </w:rPr>
        <w:t>2</w:t>
      </w:r>
      <w:r w:rsidRPr="00B37644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sr-Cyrl-CS"/>
        </w:rPr>
        <w:t>02</w:t>
      </w:r>
      <w:r w:rsidRPr="00B37644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3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014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043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C60B1A" w:rsidRPr="00C60B1A">
        <w:rPr>
          <w:rFonts w:ascii="Calibri" w:eastAsia="Times New Roman" w:hAnsi="Calibri" w:cs="Calibri"/>
          <w:color w:val="000000"/>
          <w:lang w:val="en-US"/>
        </w:rPr>
        <w:t>433</w:t>
      </w:r>
      <w:r w:rsidRPr="00B37644">
        <w:rPr>
          <w:rFonts w:ascii="Calibri" w:hAnsi="Calibri"/>
          <w:lang w:val="ru-RU"/>
        </w:rPr>
        <w:t xml:space="preserve">КМ. </w:t>
      </w:r>
    </w:p>
    <w:p w:rsidR="005B35C1" w:rsidRDefault="006C4D55" w:rsidP="00A44087">
      <w:pPr>
        <w:spacing w:before="120" w:after="120"/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Главни </w:t>
      </w:r>
      <w:r>
        <w:rPr>
          <w:rFonts w:ascii="Calibri" w:hAnsi="Calibri"/>
          <w:lang w:val="ru-RU"/>
        </w:rPr>
        <w:t>увозници из</w:t>
      </w:r>
      <w:r>
        <w:rPr>
          <w:rFonts w:ascii="Calibri" w:hAnsi="Calibri"/>
          <w:lang w:val="sr-Cyrl-CS"/>
        </w:rPr>
        <w:t>Босне и Херцеговине</w:t>
      </w:r>
      <w:r w:rsidRPr="0020095C">
        <w:rPr>
          <w:rFonts w:ascii="Calibri" w:hAnsi="Calibri"/>
          <w:lang w:val="ru-RU"/>
        </w:rPr>
        <w:t xml:space="preserve"> од држава </w:t>
      </w:r>
      <w:r>
        <w:rPr>
          <w:rFonts w:ascii="Calibri" w:hAnsi="Calibri"/>
          <w:lang w:val="ru-RU"/>
        </w:rPr>
        <w:t>ЕУ</w:t>
      </w:r>
      <w:r w:rsidR="003C111E" w:rsidRPr="00B37644">
        <w:rPr>
          <w:rFonts w:ascii="Calibri" w:hAnsi="Calibri"/>
          <w:lang w:val="ru-RU"/>
        </w:rPr>
        <w:t xml:space="preserve">у </w:t>
      </w:r>
      <w:r w:rsidRPr="00B37644">
        <w:rPr>
          <w:rFonts w:ascii="Calibri" w:hAnsi="Calibri"/>
          <w:lang w:val="ru-RU"/>
        </w:rPr>
        <w:t>20</w:t>
      </w:r>
      <w:r>
        <w:rPr>
          <w:rFonts w:ascii="Calibri" w:hAnsi="Calibri"/>
          <w:lang w:val="ru-RU"/>
        </w:rPr>
        <w:t>10</w:t>
      </w:r>
      <w:r w:rsidRPr="00B37644">
        <w:rPr>
          <w:rFonts w:ascii="Calibri" w:hAnsi="Calibri"/>
          <w:lang w:val="ru-RU"/>
        </w:rPr>
        <w:t>.</w:t>
      </w:r>
      <w:r w:rsidR="00C60B1A">
        <w:rPr>
          <w:rFonts w:ascii="Calibri" w:hAnsi="Calibri"/>
          <w:lang w:val="ru-RU"/>
        </w:rPr>
        <w:t xml:space="preserve">години </w:t>
      </w:r>
      <w:r w:rsidRPr="0020095C">
        <w:rPr>
          <w:rFonts w:ascii="Calibri" w:hAnsi="Calibri"/>
          <w:lang w:val="ru-RU"/>
        </w:rPr>
        <w:t xml:space="preserve">су </w:t>
      </w:r>
      <w:r>
        <w:rPr>
          <w:rFonts w:ascii="Calibri" w:hAnsi="Calibri"/>
          <w:lang w:val="ru-RU"/>
        </w:rPr>
        <w:t>Њемачка</w:t>
      </w:r>
      <w:r w:rsidRPr="0020095C">
        <w:rPr>
          <w:rFonts w:ascii="Calibri" w:hAnsi="Calibri"/>
          <w:lang w:val="ru-RU"/>
        </w:rPr>
        <w:t xml:space="preserve"> са </w:t>
      </w:r>
      <w:r>
        <w:rPr>
          <w:rFonts w:ascii="Calibri" w:hAnsi="Calibri"/>
          <w:lang w:val="ru-RU"/>
        </w:rPr>
        <w:t>2</w:t>
      </w:r>
      <w:r w:rsidR="004A7B60">
        <w:rPr>
          <w:rFonts w:ascii="Calibri" w:hAnsi="Calibri"/>
          <w:lang w:val="ru-RU"/>
        </w:rPr>
        <w:t>8</w:t>
      </w:r>
      <w:r w:rsidRPr="0020095C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ru-RU"/>
        </w:rPr>
        <w:t>16</w:t>
      </w:r>
      <w:r w:rsidRPr="0020095C">
        <w:rPr>
          <w:rFonts w:ascii="Calibri" w:hAnsi="Calibri"/>
          <w:lang w:val="ru-RU"/>
        </w:rPr>
        <w:t>%</w:t>
      </w:r>
      <w:r>
        <w:rPr>
          <w:rFonts w:ascii="Calibri" w:hAnsi="Calibri"/>
          <w:lang w:val="ru-RU"/>
        </w:rPr>
        <w:t>, Италија са 2</w:t>
      </w:r>
      <w:r w:rsidR="004A7B60">
        <w:rPr>
          <w:rFonts w:ascii="Calibri" w:hAnsi="Calibri"/>
          <w:lang w:val="ru-RU"/>
        </w:rPr>
        <w:t>1</w:t>
      </w:r>
      <w:r>
        <w:rPr>
          <w:rFonts w:ascii="Calibri" w:hAnsi="Calibri"/>
          <w:lang w:val="ru-RU"/>
        </w:rPr>
        <w:t>,</w:t>
      </w:r>
      <w:r w:rsidR="00C60B1A">
        <w:rPr>
          <w:rFonts w:ascii="Calibri" w:hAnsi="Calibri"/>
          <w:lang w:val="ru-RU"/>
        </w:rPr>
        <w:t>7</w:t>
      </w:r>
      <w:r w:rsidR="004A7B60">
        <w:rPr>
          <w:rFonts w:ascii="Calibri" w:hAnsi="Calibri"/>
          <w:lang w:val="ru-RU"/>
        </w:rPr>
        <w:t>7</w:t>
      </w:r>
      <w:r>
        <w:rPr>
          <w:rFonts w:ascii="Calibri" w:hAnsi="Calibri"/>
          <w:lang w:val="ru-RU"/>
        </w:rPr>
        <w:t>%, Словенија</w:t>
      </w:r>
      <w:r w:rsidRPr="0020095C">
        <w:rPr>
          <w:rFonts w:ascii="Calibri" w:hAnsi="Calibri"/>
          <w:lang w:val="ru-RU"/>
        </w:rPr>
        <w:t xml:space="preserve"> са </w:t>
      </w:r>
      <w:r>
        <w:rPr>
          <w:rFonts w:ascii="Calibri" w:hAnsi="Calibri"/>
          <w:lang w:val="ru-RU"/>
        </w:rPr>
        <w:t>1</w:t>
      </w:r>
      <w:r w:rsidR="003C111E">
        <w:rPr>
          <w:rFonts w:ascii="Calibri" w:hAnsi="Calibri"/>
          <w:lang w:val="ru-RU"/>
        </w:rPr>
        <w:t>5</w:t>
      </w:r>
      <w:r w:rsidRPr="0020095C">
        <w:rPr>
          <w:rFonts w:ascii="Calibri" w:hAnsi="Calibri"/>
          <w:lang w:val="en-US"/>
        </w:rPr>
        <w:t>,</w:t>
      </w:r>
      <w:r w:rsidR="00C60B1A">
        <w:rPr>
          <w:rFonts w:ascii="Calibri" w:hAnsi="Calibri"/>
          <w:lang w:val="ru-RU"/>
        </w:rPr>
        <w:t>53</w:t>
      </w:r>
      <w:r w:rsidRPr="0020095C">
        <w:rPr>
          <w:rFonts w:ascii="Calibri" w:hAnsi="Calibri"/>
          <w:lang w:val="ru-RU"/>
        </w:rPr>
        <w:t>%</w:t>
      </w:r>
      <w:r>
        <w:rPr>
          <w:rFonts w:ascii="Calibri" w:hAnsi="Calibri"/>
          <w:lang w:val="ru-RU"/>
        </w:rPr>
        <w:t xml:space="preserve">, и Аустрија са </w:t>
      </w:r>
      <w:r w:rsidR="003C111E">
        <w:rPr>
          <w:rFonts w:ascii="Calibri" w:hAnsi="Calibri"/>
          <w:lang w:val="ru-RU"/>
        </w:rPr>
        <w:t>1</w:t>
      </w:r>
      <w:r w:rsidR="00C60B1A">
        <w:rPr>
          <w:rFonts w:ascii="Calibri" w:hAnsi="Calibri"/>
          <w:lang w:val="ru-RU"/>
        </w:rPr>
        <w:t>2</w:t>
      </w:r>
      <w:r w:rsidR="003C111E">
        <w:rPr>
          <w:rFonts w:ascii="Calibri" w:hAnsi="Calibri"/>
          <w:lang w:val="ru-RU"/>
        </w:rPr>
        <w:t>,</w:t>
      </w:r>
      <w:r w:rsidR="00C60B1A">
        <w:rPr>
          <w:rFonts w:ascii="Calibri" w:hAnsi="Calibri"/>
          <w:lang w:val="ru-RU"/>
        </w:rPr>
        <w:t>02</w:t>
      </w:r>
      <w:r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Поменуте државе представљају 7</w:t>
      </w:r>
      <w:r w:rsidR="003C111E">
        <w:rPr>
          <w:rFonts w:ascii="Calibri" w:hAnsi="Calibri"/>
          <w:lang w:val="ru-RU"/>
        </w:rPr>
        <w:t>7</w:t>
      </w:r>
      <w:r>
        <w:rPr>
          <w:rFonts w:ascii="Calibri" w:hAnsi="Calibri"/>
          <w:lang w:val="ru-RU"/>
        </w:rPr>
        <w:t>,</w:t>
      </w:r>
      <w:r w:rsidR="00C60B1A">
        <w:rPr>
          <w:rFonts w:ascii="Calibri" w:hAnsi="Calibri"/>
          <w:lang w:val="ru-RU"/>
        </w:rPr>
        <w:t>48</w:t>
      </w:r>
      <w:r>
        <w:rPr>
          <w:rFonts w:ascii="Calibri" w:hAnsi="Calibri"/>
          <w:lang w:val="ru-RU"/>
        </w:rPr>
        <w:t xml:space="preserve">% свеукупног извоза </w:t>
      </w:r>
      <w:r w:rsidR="00A44087">
        <w:rPr>
          <w:rFonts w:ascii="Calibri" w:hAnsi="Calibri"/>
          <w:lang w:val="ru-RU"/>
        </w:rPr>
        <w:t>БиХ</w:t>
      </w:r>
      <w:r>
        <w:rPr>
          <w:rFonts w:ascii="Calibri" w:hAnsi="Calibri"/>
          <w:lang w:val="ru-RU"/>
        </w:rPr>
        <w:t xml:space="preserve"> у државе ЕУ.</w:t>
      </w:r>
    </w:p>
    <w:tbl>
      <w:tblPr>
        <w:tblW w:w="8613" w:type="dxa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957"/>
        <w:gridCol w:w="2185"/>
        <w:gridCol w:w="1143"/>
        <w:gridCol w:w="2185"/>
        <w:gridCol w:w="1143"/>
      </w:tblGrid>
      <w:tr w:rsidR="00731420" w:rsidRPr="00785FF2" w:rsidTr="002F69C4">
        <w:trPr>
          <w:trHeight w:val="300"/>
          <w:jc w:val="center"/>
        </w:trPr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E8308D" w:rsidRDefault="005B35C1" w:rsidP="002F69C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>
              <w:rPr>
                <w:rFonts w:ascii="Calibri" w:hAnsi="Calibri"/>
                <w:lang w:val="ru-RU"/>
              </w:rPr>
              <w:br w:type="page"/>
            </w:r>
            <w:r w:rsidR="00731420"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E8308D" w:rsidRDefault="00442803" w:rsidP="003C111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2010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E8308D" w:rsidRDefault="00731420" w:rsidP="002F69C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1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4A7B60" w:rsidRDefault="00442803" w:rsidP="004A7B6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sr-Cyrl-CS"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20</w:t>
            </w:r>
            <w:r w:rsidR="004A7B60">
              <w:rPr>
                <w:rFonts w:ascii="Calibri" w:eastAsia="Times New Roman" w:hAnsi="Calibri"/>
                <w:b/>
                <w:bCs/>
                <w:color w:val="000000"/>
                <w:lang w:val="sr-Cyrl-CS" w:eastAsia="sr-Latn-CS"/>
              </w:rPr>
              <w:t>09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E8308D" w:rsidRDefault="00731420" w:rsidP="002F69C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b/>
                <w:bCs/>
                <w:color w:val="000000"/>
                <w:lang w:eastAsia="sr-Latn-CS"/>
              </w:rPr>
              <w:t>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28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16%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27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10%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2185" w:type="dxa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77%</w:t>
            </w:r>
          </w:p>
        </w:tc>
        <w:tc>
          <w:tcPr>
            <w:tcW w:w="2185" w:type="dxa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23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39%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15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53%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15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43%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2185" w:type="dxa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12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02%</w:t>
            </w:r>
          </w:p>
        </w:tc>
        <w:tc>
          <w:tcPr>
            <w:tcW w:w="2185" w:type="dxa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85%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3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19%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3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06%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2185" w:type="dxa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738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3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16%</w:t>
            </w:r>
          </w:p>
        </w:tc>
        <w:tc>
          <w:tcPr>
            <w:tcW w:w="2185" w:type="dxa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3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63%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13%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67%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05%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06%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723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03%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2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49%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82%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88%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48%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14%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40%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29%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32%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16%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18%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07%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91%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88%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 Британија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81%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97%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28%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068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30%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26%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23%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538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16%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973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26%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13%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808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03%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859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10%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18%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06%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83%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04%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04%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02%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365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05%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Малта 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  <w:tc>
          <w:tcPr>
            <w:tcW w:w="2185" w:type="dxa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43" w:type="dxa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</w:tr>
      <w:tr w:rsidR="00C60B1A" w:rsidRPr="00785FF2" w:rsidTr="00E84CBF">
        <w:trPr>
          <w:trHeight w:hRule="exact" w:val="284"/>
          <w:jc w:val="center"/>
        </w:trPr>
        <w:tc>
          <w:tcPr>
            <w:tcW w:w="1957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Default="00C60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43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C60B1A" w:rsidRPr="00B95050" w:rsidRDefault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0</w:t>
            </w:r>
            <w:r w:rsidR="00B95050">
              <w:rPr>
                <w:rFonts w:asciiTheme="minorHAnsi" w:hAnsiTheme="minorHAnsi" w:cstheme="minorHAnsi"/>
                <w:color w:val="000000"/>
              </w:rPr>
              <w:t>,</w:t>
            </w:r>
            <w:r w:rsidRPr="00B95050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731420" w:rsidRPr="00785FF2" w:rsidTr="002F69C4">
        <w:trPr>
          <w:trHeight w:hRule="exact" w:val="284"/>
          <w:jc w:val="center"/>
        </w:trPr>
        <w:tc>
          <w:tcPr>
            <w:tcW w:w="1957" w:type="dxa"/>
            <w:noWrap/>
            <w:hideMark/>
          </w:tcPr>
          <w:p w:rsidR="00731420" w:rsidRPr="00A44087" w:rsidRDefault="00731420" w:rsidP="006C51D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Cyrl-CS" w:eastAsia="sr-Latn-CS"/>
              </w:rPr>
            </w:pPr>
            <w:r w:rsidRPr="00A44087">
              <w:rPr>
                <w:rFonts w:asciiTheme="minorHAnsi" w:eastAsia="Times New Roman" w:hAnsiTheme="minorHAnsi"/>
                <w:b/>
                <w:bCs/>
                <w:color w:val="000000"/>
                <w:lang w:val="sr-Cyrl-CS" w:eastAsia="sr-Latn-CS"/>
              </w:rPr>
              <w:t>ЕУ</w:t>
            </w:r>
            <w:r w:rsidR="006C51DD" w:rsidRPr="00A44087">
              <w:rPr>
                <w:rFonts w:asciiTheme="minorHAnsi" w:eastAsia="Times New Roman" w:hAnsiTheme="minorHAnsi"/>
                <w:b/>
                <w:bCs/>
                <w:color w:val="000000"/>
                <w:lang w:val="sr-Cyrl-CS" w:eastAsia="sr-Latn-CS"/>
              </w:rPr>
              <w:t>-БиХ</w:t>
            </w:r>
          </w:p>
        </w:tc>
        <w:tc>
          <w:tcPr>
            <w:tcW w:w="2185" w:type="dxa"/>
            <w:noWrap/>
            <w:hideMark/>
          </w:tcPr>
          <w:p w:rsidR="00C60B1A" w:rsidRPr="00B95050" w:rsidRDefault="00C60B1A" w:rsidP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3</w:t>
            </w:r>
            <w:r w:rsidR="00B95050">
              <w:rPr>
                <w:rFonts w:asciiTheme="minorHAnsi" w:hAnsiTheme="minorHAnsi" w:cstheme="minorHAnsi"/>
                <w:color w:val="00000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</w:rPr>
              <w:t>979</w:t>
            </w:r>
            <w:r w:rsidR="00B95050">
              <w:rPr>
                <w:rFonts w:asciiTheme="minorHAnsi" w:hAnsiTheme="minorHAnsi" w:cstheme="minorHAnsi"/>
                <w:color w:val="00000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</w:rPr>
              <w:t>199</w:t>
            </w:r>
            <w:r w:rsidR="00B95050">
              <w:rPr>
                <w:rFonts w:asciiTheme="minorHAnsi" w:hAnsiTheme="minorHAnsi" w:cstheme="minorHAnsi"/>
                <w:color w:val="00000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</w:rPr>
              <w:t>607</w:t>
            </w:r>
          </w:p>
          <w:p w:rsidR="006C4D55" w:rsidRPr="00B95050" w:rsidRDefault="006C4D55" w:rsidP="006C4D5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6E5462" w:rsidRPr="00B95050" w:rsidRDefault="006E5462" w:rsidP="006E546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731420" w:rsidRPr="00B95050" w:rsidRDefault="00731420" w:rsidP="002F69C4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731420" w:rsidRPr="00B95050" w:rsidRDefault="00731420" w:rsidP="002F69C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hideMark/>
          </w:tcPr>
          <w:p w:rsidR="00731420" w:rsidRPr="00B95050" w:rsidRDefault="00731420" w:rsidP="002F69C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B95050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100</w:t>
            </w:r>
            <w:r w:rsidR="00B95050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,</w:t>
            </w:r>
            <w:r w:rsidRPr="00B95050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00%</w:t>
            </w:r>
          </w:p>
        </w:tc>
        <w:tc>
          <w:tcPr>
            <w:tcW w:w="2185" w:type="dxa"/>
            <w:noWrap/>
            <w:hideMark/>
          </w:tcPr>
          <w:p w:rsidR="00C60B1A" w:rsidRPr="00B95050" w:rsidRDefault="00C60B1A" w:rsidP="00C60B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95050">
              <w:rPr>
                <w:rFonts w:asciiTheme="minorHAnsi" w:hAnsiTheme="minorHAnsi" w:cstheme="minorHAnsi"/>
                <w:color w:val="000000"/>
              </w:rPr>
              <w:t>3</w:t>
            </w:r>
            <w:r w:rsidR="00B95050">
              <w:rPr>
                <w:rFonts w:asciiTheme="minorHAnsi" w:hAnsiTheme="minorHAnsi" w:cstheme="minorHAnsi"/>
                <w:color w:val="00000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</w:rPr>
              <w:t>014</w:t>
            </w:r>
            <w:r w:rsidR="00B95050">
              <w:rPr>
                <w:rFonts w:asciiTheme="minorHAnsi" w:hAnsiTheme="minorHAnsi" w:cstheme="minorHAnsi"/>
                <w:color w:val="00000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</w:rPr>
              <w:t>043</w:t>
            </w:r>
            <w:r w:rsidR="00B95050">
              <w:rPr>
                <w:rFonts w:asciiTheme="minorHAnsi" w:hAnsiTheme="minorHAnsi" w:cstheme="minorHAnsi"/>
                <w:color w:val="000000"/>
              </w:rPr>
              <w:t>.</w:t>
            </w:r>
            <w:r w:rsidRPr="00B95050">
              <w:rPr>
                <w:rFonts w:asciiTheme="minorHAnsi" w:hAnsiTheme="minorHAnsi" w:cstheme="minorHAnsi"/>
                <w:color w:val="000000"/>
              </w:rPr>
              <w:t>433</w:t>
            </w:r>
          </w:p>
          <w:p w:rsidR="006E5462" w:rsidRPr="00B95050" w:rsidRDefault="006E5462" w:rsidP="006E546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731420" w:rsidRPr="00B95050" w:rsidRDefault="00731420" w:rsidP="002F69C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hideMark/>
          </w:tcPr>
          <w:p w:rsidR="00731420" w:rsidRPr="00B95050" w:rsidRDefault="00731420" w:rsidP="002F69C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B95050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100</w:t>
            </w:r>
            <w:r w:rsidR="00B95050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,</w:t>
            </w:r>
            <w:r w:rsidRPr="00B95050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00%</w:t>
            </w:r>
          </w:p>
        </w:tc>
      </w:tr>
    </w:tbl>
    <w:p w:rsidR="003C111E" w:rsidRDefault="00731420" w:rsidP="007314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Извоз из</w:t>
      </w:r>
      <w:r w:rsidR="005A57AF">
        <w:rPr>
          <w:rFonts w:ascii="Times New Roman" w:hAnsi="Times New Roman"/>
          <w:b/>
          <w:sz w:val="20"/>
          <w:szCs w:val="20"/>
          <w:lang w:val="sr-Cyrl-CS"/>
        </w:rPr>
        <w:t>БиХ</w:t>
      </w:r>
      <w:r>
        <w:rPr>
          <w:rFonts w:ascii="Times New Roman" w:hAnsi="Times New Roman"/>
          <w:b/>
          <w:sz w:val="20"/>
          <w:szCs w:val="20"/>
          <w:lang w:val="sr-Cyrl-CS"/>
        </w:rPr>
        <w:t>уЕУ</w:t>
      </w:r>
      <w:r w:rsidR="00C60B1A">
        <w:rPr>
          <w:rFonts w:ascii="Times New Roman" w:hAnsi="Times New Roman"/>
          <w:b/>
          <w:sz w:val="20"/>
          <w:szCs w:val="20"/>
          <w:lang w:val="sr-Cyrl-CS"/>
        </w:rPr>
        <w:t>2010/2009</w:t>
      </w:r>
    </w:p>
    <w:p w:rsidR="003C111E" w:rsidRDefault="003C111E" w:rsidP="007314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731420" w:rsidRPr="006E0085" w:rsidRDefault="00C60B1A" w:rsidP="007314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75" name="Chart 1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0"/>
              </a:graphicData>
            </a:graphic>
          </wp:inline>
        </w:drawing>
      </w:r>
    </w:p>
    <w:p w:rsidR="00731420" w:rsidRDefault="00731420" w:rsidP="00731420">
      <w:pPr>
        <w:spacing w:before="240" w:after="0"/>
        <w:jc w:val="both"/>
        <w:rPr>
          <w:rStyle w:val="SubtleEmphasis"/>
          <w:rFonts w:ascii="Calibri" w:hAnsi="Calibri"/>
          <w:i w:val="0"/>
          <w:color w:val="auto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 w:rsidR="005A57AF">
        <w:rPr>
          <w:rStyle w:val="SubtleEmphasis"/>
          <w:rFonts w:ascii="Calibri" w:hAnsi="Calibri"/>
          <w:i w:val="0"/>
          <w:color w:val="auto"/>
          <w:lang w:val="sr-Cyrl-CS"/>
        </w:rPr>
        <w:t>БиХ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у односу на ЕУ 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је износила </w:t>
      </w:r>
      <w:r w:rsidR="00B567B4">
        <w:rPr>
          <w:rStyle w:val="SubtleEmphasis"/>
          <w:rFonts w:ascii="Calibri" w:hAnsi="Calibri"/>
          <w:i w:val="0"/>
          <w:color w:val="auto"/>
          <w:lang w:val="sr-Cyrl-CS"/>
        </w:rPr>
        <w:t>59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194B28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 w:rsidR="00B567B4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B567B4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194B28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="00B567B4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истом периоду 200</w:t>
      </w:r>
      <w:r w:rsidR="00712549">
        <w:rPr>
          <w:rStyle w:val="SubtleEmphasis"/>
          <w:rFonts w:ascii="Calibri" w:hAnsi="Calibri"/>
          <w:i w:val="0"/>
          <w:color w:val="auto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када је износила </w:t>
      </w:r>
      <w:r w:rsidR="00194B28">
        <w:rPr>
          <w:rStyle w:val="SubtleEmphasis"/>
          <w:rFonts w:ascii="Calibri" w:hAnsi="Calibri"/>
          <w:i w:val="0"/>
          <w:color w:val="auto"/>
          <w:lang w:val="sr-Cyrl-CS"/>
        </w:rPr>
        <w:t>50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B567B4">
        <w:rPr>
          <w:rStyle w:val="SubtleEmphasis"/>
          <w:rFonts w:ascii="Calibri" w:hAnsi="Calibri"/>
          <w:i w:val="0"/>
          <w:color w:val="auto"/>
          <w:lang w:val="sr-Cyrl-CS"/>
        </w:rPr>
        <w:t>72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p w:rsidR="004501CE" w:rsidRDefault="00731420" w:rsidP="00B567B4">
      <w:pPr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Укупан дефицит </w:t>
      </w:r>
      <w:r w:rsidR="005A57AF">
        <w:rPr>
          <w:rStyle w:val="SubtleEmphasis"/>
          <w:rFonts w:ascii="Calibri" w:hAnsi="Calibri"/>
          <w:i w:val="0"/>
          <w:color w:val="FF0000"/>
          <w:lang w:val="sr-Cyrl-CS"/>
        </w:rPr>
        <w:t>БиХ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у односу на државе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ЕУ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2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691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260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963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237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089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676</w:t>
      </w:r>
      <w:r w:rsidRPr="007D3A8B">
        <w:rPr>
          <w:rStyle w:val="SubtleEmphasis"/>
          <w:rFonts w:ascii="Calibri" w:hAnsi="Calibri"/>
          <w:i w:val="0"/>
          <w:color w:val="auto"/>
        </w:rPr>
        <w:t>КМ је мањи него 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ада је износио 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2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928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350</w:t>
      </w:r>
      <w:r w:rsidR="00B95050">
        <w:rPr>
          <w:rFonts w:ascii="Calibri" w:eastAsia="Times New Roman" w:hAnsi="Calibri" w:cs="Calibri"/>
          <w:color w:val="000000"/>
          <w:lang w:val="sr-Cyrl-CS"/>
        </w:rPr>
        <w:t>.</w:t>
      </w:r>
      <w:r w:rsidR="00B567B4" w:rsidRPr="00B567B4">
        <w:rPr>
          <w:rFonts w:ascii="Calibri" w:eastAsia="Times New Roman" w:hAnsi="Calibri" w:cs="Calibri"/>
          <w:color w:val="000000"/>
          <w:lang w:val="en-US"/>
        </w:rPr>
        <w:t>639</w:t>
      </w:r>
      <w:r w:rsidRPr="007D3A8B">
        <w:rPr>
          <w:rStyle w:val="SubtleEmphasis"/>
          <w:rFonts w:ascii="Calibri" w:hAnsi="Calibri"/>
          <w:i w:val="0"/>
          <w:color w:val="auto"/>
        </w:rPr>
        <w:t>КМ.</w:t>
      </w:r>
    </w:p>
    <w:p w:rsidR="004501CE" w:rsidRPr="00DE4DDD" w:rsidRDefault="004501CE" w:rsidP="004501CE">
      <w:pPr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БиХ </w:t>
      </w:r>
      <w:r w:rsidRPr="00B67973">
        <w:rPr>
          <w:rFonts w:ascii="Calibri" w:hAnsi="Calibri"/>
          <w:lang w:val="ru-RU"/>
        </w:rPr>
        <w:t xml:space="preserve">у </w:t>
      </w:r>
      <w:r>
        <w:rPr>
          <w:rFonts w:ascii="Calibri" w:hAnsi="Calibri"/>
          <w:lang w:val="ru-RU"/>
        </w:rPr>
        <w:t>првих девет</w:t>
      </w:r>
      <w:r w:rsidRPr="000B7F03">
        <w:rPr>
          <w:rFonts w:ascii="Calibri" w:hAnsi="Calibri"/>
          <w:lang w:val="ru-RU"/>
        </w:rPr>
        <w:t xml:space="preserve"> мјесец</w:t>
      </w:r>
      <w:r>
        <w:rPr>
          <w:rFonts w:ascii="Calibri" w:hAnsi="Calibri"/>
          <w:lang w:val="ru-RU"/>
        </w:rPr>
        <w:t>и</w:t>
      </w:r>
      <w:r w:rsidRPr="000B7F03">
        <w:rPr>
          <w:rFonts w:ascii="Calibri" w:hAnsi="Calibri"/>
          <w:lang w:val="ru-RU"/>
        </w:rPr>
        <w:t xml:space="preserve"> 20</w:t>
      </w:r>
      <w:r>
        <w:rPr>
          <w:rFonts w:ascii="Calibri" w:hAnsi="Calibri"/>
          <w:lang w:val="ru-RU"/>
        </w:rPr>
        <w:t>10</w:t>
      </w:r>
      <w:r w:rsidRPr="000B7F03">
        <w:rPr>
          <w:rFonts w:ascii="Calibri" w:hAnsi="Calibri"/>
          <w:lang w:val="ru-RU"/>
        </w:rPr>
        <w:t>. године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има суфицит са само 2 земље ЕУ (Шведска и Литванија), а са 25 дефицит. У истом периоду 2009. имала је суфицит само са Литванијом и Португалијом од земаља ЕУ.</w:t>
      </w:r>
    </w:p>
    <w:tbl>
      <w:tblPr>
        <w:tblW w:w="9571" w:type="dxa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526"/>
        <w:gridCol w:w="1480"/>
        <w:gridCol w:w="1480"/>
        <w:gridCol w:w="2556"/>
        <w:gridCol w:w="2529"/>
      </w:tblGrid>
      <w:tr w:rsidR="00731420" w:rsidRPr="00785FF2" w:rsidTr="002F69C4">
        <w:trPr>
          <w:trHeight w:val="300"/>
          <w:jc w:val="center"/>
        </w:trPr>
        <w:tc>
          <w:tcPr>
            <w:tcW w:w="1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785FF2" w:rsidRDefault="00731420" w:rsidP="002F69C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9C0006"/>
                <w:lang w:eastAsia="sr-Latn-CS"/>
              </w:rPr>
            </w:pPr>
            <w:r w:rsidRPr="00785FF2">
              <w:rPr>
                <w:rFonts w:ascii="Calibri" w:eastAsia="Times New Roman" w:hAnsi="Calibri"/>
                <w:b/>
                <w:bCs/>
                <w:color w:val="9C0006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1420" w:rsidRPr="004511DA" w:rsidRDefault="00731420" w:rsidP="00D0600B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</w:pP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И/У(</w:t>
            </w:r>
            <w:r w:rsidR="00D0600B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20</w:t>
            </w: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eastAsia="sr-Latn-CS"/>
              </w:rPr>
              <w:t>10</w:t>
            </w: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 xml:space="preserve">) 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1420" w:rsidRPr="004511DA" w:rsidRDefault="00731420" w:rsidP="00D060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</w:pP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И/У(</w:t>
            </w:r>
            <w:r w:rsidR="00D0600B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20</w:t>
            </w: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09)</w:t>
            </w:r>
          </w:p>
        </w:tc>
        <w:tc>
          <w:tcPr>
            <w:tcW w:w="25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4511DA" w:rsidRDefault="00731420" w:rsidP="00D0600B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</w:pP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Суф./деф. (</w:t>
            </w:r>
            <w:r w:rsidR="00D0600B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2010</w:t>
            </w: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)</w:t>
            </w:r>
          </w:p>
        </w:tc>
        <w:tc>
          <w:tcPr>
            <w:tcW w:w="2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731420" w:rsidRPr="004511DA" w:rsidRDefault="00731420" w:rsidP="00D0600B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</w:pP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Суф./деф. (</w:t>
            </w:r>
            <w:r w:rsidR="00D0600B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2009</w:t>
            </w:r>
            <w:r w:rsidRPr="004511DA">
              <w:rPr>
                <w:rFonts w:ascii="Calibri" w:eastAsia="Times New Roman" w:hAnsi="Calibri"/>
                <w:b/>
                <w:bCs/>
                <w:color w:val="9C0006"/>
                <w:sz w:val="20"/>
                <w:szCs w:val="20"/>
                <w:lang w:val="sr-Cyrl-CS" w:eastAsia="sr-Latn-CS"/>
              </w:rPr>
              <w:t>)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479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Литванија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800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585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-726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796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-828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774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Француска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696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761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313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Португалија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828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656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389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Естонија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278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747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Кипар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521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Малта 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734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Шпанија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907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679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161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254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Данска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858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346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742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684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054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Словачка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08%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033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435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Грчка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076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065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362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Бугарска 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954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266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Пољска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878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Румунија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97%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851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965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Њемачка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999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735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616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Холандија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085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694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482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721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Луксембург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604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846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Чешка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624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664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501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312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92%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-332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010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 Британија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-331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987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712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-176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564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449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Мађарска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-355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028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409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Аустрија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1480" w:type="dxa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96%</w:t>
            </w:r>
          </w:p>
        </w:tc>
        <w:tc>
          <w:tcPr>
            <w:tcW w:w="2556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-414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842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664</w:t>
            </w:r>
          </w:p>
        </w:tc>
        <w:tc>
          <w:tcPr>
            <w:tcW w:w="2529" w:type="dxa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-434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431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D0600B" w:rsidRPr="00785FF2" w:rsidTr="00E84CBF">
        <w:trPr>
          <w:trHeight w:hRule="exact" w:val="301"/>
          <w:jc w:val="center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:rsidR="00D0600B" w:rsidRDefault="00D06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Словенија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03%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255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-668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D0600B" w:rsidRDefault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513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479</w:t>
            </w:r>
          </w:p>
        </w:tc>
      </w:tr>
      <w:tr w:rsidR="005E24D8" w:rsidRPr="00785FF2" w:rsidTr="00D0600B">
        <w:trPr>
          <w:trHeight w:hRule="exact" w:val="301"/>
          <w:jc w:val="center"/>
        </w:trPr>
        <w:tc>
          <w:tcPr>
            <w:tcW w:w="1526" w:type="dxa"/>
            <w:noWrap/>
            <w:hideMark/>
          </w:tcPr>
          <w:p w:rsidR="005E24D8" w:rsidRPr="00785FF2" w:rsidRDefault="005E24D8" w:rsidP="002F69C4">
            <w:pPr>
              <w:jc w:val="center"/>
              <w:rPr>
                <w:rFonts w:ascii="Calibri" w:hAnsi="Calibri"/>
                <w:b/>
                <w:bCs/>
                <w:color w:val="000000"/>
                <w:lang w:val="sr-Cyrl-CS"/>
              </w:rPr>
            </w:pPr>
            <w:r w:rsidRPr="00785FF2">
              <w:rPr>
                <w:rFonts w:ascii="Calibri" w:hAnsi="Calibri"/>
                <w:b/>
                <w:bCs/>
                <w:color w:val="000000"/>
                <w:lang w:val="sr-Cyrl-CS"/>
              </w:rPr>
              <w:t>ЕУ</w:t>
            </w:r>
          </w:p>
        </w:tc>
        <w:tc>
          <w:tcPr>
            <w:tcW w:w="1480" w:type="dxa"/>
            <w:vAlign w:val="bottom"/>
          </w:tcPr>
          <w:p w:rsidR="00D0600B" w:rsidRDefault="00D0600B" w:rsidP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65%</w:t>
            </w:r>
          </w:p>
          <w:p w:rsidR="005E24D8" w:rsidRDefault="005E24D8" w:rsidP="00D0600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D0600B" w:rsidRDefault="00D0600B" w:rsidP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B9505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72%</w:t>
            </w:r>
          </w:p>
          <w:p w:rsidR="005E24D8" w:rsidRDefault="005E24D8" w:rsidP="00D0600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556" w:type="dxa"/>
            <w:noWrap/>
            <w:vAlign w:val="bottom"/>
          </w:tcPr>
          <w:p w:rsidR="00D0600B" w:rsidRDefault="00D0600B" w:rsidP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691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260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963</w:t>
            </w:r>
          </w:p>
          <w:p w:rsidR="005E24D8" w:rsidRDefault="005E24D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529" w:type="dxa"/>
            <w:noWrap/>
            <w:vAlign w:val="bottom"/>
            <w:hideMark/>
          </w:tcPr>
          <w:p w:rsidR="00D0600B" w:rsidRDefault="00D0600B" w:rsidP="00D060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928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350</w:t>
            </w:r>
            <w:r w:rsidR="00B9505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638</w:t>
            </w:r>
          </w:p>
          <w:p w:rsidR="005E24D8" w:rsidRDefault="005E24D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8B5998" w:rsidRPr="00A44087" w:rsidRDefault="008B5998" w:rsidP="00E8308D">
      <w:pPr>
        <w:pStyle w:val="Heading1"/>
        <w:jc w:val="center"/>
        <w:rPr>
          <w:color w:val="365F91" w:themeColor="accent1" w:themeShade="BF"/>
          <w:u w:val="single"/>
          <w:lang w:val="sr-Cyrl-CS"/>
        </w:rPr>
      </w:pPr>
      <w:bookmarkStart w:id="30" w:name="_Toc257719406"/>
      <w:bookmarkStart w:id="31" w:name="_Toc261515027"/>
      <w:r w:rsidRPr="00A44087">
        <w:rPr>
          <w:color w:val="365F91" w:themeColor="accent1" w:themeShade="BF"/>
          <w:u w:val="single"/>
          <w:lang w:val="sr-Cyrl-CS"/>
        </w:rPr>
        <w:t>РЕПУБЛИКА СРПСКА – Свијет искључујући ЦЕФТА И ЕУ</w:t>
      </w:r>
      <w:bookmarkEnd w:id="30"/>
      <w:bookmarkEnd w:id="31"/>
    </w:p>
    <w:p w:rsidR="00A44087" w:rsidRDefault="008B5998" w:rsidP="00F343FF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 w:rsidRPr="003E036C">
        <w:rPr>
          <w:rFonts w:ascii="Calibri" w:hAnsi="Calibri"/>
          <w:color w:val="FF0000"/>
          <w:lang w:val="ru-RU"/>
        </w:rPr>
        <w:t>спољнотрговински промет Републике Српске</w:t>
      </w:r>
      <w:r w:rsidRPr="00477E1F">
        <w:rPr>
          <w:rFonts w:ascii="Calibri" w:hAnsi="Calibri"/>
          <w:lang w:val="ru-RU"/>
        </w:rPr>
        <w:t xml:space="preserve"> у 20</w:t>
      </w:r>
      <w:r w:rsidR="008733F7">
        <w:rPr>
          <w:rFonts w:ascii="Calibri" w:hAnsi="Calibri"/>
          <w:lang w:val="ru-RU"/>
        </w:rPr>
        <w:t>10</w:t>
      </w:r>
      <w:r w:rsidRPr="00477E1F">
        <w:rPr>
          <w:rFonts w:ascii="Calibri" w:hAnsi="Calibri"/>
          <w:lang w:val="ru-RU"/>
        </w:rPr>
        <w:t>. годин</w:t>
      </w:r>
      <w:r w:rsidR="00334C7C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D9709A">
        <w:rPr>
          <w:rFonts w:ascii="Calibri" w:hAnsi="Calibri"/>
          <w:lang w:val="ru-RU"/>
        </w:rPr>
        <w:t>ом,</w:t>
      </w:r>
      <w:r>
        <w:rPr>
          <w:rFonts w:ascii="Calibri" w:hAnsi="Calibri"/>
          <w:lang w:val="ru-RU"/>
        </w:rPr>
        <w:t xml:space="preserve"> искључујући ЦЕФТА и ЕУ</w:t>
      </w:r>
      <w:r w:rsidR="00D9709A">
        <w:rPr>
          <w:rFonts w:ascii="Calibri" w:hAnsi="Calibri"/>
          <w:lang w:val="ru-RU"/>
        </w:rPr>
        <w:t>,</w:t>
      </w:r>
      <w:r w:rsidRPr="00477E1F">
        <w:rPr>
          <w:rFonts w:ascii="Calibri" w:hAnsi="Calibri"/>
          <w:lang w:val="ru-RU"/>
        </w:rPr>
        <w:t>је износио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1</w:t>
      </w:r>
      <w:r w:rsidR="00CA77D0">
        <w:rPr>
          <w:rFonts w:ascii="Calibri" w:eastAsia="Times New Roman" w:hAnsi="Calibri" w:cs="Calibri"/>
          <w:color w:val="000000"/>
          <w:lang w:val="sr-Cyrl-CS"/>
        </w:rPr>
        <w:t>.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072</w:t>
      </w:r>
      <w:r w:rsidR="00CA77D0">
        <w:rPr>
          <w:rFonts w:ascii="Calibri" w:eastAsia="Times New Roman" w:hAnsi="Calibri" w:cs="Calibri"/>
          <w:color w:val="000000"/>
          <w:lang w:val="sr-Cyrl-CS"/>
        </w:rPr>
        <w:t>.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867</w:t>
      </w:r>
      <w:r w:rsidR="00CA77D0">
        <w:rPr>
          <w:rFonts w:ascii="Calibri" w:eastAsia="Times New Roman" w:hAnsi="Calibri" w:cs="Calibri"/>
          <w:color w:val="000000"/>
          <w:lang w:val="sr-Cyrl-CS"/>
        </w:rPr>
        <w:t>.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624</w:t>
      </w:r>
      <w:r w:rsidRPr="00E233F3">
        <w:rPr>
          <w:rFonts w:ascii="Calibri" w:hAnsi="Calibri"/>
          <w:bCs/>
          <w:color w:val="000000"/>
          <w:lang w:val="sr-Cyrl-CS"/>
        </w:rPr>
        <w:t xml:space="preserve">КМ, односно </w:t>
      </w:r>
      <w:r w:rsidR="00FF6DD0">
        <w:rPr>
          <w:rFonts w:ascii="Calibri" w:hAnsi="Calibri"/>
          <w:bCs/>
          <w:color w:val="000000"/>
          <w:lang w:val="sr-Cyrl-CS"/>
        </w:rPr>
        <w:t>1</w:t>
      </w:r>
      <w:r w:rsidR="00334C7C">
        <w:rPr>
          <w:rFonts w:ascii="Calibri" w:hAnsi="Calibri"/>
          <w:bCs/>
          <w:color w:val="000000"/>
          <w:lang w:val="sr-Cyrl-CS"/>
        </w:rPr>
        <w:t>6</w:t>
      </w:r>
      <w:r w:rsidRPr="00E233F3">
        <w:rPr>
          <w:rFonts w:ascii="Calibri" w:hAnsi="Calibri"/>
          <w:bCs/>
          <w:color w:val="000000"/>
          <w:lang w:val="sr-Cyrl-CS"/>
        </w:rPr>
        <w:t>,</w:t>
      </w:r>
      <w:r w:rsidR="00334C7C">
        <w:rPr>
          <w:rFonts w:ascii="Calibri" w:hAnsi="Calibri"/>
          <w:bCs/>
          <w:color w:val="000000"/>
          <w:lang w:val="sr-Cyrl-CS"/>
        </w:rPr>
        <w:t>97</w:t>
      </w:r>
      <w:r w:rsidRPr="00E233F3">
        <w:rPr>
          <w:rFonts w:ascii="Calibri" w:hAnsi="Calibri"/>
          <w:bCs/>
          <w:color w:val="000000"/>
          <w:lang w:val="sr-Cyrl-CS"/>
        </w:rPr>
        <w:t>%</w:t>
      </w:r>
      <w:r w:rsidR="00D9709A">
        <w:rPr>
          <w:rFonts w:ascii="Calibri" w:hAnsi="Calibri"/>
          <w:bCs/>
          <w:color w:val="000000"/>
          <w:lang w:val="sr-Cyrl-CS"/>
        </w:rPr>
        <w:t xml:space="preserve"> укупног промета РС</w:t>
      </w:r>
      <w:r w:rsidRPr="00E233F3">
        <w:rPr>
          <w:rFonts w:ascii="Calibri" w:hAnsi="Calibri"/>
          <w:bCs/>
          <w:color w:val="000000"/>
          <w:lang w:val="sr-Cyrl-CS"/>
        </w:rPr>
        <w:t xml:space="preserve">. </w:t>
      </w:r>
    </w:p>
    <w:p w:rsidR="00A44087" w:rsidRDefault="007F71EF" w:rsidP="00F343FF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2009. годин</w:t>
      </w:r>
      <w:r w:rsidR="00334C7C">
        <w:rPr>
          <w:rFonts w:ascii="Calibri" w:hAnsi="Calibri"/>
          <w:bCs/>
          <w:color w:val="000000"/>
          <w:lang w:val="sr-Cyrl-CS"/>
        </w:rPr>
        <w:t>у</w:t>
      </w:r>
      <w:r>
        <w:rPr>
          <w:rFonts w:ascii="Calibri" w:hAnsi="Calibri"/>
          <w:bCs/>
          <w:color w:val="000000"/>
          <w:lang w:val="sr-Cyrl-CS"/>
        </w:rPr>
        <w:t xml:space="preserve"> када је</w:t>
      </w:r>
      <w:r w:rsidR="00F343FF">
        <w:rPr>
          <w:rFonts w:ascii="Calibri" w:hAnsi="Calibri"/>
          <w:bCs/>
          <w:color w:val="000000"/>
          <w:lang w:val="sr-Cyrl-CS"/>
        </w:rPr>
        <w:t xml:space="preserve">исти </w:t>
      </w:r>
      <w:r>
        <w:rPr>
          <w:rFonts w:ascii="Calibri" w:hAnsi="Calibri"/>
          <w:bCs/>
          <w:color w:val="000000"/>
          <w:lang w:val="sr-Cyrl-CS"/>
        </w:rPr>
        <w:t xml:space="preserve">износио 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925</w:t>
      </w:r>
      <w:r w:rsidR="00CA77D0">
        <w:rPr>
          <w:rFonts w:ascii="Calibri" w:eastAsia="Times New Roman" w:hAnsi="Calibri" w:cs="Calibri"/>
          <w:color w:val="000000"/>
          <w:lang w:val="sr-Cyrl-CS"/>
        </w:rPr>
        <w:t>.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746</w:t>
      </w:r>
      <w:r w:rsidR="00CA77D0">
        <w:rPr>
          <w:rFonts w:ascii="Calibri" w:eastAsia="Times New Roman" w:hAnsi="Calibri" w:cs="Calibri"/>
          <w:color w:val="000000"/>
          <w:lang w:val="sr-Cyrl-CS"/>
        </w:rPr>
        <w:t>.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127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 </w:t>
      </w:r>
      <w:r>
        <w:rPr>
          <w:rFonts w:ascii="Calibri" w:hAnsi="Calibri"/>
          <w:bCs/>
          <w:color w:val="000000"/>
          <w:lang w:val="sr-Cyrl-CS"/>
        </w:rPr>
        <w:t>промет са овим земљама је повећан за 1</w:t>
      </w:r>
      <w:r w:rsidR="00334C7C">
        <w:rPr>
          <w:rFonts w:ascii="Calibri" w:hAnsi="Calibri"/>
          <w:bCs/>
          <w:color w:val="000000"/>
          <w:lang w:val="sr-Cyrl-CS"/>
        </w:rPr>
        <w:t>5</w:t>
      </w:r>
      <w:r>
        <w:rPr>
          <w:rFonts w:ascii="Calibri" w:hAnsi="Calibri"/>
          <w:bCs/>
          <w:color w:val="000000"/>
          <w:lang w:val="sr-Cyrl-CS"/>
        </w:rPr>
        <w:t>,</w:t>
      </w:r>
      <w:r w:rsidR="00F343FF">
        <w:rPr>
          <w:rFonts w:ascii="Calibri" w:hAnsi="Calibri"/>
          <w:bCs/>
          <w:color w:val="000000"/>
          <w:lang w:val="sr-Cyrl-CS"/>
        </w:rPr>
        <w:t>8</w:t>
      </w:r>
      <w:r w:rsidR="00334C7C">
        <w:rPr>
          <w:rFonts w:ascii="Calibri" w:hAnsi="Calibri"/>
          <w:bCs/>
          <w:color w:val="000000"/>
          <w:lang w:val="sr-Cyrl-CS"/>
        </w:rPr>
        <w:t>9</w:t>
      </w:r>
      <w:r>
        <w:rPr>
          <w:rFonts w:ascii="Calibri" w:hAnsi="Calibri"/>
          <w:bCs/>
          <w:color w:val="000000"/>
          <w:lang w:val="sr-Cyrl-CS"/>
        </w:rPr>
        <w:t xml:space="preserve">%, односно за 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147</w:t>
      </w:r>
      <w:r w:rsidR="00CA77D0">
        <w:rPr>
          <w:rFonts w:ascii="Calibri" w:eastAsia="Times New Roman" w:hAnsi="Calibri" w:cs="Calibri"/>
          <w:color w:val="000000"/>
          <w:lang w:val="sr-Cyrl-CS"/>
        </w:rPr>
        <w:t>.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121</w:t>
      </w:r>
      <w:r w:rsidR="00CA77D0">
        <w:rPr>
          <w:rFonts w:ascii="Calibri" w:eastAsia="Times New Roman" w:hAnsi="Calibri" w:cs="Calibri"/>
          <w:color w:val="000000"/>
          <w:lang w:val="sr-Cyrl-CS"/>
        </w:rPr>
        <w:t>.</w:t>
      </w:r>
      <w:r w:rsidR="00334C7C" w:rsidRPr="00334C7C">
        <w:rPr>
          <w:rFonts w:ascii="Calibri" w:eastAsia="Times New Roman" w:hAnsi="Calibri" w:cs="Calibri"/>
          <w:color w:val="000000"/>
          <w:lang w:val="en-US"/>
        </w:rPr>
        <w:t>497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КМ. </w:t>
      </w:r>
    </w:p>
    <w:p w:rsidR="008B5998" w:rsidRDefault="008B5998" w:rsidP="00705B81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 xml:space="preserve">Ван држава ЕУ и ЦЕФТА главни </w:t>
      </w:r>
      <w:r w:rsidR="00FC2293">
        <w:rPr>
          <w:rFonts w:ascii="Calibri" w:hAnsi="Calibri"/>
          <w:bCs/>
          <w:color w:val="000000"/>
          <w:lang w:val="sr-Cyrl-CS"/>
        </w:rPr>
        <w:t xml:space="preserve">спољнотрговински </w:t>
      </w:r>
      <w:r>
        <w:rPr>
          <w:rFonts w:ascii="Calibri" w:hAnsi="Calibri"/>
          <w:bCs/>
          <w:color w:val="000000"/>
          <w:lang w:val="sr-Cyrl-CS"/>
        </w:rPr>
        <w:t>партнери РС су били Швајцарска</w:t>
      </w:r>
      <w:r w:rsidR="00FC2293">
        <w:rPr>
          <w:rFonts w:ascii="Calibri" w:hAnsi="Calibri"/>
          <w:bCs/>
          <w:color w:val="000000"/>
          <w:lang w:val="sr-Cyrl-CS"/>
        </w:rPr>
        <w:t xml:space="preserve"> (</w:t>
      </w:r>
      <w:r w:rsidR="00E66303">
        <w:rPr>
          <w:rFonts w:ascii="Calibri" w:hAnsi="Calibri"/>
          <w:bCs/>
          <w:color w:val="000000"/>
          <w:lang w:val="sr-Cyrl-CS"/>
        </w:rPr>
        <w:t>1</w:t>
      </w:r>
      <w:r w:rsidR="00705B81">
        <w:rPr>
          <w:rFonts w:ascii="Calibri" w:hAnsi="Calibri"/>
          <w:bCs/>
          <w:color w:val="000000"/>
          <w:lang w:val="sr-Cyrl-CS"/>
        </w:rPr>
        <w:t>2</w:t>
      </w:r>
      <w:r w:rsidR="00FC2293">
        <w:rPr>
          <w:rFonts w:ascii="Calibri" w:hAnsi="Calibri"/>
          <w:bCs/>
          <w:color w:val="000000"/>
          <w:lang w:val="sr-Cyrl-CS"/>
        </w:rPr>
        <w:t>,</w:t>
      </w:r>
      <w:r w:rsidR="00CA77D0">
        <w:rPr>
          <w:rFonts w:ascii="Calibri" w:hAnsi="Calibri"/>
          <w:bCs/>
          <w:color w:val="000000"/>
          <w:lang w:val="sr-Cyrl-CS"/>
        </w:rPr>
        <w:t>02</w:t>
      </w:r>
      <w:r w:rsidR="00FC2293">
        <w:rPr>
          <w:rFonts w:ascii="Calibri" w:hAnsi="Calibri"/>
          <w:bCs/>
          <w:color w:val="000000"/>
          <w:lang w:val="sr-Cyrl-CS"/>
        </w:rPr>
        <w:t>% укупног спољнотрговинског промета РС са свијетом)</w:t>
      </w:r>
      <w:r>
        <w:rPr>
          <w:rFonts w:ascii="Calibri" w:hAnsi="Calibri"/>
          <w:bCs/>
          <w:color w:val="000000"/>
          <w:lang w:val="sr-Cyrl-CS"/>
        </w:rPr>
        <w:t xml:space="preserve">, </w:t>
      </w:r>
      <w:r w:rsidR="00D66F68" w:rsidRPr="00D66F68">
        <w:rPr>
          <w:rFonts w:ascii="Calibri" w:hAnsi="Calibri"/>
          <w:bCs/>
          <w:lang w:val="sr-Cyrl-CS"/>
        </w:rPr>
        <w:t>Турска (0,6</w:t>
      </w:r>
      <w:r w:rsidR="00CA77D0">
        <w:rPr>
          <w:rFonts w:ascii="Calibri" w:hAnsi="Calibri"/>
          <w:bCs/>
          <w:lang w:val="sr-Cyrl-CS"/>
        </w:rPr>
        <w:t>7%</w:t>
      </w:r>
      <w:r w:rsidR="00D66F68" w:rsidRPr="00D66F68">
        <w:rPr>
          <w:rFonts w:ascii="Calibri" w:hAnsi="Calibri"/>
          <w:bCs/>
          <w:lang w:val="sr-Cyrl-CS"/>
        </w:rPr>
        <w:t>), Кина (0,</w:t>
      </w:r>
      <w:r w:rsidR="00CA77D0">
        <w:rPr>
          <w:rFonts w:ascii="Calibri" w:hAnsi="Calibri"/>
          <w:bCs/>
          <w:lang w:val="sr-Cyrl-CS"/>
        </w:rPr>
        <w:t>59</w:t>
      </w:r>
      <w:r w:rsidR="00D66F68" w:rsidRPr="00D66F68">
        <w:rPr>
          <w:rFonts w:ascii="Calibri" w:hAnsi="Calibri"/>
          <w:bCs/>
          <w:lang w:val="sr-Cyrl-CS"/>
        </w:rPr>
        <w:t xml:space="preserve">%), </w:t>
      </w:r>
      <w:r w:rsidR="000F3845" w:rsidRPr="00D66F68">
        <w:rPr>
          <w:rFonts w:ascii="Calibri" w:hAnsi="Calibri"/>
          <w:bCs/>
          <w:lang w:val="sr-Cyrl-CS"/>
        </w:rPr>
        <w:t>Бразил (0</w:t>
      </w:r>
      <w:r w:rsidR="00236525" w:rsidRPr="00D66F68">
        <w:rPr>
          <w:rFonts w:ascii="Calibri" w:hAnsi="Calibri"/>
          <w:bCs/>
          <w:lang w:val="sr-Cyrl-CS"/>
        </w:rPr>
        <w:t>,</w:t>
      </w:r>
      <w:r w:rsidR="0052205D">
        <w:rPr>
          <w:rFonts w:ascii="Calibri" w:hAnsi="Calibri"/>
          <w:bCs/>
          <w:lang w:val="sr-Cyrl-CS"/>
        </w:rPr>
        <w:t>3</w:t>
      </w:r>
      <w:r w:rsidR="00CA77D0">
        <w:rPr>
          <w:rFonts w:ascii="Calibri" w:hAnsi="Calibri"/>
          <w:bCs/>
          <w:lang w:val="sr-Cyrl-CS"/>
        </w:rPr>
        <w:t>4</w:t>
      </w:r>
      <w:r w:rsidR="000F3845" w:rsidRPr="00D66F68">
        <w:rPr>
          <w:rFonts w:ascii="Calibri" w:hAnsi="Calibri"/>
          <w:bCs/>
          <w:lang w:val="sr-Cyrl-CS"/>
        </w:rPr>
        <w:t>%)</w:t>
      </w:r>
      <w:r w:rsidRPr="00D66F68">
        <w:rPr>
          <w:rFonts w:ascii="Calibri" w:hAnsi="Calibri"/>
          <w:bCs/>
          <w:lang w:val="sr-Cyrl-CS"/>
        </w:rPr>
        <w:t xml:space="preserve">, САД </w:t>
      </w:r>
      <w:r w:rsidR="00FC2293" w:rsidRPr="00D66F68">
        <w:rPr>
          <w:rFonts w:ascii="Calibri" w:hAnsi="Calibri"/>
          <w:bCs/>
          <w:lang w:val="sr-Cyrl-CS"/>
        </w:rPr>
        <w:t>(0,</w:t>
      </w:r>
      <w:r w:rsidR="000F3845" w:rsidRPr="00D66F68">
        <w:rPr>
          <w:rFonts w:ascii="Calibri" w:hAnsi="Calibri"/>
          <w:bCs/>
          <w:lang w:val="sr-Cyrl-CS"/>
        </w:rPr>
        <w:t>2</w:t>
      </w:r>
      <w:r w:rsidR="00CA77D0">
        <w:rPr>
          <w:rFonts w:ascii="Calibri" w:hAnsi="Calibri"/>
          <w:bCs/>
          <w:lang w:val="sr-Cyrl-CS"/>
        </w:rPr>
        <w:t>7</w:t>
      </w:r>
      <w:r w:rsidR="00FC2293" w:rsidRPr="00D66F68">
        <w:rPr>
          <w:rFonts w:ascii="Calibri" w:hAnsi="Calibri"/>
          <w:bCs/>
          <w:lang w:val="sr-Cyrl-CS"/>
        </w:rPr>
        <w:t>)</w:t>
      </w:r>
      <w:r w:rsidR="0052205D">
        <w:rPr>
          <w:rFonts w:ascii="Calibri" w:hAnsi="Calibri"/>
          <w:bCs/>
          <w:lang w:val="sr-Cyrl-CS"/>
        </w:rPr>
        <w:t xml:space="preserve"> и Русија (0,20)</w:t>
      </w:r>
      <w:r w:rsidRPr="00D66F68">
        <w:rPr>
          <w:rFonts w:ascii="Calibri" w:hAnsi="Calibri"/>
          <w:bCs/>
          <w:lang w:val="sr-Cyrl-CS"/>
        </w:rPr>
        <w:t>.</w:t>
      </w:r>
      <w:r w:rsidR="0052205D">
        <w:rPr>
          <w:rFonts w:ascii="Calibri" w:hAnsi="Calibri"/>
          <w:bCs/>
          <w:lang w:val="sr-Cyrl-CS"/>
        </w:rPr>
        <w:t xml:space="preserve"> Све остале државе ван поменутих и ван ЕУ и ЦЕФТА представљају само 2,8</w:t>
      </w:r>
      <w:r w:rsidR="00CA77D0">
        <w:rPr>
          <w:rFonts w:ascii="Calibri" w:hAnsi="Calibri"/>
          <w:bCs/>
          <w:lang w:val="sr-Cyrl-CS"/>
        </w:rPr>
        <w:t>8</w:t>
      </w:r>
      <w:r w:rsidR="0052205D">
        <w:rPr>
          <w:rFonts w:ascii="Calibri" w:hAnsi="Calibri"/>
          <w:bCs/>
          <w:lang w:val="sr-Cyrl-CS"/>
        </w:rPr>
        <w:t>% спољнотрговинске размјене РС.</w:t>
      </w:r>
    </w:p>
    <w:tbl>
      <w:tblPr>
        <w:tblStyle w:val="LightShading1"/>
        <w:tblW w:w="9495" w:type="dxa"/>
        <w:tblLook w:val="04A0"/>
      </w:tblPr>
      <w:tblGrid>
        <w:gridCol w:w="1899"/>
        <w:gridCol w:w="1899"/>
        <w:gridCol w:w="1899"/>
        <w:gridCol w:w="1899"/>
        <w:gridCol w:w="1899"/>
      </w:tblGrid>
      <w:tr w:rsidR="008B5998" w:rsidRPr="00785FF2" w:rsidTr="00F343FF">
        <w:trPr>
          <w:cnfStyle w:val="100000000000"/>
        </w:trPr>
        <w:tc>
          <w:tcPr>
            <w:cnfStyle w:val="001000000000"/>
            <w:tcW w:w="1899" w:type="dxa"/>
          </w:tcPr>
          <w:p w:rsidR="008B5998" w:rsidRPr="00785FF2" w:rsidRDefault="008B5998" w:rsidP="00785FF2">
            <w:pPr>
              <w:spacing w:after="0" w:line="240" w:lineRule="auto"/>
              <w:jc w:val="both"/>
              <w:rPr>
                <w:rFonts w:ascii="Calibri" w:hAnsi="Calibri"/>
                <w:b w:val="0"/>
                <w:bCs w:val="0"/>
                <w:lang w:val="sr-Cyrl-CS"/>
              </w:rPr>
            </w:pPr>
          </w:p>
        </w:tc>
        <w:tc>
          <w:tcPr>
            <w:tcW w:w="1899" w:type="dxa"/>
          </w:tcPr>
          <w:p w:rsidR="008B5998" w:rsidRPr="00785FF2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lang w:val="sr-Cyrl-CS"/>
              </w:rPr>
            </w:pPr>
            <w:r w:rsidRPr="00785FF2">
              <w:rPr>
                <w:rFonts w:ascii="Calibri" w:hAnsi="Calibri"/>
                <w:lang w:val="sr-Cyrl-CS"/>
              </w:rPr>
              <w:t>Увоз</w:t>
            </w:r>
          </w:p>
        </w:tc>
        <w:tc>
          <w:tcPr>
            <w:tcW w:w="1899" w:type="dxa"/>
          </w:tcPr>
          <w:p w:rsidR="008B5998" w:rsidRPr="00785FF2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lang w:val="sr-Cyrl-CS"/>
              </w:rPr>
            </w:pPr>
            <w:r w:rsidRPr="00785FF2">
              <w:rPr>
                <w:rFonts w:ascii="Calibri" w:hAnsi="Calibri"/>
                <w:lang w:val="sr-Cyrl-CS"/>
              </w:rPr>
              <w:t>Извоз</w:t>
            </w:r>
          </w:p>
        </w:tc>
        <w:tc>
          <w:tcPr>
            <w:tcW w:w="1899" w:type="dxa"/>
          </w:tcPr>
          <w:p w:rsidR="008B5998" w:rsidRPr="00785FF2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lang w:val="sr-Cyrl-CS"/>
              </w:rPr>
            </w:pPr>
            <w:r w:rsidRPr="00785FF2">
              <w:rPr>
                <w:rFonts w:ascii="Calibri" w:hAnsi="Calibri"/>
                <w:lang w:val="sr-Cyrl-CS"/>
              </w:rPr>
              <w:t>Спољнотрг. пр.</w:t>
            </w:r>
          </w:p>
        </w:tc>
        <w:tc>
          <w:tcPr>
            <w:tcW w:w="1899" w:type="dxa"/>
          </w:tcPr>
          <w:p w:rsidR="008B5998" w:rsidRPr="00785FF2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lang w:val="sr-Cyrl-CS"/>
              </w:rPr>
            </w:pPr>
            <w:r w:rsidRPr="00785FF2">
              <w:rPr>
                <w:rFonts w:ascii="Calibri" w:hAnsi="Calibri"/>
                <w:lang w:val="sr-Cyrl-CS"/>
              </w:rPr>
              <w:t>Деф./Суф.</w:t>
            </w:r>
          </w:p>
        </w:tc>
      </w:tr>
      <w:tr w:rsidR="00CA77D0" w:rsidRPr="00785FF2" w:rsidTr="000947FF">
        <w:trPr>
          <w:cnfStyle w:val="000000100000"/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CA77D0" w:rsidRDefault="00CA77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Швајцарска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623.636.095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136.297.023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759.933.118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-487.339.072</w:t>
            </w:r>
          </w:p>
        </w:tc>
      </w:tr>
      <w:tr w:rsidR="00CA77D0" w:rsidRPr="00785FF2" w:rsidTr="000947FF">
        <w:trPr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CA77D0" w:rsidRDefault="00CA77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Турска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24.434.201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17.824.762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42.258.963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-6.609.439</w:t>
            </w:r>
          </w:p>
        </w:tc>
      </w:tr>
      <w:tr w:rsidR="00CA77D0" w:rsidRPr="00785FF2" w:rsidTr="000947FF">
        <w:trPr>
          <w:cnfStyle w:val="000000100000"/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CA77D0" w:rsidRDefault="00CA77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Кина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31.539.745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6.071.021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37.610.766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-25.468.724</w:t>
            </w:r>
          </w:p>
        </w:tc>
      </w:tr>
      <w:tr w:rsidR="00CA77D0" w:rsidRPr="00785FF2" w:rsidTr="000947FF">
        <w:trPr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CA77D0" w:rsidRDefault="00CA77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Бразил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21.646.542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5.442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21.651.984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-21.641.101</w:t>
            </w:r>
          </w:p>
        </w:tc>
      </w:tr>
      <w:tr w:rsidR="00CA77D0" w:rsidRPr="00785FF2" w:rsidTr="000947FF">
        <w:trPr>
          <w:cnfStyle w:val="000000100000"/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CA77D0" w:rsidRDefault="00CA77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САД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5.832.411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11.214.380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17.046.791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5.381.969</w:t>
            </w:r>
          </w:p>
        </w:tc>
      </w:tr>
      <w:tr w:rsidR="00CA77D0" w:rsidRPr="00785FF2" w:rsidTr="000947FF">
        <w:trPr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CA77D0" w:rsidRDefault="00CA77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Русија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8.877.919</w:t>
            </w:r>
          </w:p>
        </w:tc>
        <w:tc>
          <w:tcPr>
            <w:tcW w:w="1899" w:type="dxa"/>
            <w:vAlign w:val="center"/>
          </w:tcPr>
          <w:p w:rsidR="00CA77D0" w:rsidRDefault="00CA77D0">
            <w:pPr>
              <w:jc w:val="right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3.788.524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12.666.444</w:t>
            </w:r>
          </w:p>
        </w:tc>
        <w:tc>
          <w:tcPr>
            <w:tcW w:w="1899" w:type="dxa"/>
            <w:vAlign w:val="bottom"/>
          </w:tcPr>
          <w:p w:rsidR="00CA77D0" w:rsidRDefault="00CA77D0">
            <w:pPr>
              <w:jc w:val="right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-5.089.395</w:t>
            </w:r>
          </w:p>
        </w:tc>
      </w:tr>
    </w:tbl>
    <w:p w:rsidR="008B5998" w:rsidRDefault="008B5998" w:rsidP="008B5998">
      <w:pPr>
        <w:spacing w:after="0" w:line="240" w:lineRule="auto"/>
        <w:jc w:val="both"/>
        <w:rPr>
          <w:rFonts w:ascii="Calibri" w:hAnsi="Calibri"/>
          <w:bCs/>
          <w:color w:val="000000"/>
          <w:lang w:val="sr-Cyrl-CS"/>
        </w:rPr>
      </w:pPr>
    </w:p>
    <w:p w:rsidR="00A44087" w:rsidRDefault="00FC2293" w:rsidP="0052205D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увоз</w:t>
      </w:r>
      <w:r w:rsidRPr="003E036C">
        <w:rPr>
          <w:rFonts w:ascii="Calibri" w:hAnsi="Calibri"/>
          <w:color w:val="FF0000"/>
          <w:lang w:val="ru-RU"/>
        </w:rPr>
        <w:t xml:space="preserve"> Републике Српске</w:t>
      </w:r>
      <w:r w:rsidRPr="00477E1F">
        <w:rPr>
          <w:rFonts w:ascii="Calibri" w:hAnsi="Calibri"/>
          <w:lang w:val="ru-RU"/>
        </w:rPr>
        <w:t xml:space="preserve"> у 20</w:t>
      </w:r>
      <w:r w:rsidR="000F3845">
        <w:rPr>
          <w:rFonts w:ascii="Calibri" w:hAnsi="Calibri"/>
          <w:lang w:val="ru-RU"/>
        </w:rPr>
        <w:t>10</w:t>
      </w:r>
      <w:r w:rsidRPr="00477E1F">
        <w:rPr>
          <w:rFonts w:ascii="Calibri" w:hAnsi="Calibri"/>
          <w:lang w:val="ru-RU"/>
        </w:rPr>
        <w:t>. годин</w:t>
      </w:r>
      <w:r w:rsidR="00CA77D0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5B6524">
        <w:rPr>
          <w:rFonts w:ascii="Calibri" w:hAnsi="Calibri"/>
          <w:lang w:val="ru-RU"/>
        </w:rPr>
        <w:t>ом</w:t>
      </w:r>
      <w:r>
        <w:rPr>
          <w:rFonts w:ascii="Calibri" w:hAnsi="Calibri"/>
          <w:lang w:val="ru-RU"/>
        </w:rPr>
        <w:t xml:space="preserve"> искључујући ЦЕФТА и ЕУ </w:t>
      </w:r>
      <w:r w:rsidRPr="00477E1F">
        <w:rPr>
          <w:rFonts w:ascii="Calibri" w:hAnsi="Calibri"/>
          <w:lang w:val="ru-RU"/>
        </w:rPr>
        <w:t xml:space="preserve">је износио 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863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155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553</w:t>
      </w:r>
      <w:r>
        <w:rPr>
          <w:rFonts w:ascii="Calibri" w:hAnsi="Calibri"/>
          <w:bCs/>
          <w:color w:val="000000"/>
          <w:lang w:val="sr-Cyrl-CS"/>
        </w:rPr>
        <w:t xml:space="preserve"> КМ, односно </w:t>
      </w:r>
      <w:r w:rsidR="0049696F">
        <w:rPr>
          <w:rFonts w:ascii="Calibri" w:hAnsi="Calibri"/>
          <w:bCs/>
          <w:color w:val="000000"/>
          <w:lang w:val="sr-Cyrl-CS"/>
        </w:rPr>
        <w:t>2</w:t>
      </w:r>
      <w:r w:rsidR="0052205D">
        <w:rPr>
          <w:rFonts w:ascii="Calibri" w:hAnsi="Calibri"/>
          <w:bCs/>
          <w:color w:val="000000"/>
          <w:lang w:val="sr-Cyrl-CS"/>
        </w:rPr>
        <w:t>1</w:t>
      </w:r>
      <w:r>
        <w:rPr>
          <w:rFonts w:ascii="Calibri" w:hAnsi="Calibri"/>
          <w:bCs/>
          <w:color w:val="000000"/>
          <w:lang w:val="sr-Cyrl-CS"/>
        </w:rPr>
        <w:t>,</w:t>
      </w:r>
      <w:r w:rsidR="00CA77D0">
        <w:rPr>
          <w:rFonts w:ascii="Calibri" w:hAnsi="Calibri"/>
          <w:bCs/>
          <w:color w:val="000000"/>
          <w:lang w:val="sr-Cyrl-CS"/>
        </w:rPr>
        <w:t>13</w:t>
      </w:r>
      <w:r>
        <w:rPr>
          <w:rFonts w:ascii="Calibri" w:hAnsi="Calibri"/>
          <w:bCs/>
          <w:color w:val="000000"/>
          <w:lang w:val="sr-Cyrl-CS"/>
        </w:rPr>
        <w:t>%</w:t>
      </w:r>
      <w:r w:rsidR="00E233F3">
        <w:rPr>
          <w:rFonts w:ascii="Calibri" w:hAnsi="Calibri"/>
          <w:bCs/>
          <w:color w:val="000000"/>
          <w:lang w:val="sr-Cyrl-CS"/>
        </w:rPr>
        <w:t xml:space="preserve"> свеукупног увоза</w:t>
      </w:r>
      <w:r>
        <w:rPr>
          <w:rFonts w:ascii="Calibri" w:hAnsi="Calibri"/>
          <w:bCs/>
          <w:color w:val="000000"/>
          <w:lang w:val="sr-Cyrl-CS"/>
        </w:rPr>
        <w:t xml:space="preserve">. </w:t>
      </w:r>
    </w:p>
    <w:p w:rsidR="00A44087" w:rsidRDefault="00705B81" w:rsidP="0052205D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2009. годин</w:t>
      </w:r>
      <w:r w:rsidR="00CA77D0">
        <w:rPr>
          <w:rFonts w:ascii="Calibri" w:hAnsi="Calibri"/>
          <w:bCs/>
          <w:color w:val="000000"/>
          <w:lang w:val="sr-Cyrl-CS"/>
        </w:rPr>
        <w:t>у</w:t>
      </w:r>
      <w:r>
        <w:rPr>
          <w:rFonts w:ascii="Calibri" w:hAnsi="Calibri"/>
          <w:bCs/>
          <w:color w:val="000000"/>
          <w:lang w:val="sr-Cyrl-CS"/>
        </w:rPr>
        <w:t xml:space="preserve"> када је износио 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797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799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632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КМ </w:t>
      </w:r>
      <w:r>
        <w:rPr>
          <w:rFonts w:ascii="Calibri" w:hAnsi="Calibri"/>
          <w:bCs/>
          <w:color w:val="000000"/>
          <w:lang w:val="sr-Cyrl-CS"/>
        </w:rPr>
        <w:t xml:space="preserve">увоз из ових земља је </w:t>
      </w:r>
      <w:r w:rsidR="0052205D">
        <w:rPr>
          <w:rFonts w:ascii="Calibri" w:hAnsi="Calibri"/>
          <w:bCs/>
          <w:color w:val="000000"/>
          <w:lang w:val="sr-Cyrl-CS"/>
        </w:rPr>
        <w:t>повећан</w:t>
      </w:r>
      <w:r>
        <w:rPr>
          <w:rFonts w:ascii="Calibri" w:hAnsi="Calibri"/>
          <w:bCs/>
          <w:color w:val="000000"/>
          <w:lang w:val="sr-Cyrl-CS"/>
        </w:rPr>
        <w:t xml:space="preserve"> за </w:t>
      </w:r>
      <w:r w:rsidR="00CA77D0">
        <w:rPr>
          <w:rFonts w:ascii="Calibri" w:hAnsi="Calibri"/>
          <w:bCs/>
          <w:color w:val="000000"/>
          <w:lang w:val="sr-Cyrl-CS"/>
        </w:rPr>
        <w:t>8</w:t>
      </w:r>
      <w:r>
        <w:rPr>
          <w:rFonts w:ascii="Calibri" w:hAnsi="Calibri"/>
          <w:bCs/>
          <w:color w:val="000000"/>
          <w:lang w:val="sr-Cyrl-CS"/>
        </w:rPr>
        <w:t>,</w:t>
      </w:r>
      <w:r w:rsidR="00CA77D0">
        <w:rPr>
          <w:rFonts w:ascii="Calibri" w:hAnsi="Calibri"/>
          <w:bCs/>
          <w:color w:val="000000"/>
          <w:lang w:val="sr-Cyrl-CS"/>
        </w:rPr>
        <w:t>19</w:t>
      </w:r>
      <w:r>
        <w:rPr>
          <w:rFonts w:ascii="Calibri" w:hAnsi="Calibri"/>
          <w:bCs/>
          <w:color w:val="000000"/>
          <w:lang w:val="sr-Cyrl-CS"/>
        </w:rPr>
        <w:t xml:space="preserve">%, односно за 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65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355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921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КМ. </w:t>
      </w:r>
    </w:p>
    <w:p w:rsidR="00FC2293" w:rsidRDefault="00705B81" w:rsidP="000F3845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>У</w:t>
      </w:r>
      <w:r w:rsidR="00FC2293">
        <w:rPr>
          <w:rFonts w:ascii="Calibri" w:hAnsi="Calibri"/>
          <w:bCs/>
          <w:color w:val="000000"/>
          <w:lang w:val="sr-Cyrl-CS"/>
        </w:rPr>
        <w:t xml:space="preserve">воз из Швајцарске представља </w:t>
      </w:r>
      <w:r w:rsidR="00D66F68" w:rsidRPr="00D66F68">
        <w:rPr>
          <w:rFonts w:ascii="Calibri" w:hAnsi="Calibri"/>
          <w:bCs/>
          <w:lang w:val="sr-Cyrl-CS"/>
        </w:rPr>
        <w:t>1</w:t>
      </w:r>
      <w:r w:rsidR="0052205D">
        <w:rPr>
          <w:rFonts w:ascii="Calibri" w:hAnsi="Calibri"/>
          <w:bCs/>
          <w:lang w:val="sr-Cyrl-CS"/>
        </w:rPr>
        <w:t>5</w:t>
      </w:r>
      <w:r w:rsidR="00E233F3" w:rsidRPr="00D66F68">
        <w:rPr>
          <w:rFonts w:ascii="Calibri" w:hAnsi="Calibri"/>
          <w:bCs/>
          <w:lang w:val="sr-Cyrl-CS"/>
        </w:rPr>
        <w:t>,</w:t>
      </w:r>
      <w:r w:rsidR="00CA77D0">
        <w:rPr>
          <w:rFonts w:ascii="Calibri" w:hAnsi="Calibri"/>
          <w:bCs/>
          <w:lang w:val="sr-Cyrl-CS"/>
        </w:rPr>
        <w:t>27</w:t>
      </w:r>
      <w:r w:rsidR="00E233F3" w:rsidRPr="00D66F68">
        <w:rPr>
          <w:rFonts w:ascii="Calibri" w:hAnsi="Calibri"/>
          <w:bCs/>
          <w:lang w:val="sr-Cyrl-CS"/>
        </w:rPr>
        <w:t>%</w:t>
      </w:r>
      <w:r w:rsidR="00E233F3">
        <w:rPr>
          <w:rFonts w:ascii="Calibri" w:hAnsi="Calibri"/>
          <w:bCs/>
          <w:color w:val="000000"/>
          <w:lang w:val="sr-Cyrl-CS"/>
        </w:rPr>
        <w:t xml:space="preserve">свеукупног увоза у РС, </w:t>
      </w:r>
      <w:r>
        <w:rPr>
          <w:rFonts w:ascii="Calibri" w:hAnsi="Calibri"/>
          <w:bCs/>
          <w:color w:val="000000"/>
          <w:lang w:val="sr-Cyrl-CS"/>
        </w:rPr>
        <w:t>Кине 0,7</w:t>
      </w:r>
      <w:r w:rsidR="00CA77D0">
        <w:rPr>
          <w:rFonts w:ascii="Calibri" w:hAnsi="Calibri"/>
          <w:bCs/>
          <w:color w:val="000000"/>
          <w:lang w:val="sr-Cyrl-CS"/>
        </w:rPr>
        <w:t>7</w:t>
      </w:r>
      <w:r>
        <w:rPr>
          <w:rFonts w:ascii="Calibri" w:hAnsi="Calibri"/>
          <w:bCs/>
          <w:color w:val="000000"/>
          <w:lang w:val="sr-Cyrl-CS"/>
        </w:rPr>
        <w:t xml:space="preserve">%, </w:t>
      </w:r>
      <w:r w:rsidR="00CA77D0">
        <w:rPr>
          <w:rFonts w:ascii="Calibri" w:hAnsi="Calibri"/>
          <w:bCs/>
          <w:color w:val="000000"/>
          <w:lang w:val="sr-Cyrl-CS"/>
        </w:rPr>
        <w:t xml:space="preserve">Турске 0,60%, </w:t>
      </w:r>
      <w:r w:rsidR="000F3845">
        <w:rPr>
          <w:rFonts w:ascii="Calibri" w:hAnsi="Calibri"/>
          <w:bCs/>
          <w:color w:val="000000"/>
          <w:lang w:val="sr-Cyrl-CS"/>
        </w:rPr>
        <w:t xml:space="preserve">Бразила </w:t>
      </w:r>
      <w:r w:rsidR="0049696F">
        <w:rPr>
          <w:rFonts w:ascii="Calibri" w:hAnsi="Calibri"/>
          <w:bCs/>
          <w:color w:val="000000"/>
          <w:lang w:val="sr-Cyrl-CS"/>
        </w:rPr>
        <w:t>0</w:t>
      </w:r>
      <w:r w:rsidR="000F3845">
        <w:rPr>
          <w:rFonts w:ascii="Calibri" w:hAnsi="Calibri"/>
          <w:bCs/>
          <w:color w:val="000000"/>
          <w:lang w:val="sr-Cyrl-CS"/>
        </w:rPr>
        <w:t>,</w:t>
      </w:r>
      <w:r w:rsidR="0052205D">
        <w:rPr>
          <w:rFonts w:ascii="Calibri" w:hAnsi="Calibri"/>
          <w:bCs/>
          <w:color w:val="000000"/>
          <w:lang w:val="sr-Cyrl-CS"/>
        </w:rPr>
        <w:t>5</w:t>
      </w:r>
      <w:r w:rsidR="00CA77D0">
        <w:rPr>
          <w:rFonts w:ascii="Calibri" w:hAnsi="Calibri"/>
          <w:bCs/>
          <w:color w:val="000000"/>
          <w:lang w:val="sr-Cyrl-CS"/>
        </w:rPr>
        <w:t>3</w:t>
      </w:r>
      <w:r w:rsidR="000F3845">
        <w:rPr>
          <w:rFonts w:ascii="Calibri" w:hAnsi="Calibri"/>
          <w:bCs/>
          <w:color w:val="000000"/>
          <w:lang w:val="sr-Cyrl-CS"/>
        </w:rPr>
        <w:t xml:space="preserve">%, </w:t>
      </w:r>
      <w:r w:rsidR="0052205D">
        <w:rPr>
          <w:rFonts w:ascii="Calibri" w:hAnsi="Calibri"/>
          <w:bCs/>
          <w:color w:val="000000"/>
          <w:lang w:val="sr-Cyrl-CS"/>
        </w:rPr>
        <w:t>Јужне Африке 0,</w:t>
      </w:r>
      <w:r w:rsidR="00CA77D0">
        <w:rPr>
          <w:rFonts w:ascii="Calibri" w:hAnsi="Calibri"/>
          <w:bCs/>
          <w:color w:val="000000"/>
          <w:lang w:val="sr-Cyrl-CS"/>
        </w:rPr>
        <w:t>29</w:t>
      </w:r>
      <w:r w:rsidR="0052205D">
        <w:rPr>
          <w:rFonts w:ascii="Calibri" w:hAnsi="Calibri"/>
          <w:bCs/>
          <w:color w:val="000000"/>
          <w:lang w:val="sr-Cyrl-CS"/>
        </w:rPr>
        <w:t xml:space="preserve">% </w:t>
      </w:r>
      <w:r w:rsidR="000F3845">
        <w:rPr>
          <w:rFonts w:ascii="Calibri" w:hAnsi="Calibri"/>
          <w:bCs/>
          <w:color w:val="000000"/>
          <w:lang w:val="sr-Cyrl-CS"/>
        </w:rPr>
        <w:t xml:space="preserve">а </w:t>
      </w:r>
      <w:r w:rsidR="00E233F3">
        <w:rPr>
          <w:rFonts w:ascii="Calibri" w:hAnsi="Calibri"/>
          <w:bCs/>
          <w:color w:val="000000"/>
          <w:lang w:val="sr-Cyrl-CS"/>
        </w:rPr>
        <w:t xml:space="preserve">из </w:t>
      </w:r>
      <w:r w:rsidR="00CA77D0">
        <w:rPr>
          <w:rFonts w:ascii="Calibri" w:hAnsi="Calibri"/>
          <w:bCs/>
          <w:color w:val="000000"/>
          <w:lang w:val="sr-Cyrl-CS"/>
        </w:rPr>
        <w:t>Русије</w:t>
      </w:r>
      <w:r w:rsidR="000F3845">
        <w:rPr>
          <w:rFonts w:ascii="Calibri" w:hAnsi="Calibri"/>
          <w:bCs/>
          <w:color w:val="000000"/>
          <w:lang w:val="sr-Cyrl-CS"/>
        </w:rPr>
        <w:t xml:space="preserve"> 0,</w:t>
      </w:r>
      <w:r w:rsidR="0052205D">
        <w:rPr>
          <w:rFonts w:ascii="Calibri" w:hAnsi="Calibri"/>
          <w:bCs/>
          <w:color w:val="000000"/>
          <w:lang w:val="sr-Cyrl-CS"/>
        </w:rPr>
        <w:t>2</w:t>
      </w:r>
      <w:r w:rsidR="00CA77D0">
        <w:rPr>
          <w:rFonts w:ascii="Calibri" w:hAnsi="Calibri"/>
          <w:bCs/>
          <w:color w:val="000000"/>
          <w:lang w:val="sr-Cyrl-CS"/>
        </w:rPr>
        <w:t>2</w:t>
      </w:r>
      <w:r w:rsidR="00E233F3">
        <w:rPr>
          <w:rFonts w:ascii="Calibri" w:hAnsi="Calibri"/>
          <w:bCs/>
          <w:color w:val="000000"/>
          <w:lang w:val="sr-Cyrl-CS"/>
        </w:rPr>
        <w:t>%</w:t>
      </w:r>
      <w:r w:rsidR="000F3845">
        <w:rPr>
          <w:rFonts w:ascii="Calibri" w:hAnsi="Calibri"/>
          <w:bCs/>
          <w:color w:val="000000"/>
          <w:lang w:val="sr-Cyrl-CS"/>
        </w:rPr>
        <w:t>.</w:t>
      </w:r>
      <w:r w:rsidR="00D71A34">
        <w:rPr>
          <w:rFonts w:ascii="Calibri" w:hAnsi="Calibri"/>
          <w:bCs/>
          <w:color w:val="000000"/>
          <w:lang w:val="sr-Cyrl-CS"/>
        </w:rPr>
        <w:t>..</w:t>
      </w:r>
      <w:r w:rsidR="0052205D">
        <w:rPr>
          <w:rFonts w:ascii="Calibri" w:hAnsi="Calibri"/>
          <w:bCs/>
          <w:color w:val="000000"/>
          <w:lang w:val="sr-Cyrl-CS"/>
        </w:rPr>
        <w:t xml:space="preserve"> Увоз из свих осталих земаља ван поменутих, ЕУ и ЦЕФТА износи 3,4</w:t>
      </w:r>
      <w:r w:rsidR="00CA77D0">
        <w:rPr>
          <w:rFonts w:ascii="Calibri" w:hAnsi="Calibri"/>
          <w:bCs/>
          <w:color w:val="000000"/>
          <w:lang w:val="sr-Cyrl-CS"/>
        </w:rPr>
        <w:t>5</w:t>
      </w:r>
      <w:r w:rsidR="0052205D">
        <w:rPr>
          <w:rFonts w:ascii="Calibri" w:hAnsi="Calibri"/>
          <w:bCs/>
          <w:color w:val="000000"/>
          <w:lang w:val="sr-Cyrl-CS"/>
        </w:rPr>
        <w:t>%.</w:t>
      </w:r>
    </w:p>
    <w:p w:rsidR="00A44087" w:rsidRDefault="00E233F3" w:rsidP="00647DC7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извоз</w:t>
      </w:r>
      <w:r w:rsidRPr="003E036C">
        <w:rPr>
          <w:rFonts w:ascii="Calibri" w:hAnsi="Calibri"/>
          <w:color w:val="FF0000"/>
          <w:lang w:val="ru-RU"/>
        </w:rPr>
        <w:t xml:space="preserve"> Републике Српске</w:t>
      </w:r>
      <w:r w:rsidRPr="00477E1F">
        <w:rPr>
          <w:rFonts w:ascii="Calibri" w:hAnsi="Calibri"/>
          <w:lang w:val="ru-RU"/>
        </w:rPr>
        <w:t xml:space="preserve"> у 20</w:t>
      </w:r>
      <w:r w:rsidR="000F3845">
        <w:rPr>
          <w:rFonts w:ascii="Calibri" w:hAnsi="Calibri"/>
          <w:lang w:val="ru-RU"/>
        </w:rPr>
        <w:t>10</w:t>
      </w:r>
      <w:r w:rsidRPr="00477E1F">
        <w:rPr>
          <w:rFonts w:ascii="Calibri" w:hAnsi="Calibri"/>
          <w:lang w:val="ru-RU"/>
        </w:rPr>
        <w:t>. годин</w:t>
      </w:r>
      <w:r w:rsidR="00CA77D0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5B6524">
        <w:rPr>
          <w:rFonts w:ascii="Calibri" w:hAnsi="Calibri"/>
          <w:lang w:val="ru-RU"/>
        </w:rPr>
        <w:t>ом</w:t>
      </w:r>
      <w:r>
        <w:rPr>
          <w:rFonts w:ascii="Calibri" w:hAnsi="Calibri"/>
          <w:lang w:val="ru-RU"/>
        </w:rPr>
        <w:t xml:space="preserve"> искључујући ЦЕФТА и ЕУ </w:t>
      </w:r>
      <w:r w:rsidRPr="00477E1F">
        <w:rPr>
          <w:rFonts w:ascii="Calibri" w:hAnsi="Calibri"/>
          <w:lang w:val="ru-RU"/>
        </w:rPr>
        <w:t xml:space="preserve">је износио 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209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712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071</w:t>
      </w:r>
      <w:r>
        <w:rPr>
          <w:rFonts w:ascii="Calibri" w:hAnsi="Calibri"/>
          <w:bCs/>
          <w:color w:val="000000"/>
          <w:lang w:val="sr-Cyrl-CS"/>
        </w:rPr>
        <w:t xml:space="preserve">КМ, односно </w:t>
      </w:r>
      <w:r w:rsidR="00CA77D0">
        <w:rPr>
          <w:rFonts w:ascii="Calibri" w:hAnsi="Calibri"/>
          <w:bCs/>
          <w:color w:val="000000"/>
          <w:lang w:val="sr-Cyrl-CS"/>
        </w:rPr>
        <w:t>9</w:t>
      </w:r>
      <w:r>
        <w:rPr>
          <w:rFonts w:ascii="Calibri" w:hAnsi="Calibri"/>
          <w:bCs/>
          <w:color w:val="000000"/>
          <w:lang w:val="sr-Cyrl-CS"/>
        </w:rPr>
        <w:t>,</w:t>
      </w:r>
      <w:r w:rsidR="00CA77D0">
        <w:rPr>
          <w:rFonts w:ascii="Calibri" w:hAnsi="Calibri"/>
          <w:bCs/>
          <w:color w:val="000000"/>
          <w:lang w:val="sr-Cyrl-CS"/>
        </w:rPr>
        <w:t>37</w:t>
      </w:r>
      <w:r>
        <w:rPr>
          <w:rFonts w:ascii="Calibri" w:hAnsi="Calibri"/>
          <w:bCs/>
          <w:color w:val="000000"/>
          <w:lang w:val="sr-Cyrl-CS"/>
        </w:rPr>
        <w:t xml:space="preserve">% свеукупног извоза. </w:t>
      </w:r>
    </w:p>
    <w:p w:rsidR="00A44087" w:rsidRDefault="008D506A" w:rsidP="00647DC7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2009. годин</w:t>
      </w:r>
      <w:r w:rsidR="00CA77D0">
        <w:rPr>
          <w:rFonts w:ascii="Calibri" w:hAnsi="Calibri"/>
          <w:bCs/>
          <w:color w:val="000000"/>
          <w:lang w:val="sr-Cyrl-CS"/>
        </w:rPr>
        <w:t>у</w:t>
      </w:r>
      <w:r>
        <w:rPr>
          <w:rFonts w:ascii="Calibri" w:hAnsi="Calibri"/>
          <w:bCs/>
          <w:color w:val="000000"/>
          <w:lang w:val="sr-Cyrl-CS"/>
        </w:rPr>
        <w:t xml:space="preserve"> када је износио 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127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946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CA77D0" w:rsidRPr="00CA77D0">
        <w:rPr>
          <w:rFonts w:ascii="Calibri" w:eastAsia="Times New Roman" w:hAnsi="Calibri" w:cs="Calibri"/>
          <w:color w:val="000000"/>
          <w:lang w:val="en-US"/>
        </w:rPr>
        <w:t>495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 </w:t>
      </w:r>
      <w:r>
        <w:rPr>
          <w:rFonts w:ascii="Calibri" w:hAnsi="Calibri"/>
          <w:bCs/>
          <w:color w:val="000000"/>
          <w:lang w:val="sr-Cyrl-CS"/>
        </w:rPr>
        <w:t xml:space="preserve">извоз у ове земље је повећан за </w:t>
      </w:r>
      <w:r w:rsidR="00B841CB">
        <w:rPr>
          <w:rFonts w:ascii="Calibri" w:hAnsi="Calibri"/>
          <w:bCs/>
          <w:color w:val="000000"/>
          <w:lang w:val="sr-Cyrl-CS"/>
        </w:rPr>
        <w:t>63</w:t>
      </w:r>
      <w:r>
        <w:rPr>
          <w:rFonts w:ascii="Calibri" w:hAnsi="Calibri"/>
          <w:bCs/>
          <w:color w:val="000000"/>
          <w:lang w:val="sr-Cyrl-CS"/>
        </w:rPr>
        <w:t>,9</w:t>
      </w:r>
      <w:r w:rsidR="00B841CB">
        <w:rPr>
          <w:rFonts w:ascii="Calibri" w:hAnsi="Calibri"/>
          <w:bCs/>
          <w:color w:val="000000"/>
          <w:lang w:val="sr-Cyrl-CS"/>
        </w:rPr>
        <w:t>1</w:t>
      </w:r>
      <w:r>
        <w:rPr>
          <w:rFonts w:ascii="Calibri" w:hAnsi="Calibri"/>
          <w:bCs/>
          <w:color w:val="000000"/>
          <w:lang w:val="sr-Cyrl-CS"/>
        </w:rPr>
        <w:t xml:space="preserve">%, односно за 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81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765</w:t>
      </w:r>
      <w:r w:rsidR="00E23202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576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КМ.</w:t>
      </w:r>
    </w:p>
    <w:p w:rsidR="008B5998" w:rsidRDefault="00E233F3" w:rsidP="000F3845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 xml:space="preserve">Тако извоз у Швајцарску представља </w:t>
      </w:r>
      <w:r w:rsidR="00B841CB">
        <w:rPr>
          <w:rFonts w:ascii="Calibri" w:hAnsi="Calibri"/>
          <w:bCs/>
          <w:color w:val="000000"/>
          <w:lang w:val="sr-Cyrl-CS"/>
        </w:rPr>
        <w:t>6</w:t>
      </w:r>
      <w:r>
        <w:rPr>
          <w:rFonts w:ascii="Calibri" w:hAnsi="Calibri"/>
          <w:bCs/>
          <w:color w:val="000000"/>
          <w:lang w:val="sr-Cyrl-CS"/>
        </w:rPr>
        <w:t>,</w:t>
      </w:r>
      <w:r w:rsidR="00B841CB">
        <w:rPr>
          <w:rFonts w:ascii="Calibri" w:hAnsi="Calibri"/>
          <w:bCs/>
          <w:color w:val="000000"/>
          <w:lang w:val="sr-Cyrl-CS"/>
        </w:rPr>
        <w:t>09</w:t>
      </w:r>
      <w:r>
        <w:rPr>
          <w:rFonts w:ascii="Calibri" w:hAnsi="Calibri"/>
          <w:bCs/>
          <w:color w:val="000000"/>
          <w:lang w:val="sr-Cyrl-CS"/>
        </w:rPr>
        <w:t xml:space="preserve">% свеукупног </w:t>
      </w:r>
      <w:r w:rsidR="00007E1A">
        <w:rPr>
          <w:rFonts w:ascii="Calibri" w:hAnsi="Calibri"/>
          <w:bCs/>
          <w:color w:val="000000"/>
          <w:lang w:val="sr-Cyrl-CS"/>
        </w:rPr>
        <w:t>из</w:t>
      </w:r>
      <w:r>
        <w:rPr>
          <w:rFonts w:ascii="Calibri" w:hAnsi="Calibri"/>
          <w:bCs/>
          <w:color w:val="000000"/>
          <w:lang w:val="sr-Cyrl-CS"/>
        </w:rPr>
        <w:t xml:space="preserve">воза </w:t>
      </w:r>
      <w:r w:rsidR="00007E1A">
        <w:rPr>
          <w:rFonts w:ascii="Calibri" w:hAnsi="Calibri"/>
          <w:bCs/>
          <w:color w:val="000000"/>
          <w:lang w:val="sr-Cyrl-CS"/>
        </w:rPr>
        <w:t>из</w:t>
      </w:r>
      <w:r>
        <w:rPr>
          <w:rFonts w:ascii="Calibri" w:hAnsi="Calibri"/>
          <w:bCs/>
          <w:color w:val="000000"/>
          <w:lang w:val="sr-Cyrl-CS"/>
        </w:rPr>
        <w:t xml:space="preserve"> РС, у</w:t>
      </w:r>
      <w:r w:rsidR="00007E1A">
        <w:rPr>
          <w:rFonts w:ascii="Calibri" w:hAnsi="Calibri"/>
          <w:bCs/>
          <w:color w:val="000000"/>
          <w:lang w:val="sr-Cyrl-CS"/>
        </w:rPr>
        <w:t xml:space="preserve"> Турску </w:t>
      </w:r>
      <w:r w:rsidR="00E836B8">
        <w:rPr>
          <w:rFonts w:ascii="Calibri" w:hAnsi="Calibri"/>
          <w:bCs/>
          <w:color w:val="000000"/>
          <w:lang w:val="sr-Cyrl-CS"/>
        </w:rPr>
        <w:t>0,8</w:t>
      </w:r>
      <w:r w:rsidR="00B841CB">
        <w:rPr>
          <w:rFonts w:ascii="Calibri" w:hAnsi="Calibri"/>
          <w:bCs/>
          <w:color w:val="000000"/>
          <w:lang w:val="sr-Cyrl-CS"/>
        </w:rPr>
        <w:t>0</w:t>
      </w:r>
      <w:r w:rsidR="00007E1A">
        <w:rPr>
          <w:rFonts w:ascii="Calibri" w:hAnsi="Calibri"/>
          <w:bCs/>
          <w:color w:val="000000"/>
          <w:lang w:val="sr-Cyrl-CS"/>
        </w:rPr>
        <w:t xml:space="preserve">%, </w:t>
      </w:r>
      <w:r>
        <w:rPr>
          <w:rFonts w:ascii="Calibri" w:hAnsi="Calibri"/>
          <w:bCs/>
          <w:color w:val="000000"/>
          <w:lang w:val="sr-Cyrl-CS"/>
        </w:rPr>
        <w:t xml:space="preserve"> САД 0,</w:t>
      </w:r>
      <w:r w:rsidR="00B841CB">
        <w:rPr>
          <w:rFonts w:ascii="Calibri" w:hAnsi="Calibri"/>
          <w:bCs/>
          <w:color w:val="000000"/>
          <w:lang w:val="sr-Cyrl-CS"/>
        </w:rPr>
        <w:t>50</w:t>
      </w:r>
      <w:r>
        <w:rPr>
          <w:rFonts w:ascii="Calibri" w:hAnsi="Calibri"/>
          <w:bCs/>
          <w:color w:val="000000"/>
          <w:lang w:val="sr-Cyrl-CS"/>
        </w:rPr>
        <w:t xml:space="preserve">%, </w:t>
      </w:r>
      <w:r w:rsidR="00E836B8">
        <w:rPr>
          <w:rFonts w:ascii="Calibri" w:hAnsi="Calibri"/>
          <w:bCs/>
          <w:color w:val="000000"/>
          <w:lang w:val="sr-Cyrl-CS"/>
        </w:rPr>
        <w:t>Кину 0,2</w:t>
      </w:r>
      <w:r w:rsidR="00B841CB">
        <w:rPr>
          <w:rFonts w:ascii="Calibri" w:hAnsi="Calibri"/>
          <w:bCs/>
          <w:color w:val="000000"/>
          <w:lang w:val="sr-Cyrl-CS"/>
        </w:rPr>
        <w:t>7</w:t>
      </w:r>
      <w:r w:rsidR="00E836B8">
        <w:rPr>
          <w:rFonts w:ascii="Calibri" w:hAnsi="Calibri"/>
          <w:bCs/>
          <w:color w:val="000000"/>
          <w:lang w:val="sr-Cyrl-CS"/>
        </w:rPr>
        <w:t xml:space="preserve">%, </w:t>
      </w:r>
      <w:r w:rsidR="00B841CB">
        <w:rPr>
          <w:rFonts w:ascii="Calibri" w:hAnsi="Calibri"/>
          <w:bCs/>
          <w:color w:val="000000"/>
          <w:lang w:val="sr-Cyrl-CS"/>
        </w:rPr>
        <w:t>Канаду</w:t>
      </w:r>
      <w:r w:rsidR="002E3077">
        <w:rPr>
          <w:rFonts w:ascii="Calibri" w:hAnsi="Calibri"/>
          <w:bCs/>
          <w:color w:val="000000"/>
          <w:lang w:val="sr-Cyrl-CS"/>
        </w:rPr>
        <w:t xml:space="preserve"> 0,2</w:t>
      </w:r>
      <w:r w:rsidR="00B841CB">
        <w:rPr>
          <w:rFonts w:ascii="Calibri" w:hAnsi="Calibri"/>
          <w:bCs/>
          <w:color w:val="000000"/>
          <w:lang w:val="sr-Cyrl-CS"/>
        </w:rPr>
        <w:t>0%,</w:t>
      </w:r>
      <w:r w:rsidR="00E836B8">
        <w:rPr>
          <w:rFonts w:ascii="Calibri" w:hAnsi="Calibri"/>
          <w:bCs/>
          <w:color w:val="000000"/>
          <w:lang w:val="sr-Cyrl-CS"/>
        </w:rPr>
        <w:t xml:space="preserve">а </w:t>
      </w:r>
      <w:r w:rsidR="00B841CB">
        <w:rPr>
          <w:rFonts w:ascii="Calibri" w:hAnsi="Calibri"/>
          <w:bCs/>
          <w:color w:val="000000"/>
          <w:lang w:val="sr-Cyrl-CS"/>
        </w:rPr>
        <w:t>Либан</w:t>
      </w:r>
      <w:r w:rsidR="00007E1A">
        <w:rPr>
          <w:rFonts w:ascii="Calibri" w:hAnsi="Calibri"/>
          <w:bCs/>
          <w:color w:val="000000"/>
          <w:lang w:val="sr-Cyrl-CS"/>
        </w:rPr>
        <w:t xml:space="preserve"> 0,</w:t>
      </w:r>
      <w:r w:rsidR="00B841CB">
        <w:rPr>
          <w:rFonts w:ascii="Calibri" w:hAnsi="Calibri"/>
          <w:bCs/>
          <w:color w:val="000000"/>
          <w:lang w:val="sr-Cyrl-CS"/>
        </w:rPr>
        <w:t>19</w:t>
      </w:r>
      <w:r w:rsidR="00007E1A">
        <w:rPr>
          <w:rFonts w:ascii="Calibri" w:hAnsi="Calibri"/>
          <w:bCs/>
          <w:color w:val="000000"/>
          <w:lang w:val="sr-Cyrl-CS"/>
        </w:rPr>
        <w:t>%</w:t>
      </w:r>
      <w:r w:rsidR="00E836B8">
        <w:rPr>
          <w:rFonts w:ascii="Calibri" w:hAnsi="Calibri"/>
          <w:bCs/>
          <w:color w:val="000000"/>
          <w:lang w:val="sr-Cyrl-CS"/>
        </w:rPr>
        <w:t>...</w:t>
      </w:r>
      <w:r w:rsidR="002E3077">
        <w:rPr>
          <w:rFonts w:ascii="Calibri" w:hAnsi="Calibri"/>
          <w:bCs/>
          <w:color w:val="000000"/>
          <w:lang w:val="sr-Cyrl-CS"/>
        </w:rPr>
        <w:t xml:space="preserve"> Извоз у све остале земље ван поменутих и ван ЕУ и ЦЕФТА износи само 1,3</w:t>
      </w:r>
      <w:r w:rsidR="00B841CB">
        <w:rPr>
          <w:rFonts w:ascii="Calibri" w:hAnsi="Calibri"/>
          <w:bCs/>
          <w:color w:val="000000"/>
          <w:lang w:val="sr-Cyrl-CS"/>
        </w:rPr>
        <w:t>2</w:t>
      </w:r>
      <w:r w:rsidR="002E3077">
        <w:rPr>
          <w:rFonts w:ascii="Calibri" w:hAnsi="Calibri"/>
          <w:bCs/>
          <w:color w:val="000000"/>
          <w:lang w:val="sr-Cyrl-CS"/>
        </w:rPr>
        <w:t>% укупног извоза РС.</w:t>
      </w:r>
    </w:p>
    <w:p w:rsidR="00334782" w:rsidRDefault="00334782" w:rsidP="00334782">
      <w:pPr>
        <w:spacing w:before="240" w:after="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РС </w:t>
      </w:r>
      <w:r>
        <w:rPr>
          <w:rFonts w:ascii="Calibri" w:hAnsi="Calibri"/>
          <w:lang w:val="ru-RU"/>
        </w:rPr>
        <w:t>са осталим свијетом искључујући ЦЕФТА и ЕУ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B841CB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 w:rsidR="006029EA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B841CB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B841CB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6029EA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B841CB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B841CB">
        <w:rPr>
          <w:rStyle w:val="SubtleEmphasis"/>
          <w:rFonts w:ascii="Calibri" w:hAnsi="Calibri"/>
          <w:i w:val="0"/>
          <w:color w:val="auto"/>
          <w:lang w:val="sr-Cyrl-CS"/>
        </w:rPr>
        <w:t>26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200</w:t>
      </w:r>
      <w:r>
        <w:rPr>
          <w:rStyle w:val="SubtleEmphasis"/>
          <w:rFonts w:ascii="Calibri" w:hAnsi="Calibri"/>
          <w:i w:val="0"/>
          <w:color w:val="auto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B841CB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када је износила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6029EA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6029EA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="00B841CB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p w:rsidR="00B841CB" w:rsidRDefault="00B841CB" w:rsidP="00B841CB">
      <w:pPr>
        <w:spacing w:after="0"/>
        <w:jc w:val="both"/>
        <w:rPr>
          <w:rStyle w:val="SubtleEmphasis"/>
          <w:rFonts w:ascii="Calibri" w:hAnsi="Calibri"/>
          <w:i w:val="0"/>
          <w:color w:val="FF0000"/>
          <w:lang w:val="sr-Cyrl-CS"/>
        </w:rPr>
      </w:pPr>
    </w:p>
    <w:p w:rsidR="00334782" w:rsidRPr="007D3A8B" w:rsidRDefault="00334782" w:rsidP="00A44087">
      <w:pPr>
        <w:jc w:val="both"/>
        <w:rPr>
          <w:rStyle w:val="SubtleEmphasis"/>
          <w:rFonts w:ascii="Calibri" w:hAnsi="Calibri"/>
          <w:i w:val="0"/>
          <w:color w:val="auto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Укупан дефицит </w:t>
      </w:r>
      <w:r>
        <w:rPr>
          <w:rStyle w:val="SubtleEmphasis"/>
          <w:rFonts w:ascii="Calibri" w:hAnsi="Calibri"/>
          <w:i w:val="0"/>
          <w:color w:val="FF0000"/>
          <w:lang w:val="sr-Cyrl-CS"/>
        </w:rPr>
        <w:t>РС</w:t>
      </w:r>
      <w:r>
        <w:rPr>
          <w:rFonts w:ascii="Calibri" w:hAnsi="Calibri"/>
          <w:lang w:val="ru-RU"/>
        </w:rPr>
        <w:t>са осталим свијетом искључујући ЦЕФТА и ЕУ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653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443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482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16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409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655</w:t>
      </w:r>
      <w:r w:rsidRPr="007D3A8B">
        <w:rPr>
          <w:rStyle w:val="SubtleEmphasis"/>
          <w:rFonts w:ascii="Calibri" w:hAnsi="Calibri"/>
          <w:i w:val="0"/>
          <w:color w:val="auto"/>
        </w:rPr>
        <w:t>КМ је мањи него 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ада је износио 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669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853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41CB" w:rsidRPr="00B841CB">
        <w:rPr>
          <w:rFonts w:ascii="Calibri" w:eastAsia="Times New Roman" w:hAnsi="Calibri" w:cs="Calibri"/>
          <w:color w:val="000000"/>
          <w:lang w:val="en-US"/>
        </w:rPr>
        <w:t>137</w:t>
      </w:r>
      <w:r w:rsidRPr="007D3A8B">
        <w:rPr>
          <w:rStyle w:val="SubtleEmphasis"/>
          <w:rFonts w:ascii="Calibri" w:hAnsi="Calibri"/>
          <w:i w:val="0"/>
          <w:color w:val="auto"/>
        </w:rPr>
        <w:t>КМ.</w:t>
      </w:r>
    </w:p>
    <w:p w:rsidR="00E233F3" w:rsidRPr="00E8308D" w:rsidRDefault="00E233F3" w:rsidP="00E8308D">
      <w:pPr>
        <w:pStyle w:val="Heading1"/>
        <w:jc w:val="center"/>
        <w:rPr>
          <w:u w:val="single"/>
        </w:rPr>
      </w:pPr>
      <w:bookmarkStart w:id="32" w:name="_Toc257719407"/>
      <w:bookmarkStart w:id="33" w:name="_Toc261515028"/>
      <w:r w:rsidRPr="00E8308D">
        <w:rPr>
          <w:color w:val="354369"/>
          <w:u w:val="single"/>
          <w:lang w:val="sr-Cyrl-CS"/>
        </w:rPr>
        <w:t>Б</w:t>
      </w:r>
      <w:r w:rsidRPr="00E8308D">
        <w:rPr>
          <w:u w:val="single"/>
        </w:rPr>
        <w:t>ОСНА И ХЕРЦЕГОВИНА – Свијет искључујући ЦЕФТА И ЕУ</w:t>
      </w:r>
      <w:bookmarkEnd w:id="32"/>
      <w:bookmarkEnd w:id="33"/>
    </w:p>
    <w:p w:rsidR="00A44087" w:rsidRDefault="00E233F3" w:rsidP="00001D55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 w:rsidRPr="003E036C">
        <w:rPr>
          <w:rFonts w:ascii="Calibri" w:hAnsi="Calibri"/>
          <w:color w:val="FF0000"/>
          <w:lang w:val="ru-RU"/>
        </w:rPr>
        <w:t xml:space="preserve">спољнотрговински промет </w:t>
      </w:r>
      <w:r>
        <w:rPr>
          <w:rFonts w:ascii="Calibri" w:hAnsi="Calibri"/>
          <w:color w:val="FF0000"/>
          <w:lang w:val="ru-RU"/>
        </w:rPr>
        <w:t>БиХ</w:t>
      </w:r>
      <w:r w:rsidR="00AC30A5" w:rsidRPr="00477E1F">
        <w:rPr>
          <w:rFonts w:ascii="Calibri" w:hAnsi="Calibri"/>
          <w:lang w:val="ru-RU"/>
        </w:rPr>
        <w:t xml:space="preserve">у </w:t>
      </w:r>
      <w:r w:rsidRPr="00477E1F">
        <w:rPr>
          <w:rFonts w:ascii="Calibri" w:hAnsi="Calibri"/>
          <w:lang w:val="ru-RU"/>
        </w:rPr>
        <w:t>20</w:t>
      </w:r>
      <w:r w:rsidR="001E3BD6">
        <w:rPr>
          <w:rFonts w:ascii="Calibri" w:hAnsi="Calibri"/>
          <w:lang w:val="ru-RU"/>
        </w:rPr>
        <w:t>10</w:t>
      </w:r>
      <w:r w:rsidRPr="00477E1F">
        <w:rPr>
          <w:rFonts w:ascii="Calibri" w:hAnsi="Calibri"/>
          <w:lang w:val="ru-RU"/>
        </w:rPr>
        <w:t>. годин</w:t>
      </w:r>
      <w:r w:rsidR="003B0C64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1E3BD6">
        <w:rPr>
          <w:rFonts w:ascii="Calibri" w:hAnsi="Calibri"/>
          <w:lang w:val="ru-RU"/>
        </w:rPr>
        <w:t>ом</w:t>
      </w:r>
      <w:r>
        <w:rPr>
          <w:rFonts w:ascii="Calibri" w:hAnsi="Calibri"/>
          <w:lang w:val="ru-RU"/>
        </w:rPr>
        <w:t xml:space="preserve"> искључујући ЦЕФТА и ЕУ </w:t>
      </w:r>
      <w:r w:rsidRPr="00477E1F">
        <w:rPr>
          <w:rFonts w:ascii="Calibri" w:hAnsi="Calibri"/>
          <w:lang w:val="ru-RU"/>
        </w:rPr>
        <w:t xml:space="preserve">је износио 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3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004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506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697</w:t>
      </w:r>
      <w:r>
        <w:rPr>
          <w:rFonts w:ascii="Calibri" w:hAnsi="Calibri"/>
          <w:bCs/>
          <w:color w:val="000000"/>
          <w:lang w:val="sr-Cyrl-CS"/>
        </w:rPr>
        <w:t>КМ, односно 1</w:t>
      </w:r>
      <w:r w:rsidR="00AC30A5">
        <w:rPr>
          <w:rFonts w:ascii="Calibri" w:hAnsi="Calibri"/>
          <w:bCs/>
          <w:color w:val="000000"/>
          <w:lang w:val="sr-Cyrl-CS"/>
        </w:rPr>
        <w:t>4</w:t>
      </w:r>
      <w:r>
        <w:rPr>
          <w:rFonts w:ascii="Calibri" w:hAnsi="Calibri"/>
          <w:bCs/>
          <w:color w:val="000000"/>
          <w:lang w:val="sr-Cyrl-CS"/>
        </w:rPr>
        <w:t>,</w:t>
      </w:r>
      <w:r w:rsidR="003B0C64">
        <w:rPr>
          <w:rFonts w:ascii="Calibri" w:hAnsi="Calibri"/>
          <w:bCs/>
          <w:color w:val="000000"/>
          <w:lang w:val="sr-Cyrl-CS"/>
        </w:rPr>
        <w:t>5</w:t>
      </w:r>
      <w:r w:rsidR="00C06F5F">
        <w:rPr>
          <w:rFonts w:ascii="Calibri" w:hAnsi="Calibri"/>
          <w:bCs/>
          <w:color w:val="000000"/>
          <w:lang w:val="sr-Cyrl-CS"/>
        </w:rPr>
        <w:t>7</w:t>
      </w:r>
      <w:r>
        <w:rPr>
          <w:rFonts w:ascii="Calibri" w:hAnsi="Calibri"/>
          <w:bCs/>
          <w:color w:val="000000"/>
          <w:lang w:val="sr-Cyrl-CS"/>
        </w:rPr>
        <w:t>%</w:t>
      </w:r>
      <w:r w:rsidR="00C7643A">
        <w:rPr>
          <w:rFonts w:ascii="Calibri" w:hAnsi="Calibri"/>
          <w:bCs/>
          <w:color w:val="000000"/>
          <w:lang w:val="sr-Cyrl-CS"/>
        </w:rPr>
        <w:t xml:space="preserve"> свеукупног промета БиХ</w:t>
      </w:r>
      <w:r>
        <w:rPr>
          <w:rFonts w:ascii="Calibri" w:hAnsi="Calibri"/>
          <w:bCs/>
          <w:color w:val="000000"/>
          <w:lang w:val="sr-Cyrl-CS"/>
        </w:rPr>
        <w:t xml:space="preserve">. </w:t>
      </w:r>
    </w:p>
    <w:p w:rsidR="00A44087" w:rsidRDefault="00AC30A5" w:rsidP="00001D55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2009. годин</w:t>
      </w:r>
      <w:r w:rsidR="003B0C64">
        <w:rPr>
          <w:rFonts w:ascii="Calibri" w:hAnsi="Calibri"/>
          <w:bCs/>
          <w:color w:val="000000"/>
          <w:lang w:val="sr-Cyrl-CS"/>
        </w:rPr>
        <w:t>у</w:t>
      </w:r>
      <w:r>
        <w:rPr>
          <w:rFonts w:ascii="Calibri" w:hAnsi="Calibri"/>
          <w:bCs/>
          <w:color w:val="000000"/>
          <w:lang w:val="sr-Cyrl-CS"/>
        </w:rPr>
        <w:t xml:space="preserve"> када је </w:t>
      </w:r>
      <w:r w:rsidR="00001D55">
        <w:rPr>
          <w:rFonts w:ascii="Calibri" w:hAnsi="Calibri"/>
          <w:bCs/>
          <w:color w:val="000000"/>
          <w:lang w:val="sr-Cyrl-CS"/>
        </w:rPr>
        <w:t xml:space="preserve">исти </w:t>
      </w:r>
      <w:r>
        <w:rPr>
          <w:rFonts w:ascii="Calibri" w:hAnsi="Calibri"/>
          <w:bCs/>
          <w:color w:val="000000"/>
          <w:lang w:val="sr-Cyrl-CS"/>
        </w:rPr>
        <w:t xml:space="preserve">износио 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2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528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430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3B0C64" w:rsidRPr="003B0C64">
        <w:rPr>
          <w:rFonts w:ascii="Calibri" w:eastAsia="Times New Roman" w:hAnsi="Calibri" w:cs="Calibri"/>
          <w:color w:val="000000"/>
          <w:lang w:val="en-US"/>
        </w:rPr>
        <w:t>209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 </w:t>
      </w:r>
      <w:r>
        <w:rPr>
          <w:rFonts w:ascii="Calibri" w:hAnsi="Calibri"/>
          <w:bCs/>
          <w:color w:val="000000"/>
          <w:lang w:val="sr-Cyrl-CS"/>
        </w:rPr>
        <w:t xml:space="preserve">промет са овим земљама је повећан за </w:t>
      </w:r>
      <w:r w:rsidR="00001D55">
        <w:rPr>
          <w:rFonts w:ascii="Calibri" w:hAnsi="Calibri"/>
          <w:bCs/>
          <w:color w:val="000000"/>
          <w:lang w:val="sr-Cyrl-CS"/>
        </w:rPr>
        <w:t>1</w:t>
      </w:r>
      <w:r w:rsidR="003B0C64">
        <w:rPr>
          <w:rFonts w:ascii="Calibri" w:hAnsi="Calibri"/>
          <w:bCs/>
          <w:color w:val="000000"/>
          <w:lang w:val="sr-Cyrl-CS"/>
        </w:rPr>
        <w:t>8</w:t>
      </w:r>
      <w:r>
        <w:rPr>
          <w:rFonts w:ascii="Calibri" w:hAnsi="Calibri"/>
          <w:bCs/>
          <w:color w:val="000000"/>
          <w:lang w:val="sr-Cyrl-CS"/>
        </w:rPr>
        <w:t>,</w:t>
      </w:r>
      <w:r w:rsidR="003B0C64">
        <w:rPr>
          <w:rFonts w:ascii="Calibri" w:hAnsi="Calibri"/>
          <w:bCs/>
          <w:color w:val="000000"/>
          <w:lang w:val="sr-Cyrl-CS"/>
        </w:rPr>
        <w:t>91</w:t>
      </w:r>
      <w:r>
        <w:rPr>
          <w:rFonts w:ascii="Calibri" w:hAnsi="Calibri"/>
          <w:bCs/>
          <w:color w:val="000000"/>
          <w:lang w:val="sr-Cyrl-CS"/>
        </w:rPr>
        <w:t xml:space="preserve">%, односно за 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476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076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488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КМ. </w:t>
      </w:r>
    </w:p>
    <w:p w:rsidR="00A01AD6" w:rsidRDefault="00E233F3" w:rsidP="00A01AD6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 xml:space="preserve">Ван држава ЕУ и ЦЕФТА главни спољнотрговински партнери </w:t>
      </w:r>
      <w:r w:rsidR="00D41225">
        <w:rPr>
          <w:rFonts w:ascii="Calibri" w:hAnsi="Calibri"/>
          <w:bCs/>
          <w:color w:val="000000"/>
          <w:lang w:val="sr-Cyrl-CS"/>
        </w:rPr>
        <w:t>БиХ</w:t>
      </w:r>
      <w:r>
        <w:rPr>
          <w:rFonts w:ascii="Calibri" w:hAnsi="Calibri"/>
          <w:bCs/>
          <w:color w:val="000000"/>
          <w:lang w:val="sr-Cyrl-CS"/>
        </w:rPr>
        <w:t xml:space="preserve"> су били Швајцарска </w:t>
      </w:r>
      <w:r w:rsidRPr="00D66F68">
        <w:rPr>
          <w:rFonts w:ascii="Calibri" w:hAnsi="Calibri"/>
          <w:bCs/>
          <w:lang w:val="sr-Cyrl-CS"/>
        </w:rPr>
        <w:t>(</w:t>
      </w:r>
      <w:r w:rsidR="006A5CA5">
        <w:rPr>
          <w:rFonts w:ascii="Calibri" w:hAnsi="Calibri"/>
          <w:bCs/>
          <w:lang w:val="sr-Cyrl-CS"/>
        </w:rPr>
        <w:t>5</w:t>
      </w:r>
      <w:r w:rsidRPr="00D66F68">
        <w:rPr>
          <w:rFonts w:ascii="Calibri" w:hAnsi="Calibri"/>
          <w:bCs/>
          <w:lang w:val="sr-Cyrl-CS"/>
        </w:rPr>
        <w:t>,</w:t>
      </w:r>
      <w:r w:rsidR="00B82B6A">
        <w:rPr>
          <w:rFonts w:ascii="Calibri" w:hAnsi="Calibri"/>
          <w:bCs/>
          <w:lang w:val="sr-Cyrl-CS"/>
        </w:rPr>
        <w:t>21</w:t>
      </w:r>
      <w:r w:rsidRPr="00D66F68">
        <w:rPr>
          <w:rFonts w:ascii="Calibri" w:hAnsi="Calibri"/>
          <w:bCs/>
          <w:lang w:val="sr-Cyrl-CS"/>
        </w:rPr>
        <w:t xml:space="preserve">% укупног спољнотрговинског промета </w:t>
      </w:r>
      <w:r w:rsidR="00E66303" w:rsidRPr="00D66F68">
        <w:rPr>
          <w:rFonts w:ascii="Calibri" w:hAnsi="Calibri"/>
          <w:bCs/>
          <w:lang w:val="sr-Cyrl-CS"/>
        </w:rPr>
        <w:t>БиХ</w:t>
      </w:r>
      <w:r w:rsidRPr="00D66F68">
        <w:rPr>
          <w:rFonts w:ascii="Calibri" w:hAnsi="Calibri"/>
          <w:bCs/>
          <w:lang w:val="sr-Cyrl-CS"/>
        </w:rPr>
        <w:t xml:space="preserve"> са свијетом),</w:t>
      </w:r>
      <w:r w:rsidR="00D41225" w:rsidRPr="00D66F68">
        <w:rPr>
          <w:rFonts w:ascii="Calibri" w:hAnsi="Calibri"/>
          <w:bCs/>
          <w:lang w:val="sr-Cyrl-CS"/>
        </w:rPr>
        <w:t xml:space="preserve"> Турска (</w:t>
      </w:r>
      <w:r w:rsidR="00C06F5F" w:rsidRPr="00D66F68">
        <w:rPr>
          <w:rFonts w:ascii="Calibri" w:hAnsi="Calibri"/>
          <w:bCs/>
          <w:lang w:val="sr-Cyrl-CS"/>
        </w:rPr>
        <w:t>2</w:t>
      </w:r>
      <w:r w:rsidR="00D41225" w:rsidRPr="00D66F68">
        <w:rPr>
          <w:rFonts w:ascii="Calibri" w:hAnsi="Calibri"/>
          <w:bCs/>
          <w:lang w:val="sr-Cyrl-CS"/>
        </w:rPr>
        <w:t>,</w:t>
      </w:r>
      <w:r w:rsidR="00C06F5F" w:rsidRPr="00D66F68">
        <w:rPr>
          <w:rFonts w:ascii="Calibri" w:hAnsi="Calibri"/>
          <w:bCs/>
          <w:lang w:val="sr-Cyrl-CS"/>
        </w:rPr>
        <w:t>0</w:t>
      </w:r>
      <w:r w:rsidR="00B82B6A">
        <w:rPr>
          <w:rFonts w:ascii="Calibri" w:hAnsi="Calibri"/>
          <w:bCs/>
          <w:lang w:val="sr-Cyrl-CS"/>
        </w:rPr>
        <w:t>3</w:t>
      </w:r>
      <w:r w:rsidR="006A5CA5">
        <w:rPr>
          <w:rFonts w:ascii="Calibri" w:hAnsi="Calibri"/>
          <w:bCs/>
          <w:lang w:val="sr-Cyrl-CS"/>
        </w:rPr>
        <w:t>%</w:t>
      </w:r>
      <w:r w:rsidR="00D41225" w:rsidRPr="00D66F68">
        <w:rPr>
          <w:rFonts w:ascii="Calibri" w:hAnsi="Calibri"/>
          <w:bCs/>
          <w:lang w:val="sr-Cyrl-CS"/>
        </w:rPr>
        <w:t>),</w:t>
      </w:r>
      <w:r w:rsidR="006A5CA5">
        <w:rPr>
          <w:rFonts w:ascii="Calibri" w:hAnsi="Calibri"/>
          <w:bCs/>
          <w:lang w:val="sr-Cyrl-CS"/>
        </w:rPr>
        <w:t>САД (1,</w:t>
      </w:r>
      <w:r w:rsidR="00A01AD6">
        <w:rPr>
          <w:rFonts w:ascii="Calibri" w:hAnsi="Calibri"/>
          <w:bCs/>
          <w:lang w:val="sr-Cyrl-CS"/>
        </w:rPr>
        <w:t>3</w:t>
      </w:r>
      <w:r w:rsidR="00B82B6A">
        <w:rPr>
          <w:rFonts w:ascii="Calibri" w:hAnsi="Calibri"/>
          <w:bCs/>
          <w:lang w:val="sr-Cyrl-CS"/>
        </w:rPr>
        <w:t>3</w:t>
      </w:r>
      <w:r w:rsidR="006A5CA5">
        <w:rPr>
          <w:rFonts w:ascii="Calibri" w:hAnsi="Calibri"/>
          <w:bCs/>
          <w:lang w:val="sr-Cyrl-CS"/>
        </w:rPr>
        <w:t>%)</w:t>
      </w:r>
      <w:r w:rsidR="00A01AD6">
        <w:rPr>
          <w:rFonts w:ascii="Calibri" w:hAnsi="Calibri"/>
          <w:bCs/>
          <w:lang w:val="sr-Cyrl-CS"/>
        </w:rPr>
        <w:t xml:space="preserve">, </w:t>
      </w:r>
      <w:r w:rsidR="00A01AD6" w:rsidRPr="00D66F68">
        <w:rPr>
          <w:rFonts w:ascii="Calibri" w:hAnsi="Calibri"/>
          <w:bCs/>
          <w:lang w:val="sr-Cyrl-CS"/>
        </w:rPr>
        <w:t>Кина (1,1</w:t>
      </w:r>
      <w:r w:rsidR="00B82B6A">
        <w:rPr>
          <w:rFonts w:ascii="Calibri" w:hAnsi="Calibri"/>
          <w:bCs/>
          <w:lang w:val="sr-Cyrl-CS"/>
        </w:rPr>
        <w:t>1</w:t>
      </w:r>
      <w:r w:rsidR="00A01AD6">
        <w:rPr>
          <w:rFonts w:ascii="Calibri" w:hAnsi="Calibri"/>
          <w:bCs/>
          <w:lang w:val="sr-Cyrl-CS"/>
        </w:rPr>
        <w:t xml:space="preserve">%), </w:t>
      </w:r>
      <w:r w:rsidR="001E3BD6" w:rsidRPr="00D66F68">
        <w:rPr>
          <w:rFonts w:ascii="Calibri" w:hAnsi="Calibri"/>
          <w:bCs/>
          <w:lang w:val="sr-Cyrl-CS"/>
        </w:rPr>
        <w:t>Русија(</w:t>
      </w:r>
      <w:r w:rsidR="00A01AD6">
        <w:rPr>
          <w:rFonts w:ascii="Calibri" w:hAnsi="Calibri"/>
          <w:bCs/>
          <w:lang w:val="sr-Cyrl-CS"/>
        </w:rPr>
        <w:t>0</w:t>
      </w:r>
      <w:r w:rsidR="001E3BD6" w:rsidRPr="00D66F68">
        <w:rPr>
          <w:rFonts w:ascii="Calibri" w:hAnsi="Calibri"/>
          <w:bCs/>
          <w:lang w:val="sr-Cyrl-CS"/>
        </w:rPr>
        <w:t>,</w:t>
      </w:r>
      <w:r w:rsidR="00A01AD6">
        <w:rPr>
          <w:rFonts w:ascii="Calibri" w:hAnsi="Calibri"/>
          <w:bCs/>
          <w:lang w:val="sr-Cyrl-CS"/>
        </w:rPr>
        <w:t>9</w:t>
      </w:r>
      <w:r w:rsidR="00B82B6A">
        <w:rPr>
          <w:rFonts w:ascii="Calibri" w:hAnsi="Calibri"/>
          <w:bCs/>
          <w:lang w:val="sr-Cyrl-CS"/>
        </w:rPr>
        <w:t>5</w:t>
      </w:r>
      <w:r w:rsidR="006A5CA5">
        <w:rPr>
          <w:rFonts w:ascii="Calibri" w:hAnsi="Calibri"/>
          <w:bCs/>
          <w:lang w:val="sr-Cyrl-CS"/>
        </w:rPr>
        <w:t>%</w:t>
      </w:r>
      <w:r w:rsidR="001E3BD6" w:rsidRPr="00D66F68">
        <w:rPr>
          <w:rFonts w:ascii="Calibri" w:hAnsi="Calibri"/>
          <w:bCs/>
          <w:lang w:val="sr-Cyrl-CS"/>
        </w:rPr>
        <w:t>)</w:t>
      </w:r>
      <w:r w:rsidR="006A5CA5">
        <w:rPr>
          <w:rFonts w:ascii="Calibri" w:hAnsi="Calibri"/>
          <w:bCs/>
          <w:lang w:val="sr-Cyrl-CS"/>
        </w:rPr>
        <w:t>,</w:t>
      </w:r>
      <w:r w:rsidR="00A01AD6">
        <w:rPr>
          <w:rFonts w:ascii="Calibri" w:hAnsi="Calibri"/>
          <w:bCs/>
          <w:lang w:val="sr-Cyrl-CS"/>
        </w:rPr>
        <w:t xml:space="preserve"> Мароко (0,31)</w:t>
      </w:r>
      <w:r w:rsidR="006A5CA5">
        <w:rPr>
          <w:rFonts w:ascii="Calibri" w:hAnsi="Calibri"/>
          <w:bCs/>
          <w:lang w:val="sr-Cyrl-CS"/>
        </w:rPr>
        <w:t>...</w:t>
      </w:r>
      <w:r w:rsidR="00A01AD6">
        <w:rPr>
          <w:rFonts w:ascii="Calibri" w:hAnsi="Calibri"/>
          <w:bCs/>
          <w:lang w:val="sr-Cyrl-CS"/>
        </w:rPr>
        <w:t xml:space="preserve"> Све остале државе ван поменутих и ван ЕУ и ЦЕФТА представљају само 3,</w:t>
      </w:r>
      <w:r w:rsidR="00B82B6A">
        <w:rPr>
          <w:rFonts w:ascii="Calibri" w:hAnsi="Calibri"/>
          <w:bCs/>
          <w:lang w:val="sr-Cyrl-CS"/>
        </w:rPr>
        <w:t>62</w:t>
      </w:r>
      <w:r w:rsidR="00A01AD6">
        <w:rPr>
          <w:rFonts w:ascii="Calibri" w:hAnsi="Calibri"/>
          <w:bCs/>
          <w:lang w:val="sr-Cyrl-CS"/>
        </w:rPr>
        <w:t>% спољнотрговинске размјене БиХ.</w:t>
      </w:r>
    </w:p>
    <w:tbl>
      <w:tblPr>
        <w:tblStyle w:val="LightShading1"/>
        <w:tblW w:w="9495" w:type="dxa"/>
        <w:tblLook w:val="04A0"/>
      </w:tblPr>
      <w:tblGrid>
        <w:gridCol w:w="1899"/>
        <w:gridCol w:w="1899"/>
        <w:gridCol w:w="1899"/>
        <w:gridCol w:w="1899"/>
        <w:gridCol w:w="1899"/>
      </w:tblGrid>
      <w:tr w:rsidR="00E233F3" w:rsidRPr="005B6524" w:rsidTr="00001D55">
        <w:trPr>
          <w:cnfStyle w:val="100000000000"/>
        </w:trPr>
        <w:tc>
          <w:tcPr>
            <w:cnfStyle w:val="001000000000"/>
            <w:tcW w:w="1899" w:type="dxa"/>
          </w:tcPr>
          <w:p w:rsidR="00E233F3" w:rsidRPr="00A44087" w:rsidRDefault="00E233F3" w:rsidP="00785FF2">
            <w:pPr>
              <w:spacing w:after="0" w:line="240" w:lineRule="auto"/>
              <w:jc w:val="both"/>
              <w:rPr>
                <w:rFonts w:asciiTheme="minorHAnsi" w:hAnsiTheme="minorHAnsi"/>
                <w:b w:val="0"/>
                <w:bCs w:val="0"/>
                <w:lang w:val="sr-Cyrl-CS"/>
              </w:rPr>
            </w:pPr>
          </w:p>
        </w:tc>
        <w:tc>
          <w:tcPr>
            <w:tcW w:w="1899" w:type="dxa"/>
          </w:tcPr>
          <w:p w:rsidR="00E233F3" w:rsidRPr="00A44087" w:rsidRDefault="00E233F3" w:rsidP="00A01AD6">
            <w:pPr>
              <w:spacing w:after="0" w:line="240" w:lineRule="auto"/>
              <w:jc w:val="center"/>
              <w:cnfStyle w:val="100000000000"/>
              <w:rPr>
                <w:rFonts w:asciiTheme="minorHAnsi" w:hAnsiTheme="minorHAnsi"/>
                <w:b w:val="0"/>
                <w:bCs w:val="0"/>
                <w:lang w:val="sr-Cyrl-CS"/>
              </w:rPr>
            </w:pPr>
            <w:r w:rsidRPr="00A44087">
              <w:rPr>
                <w:rFonts w:asciiTheme="minorHAnsi" w:hAnsiTheme="minorHAnsi"/>
                <w:b w:val="0"/>
                <w:bCs w:val="0"/>
                <w:lang w:val="sr-Cyrl-CS"/>
              </w:rPr>
              <w:t>Увоз</w:t>
            </w:r>
          </w:p>
        </w:tc>
        <w:tc>
          <w:tcPr>
            <w:tcW w:w="1899" w:type="dxa"/>
          </w:tcPr>
          <w:p w:rsidR="00E233F3" w:rsidRPr="00A44087" w:rsidRDefault="00E233F3" w:rsidP="00A01AD6">
            <w:pPr>
              <w:spacing w:after="0" w:line="240" w:lineRule="auto"/>
              <w:jc w:val="center"/>
              <w:cnfStyle w:val="100000000000"/>
              <w:rPr>
                <w:rFonts w:asciiTheme="minorHAnsi" w:hAnsiTheme="minorHAnsi"/>
                <w:b w:val="0"/>
                <w:bCs w:val="0"/>
                <w:lang w:val="sr-Cyrl-CS"/>
              </w:rPr>
            </w:pPr>
            <w:r w:rsidRPr="00A44087">
              <w:rPr>
                <w:rFonts w:asciiTheme="minorHAnsi" w:hAnsiTheme="minorHAnsi"/>
                <w:b w:val="0"/>
                <w:bCs w:val="0"/>
                <w:lang w:val="sr-Cyrl-CS"/>
              </w:rPr>
              <w:t>Извоз</w:t>
            </w:r>
          </w:p>
        </w:tc>
        <w:tc>
          <w:tcPr>
            <w:tcW w:w="1899" w:type="dxa"/>
          </w:tcPr>
          <w:p w:rsidR="00E233F3" w:rsidRPr="00A44087" w:rsidRDefault="00E233F3" w:rsidP="00A01AD6">
            <w:pPr>
              <w:spacing w:after="0" w:line="240" w:lineRule="auto"/>
              <w:jc w:val="center"/>
              <w:cnfStyle w:val="100000000000"/>
              <w:rPr>
                <w:rFonts w:asciiTheme="minorHAnsi" w:hAnsiTheme="minorHAnsi"/>
                <w:b w:val="0"/>
                <w:bCs w:val="0"/>
                <w:lang w:val="sr-Cyrl-CS"/>
              </w:rPr>
            </w:pPr>
            <w:r w:rsidRPr="00A44087">
              <w:rPr>
                <w:rFonts w:asciiTheme="minorHAnsi" w:hAnsiTheme="minorHAnsi"/>
                <w:b w:val="0"/>
                <w:bCs w:val="0"/>
                <w:lang w:val="sr-Cyrl-CS"/>
              </w:rPr>
              <w:t>Спољнотрг. пр.</w:t>
            </w:r>
          </w:p>
        </w:tc>
        <w:tc>
          <w:tcPr>
            <w:tcW w:w="1899" w:type="dxa"/>
          </w:tcPr>
          <w:p w:rsidR="00E233F3" w:rsidRPr="00A44087" w:rsidRDefault="00E233F3" w:rsidP="00A01AD6">
            <w:pPr>
              <w:spacing w:after="0" w:line="240" w:lineRule="auto"/>
              <w:jc w:val="center"/>
              <w:cnfStyle w:val="100000000000"/>
              <w:rPr>
                <w:rFonts w:asciiTheme="minorHAnsi" w:hAnsiTheme="minorHAnsi"/>
                <w:b w:val="0"/>
                <w:bCs w:val="0"/>
                <w:lang w:val="sr-Cyrl-CS"/>
              </w:rPr>
            </w:pPr>
            <w:r w:rsidRPr="00A44087">
              <w:rPr>
                <w:rFonts w:asciiTheme="minorHAnsi" w:hAnsiTheme="minorHAnsi"/>
                <w:b w:val="0"/>
                <w:bCs w:val="0"/>
                <w:lang w:val="sr-Cyrl-CS"/>
              </w:rPr>
              <w:t>Деф./Суф.</w:t>
            </w:r>
          </w:p>
        </w:tc>
      </w:tr>
      <w:tr w:rsidR="00B82B6A" w:rsidRPr="005B6524" w:rsidTr="000947FF">
        <w:trPr>
          <w:cnfStyle w:val="000000100000"/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B82B6A" w:rsidRDefault="00B82B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Швајцарска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912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803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158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162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700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1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075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503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283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-750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103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033</w:t>
            </w:r>
          </w:p>
        </w:tc>
      </w:tr>
      <w:tr w:rsidR="00B82B6A" w:rsidRPr="005B6524" w:rsidTr="000947FF">
        <w:trPr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B82B6A" w:rsidRDefault="00B82B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Турска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337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457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352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82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022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194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419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479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546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-255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435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158</w:t>
            </w:r>
          </w:p>
        </w:tc>
      </w:tr>
      <w:tr w:rsidR="00B82B6A" w:rsidRPr="005B6524" w:rsidTr="000947FF">
        <w:trPr>
          <w:cnfStyle w:val="000000100000"/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B82B6A" w:rsidRDefault="00B82B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255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342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404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19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062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317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274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404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720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-236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280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087</w:t>
            </w:r>
          </w:p>
        </w:tc>
      </w:tr>
      <w:tr w:rsidR="00B82B6A" w:rsidRPr="005B6524" w:rsidTr="000947FF">
        <w:trPr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B82B6A" w:rsidRDefault="00B82B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Кина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222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097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074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7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636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720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229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733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793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-214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460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354</w:t>
            </w:r>
          </w:p>
        </w:tc>
      </w:tr>
      <w:tr w:rsidR="00B82B6A" w:rsidRPr="005B6524" w:rsidTr="000947FF">
        <w:trPr>
          <w:cnfStyle w:val="000000100000"/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B82B6A" w:rsidRDefault="00B82B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Русија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156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824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999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38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135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263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194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960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262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1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-118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689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736</w:t>
            </w:r>
          </w:p>
        </w:tc>
      </w:tr>
      <w:tr w:rsidR="00B82B6A" w:rsidRPr="005B6524" w:rsidTr="000947FF">
        <w:trPr>
          <w:trHeight w:hRule="exact" w:val="284"/>
        </w:trPr>
        <w:tc>
          <w:tcPr>
            <w:cnfStyle w:val="001000000000"/>
            <w:tcW w:w="1899" w:type="dxa"/>
            <w:vAlign w:val="bottom"/>
          </w:tcPr>
          <w:p w:rsidR="00B82B6A" w:rsidRDefault="00B82B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Мароко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192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054</w:t>
            </w:r>
          </w:p>
        </w:tc>
        <w:tc>
          <w:tcPr>
            <w:tcW w:w="1899" w:type="dxa"/>
            <w:vAlign w:val="center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64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482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006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64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674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060</w:t>
            </w:r>
          </w:p>
        </w:tc>
        <w:tc>
          <w:tcPr>
            <w:tcW w:w="1899" w:type="dxa"/>
            <w:vAlign w:val="bottom"/>
          </w:tcPr>
          <w:p w:rsidR="00B82B6A" w:rsidRPr="00EB6A2C" w:rsidRDefault="00B82B6A">
            <w:pPr>
              <w:jc w:val="right"/>
              <w:cnfStyle w:val="000000000000"/>
              <w:rPr>
                <w:rFonts w:asciiTheme="minorHAnsi" w:hAnsiTheme="minorHAnsi" w:cstheme="minorHAnsi"/>
              </w:rPr>
            </w:pPr>
            <w:r w:rsidRPr="00EB6A2C">
              <w:rPr>
                <w:rFonts w:asciiTheme="minorHAnsi" w:hAnsiTheme="minorHAnsi" w:cstheme="minorHAnsi"/>
              </w:rPr>
              <w:t>64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289</w:t>
            </w:r>
            <w:r w:rsidR="00EB6A2C">
              <w:rPr>
                <w:rFonts w:asciiTheme="minorHAnsi" w:hAnsiTheme="minorHAnsi" w:cstheme="minorHAnsi"/>
              </w:rPr>
              <w:t>.</w:t>
            </w:r>
            <w:r w:rsidRPr="00EB6A2C">
              <w:rPr>
                <w:rFonts w:asciiTheme="minorHAnsi" w:hAnsiTheme="minorHAnsi" w:cstheme="minorHAnsi"/>
              </w:rPr>
              <w:t>953</w:t>
            </w:r>
          </w:p>
        </w:tc>
      </w:tr>
    </w:tbl>
    <w:p w:rsidR="00E233F3" w:rsidRPr="005B6524" w:rsidRDefault="00E233F3" w:rsidP="008B5998">
      <w:pPr>
        <w:spacing w:after="0" w:line="240" w:lineRule="auto"/>
        <w:jc w:val="both"/>
        <w:rPr>
          <w:rFonts w:ascii="Calibri" w:hAnsi="Calibri"/>
          <w:b/>
          <w:lang w:val="sr-Cyrl-CS"/>
        </w:rPr>
      </w:pPr>
    </w:p>
    <w:p w:rsidR="00A44087" w:rsidRDefault="00D41225" w:rsidP="00A01AD6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увозБиХ</w:t>
      </w:r>
      <w:r w:rsidRPr="00477E1F">
        <w:rPr>
          <w:rFonts w:ascii="Calibri" w:hAnsi="Calibri"/>
          <w:lang w:val="ru-RU"/>
        </w:rPr>
        <w:t xml:space="preserve"> у 20</w:t>
      </w:r>
      <w:r w:rsidR="00580B65">
        <w:rPr>
          <w:rFonts w:ascii="Calibri" w:hAnsi="Calibri"/>
          <w:lang w:val="ru-RU"/>
        </w:rPr>
        <w:t>10</w:t>
      </w:r>
      <w:r w:rsidRPr="00477E1F">
        <w:rPr>
          <w:rFonts w:ascii="Calibri" w:hAnsi="Calibri"/>
          <w:lang w:val="ru-RU"/>
        </w:rPr>
        <w:t>. годин</w:t>
      </w:r>
      <w:r w:rsidR="00B82B6A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5B6524">
        <w:rPr>
          <w:rFonts w:ascii="Calibri" w:hAnsi="Calibri"/>
          <w:lang w:val="ru-RU"/>
        </w:rPr>
        <w:t>ом</w:t>
      </w:r>
      <w:r w:rsidR="00C7643A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искључујући ЦЕФТА и ЕУ</w:t>
      </w:r>
      <w:r w:rsidR="00C7643A">
        <w:rPr>
          <w:rFonts w:ascii="Calibri" w:hAnsi="Calibri"/>
          <w:lang w:val="ru-RU"/>
        </w:rPr>
        <w:t>,</w:t>
      </w:r>
      <w:r w:rsidRPr="00477E1F">
        <w:rPr>
          <w:rFonts w:ascii="Calibri" w:hAnsi="Calibri"/>
          <w:lang w:val="ru-RU"/>
        </w:rPr>
        <w:t xml:space="preserve">је износио 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2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313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425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851</w:t>
      </w:r>
      <w:r>
        <w:rPr>
          <w:rFonts w:ascii="Calibri" w:hAnsi="Calibri"/>
          <w:bCs/>
          <w:color w:val="000000"/>
          <w:lang w:val="sr-Cyrl-CS"/>
        </w:rPr>
        <w:t xml:space="preserve">односно </w:t>
      </w:r>
      <w:r w:rsidR="00C06F5F">
        <w:rPr>
          <w:rFonts w:ascii="Calibri" w:hAnsi="Calibri"/>
          <w:bCs/>
          <w:color w:val="000000"/>
          <w:lang w:val="sr-Cyrl-CS"/>
        </w:rPr>
        <w:t>1</w:t>
      </w:r>
      <w:r w:rsidR="006A5CA5">
        <w:rPr>
          <w:rFonts w:ascii="Calibri" w:hAnsi="Calibri"/>
          <w:bCs/>
          <w:color w:val="000000"/>
          <w:lang w:val="sr-Cyrl-CS"/>
        </w:rPr>
        <w:t>7</w:t>
      </w:r>
      <w:r>
        <w:rPr>
          <w:rFonts w:ascii="Calibri" w:hAnsi="Calibri"/>
          <w:bCs/>
          <w:color w:val="000000"/>
          <w:lang w:val="sr-Cyrl-CS"/>
        </w:rPr>
        <w:t>,</w:t>
      </w:r>
      <w:r w:rsidR="00B82B6A">
        <w:rPr>
          <w:rFonts w:ascii="Calibri" w:hAnsi="Calibri"/>
          <w:bCs/>
          <w:color w:val="000000"/>
          <w:lang w:val="sr-Cyrl-CS"/>
        </w:rPr>
        <w:t>36</w:t>
      </w:r>
      <w:r>
        <w:rPr>
          <w:rFonts w:ascii="Calibri" w:hAnsi="Calibri"/>
          <w:bCs/>
          <w:color w:val="000000"/>
          <w:lang w:val="sr-Cyrl-CS"/>
        </w:rPr>
        <w:t>% свеукупног увоза</w:t>
      </w:r>
      <w:r w:rsidR="006A5CA5">
        <w:rPr>
          <w:rFonts w:ascii="Calibri" w:hAnsi="Calibri"/>
          <w:bCs/>
          <w:color w:val="000000"/>
          <w:lang w:val="sr-Cyrl-CS"/>
        </w:rPr>
        <w:t xml:space="preserve"> БиХ</w:t>
      </w:r>
      <w:r>
        <w:rPr>
          <w:rFonts w:ascii="Calibri" w:hAnsi="Calibri"/>
          <w:bCs/>
          <w:color w:val="000000"/>
          <w:lang w:val="sr-Cyrl-CS"/>
        </w:rPr>
        <w:t xml:space="preserve">. </w:t>
      </w:r>
    </w:p>
    <w:p w:rsidR="00A44087" w:rsidRDefault="006A5CA5" w:rsidP="00A01AD6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2009. годин</w:t>
      </w:r>
      <w:r w:rsidR="00B82B6A">
        <w:rPr>
          <w:rFonts w:ascii="Calibri" w:hAnsi="Calibri"/>
          <w:bCs/>
          <w:color w:val="000000"/>
          <w:lang w:val="sr-Cyrl-CS"/>
        </w:rPr>
        <w:t>у</w:t>
      </w:r>
      <w:r>
        <w:rPr>
          <w:rFonts w:ascii="Calibri" w:hAnsi="Calibri"/>
          <w:bCs/>
          <w:color w:val="000000"/>
          <w:lang w:val="sr-Cyrl-CS"/>
        </w:rPr>
        <w:t xml:space="preserve"> када је износио 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2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092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981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727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 </w:t>
      </w:r>
      <w:r>
        <w:rPr>
          <w:rFonts w:ascii="Calibri" w:hAnsi="Calibri"/>
          <w:bCs/>
          <w:color w:val="000000"/>
          <w:lang w:val="sr-Cyrl-CS"/>
        </w:rPr>
        <w:t xml:space="preserve">увоз из ових земља је повећан за </w:t>
      </w:r>
      <w:r w:rsidR="00B82B6A">
        <w:rPr>
          <w:rFonts w:ascii="Calibri" w:hAnsi="Calibri"/>
          <w:bCs/>
          <w:color w:val="000000"/>
          <w:lang w:val="sr-Cyrl-CS"/>
        </w:rPr>
        <w:t>10</w:t>
      </w:r>
      <w:r>
        <w:rPr>
          <w:rFonts w:ascii="Calibri" w:hAnsi="Calibri"/>
          <w:bCs/>
          <w:color w:val="000000"/>
          <w:lang w:val="sr-Cyrl-CS"/>
        </w:rPr>
        <w:t>,</w:t>
      </w:r>
      <w:r w:rsidR="00B82B6A">
        <w:rPr>
          <w:rFonts w:ascii="Calibri" w:hAnsi="Calibri"/>
          <w:bCs/>
          <w:color w:val="000000"/>
          <w:lang w:val="sr-Cyrl-CS"/>
        </w:rPr>
        <w:t>53</w:t>
      </w:r>
      <w:r>
        <w:rPr>
          <w:rFonts w:ascii="Calibri" w:hAnsi="Calibri"/>
          <w:bCs/>
          <w:color w:val="000000"/>
          <w:lang w:val="sr-Cyrl-CS"/>
        </w:rPr>
        <w:t xml:space="preserve">%, односно за 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220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444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B82B6A" w:rsidRPr="00B82B6A">
        <w:rPr>
          <w:rFonts w:ascii="Calibri" w:eastAsia="Times New Roman" w:hAnsi="Calibri" w:cs="Calibri"/>
          <w:color w:val="000000"/>
          <w:lang w:val="en-US"/>
        </w:rPr>
        <w:t>124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КМ. </w:t>
      </w:r>
    </w:p>
    <w:p w:rsidR="00ED53C6" w:rsidRDefault="00D41225" w:rsidP="00ED53C6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 xml:space="preserve">Тако увоз из Швајцарске представља </w:t>
      </w:r>
      <w:r w:rsidR="00E23202">
        <w:rPr>
          <w:rFonts w:ascii="Calibri" w:hAnsi="Calibri"/>
          <w:bCs/>
          <w:color w:val="000000"/>
          <w:lang w:val="sr-Cyrl-CS"/>
        </w:rPr>
        <w:t>6</w:t>
      </w:r>
      <w:r w:rsidR="006A5CA5">
        <w:rPr>
          <w:rFonts w:ascii="Calibri" w:hAnsi="Calibri"/>
          <w:bCs/>
          <w:color w:val="000000"/>
          <w:lang w:val="sr-Cyrl-CS"/>
        </w:rPr>
        <w:t>,</w:t>
      </w:r>
      <w:r w:rsidR="00E23202">
        <w:rPr>
          <w:rFonts w:ascii="Calibri" w:hAnsi="Calibri"/>
          <w:bCs/>
          <w:color w:val="000000"/>
          <w:lang w:val="sr-Cyrl-CS"/>
        </w:rPr>
        <w:t>8</w:t>
      </w:r>
      <w:r w:rsidR="006A5CA5">
        <w:rPr>
          <w:rFonts w:ascii="Calibri" w:hAnsi="Calibri"/>
          <w:bCs/>
          <w:color w:val="000000"/>
          <w:lang w:val="sr-Cyrl-CS"/>
        </w:rPr>
        <w:t xml:space="preserve">5 </w:t>
      </w:r>
      <w:r>
        <w:rPr>
          <w:rFonts w:ascii="Calibri" w:hAnsi="Calibri"/>
          <w:bCs/>
          <w:color w:val="000000"/>
          <w:lang w:val="sr-Cyrl-CS"/>
        </w:rPr>
        <w:t xml:space="preserve">% свеукупног увоза у БиХ, </w:t>
      </w:r>
      <w:r w:rsidR="00C06F5F">
        <w:rPr>
          <w:rFonts w:ascii="Calibri" w:hAnsi="Calibri"/>
          <w:bCs/>
          <w:color w:val="000000"/>
          <w:lang w:val="sr-Cyrl-CS"/>
        </w:rPr>
        <w:t>Турске 2,</w:t>
      </w:r>
      <w:r w:rsidR="00E23202">
        <w:rPr>
          <w:rFonts w:ascii="Calibri" w:hAnsi="Calibri"/>
          <w:bCs/>
          <w:color w:val="000000"/>
          <w:lang w:val="sr-Cyrl-CS"/>
        </w:rPr>
        <w:t>53</w:t>
      </w:r>
      <w:r w:rsidR="00C06F5F">
        <w:rPr>
          <w:rFonts w:ascii="Calibri" w:hAnsi="Calibri"/>
          <w:bCs/>
          <w:color w:val="000000"/>
          <w:lang w:val="sr-Cyrl-CS"/>
        </w:rPr>
        <w:t>%</w:t>
      </w:r>
      <w:r w:rsidR="006A5CA5">
        <w:rPr>
          <w:rFonts w:ascii="Calibri" w:hAnsi="Calibri"/>
          <w:bCs/>
          <w:color w:val="000000"/>
          <w:lang w:val="sr-Cyrl-CS"/>
        </w:rPr>
        <w:t xml:space="preserve">, САД </w:t>
      </w:r>
      <w:r w:rsidR="00E23202">
        <w:rPr>
          <w:rFonts w:ascii="Calibri" w:hAnsi="Calibri"/>
          <w:bCs/>
          <w:color w:val="000000"/>
          <w:lang w:val="sr-Cyrl-CS"/>
        </w:rPr>
        <w:t>1</w:t>
      </w:r>
      <w:r w:rsidR="006A5CA5">
        <w:rPr>
          <w:rFonts w:ascii="Calibri" w:hAnsi="Calibri"/>
          <w:bCs/>
          <w:color w:val="000000"/>
          <w:lang w:val="sr-Cyrl-CS"/>
        </w:rPr>
        <w:t>,</w:t>
      </w:r>
      <w:r w:rsidR="00E23202">
        <w:rPr>
          <w:rFonts w:ascii="Calibri" w:hAnsi="Calibri"/>
          <w:bCs/>
          <w:color w:val="000000"/>
          <w:lang w:val="sr-Cyrl-CS"/>
        </w:rPr>
        <w:t>9</w:t>
      </w:r>
      <w:r w:rsidR="00ED53C6">
        <w:rPr>
          <w:rFonts w:ascii="Calibri" w:hAnsi="Calibri"/>
          <w:bCs/>
          <w:color w:val="000000"/>
          <w:lang w:val="sr-Cyrl-CS"/>
        </w:rPr>
        <w:t>2</w:t>
      </w:r>
      <w:r w:rsidR="006A5CA5">
        <w:rPr>
          <w:rFonts w:ascii="Calibri" w:hAnsi="Calibri"/>
          <w:bCs/>
          <w:color w:val="000000"/>
          <w:lang w:val="sr-Cyrl-CS"/>
        </w:rPr>
        <w:t>%, Кине 1,</w:t>
      </w:r>
      <w:r w:rsidR="00E23202">
        <w:rPr>
          <w:rFonts w:ascii="Calibri" w:hAnsi="Calibri"/>
          <w:bCs/>
          <w:color w:val="000000"/>
          <w:lang w:val="sr-Cyrl-CS"/>
        </w:rPr>
        <w:t>67</w:t>
      </w:r>
      <w:r w:rsidR="006A5CA5">
        <w:rPr>
          <w:rFonts w:ascii="Calibri" w:hAnsi="Calibri"/>
          <w:bCs/>
          <w:color w:val="000000"/>
          <w:lang w:val="sr-Cyrl-CS"/>
        </w:rPr>
        <w:t>%,</w:t>
      </w:r>
      <w:r w:rsidR="00580B65">
        <w:rPr>
          <w:rFonts w:ascii="Calibri" w:hAnsi="Calibri"/>
          <w:bCs/>
          <w:color w:val="000000"/>
          <w:lang w:val="sr-Cyrl-CS"/>
        </w:rPr>
        <w:t xml:space="preserve">Русије </w:t>
      </w:r>
      <w:r w:rsidR="006A5CA5">
        <w:rPr>
          <w:rFonts w:ascii="Calibri" w:hAnsi="Calibri"/>
          <w:bCs/>
          <w:color w:val="000000"/>
          <w:lang w:val="sr-Cyrl-CS"/>
        </w:rPr>
        <w:t>1</w:t>
      </w:r>
      <w:r w:rsidR="00580B65">
        <w:rPr>
          <w:rFonts w:ascii="Calibri" w:hAnsi="Calibri"/>
          <w:bCs/>
          <w:color w:val="000000"/>
          <w:lang w:val="sr-Cyrl-CS"/>
        </w:rPr>
        <w:t>,</w:t>
      </w:r>
      <w:r w:rsidR="00E23202">
        <w:rPr>
          <w:rFonts w:ascii="Calibri" w:hAnsi="Calibri"/>
          <w:bCs/>
          <w:color w:val="000000"/>
          <w:lang w:val="sr-Cyrl-CS"/>
        </w:rPr>
        <w:t>18</w:t>
      </w:r>
      <w:r w:rsidR="00580B65">
        <w:rPr>
          <w:rFonts w:ascii="Calibri" w:hAnsi="Calibri"/>
          <w:bCs/>
          <w:color w:val="000000"/>
          <w:lang w:val="sr-Cyrl-CS"/>
        </w:rPr>
        <w:t>%</w:t>
      </w:r>
      <w:r w:rsidR="00ED53C6">
        <w:rPr>
          <w:rFonts w:ascii="Calibri" w:hAnsi="Calibri"/>
          <w:bCs/>
          <w:color w:val="000000"/>
          <w:lang w:val="sr-Cyrl-CS"/>
        </w:rPr>
        <w:t>, а Бразила 0,2</w:t>
      </w:r>
      <w:r w:rsidR="00E23202">
        <w:rPr>
          <w:rFonts w:ascii="Calibri" w:hAnsi="Calibri"/>
          <w:bCs/>
          <w:color w:val="000000"/>
          <w:lang w:val="sr-Cyrl-CS"/>
        </w:rPr>
        <w:t>6</w:t>
      </w:r>
      <w:r w:rsidR="00ED53C6">
        <w:rPr>
          <w:rFonts w:ascii="Calibri" w:hAnsi="Calibri"/>
          <w:bCs/>
          <w:color w:val="000000"/>
          <w:lang w:val="sr-Cyrl-CS"/>
        </w:rPr>
        <w:t>%</w:t>
      </w:r>
      <w:r w:rsidR="006A5CA5">
        <w:rPr>
          <w:rFonts w:ascii="Calibri" w:hAnsi="Calibri"/>
          <w:bCs/>
          <w:color w:val="000000"/>
          <w:lang w:val="sr-Cyrl-CS"/>
        </w:rPr>
        <w:t>..</w:t>
      </w:r>
      <w:r>
        <w:rPr>
          <w:rFonts w:ascii="Calibri" w:hAnsi="Calibri"/>
          <w:bCs/>
          <w:color w:val="000000"/>
          <w:lang w:val="sr-Cyrl-CS"/>
        </w:rPr>
        <w:t>.</w:t>
      </w:r>
      <w:r w:rsidR="00ED53C6">
        <w:rPr>
          <w:rFonts w:ascii="Calibri" w:hAnsi="Calibri"/>
          <w:bCs/>
          <w:color w:val="000000"/>
          <w:lang w:val="sr-Cyrl-CS"/>
        </w:rPr>
        <w:t xml:space="preserve"> Увоз из свих осталих земаља ван поменутих, ЕУ и ЦЕФТА износи 2,</w:t>
      </w:r>
      <w:r w:rsidR="00E23202">
        <w:rPr>
          <w:rFonts w:ascii="Calibri" w:hAnsi="Calibri"/>
          <w:bCs/>
          <w:color w:val="000000"/>
          <w:lang w:val="sr-Cyrl-CS"/>
        </w:rPr>
        <w:t>96</w:t>
      </w:r>
      <w:r w:rsidR="00ED53C6">
        <w:rPr>
          <w:rFonts w:ascii="Calibri" w:hAnsi="Calibri"/>
          <w:bCs/>
          <w:color w:val="000000"/>
          <w:lang w:val="sr-Cyrl-CS"/>
        </w:rPr>
        <w:t>%.</w:t>
      </w:r>
    </w:p>
    <w:p w:rsidR="00BF14E7" w:rsidRDefault="00D41225" w:rsidP="00ED53C6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извоз</w:t>
      </w:r>
      <w:r w:rsidR="00580B65">
        <w:rPr>
          <w:rFonts w:ascii="Calibri" w:hAnsi="Calibri"/>
          <w:color w:val="FF0000"/>
          <w:lang w:val="ru-RU"/>
        </w:rPr>
        <w:t>БиХ</w:t>
      </w:r>
      <w:r w:rsidR="006A5CA5">
        <w:rPr>
          <w:rFonts w:ascii="Calibri" w:hAnsi="Calibri"/>
          <w:lang w:val="ru-RU"/>
        </w:rPr>
        <w:t xml:space="preserve"> у</w:t>
      </w:r>
      <w:r w:rsidRPr="00477E1F">
        <w:rPr>
          <w:rFonts w:ascii="Calibri" w:hAnsi="Calibri"/>
          <w:lang w:val="ru-RU"/>
        </w:rPr>
        <w:t>20</w:t>
      </w:r>
      <w:r w:rsidR="00580B65">
        <w:rPr>
          <w:rFonts w:ascii="Calibri" w:hAnsi="Calibri"/>
          <w:lang w:val="ru-RU"/>
        </w:rPr>
        <w:t>10</w:t>
      </w:r>
      <w:r w:rsidRPr="00477E1F">
        <w:rPr>
          <w:rFonts w:ascii="Calibri" w:hAnsi="Calibri"/>
          <w:lang w:val="ru-RU"/>
        </w:rPr>
        <w:t>. годин</w:t>
      </w:r>
      <w:r w:rsidR="00E23202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5B6524">
        <w:rPr>
          <w:rFonts w:ascii="Calibri" w:hAnsi="Calibri"/>
          <w:lang w:val="ru-RU"/>
        </w:rPr>
        <w:t>ом</w:t>
      </w:r>
      <w:r>
        <w:rPr>
          <w:rFonts w:ascii="Calibri" w:hAnsi="Calibri"/>
          <w:lang w:val="ru-RU"/>
        </w:rPr>
        <w:t xml:space="preserve"> искључујући ЦЕФТА и ЕУ </w:t>
      </w:r>
      <w:r w:rsidRPr="00477E1F">
        <w:rPr>
          <w:rFonts w:ascii="Calibri" w:hAnsi="Calibri"/>
          <w:lang w:val="ru-RU"/>
        </w:rPr>
        <w:t xml:space="preserve">је износио 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691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080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846</w:t>
      </w:r>
      <w:r w:rsidRPr="00835EF9">
        <w:rPr>
          <w:rFonts w:ascii="Calibri" w:hAnsi="Calibri"/>
          <w:bCs/>
          <w:color w:val="000000"/>
          <w:lang w:val="sr-Cyrl-CS"/>
        </w:rPr>
        <w:t>КМ</w:t>
      </w:r>
      <w:r w:rsidRPr="00D41225">
        <w:rPr>
          <w:rFonts w:ascii="Calibri" w:hAnsi="Calibri"/>
          <w:bCs/>
          <w:color w:val="000000"/>
          <w:lang w:val="sr-Cyrl-CS"/>
        </w:rPr>
        <w:t xml:space="preserve">, односно </w:t>
      </w:r>
      <w:r w:rsidR="00E23202">
        <w:rPr>
          <w:rFonts w:ascii="Calibri" w:hAnsi="Calibri"/>
          <w:bCs/>
          <w:color w:val="000000"/>
          <w:lang w:val="sr-Cyrl-CS"/>
        </w:rPr>
        <w:t>9</w:t>
      </w:r>
      <w:r w:rsidRPr="00D41225">
        <w:rPr>
          <w:rFonts w:ascii="Calibri" w:hAnsi="Calibri"/>
          <w:bCs/>
          <w:color w:val="000000"/>
          <w:lang w:val="sr-Cyrl-CS"/>
        </w:rPr>
        <w:t>,</w:t>
      </w:r>
      <w:r w:rsidR="00E23202">
        <w:rPr>
          <w:rFonts w:ascii="Calibri" w:hAnsi="Calibri"/>
          <w:bCs/>
          <w:color w:val="000000"/>
          <w:lang w:val="sr-Cyrl-CS"/>
        </w:rPr>
        <w:t>47</w:t>
      </w:r>
      <w:r w:rsidRPr="00D41225">
        <w:rPr>
          <w:rFonts w:ascii="Calibri" w:hAnsi="Calibri"/>
          <w:bCs/>
          <w:color w:val="000000"/>
          <w:lang w:val="sr-Cyrl-CS"/>
        </w:rPr>
        <w:t>%</w:t>
      </w:r>
      <w:r>
        <w:rPr>
          <w:rFonts w:ascii="Calibri" w:hAnsi="Calibri"/>
          <w:bCs/>
          <w:color w:val="000000"/>
          <w:lang w:val="sr-Cyrl-CS"/>
        </w:rPr>
        <w:t xml:space="preserve"> свеукупног извоза. </w:t>
      </w:r>
    </w:p>
    <w:p w:rsidR="00BF14E7" w:rsidRDefault="006A5CA5" w:rsidP="00ED53C6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2009. годин</w:t>
      </w:r>
      <w:r w:rsidR="00E23202">
        <w:rPr>
          <w:rFonts w:ascii="Calibri" w:hAnsi="Calibri"/>
          <w:bCs/>
          <w:color w:val="000000"/>
          <w:lang w:val="sr-Cyrl-CS"/>
        </w:rPr>
        <w:t>у</w:t>
      </w:r>
      <w:r>
        <w:rPr>
          <w:rFonts w:ascii="Calibri" w:hAnsi="Calibri"/>
          <w:bCs/>
          <w:color w:val="000000"/>
          <w:lang w:val="sr-Cyrl-CS"/>
        </w:rPr>
        <w:t xml:space="preserve"> када је износио 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435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448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482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 </w:t>
      </w:r>
      <w:r>
        <w:rPr>
          <w:rFonts w:ascii="Calibri" w:hAnsi="Calibri"/>
          <w:bCs/>
          <w:color w:val="000000"/>
          <w:lang w:val="sr-Cyrl-CS"/>
        </w:rPr>
        <w:t xml:space="preserve">извоз у ове земље је повећан за </w:t>
      </w:r>
      <w:r w:rsidR="00ED53C6">
        <w:rPr>
          <w:rFonts w:ascii="Calibri" w:hAnsi="Calibri"/>
          <w:bCs/>
          <w:color w:val="000000"/>
          <w:lang w:val="sr-Cyrl-CS"/>
        </w:rPr>
        <w:t>5</w:t>
      </w:r>
      <w:r w:rsidR="00E23202">
        <w:rPr>
          <w:rFonts w:ascii="Calibri" w:hAnsi="Calibri"/>
          <w:bCs/>
          <w:color w:val="000000"/>
          <w:lang w:val="sr-Cyrl-CS"/>
        </w:rPr>
        <w:t>8</w:t>
      </w:r>
      <w:r>
        <w:rPr>
          <w:rFonts w:ascii="Calibri" w:hAnsi="Calibri"/>
          <w:bCs/>
          <w:color w:val="000000"/>
          <w:lang w:val="sr-Cyrl-CS"/>
        </w:rPr>
        <w:t>,</w:t>
      </w:r>
      <w:r w:rsidR="00E23202">
        <w:rPr>
          <w:rFonts w:ascii="Calibri" w:hAnsi="Calibri"/>
          <w:bCs/>
          <w:color w:val="000000"/>
          <w:lang w:val="sr-Cyrl-CS"/>
        </w:rPr>
        <w:t>71</w:t>
      </w:r>
      <w:r>
        <w:rPr>
          <w:rFonts w:ascii="Calibri" w:hAnsi="Calibri"/>
          <w:bCs/>
          <w:color w:val="000000"/>
          <w:lang w:val="sr-Cyrl-CS"/>
        </w:rPr>
        <w:t xml:space="preserve">%, односно за 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255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632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364</w:t>
      </w:r>
      <w:r>
        <w:rPr>
          <w:rFonts w:ascii="Calibri" w:eastAsia="Times New Roman" w:hAnsi="Calibri"/>
          <w:color w:val="000000"/>
          <w:lang w:val="sr-Cyrl-CS" w:eastAsia="sr-Latn-CS"/>
        </w:rPr>
        <w:t>КМ.</w:t>
      </w:r>
    </w:p>
    <w:p w:rsidR="00F70D04" w:rsidRDefault="00D41225" w:rsidP="00F70D04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 xml:space="preserve">Тако извоз у Швајцарску представља </w:t>
      </w:r>
      <w:r w:rsidR="00F70D04">
        <w:rPr>
          <w:rFonts w:ascii="Calibri" w:hAnsi="Calibri"/>
          <w:bCs/>
          <w:color w:val="000000"/>
          <w:lang w:val="sr-Cyrl-CS"/>
        </w:rPr>
        <w:t>2</w:t>
      </w:r>
      <w:r>
        <w:rPr>
          <w:rFonts w:ascii="Calibri" w:hAnsi="Calibri"/>
          <w:bCs/>
          <w:color w:val="000000"/>
          <w:lang w:val="sr-Cyrl-CS"/>
        </w:rPr>
        <w:t>,</w:t>
      </w:r>
      <w:r w:rsidR="00E23202">
        <w:rPr>
          <w:rFonts w:ascii="Calibri" w:hAnsi="Calibri"/>
          <w:bCs/>
          <w:color w:val="000000"/>
          <w:lang w:val="sr-Cyrl-CS"/>
        </w:rPr>
        <w:t>23</w:t>
      </w:r>
      <w:r>
        <w:rPr>
          <w:rFonts w:ascii="Calibri" w:hAnsi="Calibri"/>
          <w:bCs/>
          <w:color w:val="000000"/>
          <w:lang w:val="sr-Cyrl-CS"/>
        </w:rPr>
        <w:t xml:space="preserve">% свеукупног </w:t>
      </w:r>
      <w:r w:rsidR="00F70D04">
        <w:rPr>
          <w:rFonts w:ascii="Calibri" w:hAnsi="Calibri"/>
          <w:bCs/>
          <w:color w:val="000000"/>
          <w:lang w:val="sr-Cyrl-CS"/>
        </w:rPr>
        <w:t>из</w:t>
      </w:r>
      <w:r>
        <w:rPr>
          <w:rFonts w:ascii="Calibri" w:hAnsi="Calibri"/>
          <w:bCs/>
          <w:color w:val="000000"/>
          <w:lang w:val="sr-Cyrl-CS"/>
        </w:rPr>
        <w:t xml:space="preserve">воза </w:t>
      </w:r>
      <w:r w:rsidR="00F70D04">
        <w:rPr>
          <w:rFonts w:ascii="Calibri" w:hAnsi="Calibri"/>
          <w:bCs/>
          <w:color w:val="000000"/>
          <w:lang w:val="sr-Cyrl-CS"/>
        </w:rPr>
        <w:t>из</w:t>
      </w:r>
      <w:r w:rsidR="00E66303">
        <w:rPr>
          <w:rFonts w:ascii="Calibri" w:hAnsi="Calibri"/>
          <w:bCs/>
          <w:color w:val="000000"/>
          <w:lang w:val="sr-Cyrl-CS"/>
        </w:rPr>
        <w:t>БиХ</w:t>
      </w:r>
      <w:r>
        <w:rPr>
          <w:rFonts w:ascii="Calibri" w:hAnsi="Calibri"/>
          <w:bCs/>
          <w:color w:val="000000"/>
          <w:lang w:val="sr-Cyrl-CS"/>
        </w:rPr>
        <w:t>,</w:t>
      </w:r>
      <w:r w:rsidR="003A3462">
        <w:rPr>
          <w:rFonts w:ascii="Calibri" w:hAnsi="Calibri"/>
          <w:bCs/>
          <w:color w:val="000000"/>
          <w:lang w:val="sr-Cyrl-CS"/>
        </w:rPr>
        <w:t xml:space="preserve"> у </w:t>
      </w:r>
      <w:r w:rsidR="00935F1D">
        <w:rPr>
          <w:rFonts w:ascii="Calibri" w:hAnsi="Calibri"/>
          <w:bCs/>
          <w:color w:val="000000"/>
          <w:lang w:val="sr-Cyrl-CS"/>
        </w:rPr>
        <w:t>Турску 1,</w:t>
      </w:r>
      <w:r w:rsidR="00F70D04">
        <w:rPr>
          <w:rFonts w:ascii="Calibri" w:hAnsi="Calibri"/>
          <w:bCs/>
          <w:color w:val="000000"/>
          <w:lang w:val="sr-Cyrl-CS"/>
        </w:rPr>
        <w:t>1</w:t>
      </w:r>
      <w:r w:rsidR="00E23202">
        <w:rPr>
          <w:rFonts w:ascii="Calibri" w:hAnsi="Calibri"/>
          <w:bCs/>
          <w:color w:val="000000"/>
          <w:lang w:val="sr-Cyrl-CS"/>
        </w:rPr>
        <w:t>2</w:t>
      </w:r>
      <w:r w:rsidR="00935F1D">
        <w:rPr>
          <w:rFonts w:ascii="Calibri" w:hAnsi="Calibri"/>
          <w:bCs/>
          <w:color w:val="000000"/>
          <w:lang w:val="sr-Cyrl-CS"/>
        </w:rPr>
        <w:t xml:space="preserve">%, </w:t>
      </w:r>
      <w:r w:rsidR="003A3462">
        <w:rPr>
          <w:rFonts w:ascii="Calibri" w:hAnsi="Calibri"/>
          <w:bCs/>
          <w:color w:val="000000"/>
          <w:lang w:val="sr-Cyrl-CS"/>
        </w:rPr>
        <w:t xml:space="preserve">Мароко </w:t>
      </w:r>
      <w:r w:rsidR="00935F1D">
        <w:rPr>
          <w:rFonts w:ascii="Calibri" w:hAnsi="Calibri"/>
          <w:bCs/>
          <w:color w:val="000000"/>
          <w:lang w:val="sr-Cyrl-CS"/>
        </w:rPr>
        <w:t>0</w:t>
      </w:r>
      <w:r w:rsidR="003A3462">
        <w:rPr>
          <w:rFonts w:ascii="Calibri" w:hAnsi="Calibri"/>
          <w:bCs/>
          <w:color w:val="000000"/>
          <w:lang w:val="sr-Cyrl-CS"/>
        </w:rPr>
        <w:t>,</w:t>
      </w:r>
      <w:r w:rsidR="00935F1D">
        <w:rPr>
          <w:rFonts w:ascii="Calibri" w:hAnsi="Calibri"/>
          <w:bCs/>
          <w:color w:val="000000"/>
          <w:lang w:val="sr-Cyrl-CS"/>
        </w:rPr>
        <w:t>8</w:t>
      </w:r>
      <w:r w:rsidR="00E23202">
        <w:rPr>
          <w:rFonts w:ascii="Calibri" w:hAnsi="Calibri"/>
          <w:bCs/>
          <w:color w:val="000000"/>
          <w:lang w:val="sr-Cyrl-CS"/>
        </w:rPr>
        <w:t>8</w:t>
      </w:r>
      <w:r w:rsidR="003A3462">
        <w:rPr>
          <w:rFonts w:ascii="Calibri" w:hAnsi="Calibri"/>
          <w:bCs/>
          <w:color w:val="000000"/>
          <w:lang w:val="sr-Cyrl-CS"/>
        </w:rPr>
        <w:t xml:space="preserve">%, </w:t>
      </w:r>
      <w:r w:rsidR="00E23202">
        <w:rPr>
          <w:rFonts w:ascii="Calibri" w:hAnsi="Calibri"/>
          <w:bCs/>
          <w:color w:val="000000"/>
          <w:lang w:val="sr-Cyrl-CS"/>
        </w:rPr>
        <w:t xml:space="preserve">Иран 0,61%, Индију 0,53, а </w:t>
      </w:r>
      <w:r w:rsidR="00F70D04">
        <w:rPr>
          <w:rFonts w:ascii="Calibri" w:hAnsi="Calibri"/>
          <w:bCs/>
          <w:color w:val="000000"/>
          <w:lang w:val="sr-Cyrl-CS"/>
        </w:rPr>
        <w:t>Русију 0,5</w:t>
      </w:r>
      <w:r w:rsidR="00E23202">
        <w:rPr>
          <w:rFonts w:ascii="Calibri" w:hAnsi="Calibri"/>
          <w:bCs/>
          <w:color w:val="000000"/>
          <w:lang w:val="sr-Cyrl-CS"/>
        </w:rPr>
        <w:t>2%</w:t>
      </w:r>
      <w:r w:rsidR="00835EF9">
        <w:rPr>
          <w:rFonts w:ascii="Calibri" w:hAnsi="Calibri"/>
          <w:bCs/>
          <w:color w:val="000000"/>
          <w:lang w:val="sr-Cyrl-CS"/>
        </w:rPr>
        <w:t>.</w:t>
      </w:r>
      <w:r w:rsidR="00935F1D">
        <w:rPr>
          <w:rFonts w:ascii="Calibri" w:hAnsi="Calibri"/>
          <w:bCs/>
          <w:color w:val="000000"/>
          <w:lang w:val="sr-Cyrl-CS"/>
        </w:rPr>
        <w:t>..</w:t>
      </w:r>
      <w:r w:rsidR="00F70D04">
        <w:rPr>
          <w:rFonts w:ascii="Calibri" w:hAnsi="Calibri"/>
          <w:bCs/>
          <w:color w:val="000000"/>
          <w:lang w:val="sr-Cyrl-CS"/>
        </w:rPr>
        <w:t xml:space="preserve">Извоз у све остале земље ван поменутих и ван ЕУ и ЦЕФТА износи само </w:t>
      </w:r>
      <w:r w:rsidR="00E23202">
        <w:rPr>
          <w:rFonts w:ascii="Calibri" w:hAnsi="Calibri"/>
          <w:bCs/>
          <w:color w:val="000000"/>
          <w:lang w:val="sr-Cyrl-CS"/>
        </w:rPr>
        <w:t>3</w:t>
      </w:r>
      <w:r w:rsidR="00F70D04">
        <w:rPr>
          <w:rFonts w:ascii="Calibri" w:hAnsi="Calibri"/>
          <w:bCs/>
          <w:color w:val="000000"/>
          <w:lang w:val="sr-Cyrl-CS"/>
        </w:rPr>
        <w:t>,</w:t>
      </w:r>
      <w:r w:rsidR="00E23202">
        <w:rPr>
          <w:rFonts w:ascii="Calibri" w:hAnsi="Calibri"/>
          <w:bCs/>
          <w:color w:val="000000"/>
          <w:lang w:val="sr-Cyrl-CS"/>
        </w:rPr>
        <w:t>56</w:t>
      </w:r>
      <w:r w:rsidR="00F70D04">
        <w:rPr>
          <w:rFonts w:ascii="Calibri" w:hAnsi="Calibri"/>
          <w:bCs/>
          <w:color w:val="000000"/>
          <w:lang w:val="sr-Cyrl-CS"/>
        </w:rPr>
        <w:t>% укупног извоза БиХ.</w:t>
      </w:r>
    </w:p>
    <w:p w:rsidR="00935F1D" w:rsidRDefault="00935F1D" w:rsidP="00BF14E7">
      <w:pPr>
        <w:spacing w:before="240" w:after="120"/>
        <w:jc w:val="both"/>
        <w:rPr>
          <w:rStyle w:val="SubtleEmphasis"/>
          <w:rFonts w:ascii="Calibri" w:hAnsi="Calibri"/>
          <w:i w:val="0"/>
          <w:color w:val="auto"/>
          <w:lang w:val="sr-Cyrl-BA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БиХ </w:t>
      </w:r>
      <w:r>
        <w:rPr>
          <w:rFonts w:ascii="Calibri" w:hAnsi="Calibri"/>
          <w:lang w:val="ru-RU"/>
        </w:rPr>
        <w:t>са осталим свијетом искључујући ЦЕФТА и ЕУ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E23202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 w:rsidR="00F70D04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E23202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E23202">
        <w:rPr>
          <w:rStyle w:val="SubtleEmphasis"/>
          <w:rFonts w:ascii="Calibri" w:hAnsi="Calibri"/>
          <w:i w:val="0"/>
          <w:color w:val="auto"/>
          <w:lang w:val="sr-Cyrl-CS"/>
        </w:rPr>
        <w:t>87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E23202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23202">
        <w:rPr>
          <w:rStyle w:val="SubtleEmphasis"/>
          <w:rFonts w:ascii="Calibri" w:hAnsi="Calibri"/>
          <w:i w:val="0"/>
          <w:color w:val="auto"/>
          <w:lang w:val="sr-Cyrl-CS"/>
        </w:rPr>
        <w:t>06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истом периоду 200</w:t>
      </w:r>
      <w:r>
        <w:rPr>
          <w:rStyle w:val="SubtleEmphasis"/>
          <w:rFonts w:ascii="Calibri" w:hAnsi="Calibri"/>
          <w:i w:val="0"/>
          <w:color w:val="auto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када је износила </w:t>
      </w:r>
      <w:r w:rsidR="00E23202">
        <w:rPr>
          <w:rStyle w:val="SubtleEmphasis"/>
          <w:rFonts w:ascii="Calibri" w:hAnsi="Calibri"/>
          <w:i w:val="0"/>
          <w:color w:val="auto"/>
          <w:lang w:val="sr-Cyrl-CS"/>
        </w:rPr>
        <w:t>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23202">
        <w:rPr>
          <w:rStyle w:val="SubtleEmphasis"/>
          <w:rFonts w:ascii="Calibri" w:hAnsi="Calibri"/>
          <w:i w:val="0"/>
          <w:color w:val="auto"/>
          <w:lang w:val="sr-Cyrl-CS"/>
        </w:rPr>
        <w:t>81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p w:rsidR="00935F1D" w:rsidRPr="007D3A8B" w:rsidRDefault="00935F1D" w:rsidP="00BF14E7">
      <w:pPr>
        <w:jc w:val="both"/>
        <w:rPr>
          <w:rStyle w:val="SubtleEmphasis"/>
          <w:rFonts w:ascii="Calibri" w:hAnsi="Calibri"/>
          <w:i w:val="0"/>
          <w:color w:val="auto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Укупан дефицит </w:t>
      </w:r>
      <w:r>
        <w:rPr>
          <w:rStyle w:val="SubtleEmphasis"/>
          <w:rFonts w:ascii="Calibri" w:hAnsi="Calibri"/>
          <w:i w:val="0"/>
          <w:color w:val="FF0000"/>
          <w:lang w:val="sr-Cyrl-CS"/>
        </w:rPr>
        <w:t>БиХ</w:t>
      </w:r>
      <w:r>
        <w:rPr>
          <w:rFonts w:ascii="Calibri" w:hAnsi="Calibri"/>
          <w:lang w:val="ru-RU"/>
        </w:rPr>
        <w:t>са осталим свијетом искључујући ЦЕФТА и ЕУ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1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622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345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005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35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188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240</w:t>
      </w:r>
      <w:r w:rsidRPr="007D3A8B">
        <w:rPr>
          <w:rStyle w:val="SubtleEmphasis"/>
          <w:rFonts w:ascii="Calibri" w:hAnsi="Calibri"/>
          <w:i w:val="0"/>
          <w:color w:val="auto"/>
        </w:rPr>
        <w:t>КМ је мањи него у истом периоду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ада је износио 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1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657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533</w:t>
      </w:r>
      <w:r w:rsidR="00EB6A2C">
        <w:rPr>
          <w:rFonts w:ascii="Calibri" w:eastAsia="Times New Roman" w:hAnsi="Calibri" w:cs="Calibri"/>
          <w:color w:val="000000"/>
          <w:lang w:val="sr-Cyrl-CS"/>
        </w:rPr>
        <w:t>.</w:t>
      </w:r>
      <w:r w:rsidR="00E23202" w:rsidRPr="00E23202">
        <w:rPr>
          <w:rFonts w:ascii="Calibri" w:eastAsia="Times New Roman" w:hAnsi="Calibri" w:cs="Calibri"/>
          <w:color w:val="000000"/>
          <w:lang w:val="en-US"/>
        </w:rPr>
        <w:t>245</w:t>
      </w:r>
      <w:r w:rsidRPr="007D3A8B">
        <w:rPr>
          <w:rStyle w:val="SubtleEmphasis"/>
          <w:rFonts w:ascii="Calibri" w:hAnsi="Calibri"/>
          <w:i w:val="0"/>
          <w:color w:val="auto"/>
        </w:rPr>
        <w:t>КМ.</w:t>
      </w:r>
    </w:p>
    <w:p w:rsidR="00935F1D" w:rsidRDefault="00935F1D" w:rsidP="00580B65">
      <w:pPr>
        <w:jc w:val="both"/>
        <w:rPr>
          <w:rFonts w:ascii="Times New Roman" w:hAnsi="Times New Roman"/>
          <w:b/>
          <w:lang w:val="sr-Cyrl-CS"/>
        </w:rPr>
      </w:pPr>
    </w:p>
    <w:p w:rsidR="007F1502" w:rsidRDefault="007F1502" w:rsidP="007F1502">
      <w:pPr>
        <w:pStyle w:val="Heading1"/>
        <w:jc w:val="center"/>
        <w:rPr>
          <w:color w:val="354369"/>
          <w:u w:val="single"/>
          <w:lang w:val="sr-Cyrl-CS"/>
        </w:rPr>
      </w:pPr>
      <w:bookmarkStart w:id="34" w:name="_Toc261515029"/>
      <w:r>
        <w:rPr>
          <w:color w:val="354369"/>
          <w:u w:val="single"/>
          <w:lang w:val="sr-Cyrl-CS"/>
        </w:rPr>
        <w:t>ЗАКЉУЧАК</w:t>
      </w:r>
      <w:bookmarkEnd w:id="34"/>
    </w:p>
    <w:p w:rsidR="009E0A1D" w:rsidRDefault="009E0A1D" w:rsidP="007F1502">
      <w:pPr>
        <w:spacing w:after="120"/>
        <w:jc w:val="both"/>
        <w:rPr>
          <w:rFonts w:asciiTheme="minorHAnsi" w:hAnsiTheme="minorHAnsi"/>
          <w:lang w:val="sr-Cyrl-CS"/>
        </w:rPr>
      </w:pPr>
    </w:p>
    <w:p w:rsidR="000F5E1B" w:rsidRDefault="007F1502" w:rsidP="000F5E1B">
      <w:pPr>
        <w:spacing w:after="0"/>
        <w:jc w:val="both"/>
        <w:rPr>
          <w:rFonts w:asciiTheme="minorHAnsi" w:hAnsiTheme="minorHAnsi"/>
          <w:lang w:val="sr-Cyrl-CS"/>
        </w:rPr>
      </w:pPr>
      <w:r w:rsidRPr="00B97313">
        <w:rPr>
          <w:rFonts w:asciiTheme="minorHAnsi" w:hAnsiTheme="minorHAnsi"/>
          <w:color w:val="FF0000"/>
          <w:lang w:val="sr-Cyrl-CS"/>
        </w:rPr>
        <w:t>Укупан спољнотрговински промет (СТП) Републике Српске</w:t>
      </w:r>
      <w:r w:rsidRPr="007F1502">
        <w:rPr>
          <w:rFonts w:asciiTheme="minorHAnsi" w:hAnsiTheme="minorHAnsi"/>
          <w:lang w:val="sr-Cyrl-CS"/>
        </w:rPr>
        <w:t xml:space="preserve"> у 2010. године је </w:t>
      </w:r>
      <w:r>
        <w:rPr>
          <w:rFonts w:asciiTheme="minorHAnsi" w:hAnsiTheme="minorHAnsi"/>
          <w:lang w:val="sr-Cyrl-CS"/>
        </w:rPr>
        <w:t>за 1</w:t>
      </w:r>
      <w:r w:rsidR="00BF78F7">
        <w:rPr>
          <w:rFonts w:asciiTheme="minorHAnsi" w:hAnsiTheme="minorHAnsi"/>
          <w:lang w:val="sr-Cyrl-CS"/>
        </w:rPr>
        <w:t>9</w:t>
      </w:r>
      <w:r>
        <w:rPr>
          <w:rFonts w:asciiTheme="minorHAnsi" w:hAnsiTheme="minorHAnsi"/>
          <w:lang w:val="sr-Cyrl-CS"/>
        </w:rPr>
        <w:t>,</w:t>
      </w:r>
      <w:r w:rsidR="006B096B">
        <w:rPr>
          <w:rFonts w:asciiTheme="minorHAnsi" w:hAnsiTheme="minorHAnsi"/>
          <w:lang w:val="sr-Cyrl-CS"/>
        </w:rPr>
        <w:t>31</w:t>
      </w:r>
      <w:r>
        <w:rPr>
          <w:rFonts w:asciiTheme="minorHAnsi" w:hAnsiTheme="minorHAnsi"/>
          <w:lang w:val="sr-Cyrl-CS"/>
        </w:rPr>
        <w:t xml:space="preserve">% већи него за исти период 2009. год. </w:t>
      </w:r>
    </w:p>
    <w:p w:rsidR="007F1502" w:rsidRDefault="007F1502" w:rsidP="007F1502">
      <w:pPr>
        <w:spacing w:after="120"/>
        <w:jc w:val="both"/>
        <w:rPr>
          <w:rFonts w:ascii="Calibri" w:hAnsi="Calibri"/>
          <w:lang w:val="sr-Cyrl-CS"/>
        </w:rPr>
      </w:pPr>
      <w:r w:rsidRPr="00B97313">
        <w:rPr>
          <w:rFonts w:ascii="Calibri" w:hAnsi="Calibri"/>
          <w:lang w:val="sr-Cyrl-CS"/>
        </w:rPr>
        <w:t xml:space="preserve">Главни спољнотрговински партнери Републике Српске </w:t>
      </w:r>
      <w:r w:rsidR="00171751">
        <w:rPr>
          <w:rFonts w:ascii="Calibri" w:hAnsi="Calibri"/>
          <w:lang w:val="sr-Cyrl-CS"/>
        </w:rPr>
        <w:t xml:space="preserve">од укупно </w:t>
      </w:r>
      <w:r w:rsidR="00BF78F7">
        <w:rPr>
          <w:rFonts w:ascii="Calibri" w:hAnsi="Calibri"/>
          <w:lang w:val="sr-Cyrl-CS"/>
        </w:rPr>
        <w:t>10</w:t>
      </w:r>
      <w:r w:rsidR="006B096B">
        <w:rPr>
          <w:rFonts w:ascii="Calibri" w:hAnsi="Calibri"/>
          <w:lang w:val="sr-Cyrl-CS"/>
        </w:rPr>
        <w:t>5</w:t>
      </w:r>
      <w:r w:rsidR="00171751">
        <w:rPr>
          <w:rFonts w:ascii="Calibri" w:hAnsi="Calibri"/>
          <w:lang w:val="sr-Cyrl-CS"/>
        </w:rPr>
        <w:t xml:space="preserve"> држава са којима су одствариле трговинску размјену </w:t>
      </w:r>
      <w:r w:rsidRPr="00E8308D">
        <w:rPr>
          <w:rFonts w:ascii="Calibri" w:hAnsi="Calibri"/>
          <w:lang w:val="sr-Cyrl-CS"/>
        </w:rPr>
        <w:t>су државе Европске Уније са 4</w:t>
      </w:r>
      <w:r w:rsidR="006B096B">
        <w:rPr>
          <w:rFonts w:ascii="Calibri" w:hAnsi="Calibri"/>
          <w:lang w:val="sr-Cyrl-BA"/>
        </w:rPr>
        <w:t>5</w:t>
      </w:r>
      <w:r w:rsidRPr="00E8308D">
        <w:rPr>
          <w:rFonts w:ascii="Calibri" w:hAnsi="Calibri"/>
          <w:lang w:val="en-US"/>
        </w:rPr>
        <w:t>,</w:t>
      </w:r>
      <w:r w:rsidR="006B096B">
        <w:rPr>
          <w:rFonts w:ascii="Calibri" w:hAnsi="Calibri"/>
          <w:lang w:val="sr-Cyrl-CS"/>
        </w:rPr>
        <w:t>26</w:t>
      </w:r>
      <w:r w:rsidRPr="00E8308D">
        <w:rPr>
          <w:rFonts w:ascii="Calibri" w:hAnsi="Calibri"/>
          <w:lang w:val="sr-Cyrl-CS"/>
        </w:rPr>
        <w:t xml:space="preserve">% учешћа и државе </w:t>
      </w:r>
      <w:r w:rsidRPr="00E8308D">
        <w:rPr>
          <w:rFonts w:ascii="Calibri" w:hAnsi="Calibri"/>
          <w:lang w:val="en-US"/>
        </w:rPr>
        <w:t xml:space="preserve">CEFTA </w:t>
      </w:r>
      <w:r w:rsidRPr="00E8308D">
        <w:rPr>
          <w:rFonts w:ascii="Calibri" w:hAnsi="Calibri"/>
          <w:lang w:val="sr-Cyrl-CS"/>
        </w:rPr>
        <w:t>са 3</w:t>
      </w:r>
      <w:r w:rsidR="00BF78F7">
        <w:rPr>
          <w:rFonts w:ascii="Calibri" w:hAnsi="Calibri"/>
          <w:lang w:val="sr-Cyrl-CS"/>
        </w:rPr>
        <w:t>7</w:t>
      </w:r>
      <w:r w:rsidRPr="00E8308D">
        <w:rPr>
          <w:rFonts w:ascii="Calibri" w:hAnsi="Calibri"/>
          <w:lang w:val="en-US"/>
        </w:rPr>
        <w:t>,</w:t>
      </w:r>
      <w:r w:rsidR="006B096B">
        <w:rPr>
          <w:rFonts w:ascii="Calibri" w:hAnsi="Calibri"/>
          <w:lang w:val="sr-Cyrl-BA"/>
        </w:rPr>
        <w:t>7</w:t>
      </w:r>
      <w:r w:rsidR="00BF78F7">
        <w:rPr>
          <w:rFonts w:ascii="Calibri" w:hAnsi="Calibri"/>
          <w:lang w:val="sr-Cyrl-BA"/>
        </w:rPr>
        <w:t>7</w:t>
      </w:r>
      <w:r w:rsidRPr="00E8308D">
        <w:rPr>
          <w:rFonts w:ascii="Calibri" w:hAnsi="Calibri"/>
          <w:lang w:val="sr-Cyrl-CS"/>
        </w:rPr>
        <w:t>%.</w:t>
      </w:r>
      <w:r>
        <w:rPr>
          <w:rFonts w:ascii="Calibri" w:hAnsi="Calibri"/>
          <w:lang w:val="sr-Cyrl-CS"/>
        </w:rPr>
        <w:t xml:space="preserve"> У истом периоду </w:t>
      </w:r>
      <w:r w:rsidR="00171751">
        <w:rPr>
          <w:rFonts w:ascii="Calibri" w:hAnsi="Calibri"/>
          <w:lang w:val="sr-Cyrl-CS"/>
        </w:rPr>
        <w:t>БиХ је имала размјену са 1</w:t>
      </w:r>
      <w:r w:rsidR="00BF78F7">
        <w:rPr>
          <w:rFonts w:ascii="Calibri" w:hAnsi="Calibri"/>
          <w:lang w:val="sr-Cyrl-CS"/>
        </w:rPr>
        <w:t>5</w:t>
      </w:r>
      <w:r w:rsidR="006B096B">
        <w:rPr>
          <w:rFonts w:ascii="Calibri" w:hAnsi="Calibri"/>
          <w:lang w:val="sr-Cyrl-CS"/>
        </w:rPr>
        <w:t>9</w:t>
      </w:r>
      <w:r w:rsidR="00171751">
        <w:rPr>
          <w:rFonts w:ascii="Calibri" w:hAnsi="Calibri"/>
          <w:lang w:val="sr-Cyrl-CS"/>
        </w:rPr>
        <w:t xml:space="preserve"> земаља, а </w:t>
      </w:r>
      <w:r>
        <w:rPr>
          <w:rFonts w:ascii="Calibri" w:hAnsi="Calibri"/>
          <w:lang w:val="sr-Cyrl-CS"/>
        </w:rPr>
        <w:t xml:space="preserve">укупан СТП Босне и Херцеговине је порастао </w:t>
      </w:r>
      <w:r w:rsidR="000F5E1B">
        <w:rPr>
          <w:rFonts w:ascii="Calibri" w:hAnsi="Calibri"/>
          <w:lang w:val="sr-Cyrl-CS"/>
        </w:rPr>
        <w:t>1</w:t>
      </w:r>
      <w:r w:rsidR="006B096B">
        <w:rPr>
          <w:rFonts w:ascii="Calibri" w:hAnsi="Calibri"/>
          <w:lang w:val="sr-Cyrl-CS"/>
        </w:rPr>
        <w:t>6</w:t>
      </w:r>
      <w:r w:rsidR="000F5E1B">
        <w:rPr>
          <w:rFonts w:ascii="Calibri" w:hAnsi="Calibri"/>
          <w:lang w:val="sr-Cyrl-CS"/>
        </w:rPr>
        <w:t>,</w:t>
      </w:r>
      <w:r w:rsidR="006B096B">
        <w:rPr>
          <w:rFonts w:ascii="Calibri" w:hAnsi="Calibri"/>
          <w:lang w:val="sr-Cyrl-CS"/>
        </w:rPr>
        <w:t>74</w:t>
      </w:r>
      <w:r>
        <w:rPr>
          <w:rFonts w:ascii="Calibri" w:hAnsi="Calibri"/>
          <w:lang w:val="sr-Cyrl-CS"/>
        </w:rPr>
        <w:t>% у односу на 2009. годину, а као главни партнери се јављају земље ЕУ (5</w:t>
      </w:r>
      <w:r w:rsidR="00BF78F7">
        <w:rPr>
          <w:rFonts w:ascii="Calibri" w:hAnsi="Calibri"/>
          <w:lang w:val="sr-Cyrl-CS"/>
        </w:rPr>
        <w:t>1</w:t>
      </w:r>
      <w:r>
        <w:rPr>
          <w:rFonts w:ascii="Calibri" w:hAnsi="Calibri"/>
          <w:lang w:val="sr-Cyrl-CS"/>
        </w:rPr>
        <w:t>,</w:t>
      </w:r>
      <w:r w:rsidR="006B096B">
        <w:rPr>
          <w:rFonts w:ascii="Calibri" w:hAnsi="Calibri"/>
          <w:lang w:val="sr-Cyrl-CS"/>
        </w:rPr>
        <w:t>64</w:t>
      </w:r>
      <w:r>
        <w:rPr>
          <w:rFonts w:ascii="Calibri" w:hAnsi="Calibri"/>
          <w:lang w:val="sr-Cyrl-CS"/>
        </w:rPr>
        <w:t>%) и ЦЕФТЕ (3</w:t>
      </w:r>
      <w:r w:rsidR="00BF78F7">
        <w:rPr>
          <w:rFonts w:ascii="Calibri" w:hAnsi="Calibri"/>
          <w:lang w:val="sr-Cyrl-CS"/>
        </w:rPr>
        <w:t>3</w:t>
      </w:r>
      <w:r>
        <w:rPr>
          <w:rFonts w:ascii="Calibri" w:hAnsi="Calibri"/>
          <w:lang w:val="sr-Cyrl-CS"/>
        </w:rPr>
        <w:t>,</w:t>
      </w:r>
      <w:r w:rsidR="00BF78F7">
        <w:rPr>
          <w:rFonts w:ascii="Calibri" w:hAnsi="Calibri"/>
          <w:lang w:val="sr-Cyrl-CS"/>
        </w:rPr>
        <w:t>7</w:t>
      </w:r>
      <w:r w:rsidR="006B096B">
        <w:rPr>
          <w:rFonts w:ascii="Calibri" w:hAnsi="Calibri"/>
          <w:lang w:val="sr-Cyrl-CS"/>
        </w:rPr>
        <w:t>9</w:t>
      </w:r>
      <w:r>
        <w:rPr>
          <w:rFonts w:ascii="Calibri" w:hAnsi="Calibri"/>
          <w:lang w:val="sr-Cyrl-CS"/>
        </w:rPr>
        <w:t>%).</w:t>
      </w:r>
    </w:p>
    <w:p w:rsidR="007F1502" w:rsidRDefault="007F1502" w:rsidP="007F1502">
      <w:pPr>
        <w:spacing w:after="120"/>
        <w:jc w:val="both"/>
        <w:rPr>
          <w:rFonts w:ascii="Calibri" w:hAnsi="Calibri"/>
          <w:lang w:val="sr-Cyrl-CS"/>
        </w:rPr>
      </w:pPr>
      <w:r w:rsidRPr="00B97313">
        <w:rPr>
          <w:rFonts w:ascii="Calibri" w:hAnsi="Calibri"/>
          <w:color w:val="FF0000"/>
          <w:lang w:val="sr-Cyrl-CS"/>
        </w:rPr>
        <w:t>Укупан увоз РС</w:t>
      </w:r>
      <w:r>
        <w:rPr>
          <w:rFonts w:ascii="Calibri" w:hAnsi="Calibri"/>
          <w:lang w:val="sr-Cyrl-CS"/>
        </w:rPr>
        <w:t xml:space="preserve"> је порастао за </w:t>
      </w:r>
      <w:r w:rsidR="00BF78F7">
        <w:rPr>
          <w:rFonts w:ascii="Calibri" w:hAnsi="Calibri"/>
          <w:lang w:val="sr-Cyrl-CS"/>
        </w:rPr>
        <w:t>1</w:t>
      </w:r>
      <w:r w:rsidR="006B096B">
        <w:rPr>
          <w:rFonts w:ascii="Calibri" w:hAnsi="Calibri"/>
          <w:lang w:val="sr-Cyrl-CS"/>
        </w:rPr>
        <w:t>4</w:t>
      </w:r>
      <w:r>
        <w:rPr>
          <w:rFonts w:ascii="Calibri" w:hAnsi="Calibri"/>
          <w:lang w:val="sr-Cyrl-CS"/>
        </w:rPr>
        <w:t>,</w:t>
      </w:r>
      <w:r w:rsidR="006B096B">
        <w:rPr>
          <w:rFonts w:ascii="Calibri" w:hAnsi="Calibri"/>
          <w:lang w:val="sr-Cyrl-CS"/>
        </w:rPr>
        <w:t>11</w:t>
      </w:r>
      <w:r>
        <w:rPr>
          <w:rFonts w:ascii="Calibri" w:hAnsi="Calibri"/>
          <w:lang w:val="sr-Cyrl-CS"/>
        </w:rPr>
        <w:t xml:space="preserve">%, а извоз </w:t>
      </w:r>
      <w:r w:rsidR="000F5E1B">
        <w:rPr>
          <w:rFonts w:ascii="Calibri" w:hAnsi="Calibri"/>
          <w:lang w:val="sr-Cyrl-CS"/>
        </w:rPr>
        <w:t>3</w:t>
      </w:r>
      <w:r w:rsidR="006B096B">
        <w:rPr>
          <w:rFonts w:ascii="Calibri" w:hAnsi="Calibri"/>
          <w:lang w:val="sr-Cyrl-CS"/>
        </w:rPr>
        <w:t>0</w:t>
      </w:r>
      <w:r>
        <w:rPr>
          <w:rFonts w:ascii="Calibri" w:hAnsi="Calibri"/>
          <w:lang w:val="sr-Cyrl-CS"/>
        </w:rPr>
        <w:t>,</w:t>
      </w:r>
      <w:r w:rsidR="00BF78F7">
        <w:rPr>
          <w:rFonts w:ascii="Calibri" w:hAnsi="Calibri"/>
          <w:lang w:val="sr-Cyrl-CS"/>
        </w:rPr>
        <w:t>1</w:t>
      </w:r>
      <w:r w:rsidR="006B096B">
        <w:rPr>
          <w:rFonts w:ascii="Calibri" w:hAnsi="Calibri"/>
          <w:lang w:val="sr-Cyrl-CS"/>
        </w:rPr>
        <w:t>6</w:t>
      </w:r>
      <w:r>
        <w:rPr>
          <w:rFonts w:ascii="Calibri" w:hAnsi="Calibri"/>
          <w:lang w:val="sr-Cyrl-CS"/>
        </w:rPr>
        <w:t>% у односу на претходн</w:t>
      </w:r>
      <w:r w:rsidR="006B096B">
        <w:rPr>
          <w:rFonts w:ascii="Calibri" w:hAnsi="Calibri"/>
          <w:lang w:val="sr-Cyrl-CS"/>
        </w:rPr>
        <w:t>у</w:t>
      </w:r>
      <w:r>
        <w:rPr>
          <w:rFonts w:ascii="Calibri" w:hAnsi="Calibri"/>
          <w:lang w:val="sr-Cyrl-CS"/>
        </w:rPr>
        <w:t xml:space="preserve"> годин</w:t>
      </w:r>
      <w:r w:rsidR="006B096B">
        <w:rPr>
          <w:rFonts w:ascii="Calibri" w:hAnsi="Calibri"/>
          <w:lang w:val="sr-Cyrl-CS"/>
        </w:rPr>
        <w:t>у</w:t>
      </w:r>
      <w:r>
        <w:rPr>
          <w:rFonts w:ascii="Calibri" w:hAnsi="Calibri"/>
          <w:lang w:val="sr-Cyrl-CS"/>
        </w:rPr>
        <w:t xml:space="preserve">. С друге стране држава БиХ је </w:t>
      </w:r>
      <w:r w:rsidR="000F5E1B">
        <w:rPr>
          <w:rFonts w:ascii="Calibri" w:hAnsi="Calibri"/>
          <w:lang w:val="sr-Cyrl-CS"/>
        </w:rPr>
        <w:t>повећала</w:t>
      </w:r>
      <w:r>
        <w:rPr>
          <w:rFonts w:ascii="Calibri" w:hAnsi="Calibri"/>
          <w:lang w:val="sr-Cyrl-CS"/>
        </w:rPr>
        <w:t xml:space="preserve"> увоз за </w:t>
      </w:r>
      <w:r w:rsidR="006B096B">
        <w:rPr>
          <w:rFonts w:ascii="Calibri" w:hAnsi="Calibri"/>
          <w:lang w:val="sr-Cyrl-CS"/>
        </w:rPr>
        <w:t>10</w:t>
      </w:r>
      <w:r w:rsidR="000F5E1B">
        <w:rPr>
          <w:rFonts w:ascii="Calibri" w:hAnsi="Calibri"/>
          <w:lang w:val="sr-Cyrl-CS"/>
        </w:rPr>
        <w:t>,</w:t>
      </w:r>
      <w:r w:rsidR="006B096B">
        <w:rPr>
          <w:rFonts w:ascii="Calibri" w:hAnsi="Calibri"/>
          <w:lang w:val="sr-Cyrl-CS"/>
        </w:rPr>
        <w:t>78</w:t>
      </w:r>
      <w:r>
        <w:rPr>
          <w:rFonts w:ascii="Calibri" w:hAnsi="Calibri"/>
          <w:lang w:val="sr-Cyrl-CS"/>
        </w:rPr>
        <w:t xml:space="preserve">%, а извоз </w:t>
      </w:r>
      <w:r w:rsidR="00171751">
        <w:rPr>
          <w:rFonts w:ascii="Calibri" w:hAnsi="Calibri"/>
          <w:lang w:val="sr-Cyrl-CS"/>
        </w:rPr>
        <w:t xml:space="preserve">за </w:t>
      </w:r>
      <w:r w:rsidR="0049784A">
        <w:rPr>
          <w:rFonts w:ascii="Calibri" w:hAnsi="Calibri"/>
          <w:lang w:val="sr-Cyrl-CS"/>
        </w:rPr>
        <w:t>29</w:t>
      </w:r>
      <w:r w:rsidR="00171751">
        <w:rPr>
          <w:rFonts w:ascii="Calibri" w:hAnsi="Calibri"/>
          <w:lang w:val="sr-Cyrl-CS"/>
        </w:rPr>
        <w:t>,</w:t>
      </w:r>
      <w:r w:rsidR="0049784A">
        <w:rPr>
          <w:rFonts w:ascii="Calibri" w:hAnsi="Calibri"/>
          <w:lang w:val="sr-Cyrl-CS"/>
        </w:rPr>
        <w:t>45</w:t>
      </w:r>
      <w:r w:rsidR="00171751">
        <w:rPr>
          <w:rFonts w:ascii="Calibri" w:hAnsi="Calibri"/>
          <w:lang w:val="sr-Cyrl-CS"/>
        </w:rPr>
        <w:t>%.</w:t>
      </w:r>
    </w:p>
    <w:p w:rsidR="00171751" w:rsidRDefault="00171751" w:rsidP="007F1502">
      <w:pPr>
        <w:spacing w:after="120"/>
        <w:jc w:val="both"/>
        <w:rPr>
          <w:rFonts w:ascii="Calibri" w:hAnsi="Calibri"/>
          <w:lang w:val="sr-Cyrl-CS"/>
        </w:rPr>
      </w:pPr>
      <w:r w:rsidRPr="00B97313">
        <w:rPr>
          <w:rFonts w:ascii="Calibri" w:hAnsi="Calibri"/>
          <w:color w:val="FF0000"/>
          <w:lang w:val="sr-Cyrl-CS"/>
        </w:rPr>
        <w:t>Највећи спољнотрговински партнери Републике Српске</w:t>
      </w:r>
      <w:r>
        <w:rPr>
          <w:rFonts w:ascii="Calibri" w:hAnsi="Calibri"/>
          <w:lang w:val="sr-Cyrl-CS"/>
        </w:rPr>
        <w:t xml:space="preserve"> су Србија (2</w:t>
      </w:r>
      <w:r w:rsidR="000F5E1B">
        <w:rPr>
          <w:rFonts w:ascii="Calibri" w:hAnsi="Calibri"/>
          <w:lang w:val="sr-Cyrl-CS"/>
        </w:rPr>
        <w:t>2</w:t>
      </w:r>
      <w:r>
        <w:rPr>
          <w:rFonts w:ascii="Calibri" w:hAnsi="Calibri"/>
          <w:lang w:val="sr-Cyrl-CS"/>
        </w:rPr>
        <w:t>,</w:t>
      </w:r>
      <w:r w:rsidR="0049784A">
        <w:rPr>
          <w:rFonts w:ascii="Calibri" w:hAnsi="Calibri"/>
          <w:lang w:val="sr-Cyrl-CS"/>
        </w:rPr>
        <w:t>15</w:t>
      </w:r>
      <w:r>
        <w:rPr>
          <w:rFonts w:ascii="Calibri" w:hAnsi="Calibri"/>
          <w:lang w:val="sr-Cyrl-CS"/>
        </w:rPr>
        <w:t>%), Швајцарска (1</w:t>
      </w:r>
      <w:r w:rsidR="000F5E1B">
        <w:rPr>
          <w:rFonts w:ascii="Calibri" w:hAnsi="Calibri"/>
          <w:lang w:val="sr-Cyrl-CS"/>
        </w:rPr>
        <w:t>2</w:t>
      </w:r>
      <w:r>
        <w:rPr>
          <w:rFonts w:ascii="Calibri" w:hAnsi="Calibri"/>
          <w:lang w:val="sr-Cyrl-CS"/>
        </w:rPr>
        <w:t>,</w:t>
      </w:r>
      <w:r w:rsidR="0049784A">
        <w:rPr>
          <w:rFonts w:ascii="Calibri" w:hAnsi="Calibri"/>
          <w:lang w:val="sr-Cyrl-CS"/>
        </w:rPr>
        <w:t>02</w:t>
      </w:r>
      <w:r>
        <w:rPr>
          <w:rFonts w:ascii="Calibri" w:hAnsi="Calibri"/>
          <w:lang w:val="sr-Cyrl-CS"/>
        </w:rPr>
        <w:t>%), Италија (1</w:t>
      </w:r>
      <w:r w:rsidR="00BF78F7">
        <w:rPr>
          <w:rFonts w:ascii="Calibri" w:hAnsi="Calibri"/>
          <w:lang w:val="sr-Cyrl-CS"/>
        </w:rPr>
        <w:t>0</w:t>
      </w:r>
      <w:r>
        <w:rPr>
          <w:rFonts w:ascii="Calibri" w:hAnsi="Calibri"/>
          <w:lang w:val="sr-Cyrl-CS"/>
        </w:rPr>
        <w:t>,</w:t>
      </w:r>
      <w:r w:rsidR="0049784A">
        <w:rPr>
          <w:rFonts w:ascii="Calibri" w:hAnsi="Calibri"/>
          <w:lang w:val="sr-Cyrl-CS"/>
        </w:rPr>
        <w:t>81</w:t>
      </w:r>
      <w:r>
        <w:rPr>
          <w:rFonts w:ascii="Calibri" w:hAnsi="Calibri"/>
          <w:lang w:val="sr-Cyrl-CS"/>
        </w:rPr>
        <w:t>%) и Хрватска (</w:t>
      </w:r>
      <w:r w:rsidR="00BF78F7">
        <w:rPr>
          <w:rFonts w:ascii="Calibri" w:hAnsi="Calibri"/>
          <w:lang w:val="sr-Cyrl-CS"/>
        </w:rPr>
        <w:t>10</w:t>
      </w:r>
      <w:r>
        <w:rPr>
          <w:rFonts w:ascii="Calibri" w:hAnsi="Calibri"/>
          <w:lang w:val="sr-Cyrl-CS"/>
        </w:rPr>
        <w:t>,</w:t>
      </w:r>
      <w:r w:rsidR="0049784A">
        <w:rPr>
          <w:rFonts w:ascii="Calibri" w:hAnsi="Calibri"/>
          <w:lang w:val="sr-Cyrl-CS"/>
        </w:rPr>
        <w:t>78</w:t>
      </w:r>
      <w:r>
        <w:rPr>
          <w:rFonts w:ascii="Calibri" w:hAnsi="Calibri"/>
          <w:lang w:val="sr-Cyrl-CS"/>
        </w:rPr>
        <w:t>%), а БиХ Хрватска (1</w:t>
      </w:r>
      <w:r w:rsidR="00BF78F7">
        <w:rPr>
          <w:rFonts w:ascii="Calibri" w:hAnsi="Calibri"/>
          <w:lang w:val="sr-Cyrl-CS"/>
        </w:rPr>
        <w:t>7</w:t>
      </w:r>
      <w:r>
        <w:rPr>
          <w:rFonts w:ascii="Calibri" w:hAnsi="Calibri"/>
          <w:lang w:val="sr-Cyrl-CS"/>
        </w:rPr>
        <w:t>,</w:t>
      </w:r>
      <w:r w:rsidR="0049784A">
        <w:rPr>
          <w:rFonts w:ascii="Calibri" w:hAnsi="Calibri"/>
          <w:lang w:val="sr-Cyrl-CS"/>
        </w:rPr>
        <w:t>46</w:t>
      </w:r>
      <w:r>
        <w:rPr>
          <w:rFonts w:ascii="Calibri" w:hAnsi="Calibri"/>
          <w:lang w:val="sr-Cyrl-CS"/>
        </w:rPr>
        <w:t xml:space="preserve">%), </w:t>
      </w:r>
      <w:r w:rsidR="000F5E1B">
        <w:rPr>
          <w:rFonts w:ascii="Calibri" w:hAnsi="Calibri"/>
          <w:lang w:val="sr-Cyrl-CS"/>
        </w:rPr>
        <w:t>Србија (12,</w:t>
      </w:r>
      <w:r w:rsidR="0049784A">
        <w:rPr>
          <w:rFonts w:ascii="Calibri" w:hAnsi="Calibri"/>
          <w:lang w:val="sr-Cyrl-CS"/>
        </w:rPr>
        <w:t>38</w:t>
      </w:r>
      <w:r w:rsidR="000F5E1B">
        <w:rPr>
          <w:rFonts w:ascii="Calibri" w:hAnsi="Calibri"/>
          <w:lang w:val="sr-Cyrl-CS"/>
        </w:rPr>
        <w:t xml:space="preserve">%), </w:t>
      </w:r>
      <w:r>
        <w:rPr>
          <w:rFonts w:ascii="Calibri" w:hAnsi="Calibri"/>
          <w:lang w:val="sr-Cyrl-CS"/>
        </w:rPr>
        <w:t>Њемачка (1</w:t>
      </w:r>
      <w:r w:rsidR="000F5E1B">
        <w:rPr>
          <w:rFonts w:ascii="Calibri" w:hAnsi="Calibri"/>
          <w:lang w:val="sr-Cyrl-CS"/>
        </w:rPr>
        <w:t>1</w:t>
      </w:r>
      <w:r>
        <w:rPr>
          <w:rFonts w:ascii="Calibri" w:hAnsi="Calibri"/>
          <w:lang w:val="sr-Cyrl-CS"/>
        </w:rPr>
        <w:t>,</w:t>
      </w:r>
      <w:r w:rsidR="0049784A">
        <w:rPr>
          <w:rFonts w:ascii="Calibri" w:hAnsi="Calibri"/>
          <w:lang w:val="sr-Cyrl-CS"/>
        </w:rPr>
        <w:t>23</w:t>
      </w:r>
      <w:r>
        <w:rPr>
          <w:rFonts w:ascii="Calibri" w:hAnsi="Calibri"/>
          <w:lang w:val="sr-Cyrl-CS"/>
        </w:rPr>
        <w:t xml:space="preserve">%), и </w:t>
      </w:r>
      <w:r w:rsidR="00BF78F7">
        <w:rPr>
          <w:rFonts w:ascii="Calibri" w:hAnsi="Calibri"/>
          <w:lang w:val="sr-Cyrl-CS"/>
        </w:rPr>
        <w:t>Словенија</w:t>
      </w:r>
      <w:r>
        <w:rPr>
          <w:rFonts w:ascii="Calibri" w:hAnsi="Calibri"/>
          <w:lang w:val="sr-Cyrl-CS"/>
        </w:rPr>
        <w:t xml:space="preserve"> (9,</w:t>
      </w:r>
      <w:r w:rsidR="00BF78F7">
        <w:rPr>
          <w:rFonts w:ascii="Calibri" w:hAnsi="Calibri"/>
          <w:lang w:val="sr-Cyrl-CS"/>
        </w:rPr>
        <w:t>2</w:t>
      </w:r>
      <w:r w:rsidR="0049784A">
        <w:rPr>
          <w:rFonts w:ascii="Calibri" w:hAnsi="Calibri"/>
          <w:lang w:val="sr-Cyrl-CS"/>
        </w:rPr>
        <w:t>3</w:t>
      </w:r>
      <w:r>
        <w:rPr>
          <w:rFonts w:ascii="Calibri" w:hAnsi="Calibri"/>
          <w:lang w:val="sr-Cyrl-CS"/>
        </w:rPr>
        <w:t>%).</w:t>
      </w:r>
    </w:p>
    <w:p w:rsidR="00171751" w:rsidRDefault="00171751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Републике Српске </w:t>
      </w:r>
      <w:r w:rsidRPr="007D3A8B">
        <w:rPr>
          <w:rStyle w:val="SubtleEmphasis"/>
          <w:rFonts w:ascii="Calibri" w:hAnsi="Calibri"/>
          <w:i w:val="0"/>
          <w:color w:val="auto"/>
        </w:rPr>
        <w:t>у20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је износила </w:t>
      </w:r>
      <w:r w:rsidR="0084213D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Pr="007D3A8B">
        <w:rPr>
          <w:rStyle w:val="SubtleEmphasis"/>
          <w:rFonts w:ascii="Calibri" w:hAnsi="Calibri"/>
          <w:i w:val="0"/>
          <w:color w:val="auto"/>
        </w:rPr>
        <w:t>,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="00903F34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Pr="007D3A8B">
        <w:rPr>
          <w:rStyle w:val="SubtleEmphasis"/>
          <w:rFonts w:ascii="Calibri" w:hAnsi="Calibri"/>
          <w:i w:val="0"/>
          <w:color w:val="auto"/>
        </w:rPr>
        <w:t>%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, што је повећање за 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75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 у 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 xml:space="preserve">односу на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2009. </w:t>
      </w:r>
      <w:r w:rsidR="00AB5476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один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у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FF0000"/>
        </w:rPr>
        <w:t>Укупан дефицит Републике Српске</w:t>
      </w:r>
      <w:r w:rsidR="0084213D" w:rsidRPr="007F1502">
        <w:rPr>
          <w:rFonts w:asciiTheme="minorHAnsi" w:hAnsiTheme="minorHAnsi"/>
          <w:lang w:val="sr-Cyrl-CS"/>
        </w:rPr>
        <w:t xml:space="preserve">у </w:t>
      </w:r>
      <w:r w:rsidRPr="007D3A8B">
        <w:rPr>
          <w:rStyle w:val="SubtleEmphasis"/>
          <w:rFonts w:ascii="Calibri" w:hAnsi="Calibri"/>
          <w:i w:val="0"/>
          <w:color w:val="auto"/>
        </w:rPr>
        <w:t>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>
        <w:rPr>
          <w:rStyle w:val="SubtleEmphasis"/>
          <w:rFonts w:ascii="Calibri" w:hAnsi="Calibri"/>
          <w:i w:val="0"/>
          <w:color w:val="auto"/>
        </w:rPr>
        <w:t>од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износио </w:t>
      </w:r>
      <w:r w:rsidR="00AC00D8">
        <w:rPr>
          <w:rFonts w:ascii="Calibri" w:eastAsia="Times New Roman" w:hAnsi="Calibri"/>
          <w:color w:val="000000"/>
          <w:lang w:val="sr-Cyrl-BA" w:eastAsia="sr-Latn-CS"/>
        </w:rPr>
        <w:t>1.</w:t>
      </w:r>
      <w:r w:rsidR="0049784A">
        <w:rPr>
          <w:rFonts w:ascii="Calibri" w:eastAsia="Times New Roman" w:hAnsi="Calibri"/>
          <w:color w:val="000000"/>
          <w:lang w:val="sr-Cyrl-BA" w:eastAsia="sr-Latn-CS"/>
        </w:rPr>
        <w:t>847</w:t>
      </w:r>
      <w:r w:rsidR="00AC00D8">
        <w:rPr>
          <w:rFonts w:ascii="Calibri" w:eastAsia="Times New Roman" w:hAnsi="Calibri"/>
          <w:color w:val="000000"/>
          <w:lang w:val="sr-Cyrl-BA" w:eastAsia="sr-Latn-CS"/>
        </w:rPr>
        <w:t>.</w:t>
      </w:r>
      <w:r w:rsidR="0049784A">
        <w:rPr>
          <w:rFonts w:ascii="Calibri" w:eastAsia="Times New Roman" w:hAnsi="Calibri"/>
          <w:color w:val="000000"/>
          <w:lang w:val="sr-Cyrl-BA" w:eastAsia="sr-Latn-CS"/>
        </w:rPr>
        <w:t>618</w:t>
      </w:r>
      <w:r w:rsidR="00AC00D8">
        <w:rPr>
          <w:rFonts w:ascii="Calibri" w:eastAsia="Times New Roman" w:hAnsi="Calibri"/>
          <w:color w:val="000000"/>
          <w:lang w:val="sr-Cyrl-BA" w:eastAsia="sr-Latn-CS"/>
        </w:rPr>
        <w:t>.</w:t>
      </w:r>
      <w:r w:rsidR="0049784A">
        <w:rPr>
          <w:rFonts w:ascii="Calibri" w:eastAsia="Times New Roman" w:hAnsi="Calibri"/>
          <w:color w:val="000000"/>
          <w:lang w:val="sr-Cyrl-BA" w:eastAsia="sr-Latn-CS"/>
        </w:rPr>
        <w:t>517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49784A">
        <w:rPr>
          <w:rFonts w:ascii="Calibri" w:eastAsia="Times New Roman" w:hAnsi="Calibri"/>
          <w:color w:val="000000"/>
          <w:lang w:val="sr-Cyrl-BA" w:eastAsia="sr-Latn-CS"/>
        </w:rPr>
        <w:t>13</w:t>
      </w:r>
      <w:r w:rsidR="00AC00D8">
        <w:rPr>
          <w:rFonts w:ascii="Calibri" w:eastAsia="Times New Roman" w:hAnsi="Calibri"/>
          <w:color w:val="000000"/>
          <w:lang w:val="sr-Cyrl-BA" w:eastAsia="sr-Latn-CS"/>
        </w:rPr>
        <w:t>.</w:t>
      </w:r>
      <w:r w:rsidR="0049784A">
        <w:rPr>
          <w:rFonts w:ascii="Calibri" w:eastAsia="Times New Roman" w:hAnsi="Calibri"/>
          <w:color w:val="000000"/>
          <w:lang w:val="sr-Cyrl-BA" w:eastAsia="sr-Latn-CS"/>
        </w:rPr>
        <w:t>468</w:t>
      </w:r>
      <w:r w:rsidR="00AC00D8">
        <w:rPr>
          <w:rFonts w:ascii="Calibri" w:eastAsia="Times New Roman" w:hAnsi="Calibri"/>
          <w:color w:val="000000"/>
          <w:lang w:val="sr-Cyrl-BA" w:eastAsia="sr-Latn-CS"/>
        </w:rPr>
        <w:t>.</w:t>
      </w:r>
      <w:r w:rsidR="0049784A">
        <w:rPr>
          <w:rFonts w:ascii="Calibri" w:eastAsia="Times New Roman" w:hAnsi="Calibri"/>
          <w:color w:val="000000"/>
          <w:lang w:val="sr-Cyrl-BA" w:eastAsia="sr-Latn-CS"/>
        </w:rPr>
        <w:t xml:space="preserve">713 </w:t>
      </w:r>
      <w:r w:rsidRPr="007D3A8B">
        <w:rPr>
          <w:rStyle w:val="SubtleEmphasis"/>
          <w:rFonts w:ascii="Calibri" w:hAnsi="Calibri"/>
          <w:i w:val="0"/>
          <w:color w:val="auto"/>
        </w:rPr>
        <w:t>КМ је мањи него у истом периоду 200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>.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У исто вријеме БиХ је имала покривеност 5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72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AB5476">
        <w:rPr>
          <w:rStyle w:val="SubtleEmphasis"/>
          <w:rFonts w:ascii="Calibri" w:hAnsi="Calibri"/>
          <w:i w:val="0"/>
          <w:color w:val="auto"/>
          <w:lang w:val="sr-Cyrl-CS"/>
        </w:rPr>
        <w:t xml:space="preserve"> (повећање за 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="00AB5476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89</w:t>
      </w:r>
      <w:r w:rsidR="00AB5476">
        <w:rPr>
          <w:rStyle w:val="SubtleEmphasis"/>
          <w:rFonts w:ascii="Calibri" w:hAnsi="Calibri"/>
          <w:i w:val="0"/>
          <w:color w:val="auto"/>
          <w:lang w:val="sr-Cyrl-CS"/>
        </w:rPr>
        <w:t xml:space="preserve">%), а дефицит 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6.035.633.325</w:t>
      </w:r>
      <w:r w:rsidR="00AB5476">
        <w:rPr>
          <w:rStyle w:val="SubtleEmphasis"/>
          <w:rFonts w:ascii="Calibri" w:hAnsi="Calibri"/>
          <w:i w:val="0"/>
          <w:color w:val="auto"/>
          <w:lang w:val="sr-Cyrl-CS"/>
        </w:rPr>
        <w:t xml:space="preserve"> КМ (смањење за </w:t>
      </w:r>
      <w:r w:rsidR="0049784A">
        <w:rPr>
          <w:rStyle w:val="SubtleEmphasis"/>
          <w:rFonts w:ascii="Calibri" w:hAnsi="Calibri"/>
          <w:i w:val="0"/>
          <w:color w:val="auto"/>
          <w:lang w:val="sr-Cyrl-CS"/>
        </w:rPr>
        <w:t>362.070.952</w:t>
      </w:r>
      <w:r w:rsidR="00AB5476">
        <w:rPr>
          <w:rStyle w:val="SubtleEmphasis"/>
          <w:rFonts w:ascii="Calibri" w:hAnsi="Calibri"/>
          <w:i w:val="0"/>
          <w:color w:val="auto"/>
          <w:lang w:val="sr-Cyrl-CS"/>
        </w:rPr>
        <w:t>КМ).</w:t>
      </w:r>
    </w:p>
    <w:p w:rsidR="00AB5476" w:rsidRDefault="00AB5476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Укупан СТП Републике Српске са државама ЦЕФТА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порастао за </w:t>
      </w:r>
      <w:r w:rsidR="003B10E7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9D3298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="003B10E7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 (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у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БиХ за </w:t>
      </w:r>
      <w:r w:rsidR="009D3298">
        <w:rPr>
          <w:rStyle w:val="SubtleEmphasis"/>
          <w:rFonts w:ascii="Calibri" w:hAnsi="Calibri"/>
          <w:i w:val="0"/>
          <w:color w:val="auto"/>
          <w:lang w:val="sr-Cyrl-CS"/>
        </w:rPr>
        <w:t>12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74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%). 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Увоз РС из држава ЦЕФТА је порастао за </w:t>
      </w:r>
      <w:r w:rsidR="009D3298">
        <w:rPr>
          <w:rStyle w:val="SubtleEmphasis"/>
          <w:rFonts w:ascii="Calibri" w:hAnsi="Calibri"/>
          <w:i w:val="0"/>
          <w:color w:val="auto"/>
          <w:lang w:val="sr-Cyrl-CS"/>
        </w:rPr>
        <w:t>11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98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%, а извоз за </w:t>
      </w:r>
      <w:r w:rsidR="009D3298">
        <w:rPr>
          <w:rStyle w:val="SubtleEmphasis"/>
          <w:rFonts w:ascii="Calibri" w:hAnsi="Calibri"/>
          <w:i w:val="0"/>
          <w:color w:val="auto"/>
          <w:lang w:val="sr-Cyrl-CS"/>
        </w:rPr>
        <w:t>30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3B10E7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%, док је увоз </w:t>
      </w:r>
      <w:r w:rsidR="00A35B0D">
        <w:rPr>
          <w:rStyle w:val="SubtleEmphasis"/>
          <w:rFonts w:ascii="Calibri" w:hAnsi="Calibri"/>
          <w:i w:val="0"/>
          <w:color w:val="auto"/>
          <w:lang w:val="sr-Cyrl-CS"/>
        </w:rPr>
        <w:t>у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 БиХ </w:t>
      </w:r>
      <w:r w:rsidR="003B10E7">
        <w:rPr>
          <w:rStyle w:val="SubtleEmphasis"/>
          <w:rFonts w:ascii="Calibri" w:hAnsi="Calibri"/>
          <w:i w:val="0"/>
          <w:color w:val="auto"/>
          <w:lang w:val="sr-Cyrl-CS"/>
        </w:rPr>
        <w:t>већи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 за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C40F4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%, а извоз за </w:t>
      </w:r>
      <w:r w:rsidR="003B10E7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07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>% него у 2009.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 xml:space="preserve"> Години.</w:t>
      </w:r>
    </w:p>
    <w:p w:rsidR="00950B86" w:rsidRDefault="00950B86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Покривеност увоза извозом РС у односу на државе ЦЕФТА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6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84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што је пораст за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98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%, док је покривеност БиХ 6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37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% (пораст за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71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%).</w:t>
      </w:r>
    </w:p>
    <w:p w:rsidR="00950B86" w:rsidRDefault="00950B86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Укупан дефицит РС у односу на ЦЕФТА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52</w:t>
      </w:r>
      <w:r w:rsidR="00EC40F4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="000E0CFE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105</w:t>
      </w:r>
      <w:r w:rsidR="000E0CFE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11</w:t>
      </w:r>
      <w:r w:rsidR="00EC40F4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КМ и мањи је за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C40F4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 него у 2009</w:t>
      </w:r>
      <w:r w:rsidR="00333887">
        <w:rPr>
          <w:rStyle w:val="SubtleEmphasis"/>
          <w:rFonts w:ascii="Calibri" w:hAnsi="Calibri"/>
          <w:i w:val="0"/>
          <w:color w:val="auto"/>
          <w:lang w:val="en-US"/>
        </w:rPr>
        <w:t xml:space="preserve">, </w:t>
      </w:r>
      <w:r w:rsidR="00333887">
        <w:rPr>
          <w:rStyle w:val="SubtleEmphasis"/>
          <w:rFonts w:ascii="Calibri" w:hAnsi="Calibri"/>
          <w:i w:val="0"/>
          <w:color w:val="auto"/>
          <w:lang w:val="sr-Cyrl-CS"/>
        </w:rPr>
        <w:t>ау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купан дефицит БиХ је</w:t>
      </w:r>
      <w:r w:rsidR="00EC40F4">
        <w:rPr>
          <w:rStyle w:val="SubtleEmphasis"/>
          <w:rFonts w:ascii="Calibri" w:hAnsi="Calibri"/>
          <w:i w:val="0"/>
          <w:color w:val="auto"/>
          <w:lang w:val="sr-Cyrl-CS"/>
        </w:rPr>
        <w:t>1.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722</w:t>
      </w:r>
      <w:r w:rsidR="00EC40F4">
        <w:rPr>
          <w:rStyle w:val="SubtleEmphasis"/>
          <w:rFonts w:ascii="Calibri" w:hAnsi="Calibri"/>
          <w:i w:val="0"/>
          <w:color w:val="auto"/>
          <w:lang w:val="sr-Cyrl-CS"/>
        </w:rPr>
        <w:t>.0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27</w:t>
      </w:r>
      <w:r w:rsidR="00EC40F4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357</w:t>
      </w:r>
      <w:r w:rsidR="00333887">
        <w:rPr>
          <w:rStyle w:val="SubtleEmphasis"/>
          <w:rFonts w:ascii="Calibri" w:hAnsi="Calibri"/>
          <w:i w:val="0"/>
          <w:color w:val="auto"/>
          <w:lang w:val="sr-Cyrl-CS"/>
        </w:rPr>
        <w:t xml:space="preserve"> КМ и за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="00333887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>96</w:t>
      </w:r>
      <w:r w:rsidR="00333887">
        <w:rPr>
          <w:rStyle w:val="SubtleEmphasis"/>
          <w:rFonts w:ascii="Calibri" w:hAnsi="Calibri"/>
          <w:i w:val="0"/>
          <w:color w:val="auto"/>
          <w:lang w:val="sr-Cyrl-CS"/>
        </w:rPr>
        <w:t>% је мањи него у 2009. год.</w:t>
      </w:r>
    </w:p>
    <w:p w:rsidR="00333887" w:rsidRDefault="00333887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У 2010.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 xml:space="preserve">Години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Република Српска има суфицит са Црном Гором, УНМИК Косовом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 xml:space="preserve"> и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Албанијом, а дефицит са </w:t>
      </w:r>
      <w:r w:rsidR="00FA338F">
        <w:rPr>
          <w:rStyle w:val="SubtleEmphasis"/>
          <w:rFonts w:ascii="Calibri" w:hAnsi="Calibri"/>
          <w:i w:val="0"/>
          <w:color w:val="auto"/>
          <w:lang w:val="sr-Cyrl-CS"/>
        </w:rPr>
        <w:t xml:space="preserve">Молдавијом,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Македонијом, Хрватском и Србијом.</w:t>
      </w:r>
    </w:p>
    <w:p w:rsidR="00333887" w:rsidRDefault="00333887" w:rsidP="00333887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Спољнотрговински промет РС са Србијом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порастао за 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с тим да је увоз порастао за 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69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а извоз за </w:t>
      </w:r>
      <w:r w:rsidR="000E0CFE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48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%. Спољнотрговински промет РС са Хрватском је порастао за 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31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08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с тим да је увоз порастао за 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65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а извоз за 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33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90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%.</w:t>
      </w:r>
    </w:p>
    <w:p w:rsidR="00333887" w:rsidRDefault="00333887" w:rsidP="00333887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>У 2010. БиХ има суфицит са Црном Гором, УНМИК Косовом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Албанијом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и Молдавијом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 а  дефицит са Македонијом, Хрватском и Србијом.</w:t>
      </w:r>
    </w:p>
    <w:p w:rsidR="00333887" w:rsidRDefault="00333887" w:rsidP="00333887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Спољнотрговински промет БиХ са Србијом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порастао за 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37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с тим да је увоз порастао за 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85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а извоз за 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13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%. Спољнотрговински промет БиХ са Хрватском је 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повећан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за 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37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с тим да је увоз </w:t>
      </w:r>
      <w:r w:rsidR="00401D72">
        <w:rPr>
          <w:rStyle w:val="SubtleEmphasis"/>
          <w:rFonts w:ascii="Calibri" w:hAnsi="Calibri"/>
          <w:i w:val="0"/>
          <w:color w:val="auto"/>
          <w:lang w:val="sr-Cyrl-CS"/>
        </w:rPr>
        <w:t>повећан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за 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97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а извоз за 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12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43FBB">
        <w:rPr>
          <w:rStyle w:val="SubtleEmphasis"/>
          <w:rFonts w:ascii="Calibri" w:hAnsi="Calibri"/>
          <w:i w:val="0"/>
          <w:color w:val="auto"/>
          <w:lang w:val="sr-Cyrl-CS"/>
        </w:rPr>
        <w:t>72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%.</w:t>
      </w:r>
    </w:p>
    <w:p w:rsidR="009E0A1D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Укупан СТП Републике Српске са државама Европске Уније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порастао за </w:t>
      </w:r>
      <w:r w:rsidR="004A6FF8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38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 (у БиХ за 1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91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%). Увоз РС из држава ЕУ је порастао за 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19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16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а извоз за 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12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%, док је увоз БиХ </w:t>
      </w:r>
      <w:r w:rsidR="00903F34">
        <w:rPr>
          <w:rStyle w:val="SubtleEmphasis"/>
          <w:rFonts w:ascii="Calibri" w:hAnsi="Calibri"/>
          <w:i w:val="0"/>
          <w:color w:val="auto"/>
          <w:lang w:val="sr-Cyrl-CS"/>
        </w:rPr>
        <w:t xml:space="preserve">из држава ЕУ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већи за 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,2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%, а извоз већи за 3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02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 него у 2009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 xml:space="preserve"> години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. </w:t>
      </w:r>
    </w:p>
    <w:p w:rsidR="009E0A1D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Покривеност увоза извозом 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РС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у 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2010. години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у односу на државе ЕУ 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је износила 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19</w:t>
      </w:r>
      <w:r w:rsidR="00A35B0D"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 (пораст од 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2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96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% у односу на 2009), а БиХ 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59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6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% (пораст од 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%).</w:t>
      </w:r>
    </w:p>
    <w:p w:rsidR="009E0A1D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>Главни спољнотрговински партнери РС од држава ЕУ су Италија, Словенија, Њемач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а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Аустрија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 xml:space="preserve"> и Велика Британија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>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БиХ: Њемачка, 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 xml:space="preserve">Словенија,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Италија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Аустрија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 xml:space="preserve"> и Мађарска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</w:p>
    <w:p w:rsidR="00B97313" w:rsidRDefault="00B97313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auto"/>
          <w:lang w:val="sr-Cyrl-CS"/>
        </w:rPr>
        <w:t>РС има суфицит са сљедећим државама ЕУ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: 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>Француск</w:t>
      </w:r>
      <w:r w:rsidR="00AE78A6">
        <w:rPr>
          <w:rStyle w:val="SubtleEmphasis"/>
          <w:rFonts w:ascii="Calibri" w:hAnsi="Calibri"/>
          <w:i w:val="0"/>
          <w:color w:val="auto"/>
          <w:lang w:val="sr-Cyrl-CS"/>
        </w:rPr>
        <w:t>ом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>,Шпаниј</w:t>
      </w:r>
      <w:r w:rsidR="00AE78A6">
        <w:rPr>
          <w:rStyle w:val="SubtleEmphasis"/>
          <w:rFonts w:ascii="Calibri" w:hAnsi="Calibri"/>
          <w:i w:val="0"/>
          <w:color w:val="auto"/>
          <w:lang w:val="sr-Cyrl-CS"/>
        </w:rPr>
        <w:t>ом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>Пољск</w:t>
      </w:r>
      <w:r w:rsidR="00AE78A6">
        <w:rPr>
          <w:rStyle w:val="SubtleEmphasis"/>
          <w:rFonts w:ascii="Calibri" w:hAnsi="Calibri"/>
          <w:i w:val="0"/>
          <w:color w:val="auto"/>
          <w:lang w:val="sr-Cyrl-CS"/>
        </w:rPr>
        <w:t>ом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Италиј</w:t>
      </w:r>
      <w:r w:rsidR="00AE78A6">
        <w:rPr>
          <w:rStyle w:val="SubtleEmphasis"/>
          <w:rFonts w:ascii="Calibri" w:hAnsi="Calibri"/>
          <w:i w:val="0"/>
          <w:color w:val="auto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 Литваниј</w:t>
      </w:r>
      <w:r w:rsidR="00AE78A6">
        <w:rPr>
          <w:rStyle w:val="SubtleEmphasis"/>
          <w:rFonts w:ascii="Calibri" w:hAnsi="Calibri"/>
          <w:i w:val="0"/>
          <w:color w:val="auto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>Луксембург</w:t>
      </w:r>
      <w:r w:rsidR="00AE78A6">
        <w:rPr>
          <w:rStyle w:val="SubtleEmphasis"/>
          <w:rFonts w:ascii="Calibri" w:hAnsi="Calibri"/>
          <w:i w:val="0"/>
          <w:color w:val="auto"/>
          <w:lang w:val="sr-Cyrl-CS"/>
        </w:rPr>
        <w:t>ом</w:t>
      </w:r>
      <w:r w:rsidR="00FA7EA0">
        <w:rPr>
          <w:rStyle w:val="SubtleEmphasis"/>
          <w:rFonts w:ascii="Calibri" w:hAnsi="Calibri"/>
          <w:i w:val="0"/>
          <w:color w:val="auto"/>
          <w:lang w:val="sr-Cyrl-CS"/>
        </w:rPr>
        <w:t xml:space="preserve"> и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Ирск</w:t>
      </w:r>
      <w:r w:rsidR="00AE78A6">
        <w:rPr>
          <w:rStyle w:val="SubtleEmphasis"/>
          <w:rFonts w:ascii="Calibri" w:hAnsi="Calibri"/>
          <w:i w:val="0"/>
          <w:color w:val="auto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, а БиХ са Шведском</w:t>
      </w:r>
      <w:r w:rsidR="00EA2AD6">
        <w:rPr>
          <w:rStyle w:val="SubtleEmphasis"/>
          <w:rFonts w:ascii="Calibri" w:hAnsi="Calibri"/>
          <w:i w:val="0"/>
          <w:color w:val="auto"/>
          <w:lang w:val="sr-Cyrl-CS"/>
        </w:rPr>
        <w:t xml:space="preserve"> и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Литванијом.</w:t>
      </w:r>
    </w:p>
    <w:p w:rsidR="009E0A1D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Главни спољнотрговински партнери РС од држава изван ЕУ и ЦЕФТ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А су: Швајцарска, Турска, Кина, Бразил</w:t>
      </w:r>
      <w:r w:rsidR="004B7DB8"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САД</w:t>
      </w:r>
      <w:r w:rsidR="004B7DB8">
        <w:rPr>
          <w:rStyle w:val="SubtleEmphasis"/>
          <w:rFonts w:ascii="Calibri" w:hAnsi="Calibri"/>
          <w:i w:val="0"/>
          <w:color w:val="auto"/>
          <w:lang w:val="sr-Cyrl-CS"/>
        </w:rPr>
        <w:t xml:space="preserve"> и Русија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а БиХ: Швајцарска, Турска, 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 xml:space="preserve">САД, </w:t>
      </w:r>
      <w:r w:rsidR="004B7DB8">
        <w:rPr>
          <w:rStyle w:val="SubtleEmphasis"/>
          <w:rFonts w:ascii="Calibri" w:hAnsi="Calibri"/>
          <w:i w:val="0"/>
          <w:color w:val="auto"/>
          <w:lang w:val="sr-Cyrl-CS"/>
        </w:rPr>
        <w:t xml:space="preserve">Кина, 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Русија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 xml:space="preserve"> и</w:t>
      </w:r>
      <w:r w:rsidR="004B7DB8">
        <w:rPr>
          <w:rStyle w:val="SubtleEmphasis"/>
          <w:rFonts w:ascii="Calibri" w:hAnsi="Calibri"/>
          <w:i w:val="0"/>
          <w:color w:val="auto"/>
          <w:lang w:val="sr-Cyrl-CS"/>
        </w:rPr>
        <w:t>Мароко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.</w:t>
      </w:r>
    </w:p>
    <w:p w:rsidR="00D41225" w:rsidRPr="008B5998" w:rsidRDefault="00D41225" w:rsidP="008B5998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sectPr w:rsidR="00D41225" w:rsidRPr="008B5998" w:rsidSect="004814C2">
      <w:type w:val="continuous"/>
      <w:pgSz w:w="11907" w:h="16839" w:code="9"/>
      <w:pgMar w:top="1418" w:right="1134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ED4" w:rsidRDefault="00633ED4" w:rsidP="00466FAE">
      <w:pPr>
        <w:spacing w:after="0" w:line="240" w:lineRule="auto"/>
      </w:pPr>
      <w:r>
        <w:separator/>
      </w:r>
    </w:p>
  </w:endnote>
  <w:endnote w:type="continuationSeparator" w:id="1">
    <w:p w:rsidR="00633ED4" w:rsidRDefault="00633ED4" w:rsidP="0046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>
    <w:pPr>
      <w:pStyle w:val="Footer"/>
    </w:pPr>
    <w:r>
      <w:rPr>
        <w:noProof/>
        <w:lang w:val="en-US"/>
      </w:rPr>
    </w:r>
    <w:r w:rsidRPr="009C0203">
      <w:rPr>
        <w:noProof/>
        <w:lang w:val="en-US"/>
      </w:rPr>
      <w:pict>
        <v:group id="Group 20" o:spid="_x0000_s211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21" o:spid="_x0000_s2122" type="#_x0000_t4" style="position:absolute;left:1793;top:14550;width:536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/1cIA&#10;AADcAAAADwAAAGRycy9kb3ducmV2LnhtbERPS0vDQBC+F/wPywi92U1fYtNuSxEKUuvBRPA6ZMck&#10;mJ2N2TGJ/94VhN7m43vO7jC6RvXUhdqzgfksAUVceFtzaeAtP909gAqCbLHxTAZ+KMBhfzPZYWr9&#10;wK/UZ1KqGMIhRQOVSJtqHYqKHIaZb4kj9+E7hxJhV2rb4RDDXaMXSXKvHdYcGyps6bGi4jP7dgYu&#10;z0tez5dtfx4kk/eytquv/MWY6e143IISGuUq/nc/2Tg/2cDfM/E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4X/VwgAAANwAAAAPAAAAAAAAAAAAAAAAAJgCAABkcnMvZG93&#10;bnJldi54bWxQSwUGAAAAAAQABAD1AAAAhwMAAAAA&#10;" filled="f" strokecolor="#a5a5a5"/>
          <v:rect id="Rectangle 22" o:spid="_x0000_s2121" style="position:absolute;left:1848;top:14616;width:427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0QsUA&#10;AADcAAAADwAAAGRycy9kb3ducmV2LnhtbESPQWvCQBCF7wX/wzJCb3VjD0VSVxFB6KW1Rg/2NmTH&#10;bEh2NmS3JvXXdw6Ctxnem/e+Wa5H36or9bEObGA+y0ARl8HWXBk4HXcvC1AxIVtsA5OBP4qwXk2e&#10;lpjbMPCBrkWqlIRwzNGAS6nLtY6lI49xFjpi0S6h95hk7Sttexwk3Lf6NcvetMeapcFhR1tHZVP8&#10;egPf5/1Q/DTRYn1q2v3ty33eFqMxz9Nx8w4q0Zge5vv1hxX8u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zRCxQAAANwAAAAPAAAAAAAAAAAAAAAAAJgCAABkcnMv&#10;ZG93bnJldi54bWxQSwUGAAAAAAQABAD1AAAAigMAAAAA&#10;" filled="f" strokecolor="#a5a5a5"/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120" type="#_x0000_t202" style="position:absolute;left:1731;top:14639;width:660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MZcEA&#10;AADcAAAADwAAAGRycy9kb3ducmV2LnhtbERPTYvCMBC9C/sfwix4kTWtB9FqFBEWPS2oPXicbcY2&#10;2ExKk63tv98Igrd5vM9Zb3tbi45abxwrSKcJCOLCacOlgvzy/bUA4QOyxtoxKRjIw3bzMVpjpt2D&#10;T9SdQyliCPsMFVQhNJmUvqjIop+6hjhyN9daDBG2pdQtPmK4reUsSebSouHYUGFD+4qK+/nPKpgs&#10;778/eLseujDsUzM3SdMNuVLjz363AhGoD2/xy33UcX6awvOZe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wDGXBAAAA3AAAAA8AAAAAAAAAAAAAAAAAmAIAAGRycy9kb3du&#10;cmV2LnhtbFBLBQYAAAAABAAEAPUAAACGAwAAAAA=&#10;" filled="f" stroked="f">
            <v:textbox inset="0,2.16pt,0,0">
              <w:txbxContent>
                <w:p w:rsidR="000947FF" w:rsidRPr="00744A8E" w:rsidRDefault="009C0203">
                  <w:pPr>
                    <w:spacing w:after="0" w:line="240" w:lineRule="auto"/>
                    <w:jc w:val="center"/>
                    <w:rPr>
                      <w:color w:val="3B1D15"/>
                      <w:sz w:val="16"/>
                      <w:szCs w:val="16"/>
                    </w:rPr>
                  </w:pPr>
                  <w:r w:rsidRPr="009C0203">
                    <w:fldChar w:fldCharType="begin"/>
                  </w:r>
                  <w:r w:rsidR="000947FF">
                    <w:instrText xml:space="preserve"> PAGE   \* MERGEFORMAT </w:instrText>
                  </w:r>
                  <w:r w:rsidRPr="009C0203">
                    <w:fldChar w:fldCharType="separate"/>
                  </w:r>
                  <w:r w:rsidR="000947FF" w:rsidRPr="00744A8E">
                    <w:rPr>
                      <w:noProof/>
                      <w:color w:val="3B1D15"/>
                      <w:sz w:val="16"/>
                      <w:szCs w:val="16"/>
                    </w:rPr>
                    <w:t>2</w:t>
                  </w:r>
                  <w:r>
                    <w:rPr>
                      <w:noProof/>
                      <w:color w:val="3B1D1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Group 24" o:spid="_x0000_s2117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<v:shape id="AutoShape 25" o:spid="_x0000_s2119" style="position:absolute;left:1782;top:14858;width:375;height:53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FCsQA&#10;AADcAAAADwAAAGRycy9kb3ducmV2LnhtbERPS2vCQBC+F/wPywje6sYKpUZX8YEitBejHrwN2XET&#10;zM6m2TWm/75bKHibj+85s0VnK9FS40vHCkbDBARx7nTJRsHpuH39AOEDssbKMSn4IQ+Lee9lhql2&#10;Dz5QmwUjYgj7FBUUIdSplD4vyKIfupo4clfXWAwRNkbqBh8x3FbyLUnepcWSY0OBNa0Lym/Z3Sr4&#10;3pnkfNKTr2w1vk3M9rL5bFcbpQb9bjkFEagLT/G/e6/j/NEY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EhQrEAAAA3AAAAA8AAAAAAAAAAAAAAAAAmAIAAGRycy9k&#10;b3ducmV2LnhtbFBLBQYAAAAABAAEAPUAAACJAwAAAAA=&#10;" adj="0,,0" path="m,l5400,21600r10800,l21600,,,xe" filled="f" strokecolor="#a5a5a5">
              <v:stroke joinstyle="miter"/>
              <v:formulas/>
              <v:path o:connecttype="custom" o:connectlocs="328,265;188,530;47,265;188,0" o:connectangles="0,0,0,0" textboxrect="4493,4483,17107,17117"/>
            </v:shape>
            <v:shape id="AutoShape 26" o:spid="_x0000_s2118" style="position:absolute;left:1934;top:14858;width:375;height:530;rotation:-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Z28IA&#10;AADcAAAADwAAAGRycy9kb3ducmV2LnhtbERPTWvCQBC9C/0PyxS86SbFSkhdpaRavBq99DZkp8nS&#10;7GzY3ZrYX98tFLzN433OZjfZXlzJB+NYQb7MQBA3ThtuFVzOh0UBIkRkjb1jUnCjALvtw2yDpXYj&#10;n+hax1akEA4lKuhiHEopQ9ORxbB0A3HiPp23GBP0rdQexxRue/mUZWtp0XBq6HCgqqPmq/62Cob8&#10;OI2V/6ie3/u3tjj91Pu9MUrNH6fXFxCRpngX/7uPOs3PV/D3TLp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9nbwgAAANwAAAAPAAAAAAAAAAAAAAAAAJgCAABkcnMvZG93&#10;bnJldi54bWxQSwUGAAAAAAQABAD1AAAAhwMAAAAA&#10;" adj="0,,0" path="m,l5400,21600r10800,l21600,,,xe" filled="f" strokecolor="#a5a5a5">
              <v:stroke joinstyle="miter"/>
              <v:formulas/>
              <v:path o:connecttype="custom" o:connectlocs="328,265;188,530;47,265;188,0" o:connectangles="0,0,0,0" textboxrect="4493,4483,17107,17117"/>
            </v:shape>
          </v:group>
          <w10:anchorlock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FF6C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 w:rsidP="00744A8E">
    <w:pPr>
      <w:pStyle w:val="Footer"/>
      <w:pBdr>
        <w:top w:val="thinThickSmallGap" w:sz="24" w:space="1" w:color="825C00"/>
      </w:pBdr>
      <w:jc w:val="right"/>
      <w:rPr>
        <w:rFonts w:ascii="Calibri" w:hAnsi="Calibri"/>
      </w:rPr>
    </w:pPr>
    <w:r w:rsidRPr="009C0203">
      <w:fldChar w:fldCharType="begin"/>
    </w:r>
    <w:r w:rsidR="00FF6C39">
      <w:instrText xml:space="preserve"> PAGE   \* MERGEFORMAT </w:instrText>
    </w:r>
    <w:r w:rsidRPr="009C0203">
      <w:fldChar w:fldCharType="separate"/>
    </w:r>
    <w:r w:rsidR="00235D16" w:rsidRPr="00235D16">
      <w:rPr>
        <w:rFonts w:ascii="Calibri" w:hAnsi="Calibri"/>
        <w:noProof/>
      </w:rPr>
      <w:t>3</w:t>
    </w:r>
    <w:r>
      <w:rPr>
        <w:rFonts w:ascii="Calibri" w:hAnsi="Calibri"/>
        <w:noProof/>
      </w:rPr>
      <w:fldChar w:fldCharType="end"/>
    </w:r>
  </w:p>
  <w:p w:rsidR="00FF6C39" w:rsidRPr="00E04AE4" w:rsidRDefault="00FF6C39" w:rsidP="00744A8E">
    <w:pPr>
      <w:pStyle w:val="Footer"/>
      <w:jc w:val="right"/>
      <w:rPr>
        <w:lang w:val="sr-Cyrl-C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FF6C39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FF6C39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 w:rsidP="00744A8E">
    <w:pPr>
      <w:pStyle w:val="Footer"/>
      <w:pBdr>
        <w:top w:val="thinThickSmallGap" w:sz="24" w:space="1" w:color="825C00"/>
      </w:pBdr>
      <w:jc w:val="right"/>
      <w:rPr>
        <w:rFonts w:ascii="Calibri" w:hAnsi="Calibri"/>
      </w:rPr>
    </w:pPr>
    <w:r w:rsidRPr="009C0203">
      <w:fldChar w:fldCharType="begin"/>
    </w:r>
    <w:r w:rsidR="00FF6C39">
      <w:instrText xml:space="preserve"> PAGE   \* MERGEFORMAT </w:instrText>
    </w:r>
    <w:r w:rsidRPr="009C0203">
      <w:fldChar w:fldCharType="separate"/>
    </w:r>
    <w:r w:rsidR="00235D16" w:rsidRPr="00235D16">
      <w:rPr>
        <w:rFonts w:ascii="Calibri" w:hAnsi="Calibri"/>
        <w:noProof/>
      </w:rPr>
      <w:t>65</w:t>
    </w:r>
    <w:r>
      <w:rPr>
        <w:rFonts w:ascii="Calibri" w:hAnsi="Calibri"/>
        <w:noProof/>
      </w:rPr>
      <w:fldChar w:fldCharType="end"/>
    </w:r>
  </w:p>
  <w:p w:rsidR="00FF6C39" w:rsidRPr="00E04AE4" w:rsidRDefault="00FF6C39" w:rsidP="00744A8E">
    <w:pPr>
      <w:pStyle w:val="Footer"/>
      <w:jc w:val="right"/>
      <w:rPr>
        <w:lang w:val="sr-Cyrl-CS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FF6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ED4" w:rsidRDefault="00633ED4" w:rsidP="00466FAE">
      <w:pPr>
        <w:spacing w:after="0" w:line="240" w:lineRule="auto"/>
      </w:pPr>
      <w:r>
        <w:separator/>
      </w:r>
    </w:p>
  </w:footnote>
  <w:footnote w:type="continuationSeparator" w:id="1">
    <w:p w:rsidR="00633ED4" w:rsidRDefault="00633ED4" w:rsidP="0046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>
    <w:pPr>
      <w:pStyle w:val="Header"/>
    </w:pPr>
    <w:r w:rsidRPr="009C0203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0" o:spid="_x0000_s2111" type="#_x0000_t75" style="position:absolute;margin-left:0;margin-top:0;width:1085.6pt;height:843.75pt;z-index:-251662336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>
    <w:pPr>
      <w:pStyle w:val="Header"/>
    </w:pPr>
    <w:r w:rsidRPr="009C0203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1" o:spid="_x0000_s2112" type="#_x0000_t75" style="position:absolute;margin-left:0;margin-top:0;width:1085.6pt;height:843.75pt;z-index:-251661312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>
    <w:pPr>
      <w:pStyle w:val="Header"/>
    </w:pPr>
    <w:r w:rsidRPr="009C0203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59" o:spid="_x0000_s2110" type="#_x0000_t75" style="position:absolute;margin-left:0;margin-top:0;width:1085.6pt;height:843.75pt;z-index:-251663360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>
    <w:pPr>
      <w:pStyle w:val="Header"/>
    </w:pPr>
    <w:r w:rsidRPr="009C0203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3" o:spid="_x0000_s2114" type="#_x0000_t75" style="position:absolute;margin-left:0;margin-top:0;width:1085.6pt;height:843.75pt;z-index:-251659264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Pr="00AF3E56" w:rsidRDefault="009C0203">
    <w:pPr>
      <w:pStyle w:val="Header"/>
      <w:pBdr>
        <w:bottom w:val="thickThinSmallGap" w:sz="24" w:space="1" w:color="825C00"/>
      </w:pBdr>
      <w:jc w:val="center"/>
      <w:rPr>
        <w:rFonts w:ascii="Calibri" w:eastAsia="Times New Roman" w:hAnsi="Calibri"/>
        <w:sz w:val="18"/>
        <w:szCs w:val="18"/>
      </w:rPr>
    </w:pPr>
    <w:r w:rsidRPr="009C0203">
      <w:rPr>
        <w:rFonts w:ascii="Calibri" w:eastAsia="Times New Roman" w:hAnsi="Calibri"/>
        <w:noProof/>
        <w:sz w:val="18"/>
        <w:szCs w:val="18"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4" o:spid="_x0000_s2115" type="#_x0000_t75" style="position:absolute;left:0;text-align:left;margin-left:0;margin-top:0;width:1085.6pt;height:843.75pt;z-index:-251658240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  <w:r w:rsidR="00FF6C39">
      <w:rPr>
        <w:rFonts w:ascii="Calibri" w:eastAsia="Times New Roman" w:hAnsi="Calibri"/>
        <w:sz w:val="18"/>
        <w:szCs w:val="18"/>
      </w:rPr>
      <w:t>МИНИСТАРСТВО ТРГОВИНЕ И ТУРИЗМА РЕПУБЛИКЕ СРПСКЕ</w:t>
    </w:r>
  </w:p>
  <w:p w:rsidR="00FF6C39" w:rsidRDefault="00FF6C3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9C0203">
    <w:pPr>
      <w:pStyle w:val="Header"/>
    </w:pPr>
    <w:r w:rsidRPr="009C0203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2" o:spid="_x0000_s2113" type="#_x0000_t75" style="position:absolute;margin-left:0;margin-top:0;width:1085.6pt;height:843.75pt;z-index:-251660288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FF6C39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787120" cy="10715625"/>
          <wp:effectExtent l="0" t="0" r="5080" b="9525"/>
          <wp:wrapNone/>
          <wp:docPr id="107" name="Picture 69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7120" cy="1071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Pr="00AF3E56" w:rsidRDefault="00FF6C39">
    <w:pPr>
      <w:pStyle w:val="Header"/>
      <w:pBdr>
        <w:bottom w:val="thickThinSmallGap" w:sz="24" w:space="1" w:color="825C00"/>
      </w:pBdr>
      <w:jc w:val="center"/>
      <w:rPr>
        <w:rFonts w:ascii="Calibri" w:eastAsia="Times New Roman" w:hAnsi="Calibri"/>
        <w:sz w:val="18"/>
        <w:szCs w:val="18"/>
      </w:rPr>
    </w:pPr>
    <w:r>
      <w:rPr>
        <w:rFonts w:ascii="Calibri" w:eastAsia="Times New Roman" w:hAnsi="Calibri"/>
        <w:noProof/>
        <w:sz w:val="18"/>
        <w:szCs w:val="18"/>
        <w:lang w:val="en-US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787120" cy="10715625"/>
          <wp:effectExtent l="0" t="0" r="5080" b="9525"/>
          <wp:wrapNone/>
          <wp:docPr id="97" name="Picture 7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7120" cy="1071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Times New Roman" w:hAnsi="Calibri"/>
        <w:sz w:val="18"/>
        <w:szCs w:val="18"/>
      </w:rPr>
      <w:t>МИНИСТАРСТВО ТРГОВИНЕ И ТУРИЗМА РЕПУБЛИКЕ СРПСКЕ</w:t>
    </w:r>
  </w:p>
  <w:p w:rsidR="00FF6C39" w:rsidRDefault="00FF6C3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39" w:rsidRDefault="00FF6C3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787120" cy="10715625"/>
          <wp:effectExtent l="0" t="0" r="5080" b="9525"/>
          <wp:wrapNone/>
          <wp:docPr id="84" name="Picture 68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7120" cy="1071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391"/>
    <w:multiLevelType w:val="hybridMultilevel"/>
    <w:tmpl w:val="DBD4D03E"/>
    <w:lvl w:ilvl="0" w:tplc="08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D0B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61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42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A2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2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6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A8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4A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E9797B"/>
    <w:multiLevelType w:val="hybridMultilevel"/>
    <w:tmpl w:val="8EF4ABF0"/>
    <w:lvl w:ilvl="0" w:tplc="B39AB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4D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90C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2D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24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48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E3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D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65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6651C2"/>
    <w:multiLevelType w:val="hybridMultilevel"/>
    <w:tmpl w:val="96C8E91C"/>
    <w:lvl w:ilvl="0" w:tplc="790AD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A96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A3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2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81F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CD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2C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20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21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2314B"/>
    <w:multiLevelType w:val="hybridMultilevel"/>
    <w:tmpl w:val="78E8D664"/>
    <w:lvl w:ilvl="0" w:tplc="50EA8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BE2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4E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07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5EC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E4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629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EA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120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6BC26FE"/>
    <w:multiLevelType w:val="hybridMultilevel"/>
    <w:tmpl w:val="1DB64DF6"/>
    <w:lvl w:ilvl="0" w:tplc="08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9696BB2"/>
    <w:multiLevelType w:val="hybridMultilevel"/>
    <w:tmpl w:val="BA2A8B52"/>
    <w:lvl w:ilvl="0" w:tplc="2FC29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0A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28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142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01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EB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C9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AD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A0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D910D1"/>
    <w:multiLevelType w:val="hybridMultilevel"/>
    <w:tmpl w:val="8CFE964E"/>
    <w:lvl w:ilvl="0" w:tplc="A7E46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4D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4E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B86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A0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B44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2A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50E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D83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05C761A"/>
    <w:multiLevelType w:val="hybridMultilevel"/>
    <w:tmpl w:val="39D871B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06E4A"/>
    <w:multiLevelType w:val="hybridMultilevel"/>
    <w:tmpl w:val="B07E3D26"/>
    <w:lvl w:ilvl="0" w:tplc="583EC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66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4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85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E8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AE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40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E2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62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4C27A0"/>
    <w:multiLevelType w:val="hybridMultilevel"/>
    <w:tmpl w:val="A3C8A3A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FA4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6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E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C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41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0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0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274770"/>
    <w:multiLevelType w:val="hybridMultilevel"/>
    <w:tmpl w:val="CAEE911A"/>
    <w:lvl w:ilvl="0" w:tplc="34122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D81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AA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05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04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44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80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0F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E5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0FF4847"/>
    <w:multiLevelType w:val="hybridMultilevel"/>
    <w:tmpl w:val="FF4223BC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C7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E4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29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6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4D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C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6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1910922"/>
    <w:multiLevelType w:val="hybridMultilevel"/>
    <w:tmpl w:val="256ADF8A"/>
    <w:lvl w:ilvl="0" w:tplc="08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C7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E4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29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6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4D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C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6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31962CB"/>
    <w:multiLevelType w:val="hybridMultilevel"/>
    <w:tmpl w:val="E47CF7B8"/>
    <w:lvl w:ilvl="0" w:tplc="E09A0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0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E2B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C7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6C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5E8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AD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0A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C61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6F03A6B"/>
    <w:multiLevelType w:val="hybridMultilevel"/>
    <w:tmpl w:val="AE7E8882"/>
    <w:lvl w:ilvl="0" w:tplc="45A89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C0B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69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BE4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D4C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E6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AB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50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D89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22A4CC5"/>
    <w:multiLevelType w:val="hybridMultilevel"/>
    <w:tmpl w:val="CB287398"/>
    <w:lvl w:ilvl="0" w:tplc="1696F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E88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026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84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A5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62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46D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A0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CC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31A4356"/>
    <w:multiLevelType w:val="hybridMultilevel"/>
    <w:tmpl w:val="1A3CED70"/>
    <w:lvl w:ilvl="0" w:tplc="8572E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A4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6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E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C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41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0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0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831772"/>
    <w:multiLevelType w:val="hybridMultilevel"/>
    <w:tmpl w:val="5A502DD2"/>
    <w:lvl w:ilvl="0" w:tplc="08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B73C32"/>
    <w:multiLevelType w:val="hybridMultilevel"/>
    <w:tmpl w:val="0DFCC6A8"/>
    <w:lvl w:ilvl="0" w:tplc="C2C22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6D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ED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68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E5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A1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80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4AF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82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F54614E"/>
    <w:multiLevelType w:val="hybridMultilevel"/>
    <w:tmpl w:val="6DB0948E"/>
    <w:lvl w:ilvl="0" w:tplc="805A7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0B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61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42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A2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2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6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A8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4A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0A90224"/>
    <w:multiLevelType w:val="hybridMultilevel"/>
    <w:tmpl w:val="951280C0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5FA4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6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E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C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41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0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0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5B76AE5"/>
    <w:multiLevelType w:val="hybridMultilevel"/>
    <w:tmpl w:val="67B87E9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E04AE"/>
    <w:multiLevelType w:val="hybridMultilevel"/>
    <w:tmpl w:val="7BB8BB4A"/>
    <w:lvl w:ilvl="0" w:tplc="9758A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C7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E4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29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6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4D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C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6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7623F69"/>
    <w:multiLevelType w:val="hybridMultilevel"/>
    <w:tmpl w:val="CC58DD98"/>
    <w:lvl w:ilvl="0" w:tplc="A9F22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0B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0D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65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CF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2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2C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4A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E9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C6E4D33"/>
    <w:multiLevelType w:val="hybridMultilevel"/>
    <w:tmpl w:val="AEC4330E"/>
    <w:lvl w:ilvl="0" w:tplc="29065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D04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20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23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3CC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84F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C08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125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D173D5B"/>
    <w:multiLevelType w:val="hybridMultilevel"/>
    <w:tmpl w:val="3ACE63B6"/>
    <w:lvl w:ilvl="0" w:tplc="A410A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AED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C8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45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C7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2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C8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74B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0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2"/>
  </w:num>
  <w:num w:numId="5">
    <w:abstractNumId w:val="18"/>
  </w:num>
  <w:num w:numId="6">
    <w:abstractNumId w:val="16"/>
  </w:num>
  <w:num w:numId="7">
    <w:abstractNumId w:val="14"/>
  </w:num>
  <w:num w:numId="8">
    <w:abstractNumId w:val="10"/>
  </w:num>
  <w:num w:numId="9">
    <w:abstractNumId w:val="8"/>
  </w:num>
  <w:num w:numId="10">
    <w:abstractNumId w:val="13"/>
  </w:num>
  <w:num w:numId="11">
    <w:abstractNumId w:val="23"/>
  </w:num>
  <w:num w:numId="12">
    <w:abstractNumId w:val="3"/>
  </w:num>
  <w:num w:numId="13">
    <w:abstractNumId w:val="6"/>
  </w:num>
  <w:num w:numId="14">
    <w:abstractNumId w:val="0"/>
  </w:num>
  <w:num w:numId="15">
    <w:abstractNumId w:val="11"/>
  </w:num>
  <w:num w:numId="16">
    <w:abstractNumId w:val="12"/>
  </w:num>
  <w:num w:numId="17">
    <w:abstractNumId w:val="17"/>
  </w:num>
  <w:num w:numId="18">
    <w:abstractNumId w:val="9"/>
  </w:num>
  <w:num w:numId="19">
    <w:abstractNumId w:val="20"/>
  </w:num>
  <w:num w:numId="20">
    <w:abstractNumId w:val="21"/>
  </w:num>
  <w:num w:numId="21">
    <w:abstractNumId w:val="25"/>
  </w:num>
  <w:num w:numId="22">
    <w:abstractNumId w:val="15"/>
  </w:num>
  <w:num w:numId="23">
    <w:abstractNumId w:val="7"/>
  </w:num>
  <w:num w:numId="24">
    <w:abstractNumId w:val="1"/>
  </w:num>
  <w:num w:numId="25">
    <w:abstractNumId w:val="24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14CB"/>
    <w:rsid w:val="000001EE"/>
    <w:rsid w:val="000012ED"/>
    <w:rsid w:val="000018D9"/>
    <w:rsid w:val="00001D55"/>
    <w:rsid w:val="00002132"/>
    <w:rsid w:val="0000228D"/>
    <w:rsid w:val="0000229D"/>
    <w:rsid w:val="00002662"/>
    <w:rsid w:val="00002716"/>
    <w:rsid w:val="0000329D"/>
    <w:rsid w:val="000032F1"/>
    <w:rsid w:val="000033AD"/>
    <w:rsid w:val="00003656"/>
    <w:rsid w:val="00003747"/>
    <w:rsid w:val="00003A4C"/>
    <w:rsid w:val="00003A98"/>
    <w:rsid w:val="00003AB9"/>
    <w:rsid w:val="0000403C"/>
    <w:rsid w:val="00004557"/>
    <w:rsid w:val="00005AAB"/>
    <w:rsid w:val="00006CAD"/>
    <w:rsid w:val="00007472"/>
    <w:rsid w:val="00007A84"/>
    <w:rsid w:val="00007E1A"/>
    <w:rsid w:val="00007FBF"/>
    <w:rsid w:val="00010A25"/>
    <w:rsid w:val="00010C8E"/>
    <w:rsid w:val="00010E32"/>
    <w:rsid w:val="00012AA4"/>
    <w:rsid w:val="000134C3"/>
    <w:rsid w:val="000135D6"/>
    <w:rsid w:val="000152DE"/>
    <w:rsid w:val="000153F8"/>
    <w:rsid w:val="000158AD"/>
    <w:rsid w:val="0001631B"/>
    <w:rsid w:val="00016D7A"/>
    <w:rsid w:val="00016FA3"/>
    <w:rsid w:val="0001702F"/>
    <w:rsid w:val="00017A03"/>
    <w:rsid w:val="00017DAE"/>
    <w:rsid w:val="000206C8"/>
    <w:rsid w:val="000207E4"/>
    <w:rsid w:val="00020948"/>
    <w:rsid w:val="00020AF7"/>
    <w:rsid w:val="00020ECA"/>
    <w:rsid w:val="00021228"/>
    <w:rsid w:val="00021540"/>
    <w:rsid w:val="00022822"/>
    <w:rsid w:val="000229D1"/>
    <w:rsid w:val="000236B3"/>
    <w:rsid w:val="000246B7"/>
    <w:rsid w:val="00024835"/>
    <w:rsid w:val="00024A85"/>
    <w:rsid w:val="00025060"/>
    <w:rsid w:val="00026B7E"/>
    <w:rsid w:val="00026EC0"/>
    <w:rsid w:val="00026F87"/>
    <w:rsid w:val="00030811"/>
    <w:rsid w:val="000314C9"/>
    <w:rsid w:val="00031EEE"/>
    <w:rsid w:val="00032017"/>
    <w:rsid w:val="00032A42"/>
    <w:rsid w:val="000332A2"/>
    <w:rsid w:val="00033977"/>
    <w:rsid w:val="000343D0"/>
    <w:rsid w:val="000344A1"/>
    <w:rsid w:val="00035ED3"/>
    <w:rsid w:val="00035F9F"/>
    <w:rsid w:val="00036BCB"/>
    <w:rsid w:val="000372D1"/>
    <w:rsid w:val="00040297"/>
    <w:rsid w:val="000411F5"/>
    <w:rsid w:val="00041450"/>
    <w:rsid w:val="00042104"/>
    <w:rsid w:val="00042973"/>
    <w:rsid w:val="00042E87"/>
    <w:rsid w:val="00042E8F"/>
    <w:rsid w:val="000430C0"/>
    <w:rsid w:val="000435AF"/>
    <w:rsid w:val="0004390A"/>
    <w:rsid w:val="000445B1"/>
    <w:rsid w:val="00045C84"/>
    <w:rsid w:val="00045D7D"/>
    <w:rsid w:val="00046529"/>
    <w:rsid w:val="00047272"/>
    <w:rsid w:val="00050B3A"/>
    <w:rsid w:val="00050F92"/>
    <w:rsid w:val="00050FCF"/>
    <w:rsid w:val="0005104E"/>
    <w:rsid w:val="00052AB1"/>
    <w:rsid w:val="0005387C"/>
    <w:rsid w:val="00053D53"/>
    <w:rsid w:val="0005450C"/>
    <w:rsid w:val="0005519C"/>
    <w:rsid w:val="000553BC"/>
    <w:rsid w:val="00055CD5"/>
    <w:rsid w:val="00055EC1"/>
    <w:rsid w:val="00056088"/>
    <w:rsid w:val="000560E6"/>
    <w:rsid w:val="000563E5"/>
    <w:rsid w:val="00056AB5"/>
    <w:rsid w:val="00056BA8"/>
    <w:rsid w:val="00056F7B"/>
    <w:rsid w:val="000573C0"/>
    <w:rsid w:val="00057F01"/>
    <w:rsid w:val="00060534"/>
    <w:rsid w:val="00060CAA"/>
    <w:rsid w:val="00060DFD"/>
    <w:rsid w:val="0006113C"/>
    <w:rsid w:val="00061924"/>
    <w:rsid w:val="000622A1"/>
    <w:rsid w:val="00062805"/>
    <w:rsid w:val="00062D18"/>
    <w:rsid w:val="00063729"/>
    <w:rsid w:val="00063CB8"/>
    <w:rsid w:val="00063E69"/>
    <w:rsid w:val="00064383"/>
    <w:rsid w:val="00064826"/>
    <w:rsid w:val="000659D2"/>
    <w:rsid w:val="00065E09"/>
    <w:rsid w:val="00067252"/>
    <w:rsid w:val="000678E2"/>
    <w:rsid w:val="000679B2"/>
    <w:rsid w:val="000702FB"/>
    <w:rsid w:val="00070F7A"/>
    <w:rsid w:val="00072603"/>
    <w:rsid w:val="00072AD8"/>
    <w:rsid w:val="00073C67"/>
    <w:rsid w:val="00077434"/>
    <w:rsid w:val="000800C6"/>
    <w:rsid w:val="000800C7"/>
    <w:rsid w:val="00080A95"/>
    <w:rsid w:val="00080EAF"/>
    <w:rsid w:val="00081ADF"/>
    <w:rsid w:val="00081B1C"/>
    <w:rsid w:val="00081D59"/>
    <w:rsid w:val="00082225"/>
    <w:rsid w:val="00082887"/>
    <w:rsid w:val="00082ACE"/>
    <w:rsid w:val="00083982"/>
    <w:rsid w:val="00083BE2"/>
    <w:rsid w:val="00083C99"/>
    <w:rsid w:val="000846E1"/>
    <w:rsid w:val="00084700"/>
    <w:rsid w:val="00085486"/>
    <w:rsid w:val="000859C6"/>
    <w:rsid w:val="00085CAF"/>
    <w:rsid w:val="00086F55"/>
    <w:rsid w:val="00090332"/>
    <w:rsid w:val="000910E1"/>
    <w:rsid w:val="000916D9"/>
    <w:rsid w:val="00091DBE"/>
    <w:rsid w:val="00092007"/>
    <w:rsid w:val="000936E1"/>
    <w:rsid w:val="000940A2"/>
    <w:rsid w:val="000947FF"/>
    <w:rsid w:val="00095F8B"/>
    <w:rsid w:val="00096F3D"/>
    <w:rsid w:val="00097F80"/>
    <w:rsid w:val="000A00E5"/>
    <w:rsid w:val="000A1256"/>
    <w:rsid w:val="000A12E1"/>
    <w:rsid w:val="000A2AF8"/>
    <w:rsid w:val="000A3349"/>
    <w:rsid w:val="000A4742"/>
    <w:rsid w:val="000A4E54"/>
    <w:rsid w:val="000A5502"/>
    <w:rsid w:val="000A57A5"/>
    <w:rsid w:val="000A5F18"/>
    <w:rsid w:val="000A5FE5"/>
    <w:rsid w:val="000A73FF"/>
    <w:rsid w:val="000A75DF"/>
    <w:rsid w:val="000B00E8"/>
    <w:rsid w:val="000B04F5"/>
    <w:rsid w:val="000B0DF8"/>
    <w:rsid w:val="000B178F"/>
    <w:rsid w:val="000B179D"/>
    <w:rsid w:val="000B1B8B"/>
    <w:rsid w:val="000B2D0C"/>
    <w:rsid w:val="000B2F52"/>
    <w:rsid w:val="000B3C25"/>
    <w:rsid w:val="000B405B"/>
    <w:rsid w:val="000B44FE"/>
    <w:rsid w:val="000B46A2"/>
    <w:rsid w:val="000B46F7"/>
    <w:rsid w:val="000B4AD5"/>
    <w:rsid w:val="000B4F7C"/>
    <w:rsid w:val="000B52E9"/>
    <w:rsid w:val="000B5980"/>
    <w:rsid w:val="000B6A3F"/>
    <w:rsid w:val="000B73BE"/>
    <w:rsid w:val="000B78E9"/>
    <w:rsid w:val="000B7F03"/>
    <w:rsid w:val="000C0043"/>
    <w:rsid w:val="000C0278"/>
    <w:rsid w:val="000C03CB"/>
    <w:rsid w:val="000C2637"/>
    <w:rsid w:val="000C287B"/>
    <w:rsid w:val="000C28C6"/>
    <w:rsid w:val="000C2C93"/>
    <w:rsid w:val="000C35B2"/>
    <w:rsid w:val="000C4249"/>
    <w:rsid w:val="000C48FC"/>
    <w:rsid w:val="000C4E92"/>
    <w:rsid w:val="000C5209"/>
    <w:rsid w:val="000C6676"/>
    <w:rsid w:val="000D1198"/>
    <w:rsid w:val="000D131F"/>
    <w:rsid w:val="000D1A30"/>
    <w:rsid w:val="000D1CD9"/>
    <w:rsid w:val="000D1FAA"/>
    <w:rsid w:val="000D2272"/>
    <w:rsid w:val="000D2624"/>
    <w:rsid w:val="000D2876"/>
    <w:rsid w:val="000D2B89"/>
    <w:rsid w:val="000D2E4E"/>
    <w:rsid w:val="000D343A"/>
    <w:rsid w:val="000D34DA"/>
    <w:rsid w:val="000D4B66"/>
    <w:rsid w:val="000D4F97"/>
    <w:rsid w:val="000D6A6F"/>
    <w:rsid w:val="000D7053"/>
    <w:rsid w:val="000D7FD6"/>
    <w:rsid w:val="000E0534"/>
    <w:rsid w:val="000E06BC"/>
    <w:rsid w:val="000E0CFE"/>
    <w:rsid w:val="000E19EB"/>
    <w:rsid w:val="000E1F96"/>
    <w:rsid w:val="000E2C5D"/>
    <w:rsid w:val="000E348D"/>
    <w:rsid w:val="000E34F9"/>
    <w:rsid w:val="000E4C81"/>
    <w:rsid w:val="000E562F"/>
    <w:rsid w:val="000E615D"/>
    <w:rsid w:val="000E67EB"/>
    <w:rsid w:val="000E6F2A"/>
    <w:rsid w:val="000E737B"/>
    <w:rsid w:val="000E746B"/>
    <w:rsid w:val="000E74A8"/>
    <w:rsid w:val="000F00AE"/>
    <w:rsid w:val="000F0297"/>
    <w:rsid w:val="000F06CB"/>
    <w:rsid w:val="000F07CC"/>
    <w:rsid w:val="000F0C9C"/>
    <w:rsid w:val="000F1034"/>
    <w:rsid w:val="000F2A18"/>
    <w:rsid w:val="000F3845"/>
    <w:rsid w:val="000F5E1B"/>
    <w:rsid w:val="000F74B8"/>
    <w:rsid w:val="00100315"/>
    <w:rsid w:val="001008AF"/>
    <w:rsid w:val="00100F80"/>
    <w:rsid w:val="001012A2"/>
    <w:rsid w:val="00101F35"/>
    <w:rsid w:val="001023F7"/>
    <w:rsid w:val="0010263C"/>
    <w:rsid w:val="001027C3"/>
    <w:rsid w:val="0010345D"/>
    <w:rsid w:val="0010473B"/>
    <w:rsid w:val="001056EF"/>
    <w:rsid w:val="00105839"/>
    <w:rsid w:val="0010629F"/>
    <w:rsid w:val="00106306"/>
    <w:rsid w:val="001064A0"/>
    <w:rsid w:val="00107C02"/>
    <w:rsid w:val="00110930"/>
    <w:rsid w:val="00110B54"/>
    <w:rsid w:val="00110D92"/>
    <w:rsid w:val="00110F18"/>
    <w:rsid w:val="00112054"/>
    <w:rsid w:val="00112932"/>
    <w:rsid w:val="0011340E"/>
    <w:rsid w:val="00113C09"/>
    <w:rsid w:val="00113D1A"/>
    <w:rsid w:val="001147D9"/>
    <w:rsid w:val="0011481F"/>
    <w:rsid w:val="0011609C"/>
    <w:rsid w:val="00117110"/>
    <w:rsid w:val="00117477"/>
    <w:rsid w:val="001210C4"/>
    <w:rsid w:val="0012160C"/>
    <w:rsid w:val="00122916"/>
    <w:rsid w:val="00122CC4"/>
    <w:rsid w:val="00122CEC"/>
    <w:rsid w:val="0012343B"/>
    <w:rsid w:val="00123C10"/>
    <w:rsid w:val="001245BE"/>
    <w:rsid w:val="00124D71"/>
    <w:rsid w:val="00125094"/>
    <w:rsid w:val="0012582D"/>
    <w:rsid w:val="00125B78"/>
    <w:rsid w:val="001275D7"/>
    <w:rsid w:val="001306C6"/>
    <w:rsid w:val="00131ED2"/>
    <w:rsid w:val="00132E7B"/>
    <w:rsid w:val="00132EF9"/>
    <w:rsid w:val="001331C5"/>
    <w:rsid w:val="001332DA"/>
    <w:rsid w:val="0013365D"/>
    <w:rsid w:val="001344CB"/>
    <w:rsid w:val="00134659"/>
    <w:rsid w:val="00135380"/>
    <w:rsid w:val="00135516"/>
    <w:rsid w:val="001362A9"/>
    <w:rsid w:val="00137E48"/>
    <w:rsid w:val="00140411"/>
    <w:rsid w:val="00140560"/>
    <w:rsid w:val="00140AAD"/>
    <w:rsid w:val="00140BEF"/>
    <w:rsid w:val="0014189E"/>
    <w:rsid w:val="00142020"/>
    <w:rsid w:val="0014224C"/>
    <w:rsid w:val="00144124"/>
    <w:rsid w:val="00146277"/>
    <w:rsid w:val="001500B4"/>
    <w:rsid w:val="001509E4"/>
    <w:rsid w:val="00150A66"/>
    <w:rsid w:val="001511CA"/>
    <w:rsid w:val="001512AA"/>
    <w:rsid w:val="00151B74"/>
    <w:rsid w:val="00151BB3"/>
    <w:rsid w:val="00151DF7"/>
    <w:rsid w:val="00152042"/>
    <w:rsid w:val="00152168"/>
    <w:rsid w:val="00152187"/>
    <w:rsid w:val="001521BA"/>
    <w:rsid w:val="00152880"/>
    <w:rsid w:val="001529F8"/>
    <w:rsid w:val="00152CAC"/>
    <w:rsid w:val="00153465"/>
    <w:rsid w:val="00154BBD"/>
    <w:rsid w:val="00155137"/>
    <w:rsid w:val="00155906"/>
    <w:rsid w:val="00155E52"/>
    <w:rsid w:val="00155E60"/>
    <w:rsid w:val="00156916"/>
    <w:rsid w:val="00156E53"/>
    <w:rsid w:val="0015767F"/>
    <w:rsid w:val="00157CFB"/>
    <w:rsid w:val="00160602"/>
    <w:rsid w:val="00160BF7"/>
    <w:rsid w:val="00160EDD"/>
    <w:rsid w:val="001611D6"/>
    <w:rsid w:val="00161BFB"/>
    <w:rsid w:val="0016269E"/>
    <w:rsid w:val="00163950"/>
    <w:rsid w:val="00164D03"/>
    <w:rsid w:val="00164FDF"/>
    <w:rsid w:val="001650A0"/>
    <w:rsid w:val="00165447"/>
    <w:rsid w:val="00165AA4"/>
    <w:rsid w:val="00166999"/>
    <w:rsid w:val="00167626"/>
    <w:rsid w:val="001701D2"/>
    <w:rsid w:val="00170C92"/>
    <w:rsid w:val="001711FF"/>
    <w:rsid w:val="001715DE"/>
    <w:rsid w:val="00171751"/>
    <w:rsid w:val="00171FF2"/>
    <w:rsid w:val="00172790"/>
    <w:rsid w:val="001739C0"/>
    <w:rsid w:val="00173C01"/>
    <w:rsid w:val="0017408F"/>
    <w:rsid w:val="0017497C"/>
    <w:rsid w:val="00174BD7"/>
    <w:rsid w:val="00175C44"/>
    <w:rsid w:val="0017694B"/>
    <w:rsid w:val="00177DF5"/>
    <w:rsid w:val="00183380"/>
    <w:rsid w:val="001834DF"/>
    <w:rsid w:val="00183711"/>
    <w:rsid w:val="001838A6"/>
    <w:rsid w:val="001839CA"/>
    <w:rsid w:val="00183C02"/>
    <w:rsid w:val="00184546"/>
    <w:rsid w:val="00184E5C"/>
    <w:rsid w:val="00185029"/>
    <w:rsid w:val="00185101"/>
    <w:rsid w:val="00185413"/>
    <w:rsid w:val="001857E3"/>
    <w:rsid w:val="00186F2B"/>
    <w:rsid w:val="00190CC2"/>
    <w:rsid w:val="0019180E"/>
    <w:rsid w:val="0019344A"/>
    <w:rsid w:val="00194695"/>
    <w:rsid w:val="00194900"/>
    <w:rsid w:val="00194B28"/>
    <w:rsid w:val="001954FF"/>
    <w:rsid w:val="00197641"/>
    <w:rsid w:val="00197F14"/>
    <w:rsid w:val="001A05DD"/>
    <w:rsid w:val="001A0620"/>
    <w:rsid w:val="001A079E"/>
    <w:rsid w:val="001A1618"/>
    <w:rsid w:val="001A1946"/>
    <w:rsid w:val="001A242E"/>
    <w:rsid w:val="001A2FE8"/>
    <w:rsid w:val="001A3159"/>
    <w:rsid w:val="001A3A5C"/>
    <w:rsid w:val="001A3CEB"/>
    <w:rsid w:val="001A427B"/>
    <w:rsid w:val="001A488A"/>
    <w:rsid w:val="001A50E4"/>
    <w:rsid w:val="001A5398"/>
    <w:rsid w:val="001A5B06"/>
    <w:rsid w:val="001A5F29"/>
    <w:rsid w:val="001A6627"/>
    <w:rsid w:val="001A6856"/>
    <w:rsid w:val="001A73A7"/>
    <w:rsid w:val="001A7611"/>
    <w:rsid w:val="001A7668"/>
    <w:rsid w:val="001A781A"/>
    <w:rsid w:val="001B037B"/>
    <w:rsid w:val="001B0D76"/>
    <w:rsid w:val="001B1BF5"/>
    <w:rsid w:val="001B21F3"/>
    <w:rsid w:val="001B333A"/>
    <w:rsid w:val="001B3D03"/>
    <w:rsid w:val="001B3EB8"/>
    <w:rsid w:val="001B522E"/>
    <w:rsid w:val="001B52AB"/>
    <w:rsid w:val="001B5535"/>
    <w:rsid w:val="001B5615"/>
    <w:rsid w:val="001B59B5"/>
    <w:rsid w:val="001B5E59"/>
    <w:rsid w:val="001B6965"/>
    <w:rsid w:val="001B6E70"/>
    <w:rsid w:val="001B703F"/>
    <w:rsid w:val="001B7327"/>
    <w:rsid w:val="001B77A9"/>
    <w:rsid w:val="001C05DB"/>
    <w:rsid w:val="001C0924"/>
    <w:rsid w:val="001C0E41"/>
    <w:rsid w:val="001C126D"/>
    <w:rsid w:val="001C13C7"/>
    <w:rsid w:val="001C1493"/>
    <w:rsid w:val="001C1843"/>
    <w:rsid w:val="001C1CC4"/>
    <w:rsid w:val="001C2156"/>
    <w:rsid w:val="001C2556"/>
    <w:rsid w:val="001C269B"/>
    <w:rsid w:val="001C3371"/>
    <w:rsid w:val="001C345C"/>
    <w:rsid w:val="001C42E9"/>
    <w:rsid w:val="001C47CB"/>
    <w:rsid w:val="001C491F"/>
    <w:rsid w:val="001C4EC5"/>
    <w:rsid w:val="001C5D38"/>
    <w:rsid w:val="001C77C8"/>
    <w:rsid w:val="001C7A89"/>
    <w:rsid w:val="001D06D5"/>
    <w:rsid w:val="001D0C4C"/>
    <w:rsid w:val="001D10DB"/>
    <w:rsid w:val="001D1745"/>
    <w:rsid w:val="001D25C4"/>
    <w:rsid w:val="001D2775"/>
    <w:rsid w:val="001D37C4"/>
    <w:rsid w:val="001D3C8E"/>
    <w:rsid w:val="001D3EE1"/>
    <w:rsid w:val="001D5D9B"/>
    <w:rsid w:val="001D5F57"/>
    <w:rsid w:val="001D611B"/>
    <w:rsid w:val="001D71E3"/>
    <w:rsid w:val="001D7222"/>
    <w:rsid w:val="001D74AA"/>
    <w:rsid w:val="001E0746"/>
    <w:rsid w:val="001E076D"/>
    <w:rsid w:val="001E0C61"/>
    <w:rsid w:val="001E22B1"/>
    <w:rsid w:val="001E22FB"/>
    <w:rsid w:val="001E29BA"/>
    <w:rsid w:val="001E2BF4"/>
    <w:rsid w:val="001E3BD6"/>
    <w:rsid w:val="001E429F"/>
    <w:rsid w:val="001E52EA"/>
    <w:rsid w:val="001E5492"/>
    <w:rsid w:val="001E5C2F"/>
    <w:rsid w:val="001E62BF"/>
    <w:rsid w:val="001E64FE"/>
    <w:rsid w:val="001E738B"/>
    <w:rsid w:val="001F2216"/>
    <w:rsid w:val="001F2C3C"/>
    <w:rsid w:val="001F31FD"/>
    <w:rsid w:val="001F34E4"/>
    <w:rsid w:val="001F363C"/>
    <w:rsid w:val="001F39DE"/>
    <w:rsid w:val="001F3E41"/>
    <w:rsid w:val="001F446A"/>
    <w:rsid w:val="001F492C"/>
    <w:rsid w:val="001F596B"/>
    <w:rsid w:val="001F6938"/>
    <w:rsid w:val="001F75F2"/>
    <w:rsid w:val="001F775F"/>
    <w:rsid w:val="001F785D"/>
    <w:rsid w:val="0020003A"/>
    <w:rsid w:val="0020095C"/>
    <w:rsid w:val="00200E8C"/>
    <w:rsid w:val="0020172A"/>
    <w:rsid w:val="00201D62"/>
    <w:rsid w:val="00202196"/>
    <w:rsid w:val="00202489"/>
    <w:rsid w:val="002025E1"/>
    <w:rsid w:val="00202633"/>
    <w:rsid w:val="002036AD"/>
    <w:rsid w:val="00203B9E"/>
    <w:rsid w:val="002050E9"/>
    <w:rsid w:val="00205129"/>
    <w:rsid w:val="0020544C"/>
    <w:rsid w:val="0020588B"/>
    <w:rsid w:val="002059C1"/>
    <w:rsid w:val="00205A47"/>
    <w:rsid w:val="00206EF1"/>
    <w:rsid w:val="00207A52"/>
    <w:rsid w:val="00207F09"/>
    <w:rsid w:val="00207F95"/>
    <w:rsid w:val="00210920"/>
    <w:rsid w:val="00210975"/>
    <w:rsid w:val="00210B0F"/>
    <w:rsid w:val="00210C78"/>
    <w:rsid w:val="0021128C"/>
    <w:rsid w:val="002119CF"/>
    <w:rsid w:val="00211C8C"/>
    <w:rsid w:val="002123F7"/>
    <w:rsid w:val="002126D2"/>
    <w:rsid w:val="00212B93"/>
    <w:rsid w:val="0021377F"/>
    <w:rsid w:val="002139D5"/>
    <w:rsid w:val="00213BA2"/>
    <w:rsid w:val="00213DFF"/>
    <w:rsid w:val="0021422D"/>
    <w:rsid w:val="002142F9"/>
    <w:rsid w:val="00214983"/>
    <w:rsid w:val="00214E41"/>
    <w:rsid w:val="002159AB"/>
    <w:rsid w:val="002159E8"/>
    <w:rsid w:val="00215B97"/>
    <w:rsid w:val="00215FD3"/>
    <w:rsid w:val="002173DF"/>
    <w:rsid w:val="00217D4A"/>
    <w:rsid w:val="00220B4D"/>
    <w:rsid w:val="00220E19"/>
    <w:rsid w:val="002211C8"/>
    <w:rsid w:val="00221359"/>
    <w:rsid w:val="00221F47"/>
    <w:rsid w:val="00222233"/>
    <w:rsid w:val="002223B0"/>
    <w:rsid w:val="00222B43"/>
    <w:rsid w:val="00222F43"/>
    <w:rsid w:val="002236BE"/>
    <w:rsid w:val="002236D0"/>
    <w:rsid w:val="0022403F"/>
    <w:rsid w:val="0022435E"/>
    <w:rsid w:val="0022512F"/>
    <w:rsid w:val="00225271"/>
    <w:rsid w:val="002263EE"/>
    <w:rsid w:val="00226824"/>
    <w:rsid w:val="00226A08"/>
    <w:rsid w:val="0022725A"/>
    <w:rsid w:val="002272D6"/>
    <w:rsid w:val="00227CF9"/>
    <w:rsid w:val="00227E39"/>
    <w:rsid w:val="00230756"/>
    <w:rsid w:val="00230D94"/>
    <w:rsid w:val="00231EB0"/>
    <w:rsid w:val="002324D2"/>
    <w:rsid w:val="00232A34"/>
    <w:rsid w:val="002338B0"/>
    <w:rsid w:val="00234CCE"/>
    <w:rsid w:val="00234D66"/>
    <w:rsid w:val="00234F5A"/>
    <w:rsid w:val="00234FCF"/>
    <w:rsid w:val="00235396"/>
    <w:rsid w:val="00235D16"/>
    <w:rsid w:val="00235DB5"/>
    <w:rsid w:val="002361E6"/>
    <w:rsid w:val="00236525"/>
    <w:rsid w:val="00237020"/>
    <w:rsid w:val="00237AB9"/>
    <w:rsid w:val="00240453"/>
    <w:rsid w:val="00240838"/>
    <w:rsid w:val="00240D26"/>
    <w:rsid w:val="00240F7A"/>
    <w:rsid w:val="002416DE"/>
    <w:rsid w:val="0024170B"/>
    <w:rsid w:val="00241C14"/>
    <w:rsid w:val="00242B92"/>
    <w:rsid w:val="002433C3"/>
    <w:rsid w:val="002433DA"/>
    <w:rsid w:val="00243FBB"/>
    <w:rsid w:val="00244A65"/>
    <w:rsid w:val="00244AA5"/>
    <w:rsid w:val="00245E7E"/>
    <w:rsid w:val="00246439"/>
    <w:rsid w:val="002469D0"/>
    <w:rsid w:val="0024711A"/>
    <w:rsid w:val="0024795E"/>
    <w:rsid w:val="00250373"/>
    <w:rsid w:val="0025099D"/>
    <w:rsid w:val="002512B2"/>
    <w:rsid w:val="0025141F"/>
    <w:rsid w:val="002517AB"/>
    <w:rsid w:val="00251900"/>
    <w:rsid w:val="00251A1D"/>
    <w:rsid w:val="0025430E"/>
    <w:rsid w:val="00254E20"/>
    <w:rsid w:val="00255303"/>
    <w:rsid w:val="002554E1"/>
    <w:rsid w:val="00255909"/>
    <w:rsid w:val="002571C4"/>
    <w:rsid w:val="00260359"/>
    <w:rsid w:val="0026046E"/>
    <w:rsid w:val="00261B79"/>
    <w:rsid w:val="00263788"/>
    <w:rsid w:val="00264287"/>
    <w:rsid w:val="002642F1"/>
    <w:rsid w:val="002647EE"/>
    <w:rsid w:val="00264899"/>
    <w:rsid w:val="00266E7D"/>
    <w:rsid w:val="00267E59"/>
    <w:rsid w:val="00270C91"/>
    <w:rsid w:val="00270E71"/>
    <w:rsid w:val="0027395E"/>
    <w:rsid w:val="00273ACA"/>
    <w:rsid w:val="00273B7A"/>
    <w:rsid w:val="00273D96"/>
    <w:rsid w:val="00274AEA"/>
    <w:rsid w:val="00274CA0"/>
    <w:rsid w:val="00274CC4"/>
    <w:rsid w:val="00274EF5"/>
    <w:rsid w:val="0027526D"/>
    <w:rsid w:val="002756FF"/>
    <w:rsid w:val="00275B55"/>
    <w:rsid w:val="00275CD0"/>
    <w:rsid w:val="00275F00"/>
    <w:rsid w:val="002765BE"/>
    <w:rsid w:val="002766EF"/>
    <w:rsid w:val="00276EE1"/>
    <w:rsid w:val="00280058"/>
    <w:rsid w:val="0028044A"/>
    <w:rsid w:val="00280623"/>
    <w:rsid w:val="00280631"/>
    <w:rsid w:val="00280E5F"/>
    <w:rsid w:val="00281493"/>
    <w:rsid w:val="002814B9"/>
    <w:rsid w:val="002829A2"/>
    <w:rsid w:val="0028356C"/>
    <w:rsid w:val="00283875"/>
    <w:rsid w:val="00283D87"/>
    <w:rsid w:val="0028425D"/>
    <w:rsid w:val="00284703"/>
    <w:rsid w:val="002847B7"/>
    <w:rsid w:val="00284B8C"/>
    <w:rsid w:val="00284BDD"/>
    <w:rsid w:val="00284D85"/>
    <w:rsid w:val="0028539A"/>
    <w:rsid w:val="00285A15"/>
    <w:rsid w:val="00285F5C"/>
    <w:rsid w:val="00290547"/>
    <w:rsid w:val="00290987"/>
    <w:rsid w:val="002911C2"/>
    <w:rsid w:val="002914FC"/>
    <w:rsid w:val="00291510"/>
    <w:rsid w:val="00291716"/>
    <w:rsid w:val="00292055"/>
    <w:rsid w:val="002938EC"/>
    <w:rsid w:val="00293F14"/>
    <w:rsid w:val="00294090"/>
    <w:rsid w:val="00294777"/>
    <w:rsid w:val="0029490D"/>
    <w:rsid w:val="00294AFE"/>
    <w:rsid w:val="0029585A"/>
    <w:rsid w:val="00295A70"/>
    <w:rsid w:val="002968C6"/>
    <w:rsid w:val="002968CF"/>
    <w:rsid w:val="00296B3F"/>
    <w:rsid w:val="0029725F"/>
    <w:rsid w:val="00297561"/>
    <w:rsid w:val="002977F3"/>
    <w:rsid w:val="0029795B"/>
    <w:rsid w:val="002A0320"/>
    <w:rsid w:val="002A131D"/>
    <w:rsid w:val="002A1A97"/>
    <w:rsid w:val="002A1BB0"/>
    <w:rsid w:val="002A2314"/>
    <w:rsid w:val="002A434A"/>
    <w:rsid w:val="002A5458"/>
    <w:rsid w:val="002A5A2E"/>
    <w:rsid w:val="002A61A0"/>
    <w:rsid w:val="002A63EC"/>
    <w:rsid w:val="002A6A1F"/>
    <w:rsid w:val="002A79BC"/>
    <w:rsid w:val="002A7F77"/>
    <w:rsid w:val="002B07BC"/>
    <w:rsid w:val="002B101A"/>
    <w:rsid w:val="002B164B"/>
    <w:rsid w:val="002B304C"/>
    <w:rsid w:val="002B350E"/>
    <w:rsid w:val="002B37F9"/>
    <w:rsid w:val="002B4152"/>
    <w:rsid w:val="002B476B"/>
    <w:rsid w:val="002B517D"/>
    <w:rsid w:val="002B64A0"/>
    <w:rsid w:val="002B653D"/>
    <w:rsid w:val="002B6ABD"/>
    <w:rsid w:val="002B6BEA"/>
    <w:rsid w:val="002B6E9B"/>
    <w:rsid w:val="002B7463"/>
    <w:rsid w:val="002B78E2"/>
    <w:rsid w:val="002B7C04"/>
    <w:rsid w:val="002B7D35"/>
    <w:rsid w:val="002C0395"/>
    <w:rsid w:val="002C086B"/>
    <w:rsid w:val="002C0CE7"/>
    <w:rsid w:val="002C25DD"/>
    <w:rsid w:val="002C2E0F"/>
    <w:rsid w:val="002C4A18"/>
    <w:rsid w:val="002C57E4"/>
    <w:rsid w:val="002C5959"/>
    <w:rsid w:val="002C5E28"/>
    <w:rsid w:val="002C612A"/>
    <w:rsid w:val="002C69E9"/>
    <w:rsid w:val="002C6EF8"/>
    <w:rsid w:val="002D0EA3"/>
    <w:rsid w:val="002D15EA"/>
    <w:rsid w:val="002D2DB7"/>
    <w:rsid w:val="002D316E"/>
    <w:rsid w:val="002D3B79"/>
    <w:rsid w:val="002D3D51"/>
    <w:rsid w:val="002D3F7F"/>
    <w:rsid w:val="002D4693"/>
    <w:rsid w:val="002D5171"/>
    <w:rsid w:val="002D5A65"/>
    <w:rsid w:val="002D5AE3"/>
    <w:rsid w:val="002D6159"/>
    <w:rsid w:val="002D6393"/>
    <w:rsid w:val="002D6648"/>
    <w:rsid w:val="002D6850"/>
    <w:rsid w:val="002D6AE8"/>
    <w:rsid w:val="002D6CD6"/>
    <w:rsid w:val="002D7559"/>
    <w:rsid w:val="002D77CF"/>
    <w:rsid w:val="002E0021"/>
    <w:rsid w:val="002E0B86"/>
    <w:rsid w:val="002E1597"/>
    <w:rsid w:val="002E25EE"/>
    <w:rsid w:val="002E3077"/>
    <w:rsid w:val="002E687D"/>
    <w:rsid w:val="002E6DB7"/>
    <w:rsid w:val="002E77C5"/>
    <w:rsid w:val="002E793C"/>
    <w:rsid w:val="002E7A3B"/>
    <w:rsid w:val="002E7E83"/>
    <w:rsid w:val="002F0D7D"/>
    <w:rsid w:val="002F136A"/>
    <w:rsid w:val="002F1608"/>
    <w:rsid w:val="002F27DF"/>
    <w:rsid w:val="002F2C51"/>
    <w:rsid w:val="002F2DBE"/>
    <w:rsid w:val="002F2E90"/>
    <w:rsid w:val="002F332E"/>
    <w:rsid w:val="002F337A"/>
    <w:rsid w:val="002F3549"/>
    <w:rsid w:val="002F3941"/>
    <w:rsid w:val="002F3C1D"/>
    <w:rsid w:val="002F3DB3"/>
    <w:rsid w:val="002F4322"/>
    <w:rsid w:val="002F4E5C"/>
    <w:rsid w:val="002F55F6"/>
    <w:rsid w:val="002F5652"/>
    <w:rsid w:val="002F583E"/>
    <w:rsid w:val="002F6168"/>
    <w:rsid w:val="002F69C4"/>
    <w:rsid w:val="002F7DCF"/>
    <w:rsid w:val="00300227"/>
    <w:rsid w:val="003008A0"/>
    <w:rsid w:val="0030123C"/>
    <w:rsid w:val="00304516"/>
    <w:rsid w:val="0030477B"/>
    <w:rsid w:val="00305015"/>
    <w:rsid w:val="00306C5D"/>
    <w:rsid w:val="00306ECE"/>
    <w:rsid w:val="00310755"/>
    <w:rsid w:val="00310A1C"/>
    <w:rsid w:val="00310A50"/>
    <w:rsid w:val="00310C96"/>
    <w:rsid w:val="00311A77"/>
    <w:rsid w:val="00312336"/>
    <w:rsid w:val="00312AB1"/>
    <w:rsid w:val="00312E52"/>
    <w:rsid w:val="00312EDD"/>
    <w:rsid w:val="00313852"/>
    <w:rsid w:val="00313EA0"/>
    <w:rsid w:val="003140C7"/>
    <w:rsid w:val="003140FC"/>
    <w:rsid w:val="00314375"/>
    <w:rsid w:val="00314BD9"/>
    <w:rsid w:val="00314EBC"/>
    <w:rsid w:val="00314EC6"/>
    <w:rsid w:val="0031533A"/>
    <w:rsid w:val="00315670"/>
    <w:rsid w:val="0031650E"/>
    <w:rsid w:val="00316A26"/>
    <w:rsid w:val="00316C8D"/>
    <w:rsid w:val="0031704B"/>
    <w:rsid w:val="003172E9"/>
    <w:rsid w:val="00317790"/>
    <w:rsid w:val="00317C74"/>
    <w:rsid w:val="003207F1"/>
    <w:rsid w:val="00320F04"/>
    <w:rsid w:val="00320F60"/>
    <w:rsid w:val="003218F7"/>
    <w:rsid w:val="00322AD6"/>
    <w:rsid w:val="003235FD"/>
    <w:rsid w:val="00323E00"/>
    <w:rsid w:val="00323FC4"/>
    <w:rsid w:val="003240F7"/>
    <w:rsid w:val="00324DCE"/>
    <w:rsid w:val="00324E87"/>
    <w:rsid w:val="00324FD1"/>
    <w:rsid w:val="00326482"/>
    <w:rsid w:val="00326B14"/>
    <w:rsid w:val="00326B23"/>
    <w:rsid w:val="00326B2F"/>
    <w:rsid w:val="0032702B"/>
    <w:rsid w:val="003270A6"/>
    <w:rsid w:val="0032779A"/>
    <w:rsid w:val="00327B2F"/>
    <w:rsid w:val="00331738"/>
    <w:rsid w:val="003321DE"/>
    <w:rsid w:val="00332373"/>
    <w:rsid w:val="00333887"/>
    <w:rsid w:val="00334782"/>
    <w:rsid w:val="00334C7C"/>
    <w:rsid w:val="00335796"/>
    <w:rsid w:val="00335E23"/>
    <w:rsid w:val="003365B3"/>
    <w:rsid w:val="00340CB8"/>
    <w:rsid w:val="00340D56"/>
    <w:rsid w:val="00340E67"/>
    <w:rsid w:val="00341E88"/>
    <w:rsid w:val="003430F8"/>
    <w:rsid w:val="00345310"/>
    <w:rsid w:val="00346A92"/>
    <w:rsid w:val="0035012B"/>
    <w:rsid w:val="00350B46"/>
    <w:rsid w:val="00350FC2"/>
    <w:rsid w:val="00350FC8"/>
    <w:rsid w:val="003512A3"/>
    <w:rsid w:val="0035186C"/>
    <w:rsid w:val="00352213"/>
    <w:rsid w:val="00352651"/>
    <w:rsid w:val="0035398E"/>
    <w:rsid w:val="00353DC4"/>
    <w:rsid w:val="003541B5"/>
    <w:rsid w:val="003545AD"/>
    <w:rsid w:val="003546A4"/>
    <w:rsid w:val="003559D0"/>
    <w:rsid w:val="00356155"/>
    <w:rsid w:val="00356293"/>
    <w:rsid w:val="0035699E"/>
    <w:rsid w:val="0035747F"/>
    <w:rsid w:val="003574FB"/>
    <w:rsid w:val="00357C15"/>
    <w:rsid w:val="003600A5"/>
    <w:rsid w:val="00361C4D"/>
    <w:rsid w:val="00362161"/>
    <w:rsid w:val="003628B1"/>
    <w:rsid w:val="00362A17"/>
    <w:rsid w:val="00362EC5"/>
    <w:rsid w:val="00362F67"/>
    <w:rsid w:val="00363030"/>
    <w:rsid w:val="003633A8"/>
    <w:rsid w:val="00364628"/>
    <w:rsid w:val="0036486F"/>
    <w:rsid w:val="003656C8"/>
    <w:rsid w:val="003665CF"/>
    <w:rsid w:val="003671F4"/>
    <w:rsid w:val="00367B46"/>
    <w:rsid w:val="00367FA8"/>
    <w:rsid w:val="003701B4"/>
    <w:rsid w:val="00370E7F"/>
    <w:rsid w:val="00371127"/>
    <w:rsid w:val="00371B3E"/>
    <w:rsid w:val="00371BC5"/>
    <w:rsid w:val="00371D33"/>
    <w:rsid w:val="00371D51"/>
    <w:rsid w:val="00371EF7"/>
    <w:rsid w:val="0037339B"/>
    <w:rsid w:val="00373A0B"/>
    <w:rsid w:val="003743EA"/>
    <w:rsid w:val="00375566"/>
    <w:rsid w:val="00375D4C"/>
    <w:rsid w:val="00375DDE"/>
    <w:rsid w:val="0037634E"/>
    <w:rsid w:val="00376BEA"/>
    <w:rsid w:val="0038059F"/>
    <w:rsid w:val="00381157"/>
    <w:rsid w:val="00381B53"/>
    <w:rsid w:val="00382063"/>
    <w:rsid w:val="003820BF"/>
    <w:rsid w:val="00382198"/>
    <w:rsid w:val="00382F55"/>
    <w:rsid w:val="00383B1C"/>
    <w:rsid w:val="00385E7B"/>
    <w:rsid w:val="00387053"/>
    <w:rsid w:val="00387951"/>
    <w:rsid w:val="00387ADF"/>
    <w:rsid w:val="003909AA"/>
    <w:rsid w:val="00390C5D"/>
    <w:rsid w:val="00390D24"/>
    <w:rsid w:val="003915E5"/>
    <w:rsid w:val="003919DD"/>
    <w:rsid w:val="00391D20"/>
    <w:rsid w:val="00392A5F"/>
    <w:rsid w:val="003935C6"/>
    <w:rsid w:val="0039374C"/>
    <w:rsid w:val="003946DA"/>
    <w:rsid w:val="00396227"/>
    <w:rsid w:val="0039633F"/>
    <w:rsid w:val="00397861"/>
    <w:rsid w:val="003A04D6"/>
    <w:rsid w:val="003A0FF2"/>
    <w:rsid w:val="003A116B"/>
    <w:rsid w:val="003A1430"/>
    <w:rsid w:val="003A15E2"/>
    <w:rsid w:val="003A1B00"/>
    <w:rsid w:val="003A24CF"/>
    <w:rsid w:val="003A3462"/>
    <w:rsid w:val="003A37C1"/>
    <w:rsid w:val="003A39F1"/>
    <w:rsid w:val="003A3B73"/>
    <w:rsid w:val="003A44FD"/>
    <w:rsid w:val="003A48E3"/>
    <w:rsid w:val="003A5904"/>
    <w:rsid w:val="003A5A98"/>
    <w:rsid w:val="003A64D5"/>
    <w:rsid w:val="003A7CF6"/>
    <w:rsid w:val="003A7DBA"/>
    <w:rsid w:val="003A7F95"/>
    <w:rsid w:val="003B020D"/>
    <w:rsid w:val="003B0994"/>
    <w:rsid w:val="003B0C64"/>
    <w:rsid w:val="003B0EBA"/>
    <w:rsid w:val="003B10E7"/>
    <w:rsid w:val="003B1148"/>
    <w:rsid w:val="003B14CB"/>
    <w:rsid w:val="003B1F31"/>
    <w:rsid w:val="003B2307"/>
    <w:rsid w:val="003B2D9C"/>
    <w:rsid w:val="003B3A43"/>
    <w:rsid w:val="003B3F8C"/>
    <w:rsid w:val="003B4AF7"/>
    <w:rsid w:val="003B4F0D"/>
    <w:rsid w:val="003B6023"/>
    <w:rsid w:val="003B60C5"/>
    <w:rsid w:val="003B68A9"/>
    <w:rsid w:val="003B7714"/>
    <w:rsid w:val="003B7A3A"/>
    <w:rsid w:val="003C0581"/>
    <w:rsid w:val="003C0C0B"/>
    <w:rsid w:val="003C111E"/>
    <w:rsid w:val="003C1395"/>
    <w:rsid w:val="003C1BC4"/>
    <w:rsid w:val="003C2230"/>
    <w:rsid w:val="003C26B4"/>
    <w:rsid w:val="003C3918"/>
    <w:rsid w:val="003C41CA"/>
    <w:rsid w:val="003C452A"/>
    <w:rsid w:val="003C4ADD"/>
    <w:rsid w:val="003C566A"/>
    <w:rsid w:val="003C61B1"/>
    <w:rsid w:val="003C77B1"/>
    <w:rsid w:val="003C7B53"/>
    <w:rsid w:val="003C7EB4"/>
    <w:rsid w:val="003D1C15"/>
    <w:rsid w:val="003D1CC9"/>
    <w:rsid w:val="003D2087"/>
    <w:rsid w:val="003D21C6"/>
    <w:rsid w:val="003D413C"/>
    <w:rsid w:val="003D450A"/>
    <w:rsid w:val="003D48DE"/>
    <w:rsid w:val="003D5433"/>
    <w:rsid w:val="003D59C2"/>
    <w:rsid w:val="003D644C"/>
    <w:rsid w:val="003D6E62"/>
    <w:rsid w:val="003D7CB7"/>
    <w:rsid w:val="003E036C"/>
    <w:rsid w:val="003E0A3F"/>
    <w:rsid w:val="003E1BF5"/>
    <w:rsid w:val="003E3A0C"/>
    <w:rsid w:val="003E3BDA"/>
    <w:rsid w:val="003E3C52"/>
    <w:rsid w:val="003E5260"/>
    <w:rsid w:val="003E52D4"/>
    <w:rsid w:val="003E5600"/>
    <w:rsid w:val="003E5734"/>
    <w:rsid w:val="003E5ABD"/>
    <w:rsid w:val="003E60C4"/>
    <w:rsid w:val="003E6B3D"/>
    <w:rsid w:val="003E768C"/>
    <w:rsid w:val="003E7C61"/>
    <w:rsid w:val="003F1380"/>
    <w:rsid w:val="003F1533"/>
    <w:rsid w:val="003F1734"/>
    <w:rsid w:val="003F2B7F"/>
    <w:rsid w:val="003F363D"/>
    <w:rsid w:val="003F42BB"/>
    <w:rsid w:val="003F6625"/>
    <w:rsid w:val="003F6BEE"/>
    <w:rsid w:val="003F7D65"/>
    <w:rsid w:val="00400BA8"/>
    <w:rsid w:val="004012EC"/>
    <w:rsid w:val="00401411"/>
    <w:rsid w:val="00401D72"/>
    <w:rsid w:val="00402C7F"/>
    <w:rsid w:val="00402ECF"/>
    <w:rsid w:val="00403A03"/>
    <w:rsid w:val="00403D03"/>
    <w:rsid w:val="00403E58"/>
    <w:rsid w:val="00404B33"/>
    <w:rsid w:val="00405073"/>
    <w:rsid w:val="0040547F"/>
    <w:rsid w:val="00405715"/>
    <w:rsid w:val="004072CE"/>
    <w:rsid w:val="00407458"/>
    <w:rsid w:val="00407D63"/>
    <w:rsid w:val="00410A2B"/>
    <w:rsid w:val="00411B65"/>
    <w:rsid w:val="00411E3D"/>
    <w:rsid w:val="00412029"/>
    <w:rsid w:val="00412531"/>
    <w:rsid w:val="00412877"/>
    <w:rsid w:val="004146F9"/>
    <w:rsid w:val="00414C1A"/>
    <w:rsid w:val="00414E7A"/>
    <w:rsid w:val="0041518F"/>
    <w:rsid w:val="004173D2"/>
    <w:rsid w:val="00417924"/>
    <w:rsid w:val="00417B70"/>
    <w:rsid w:val="00421255"/>
    <w:rsid w:val="0042158F"/>
    <w:rsid w:val="00421881"/>
    <w:rsid w:val="00422812"/>
    <w:rsid w:val="00422E4B"/>
    <w:rsid w:val="004235B2"/>
    <w:rsid w:val="004245D0"/>
    <w:rsid w:val="00424CA6"/>
    <w:rsid w:val="00425409"/>
    <w:rsid w:val="0042563F"/>
    <w:rsid w:val="00425918"/>
    <w:rsid w:val="00425D81"/>
    <w:rsid w:val="00426494"/>
    <w:rsid w:val="004265FC"/>
    <w:rsid w:val="004266B4"/>
    <w:rsid w:val="004267C1"/>
    <w:rsid w:val="00426F82"/>
    <w:rsid w:val="004271C7"/>
    <w:rsid w:val="0042798A"/>
    <w:rsid w:val="0043014B"/>
    <w:rsid w:val="00430454"/>
    <w:rsid w:val="0043060A"/>
    <w:rsid w:val="00430E2E"/>
    <w:rsid w:val="00431878"/>
    <w:rsid w:val="004318AE"/>
    <w:rsid w:val="0043260F"/>
    <w:rsid w:val="00432F1D"/>
    <w:rsid w:val="00433145"/>
    <w:rsid w:val="004338E2"/>
    <w:rsid w:val="00434F64"/>
    <w:rsid w:val="00435154"/>
    <w:rsid w:val="00435FD3"/>
    <w:rsid w:val="0043645A"/>
    <w:rsid w:val="00436B0C"/>
    <w:rsid w:val="00436BC2"/>
    <w:rsid w:val="004372EB"/>
    <w:rsid w:val="004374EB"/>
    <w:rsid w:val="004379B0"/>
    <w:rsid w:val="00437DDB"/>
    <w:rsid w:val="00440D16"/>
    <w:rsid w:val="004424A2"/>
    <w:rsid w:val="004427F1"/>
    <w:rsid w:val="00442803"/>
    <w:rsid w:val="0044382B"/>
    <w:rsid w:val="004445C4"/>
    <w:rsid w:val="00445543"/>
    <w:rsid w:val="00445AC6"/>
    <w:rsid w:val="00445DC3"/>
    <w:rsid w:val="00446F4D"/>
    <w:rsid w:val="004479CE"/>
    <w:rsid w:val="00447A88"/>
    <w:rsid w:val="004501CE"/>
    <w:rsid w:val="0045075D"/>
    <w:rsid w:val="00450ED6"/>
    <w:rsid w:val="004511DA"/>
    <w:rsid w:val="004516F7"/>
    <w:rsid w:val="00451F99"/>
    <w:rsid w:val="00451FB3"/>
    <w:rsid w:val="004522C7"/>
    <w:rsid w:val="004531C9"/>
    <w:rsid w:val="0045389D"/>
    <w:rsid w:val="00453A5C"/>
    <w:rsid w:val="004548A5"/>
    <w:rsid w:val="00454D20"/>
    <w:rsid w:val="00454F8E"/>
    <w:rsid w:val="004552C6"/>
    <w:rsid w:val="00455855"/>
    <w:rsid w:val="0045666D"/>
    <w:rsid w:val="00456860"/>
    <w:rsid w:val="00456A62"/>
    <w:rsid w:val="00456CF9"/>
    <w:rsid w:val="00456DC9"/>
    <w:rsid w:val="00456F77"/>
    <w:rsid w:val="00457141"/>
    <w:rsid w:val="004602EE"/>
    <w:rsid w:val="00460350"/>
    <w:rsid w:val="00460511"/>
    <w:rsid w:val="00461206"/>
    <w:rsid w:val="004614AB"/>
    <w:rsid w:val="00461B88"/>
    <w:rsid w:val="00461CF0"/>
    <w:rsid w:val="00463604"/>
    <w:rsid w:val="0046382F"/>
    <w:rsid w:val="00463876"/>
    <w:rsid w:val="00464BB1"/>
    <w:rsid w:val="004658E3"/>
    <w:rsid w:val="00466E7A"/>
    <w:rsid w:val="00466FAE"/>
    <w:rsid w:val="004673D5"/>
    <w:rsid w:val="004676D8"/>
    <w:rsid w:val="00467A9C"/>
    <w:rsid w:val="00471131"/>
    <w:rsid w:val="00472BC4"/>
    <w:rsid w:val="00473604"/>
    <w:rsid w:val="00473D82"/>
    <w:rsid w:val="00474220"/>
    <w:rsid w:val="004742F0"/>
    <w:rsid w:val="00474725"/>
    <w:rsid w:val="00474D2B"/>
    <w:rsid w:val="0047508F"/>
    <w:rsid w:val="00475EBA"/>
    <w:rsid w:val="0047631C"/>
    <w:rsid w:val="00476643"/>
    <w:rsid w:val="00476F3F"/>
    <w:rsid w:val="00477968"/>
    <w:rsid w:val="00477E1F"/>
    <w:rsid w:val="00480901"/>
    <w:rsid w:val="00480FB9"/>
    <w:rsid w:val="004814C2"/>
    <w:rsid w:val="00482BD6"/>
    <w:rsid w:val="00482DB4"/>
    <w:rsid w:val="00484006"/>
    <w:rsid w:val="00484A72"/>
    <w:rsid w:val="00485489"/>
    <w:rsid w:val="00485CB3"/>
    <w:rsid w:val="004863A9"/>
    <w:rsid w:val="00486FAE"/>
    <w:rsid w:val="00486FD9"/>
    <w:rsid w:val="004878EA"/>
    <w:rsid w:val="00487B95"/>
    <w:rsid w:val="0049078D"/>
    <w:rsid w:val="00490CF8"/>
    <w:rsid w:val="00490ED2"/>
    <w:rsid w:val="00490F71"/>
    <w:rsid w:val="00491BE2"/>
    <w:rsid w:val="004926A3"/>
    <w:rsid w:val="00492B9B"/>
    <w:rsid w:val="00492FE4"/>
    <w:rsid w:val="004931F1"/>
    <w:rsid w:val="00493CFA"/>
    <w:rsid w:val="0049454A"/>
    <w:rsid w:val="004948CA"/>
    <w:rsid w:val="00494F7A"/>
    <w:rsid w:val="00495626"/>
    <w:rsid w:val="00495D5B"/>
    <w:rsid w:val="00495FC5"/>
    <w:rsid w:val="0049696F"/>
    <w:rsid w:val="00496B31"/>
    <w:rsid w:val="0049711D"/>
    <w:rsid w:val="004976D3"/>
    <w:rsid w:val="0049784A"/>
    <w:rsid w:val="00497F6F"/>
    <w:rsid w:val="00497FF7"/>
    <w:rsid w:val="004A08B2"/>
    <w:rsid w:val="004A10E1"/>
    <w:rsid w:val="004A1844"/>
    <w:rsid w:val="004A1F80"/>
    <w:rsid w:val="004A21AF"/>
    <w:rsid w:val="004A2248"/>
    <w:rsid w:val="004A27BD"/>
    <w:rsid w:val="004A28FD"/>
    <w:rsid w:val="004A3000"/>
    <w:rsid w:val="004A30F3"/>
    <w:rsid w:val="004A32A0"/>
    <w:rsid w:val="004A35ED"/>
    <w:rsid w:val="004A4BF0"/>
    <w:rsid w:val="004A6A00"/>
    <w:rsid w:val="004A6DD7"/>
    <w:rsid w:val="004A6F4B"/>
    <w:rsid w:val="004A6FF8"/>
    <w:rsid w:val="004A747B"/>
    <w:rsid w:val="004A7B60"/>
    <w:rsid w:val="004B0191"/>
    <w:rsid w:val="004B0533"/>
    <w:rsid w:val="004B19CA"/>
    <w:rsid w:val="004B1E99"/>
    <w:rsid w:val="004B2C8B"/>
    <w:rsid w:val="004B318E"/>
    <w:rsid w:val="004B45AD"/>
    <w:rsid w:val="004B6684"/>
    <w:rsid w:val="004B7DB8"/>
    <w:rsid w:val="004C00D3"/>
    <w:rsid w:val="004C054F"/>
    <w:rsid w:val="004C098C"/>
    <w:rsid w:val="004C189D"/>
    <w:rsid w:val="004C2070"/>
    <w:rsid w:val="004C2CA9"/>
    <w:rsid w:val="004C342E"/>
    <w:rsid w:val="004C5B4E"/>
    <w:rsid w:val="004C6F3C"/>
    <w:rsid w:val="004C7A21"/>
    <w:rsid w:val="004D11FA"/>
    <w:rsid w:val="004D1F11"/>
    <w:rsid w:val="004D2345"/>
    <w:rsid w:val="004D240F"/>
    <w:rsid w:val="004D2F9B"/>
    <w:rsid w:val="004D327C"/>
    <w:rsid w:val="004D36E7"/>
    <w:rsid w:val="004D3821"/>
    <w:rsid w:val="004D4015"/>
    <w:rsid w:val="004D4EBF"/>
    <w:rsid w:val="004D5C44"/>
    <w:rsid w:val="004D5DF2"/>
    <w:rsid w:val="004D624F"/>
    <w:rsid w:val="004D69E7"/>
    <w:rsid w:val="004D6DCA"/>
    <w:rsid w:val="004D7157"/>
    <w:rsid w:val="004D7A37"/>
    <w:rsid w:val="004E036F"/>
    <w:rsid w:val="004E0467"/>
    <w:rsid w:val="004E061A"/>
    <w:rsid w:val="004E0CBF"/>
    <w:rsid w:val="004E100D"/>
    <w:rsid w:val="004E1EE4"/>
    <w:rsid w:val="004E2810"/>
    <w:rsid w:val="004E2B5E"/>
    <w:rsid w:val="004E31ED"/>
    <w:rsid w:val="004E328D"/>
    <w:rsid w:val="004E343E"/>
    <w:rsid w:val="004E3530"/>
    <w:rsid w:val="004E3B86"/>
    <w:rsid w:val="004E44C4"/>
    <w:rsid w:val="004E44CB"/>
    <w:rsid w:val="004E5222"/>
    <w:rsid w:val="004E5612"/>
    <w:rsid w:val="004E5CA6"/>
    <w:rsid w:val="004E5FA0"/>
    <w:rsid w:val="004E6927"/>
    <w:rsid w:val="004E6C65"/>
    <w:rsid w:val="004E7078"/>
    <w:rsid w:val="004E70ED"/>
    <w:rsid w:val="004E7CDF"/>
    <w:rsid w:val="004F03E0"/>
    <w:rsid w:val="004F04D8"/>
    <w:rsid w:val="004F0984"/>
    <w:rsid w:val="004F0F7F"/>
    <w:rsid w:val="004F19A9"/>
    <w:rsid w:val="004F2C1C"/>
    <w:rsid w:val="004F2FD8"/>
    <w:rsid w:val="004F3243"/>
    <w:rsid w:val="004F3F8B"/>
    <w:rsid w:val="004F5DC6"/>
    <w:rsid w:val="004F5EB1"/>
    <w:rsid w:val="004F64B1"/>
    <w:rsid w:val="004F65B2"/>
    <w:rsid w:val="004F69D0"/>
    <w:rsid w:val="005001B1"/>
    <w:rsid w:val="005008DF"/>
    <w:rsid w:val="00501543"/>
    <w:rsid w:val="00501CCC"/>
    <w:rsid w:val="00501DE3"/>
    <w:rsid w:val="00503C58"/>
    <w:rsid w:val="00504637"/>
    <w:rsid w:val="005047D3"/>
    <w:rsid w:val="00504EB7"/>
    <w:rsid w:val="00505EDA"/>
    <w:rsid w:val="0050634F"/>
    <w:rsid w:val="0050692F"/>
    <w:rsid w:val="00506CA9"/>
    <w:rsid w:val="005070B4"/>
    <w:rsid w:val="0051024C"/>
    <w:rsid w:val="005104BF"/>
    <w:rsid w:val="00510EE1"/>
    <w:rsid w:val="00512F7A"/>
    <w:rsid w:val="00513354"/>
    <w:rsid w:val="00513568"/>
    <w:rsid w:val="0051371F"/>
    <w:rsid w:val="00513BFF"/>
    <w:rsid w:val="005146B0"/>
    <w:rsid w:val="00514C56"/>
    <w:rsid w:val="00515563"/>
    <w:rsid w:val="00515FFC"/>
    <w:rsid w:val="00516614"/>
    <w:rsid w:val="00517794"/>
    <w:rsid w:val="0051782D"/>
    <w:rsid w:val="00517D5A"/>
    <w:rsid w:val="005212F6"/>
    <w:rsid w:val="0052156A"/>
    <w:rsid w:val="00521657"/>
    <w:rsid w:val="005216EF"/>
    <w:rsid w:val="00521976"/>
    <w:rsid w:val="0052205D"/>
    <w:rsid w:val="00523AE0"/>
    <w:rsid w:val="00523AF3"/>
    <w:rsid w:val="00523F85"/>
    <w:rsid w:val="005244FC"/>
    <w:rsid w:val="0052597C"/>
    <w:rsid w:val="00526771"/>
    <w:rsid w:val="00526B44"/>
    <w:rsid w:val="00526BD6"/>
    <w:rsid w:val="00526F06"/>
    <w:rsid w:val="0053087C"/>
    <w:rsid w:val="00530DE1"/>
    <w:rsid w:val="00530EDC"/>
    <w:rsid w:val="005314F1"/>
    <w:rsid w:val="00534A49"/>
    <w:rsid w:val="00534D94"/>
    <w:rsid w:val="00535EF6"/>
    <w:rsid w:val="00536726"/>
    <w:rsid w:val="00536AAC"/>
    <w:rsid w:val="00537683"/>
    <w:rsid w:val="00537AD1"/>
    <w:rsid w:val="00537F72"/>
    <w:rsid w:val="00540326"/>
    <w:rsid w:val="005407B3"/>
    <w:rsid w:val="00541DC0"/>
    <w:rsid w:val="00541FA4"/>
    <w:rsid w:val="0054334C"/>
    <w:rsid w:val="00543481"/>
    <w:rsid w:val="005437ED"/>
    <w:rsid w:val="00544A81"/>
    <w:rsid w:val="00544AF4"/>
    <w:rsid w:val="00544DA5"/>
    <w:rsid w:val="00545042"/>
    <w:rsid w:val="00545312"/>
    <w:rsid w:val="005469F8"/>
    <w:rsid w:val="005505E8"/>
    <w:rsid w:val="00551436"/>
    <w:rsid w:val="00551AF1"/>
    <w:rsid w:val="00552256"/>
    <w:rsid w:val="0055327C"/>
    <w:rsid w:val="0055416D"/>
    <w:rsid w:val="00554CF7"/>
    <w:rsid w:val="00554F2E"/>
    <w:rsid w:val="00555118"/>
    <w:rsid w:val="00555300"/>
    <w:rsid w:val="00556351"/>
    <w:rsid w:val="0055726F"/>
    <w:rsid w:val="005573BF"/>
    <w:rsid w:val="00557769"/>
    <w:rsid w:val="00557898"/>
    <w:rsid w:val="0056023B"/>
    <w:rsid w:val="00562241"/>
    <w:rsid w:val="005625D9"/>
    <w:rsid w:val="0056268B"/>
    <w:rsid w:val="00562A10"/>
    <w:rsid w:val="005643C6"/>
    <w:rsid w:val="00564F4B"/>
    <w:rsid w:val="005663FB"/>
    <w:rsid w:val="005676F5"/>
    <w:rsid w:val="00567A35"/>
    <w:rsid w:val="00567F30"/>
    <w:rsid w:val="00567F88"/>
    <w:rsid w:val="005704D6"/>
    <w:rsid w:val="00571113"/>
    <w:rsid w:val="0057119F"/>
    <w:rsid w:val="0057184C"/>
    <w:rsid w:val="00572A50"/>
    <w:rsid w:val="00573349"/>
    <w:rsid w:val="00573799"/>
    <w:rsid w:val="00573B07"/>
    <w:rsid w:val="00573B34"/>
    <w:rsid w:val="0057493B"/>
    <w:rsid w:val="00574C76"/>
    <w:rsid w:val="0057522A"/>
    <w:rsid w:val="005759B7"/>
    <w:rsid w:val="0057625A"/>
    <w:rsid w:val="00577030"/>
    <w:rsid w:val="005772A7"/>
    <w:rsid w:val="00577666"/>
    <w:rsid w:val="00577D17"/>
    <w:rsid w:val="005800C9"/>
    <w:rsid w:val="00580B65"/>
    <w:rsid w:val="00580F54"/>
    <w:rsid w:val="00580FED"/>
    <w:rsid w:val="00581A22"/>
    <w:rsid w:val="005822C7"/>
    <w:rsid w:val="00582711"/>
    <w:rsid w:val="005828F7"/>
    <w:rsid w:val="005832AB"/>
    <w:rsid w:val="005833E4"/>
    <w:rsid w:val="005837DE"/>
    <w:rsid w:val="00583CCE"/>
    <w:rsid w:val="00584722"/>
    <w:rsid w:val="00584AC3"/>
    <w:rsid w:val="00584DF7"/>
    <w:rsid w:val="0058551D"/>
    <w:rsid w:val="0058555C"/>
    <w:rsid w:val="0058578A"/>
    <w:rsid w:val="005862A6"/>
    <w:rsid w:val="005874AD"/>
    <w:rsid w:val="005904E6"/>
    <w:rsid w:val="00590A22"/>
    <w:rsid w:val="005910CC"/>
    <w:rsid w:val="0059173B"/>
    <w:rsid w:val="00591B9A"/>
    <w:rsid w:val="0059291D"/>
    <w:rsid w:val="00592F73"/>
    <w:rsid w:val="00593D3C"/>
    <w:rsid w:val="005944E1"/>
    <w:rsid w:val="00594707"/>
    <w:rsid w:val="00594C02"/>
    <w:rsid w:val="0059569D"/>
    <w:rsid w:val="005963F8"/>
    <w:rsid w:val="005965B4"/>
    <w:rsid w:val="005971EE"/>
    <w:rsid w:val="00597A1F"/>
    <w:rsid w:val="005A00CC"/>
    <w:rsid w:val="005A0B87"/>
    <w:rsid w:val="005A0F29"/>
    <w:rsid w:val="005A129F"/>
    <w:rsid w:val="005A27AD"/>
    <w:rsid w:val="005A280D"/>
    <w:rsid w:val="005A403D"/>
    <w:rsid w:val="005A510B"/>
    <w:rsid w:val="005A55AC"/>
    <w:rsid w:val="005A57AF"/>
    <w:rsid w:val="005A5D57"/>
    <w:rsid w:val="005A6442"/>
    <w:rsid w:val="005B01FE"/>
    <w:rsid w:val="005B0A6B"/>
    <w:rsid w:val="005B12D1"/>
    <w:rsid w:val="005B162F"/>
    <w:rsid w:val="005B216A"/>
    <w:rsid w:val="005B2883"/>
    <w:rsid w:val="005B305E"/>
    <w:rsid w:val="005B35C1"/>
    <w:rsid w:val="005B40DA"/>
    <w:rsid w:val="005B4580"/>
    <w:rsid w:val="005B5167"/>
    <w:rsid w:val="005B5F72"/>
    <w:rsid w:val="005B5FCE"/>
    <w:rsid w:val="005B6524"/>
    <w:rsid w:val="005B6C12"/>
    <w:rsid w:val="005B6C6A"/>
    <w:rsid w:val="005B7055"/>
    <w:rsid w:val="005C0212"/>
    <w:rsid w:val="005C1668"/>
    <w:rsid w:val="005C2EF4"/>
    <w:rsid w:val="005C3423"/>
    <w:rsid w:val="005C425A"/>
    <w:rsid w:val="005C60F3"/>
    <w:rsid w:val="005C6174"/>
    <w:rsid w:val="005C65D8"/>
    <w:rsid w:val="005C6D1C"/>
    <w:rsid w:val="005D0445"/>
    <w:rsid w:val="005D07D7"/>
    <w:rsid w:val="005D0A5F"/>
    <w:rsid w:val="005D1159"/>
    <w:rsid w:val="005D17A6"/>
    <w:rsid w:val="005D1C2D"/>
    <w:rsid w:val="005D3DBE"/>
    <w:rsid w:val="005D3F18"/>
    <w:rsid w:val="005D415D"/>
    <w:rsid w:val="005D42D8"/>
    <w:rsid w:val="005D4A5D"/>
    <w:rsid w:val="005D6C99"/>
    <w:rsid w:val="005D6D81"/>
    <w:rsid w:val="005D7AC1"/>
    <w:rsid w:val="005E0E5E"/>
    <w:rsid w:val="005E1533"/>
    <w:rsid w:val="005E24D8"/>
    <w:rsid w:val="005E2886"/>
    <w:rsid w:val="005E3F9F"/>
    <w:rsid w:val="005E40B2"/>
    <w:rsid w:val="005E4E3E"/>
    <w:rsid w:val="005E507B"/>
    <w:rsid w:val="005E52DF"/>
    <w:rsid w:val="005E53BA"/>
    <w:rsid w:val="005E5806"/>
    <w:rsid w:val="005E5E00"/>
    <w:rsid w:val="005E6EEE"/>
    <w:rsid w:val="005E7BC8"/>
    <w:rsid w:val="005F006A"/>
    <w:rsid w:val="005F0481"/>
    <w:rsid w:val="005F076B"/>
    <w:rsid w:val="005F0A5F"/>
    <w:rsid w:val="005F1177"/>
    <w:rsid w:val="005F14F8"/>
    <w:rsid w:val="005F19A3"/>
    <w:rsid w:val="005F1F48"/>
    <w:rsid w:val="005F24C5"/>
    <w:rsid w:val="005F4921"/>
    <w:rsid w:val="005F4B41"/>
    <w:rsid w:val="005F4E2A"/>
    <w:rsid w:val="005F5600"/>
    <w:rsid w:val="005F5780"/>
    <w:rsid w:val="005F5895"/>
    <w:rsid w:val="005F5976"/>
    <w:rsid w:val="005F5ABA"/>
    <w:rsid w:val="005F5B98"/>
    <w:rsid w:val="005F7C16"/>
    <w:rsid w:val="006002A2"/>
    <w:rsid w:val="0060059B"/>
    <w:rsid w:val="0060070B"/>
    <w:rsid w:val="00600E83"/>
    <w:rsid w:val="00601D52"/>
    <w:rsid w:val="00602692"/>
    <w:rsid w:val="006029EA"/>
    <w:rsid w:val="006033D3"/>
    <w:rsid w:val="0060379A"/>
    <w:rsid w:val="0060387C"/>
    <w:rsid w:val="00603A72"/>
    <w:rsid w:val="00603A9D"/>
    <w:rsid w:val="00603DB6"/>
    <w:rsid w:val="0060429B"/>
    <w:rsid w:val="006049B3"/>
    <w:rsid w:val="00604B06"/>
    <w:rsid w:val="0060574E"/>
    <w:rsid w:val="00605AA4"/>
    <w:rsid w:val="00605DEA"/>
    <w:rsid w:val="00606483"/>
    <w:rsid w:val="00606DDB"/>
    <w:rsid w:val="0060768B"/>
    <w:rsid w:val="006078BD"/>
    <w:rsid w:val="006100B8"/>
    <w:rsid w:val="00610AB5"/>
    <w:rsid w:val="00610EE8"/>
    <w:rsid w:val="00611593"/>
    <w:rsid w:val="00611A78"/>
    <w:rsid w:val="00611B39"/>
    <w:rsid w:val="006128C8"/>
    <w:rsid w:val="006136DD"/>
    <w:rsid w:val="00613F26"/>
    <w:rsid w:val="006143D3"/>
    <w:rsid w:val="0061500C"/>
    <w:rsid w:val="006150BD"/>
    <w:rsid w:val="00616B28"/>
    <w:rsid w:val="00617C45"/>
    <w:rsid w:val="0062004F"/>
    <w:rsid w:val="00620ED1"/>
    <w:rsid w:val="00620EE7"/>
    <w:rsid w:val="0062139B"/>
    <w:rsid w:val="0062142C"/>
    <w:rsid w:val="00621C49"/>
    <w:rsid w:val="00622B42"/>
    <w:rsid w:val="006230DC"/>
    <w:rsid w:val="0062323E"/>
    <w:rsid w:val="00623448"/>
    <w:rsid w:val="00623A02"/>
    <w:rsid w:val="00624A7A"/>
    <w:rsid w:val="00624B5B"/>
    <w:rsid w:val="006250F6"/>
    <w:rsid w:val="0062519E"/>
    <w:rsid w:val="00625C19"/>
    <w:rsid w:val="00625C70"/>
    <w:rsid w:val="00626D73"/>
    <w:rsid w:val="00627CFA"/>
    <w:rsid w:val="006301CC"/>
    <w:rsid w:val="00630237"/>
    <w:rsid w:val="0063062A"/>
    <w:rsid w:val="00631DD4"/>
    <w:rsid w:val="00631E4F"/>
    <w:rsid w:val="006330C4"/>
    <w:rsid w:val="00633148"/>
    <w:rsid w:val="00633AEC"/>
    <w:rsid w:val="00633ED4"/>
    <w:rsid w:val="00634AEF"/>
    <w:rsid w:val="00636C9A"/>
    <w:rsid w:val="00636E58"/>
    <w:rsid w:val="00637169"/>
    <w:rsid w:val="006372BB"/>
    <w:rsid w:val="00637BAB"/>
    <w:rsid w:val="00637D22"/>
    <w:rsid w:val="00637F12"/>
    <w:rsid w:val="00640007"/>
    <w:rsid w:val="006409AC"/>
    <w:rsid w:val="00640D4C"/>
    <w:rsid w:val="00642D2E"/>
    <w:rsid w:val="0064316B"/>
    <w:rsid w:val="00643C0A"/>
    <w:rsid w:val="00643C81"/>
    <w:rsid w:val="00643D42"/>
    <w:rsid w:val="006445FE"/>
    <w:rsid w:val="00647696"/>
    <w:rsid w:val="00647DC7"/>
    <w:rsid w:val="00650227"/>
    <w:rsid w:val="00650430"/>
    <w:rsid w:val="00650704"/>
    <w:rsid w:val="00651023"/>
    <w:rsid w:val="00651032"/>
    <w:rsid w:val="006517C3"/>
    <w:rsid w:val="00651C88"/>
    <w:rsid w:val="00651D3C"/>
    <w:rsid w:val="0065211D"/>
    <w:rsid w:val="00652BDE"/>
    <w:rsid w:val="0065311F"/>
    <w:rsid w:val="00653E7F"/>
    <w:rsid w:val="0065486B"/>
    <w:rsid w:val="00654B82"/>
    <w:rsid w:val="0065555F"/>
    <w:rsid w:val="00655ABD"/>
    <w:rsid w:val="00655E58"/>
    <w:rsid w:val="00656046"/>
    <w:rsid w:val="006561FC"/>
    <w:rsid w:val="006564EE"/>
    <w:rsid w:val="00656554"/>
    <w:rsid w:val="00656ADD"/>
    <w:rsid w:val="00656CF8"/>
    <w:rsid w:val="00656F12"/>
    <w:rsid w:val="00657F42"/>
    <w:rsid w:val="00657F97"/>
    <w:rsid w:val="00660030"/>
    <w:rsid w:val="00661026"/>
    <w:rsid w:val="00661E7E"/>
    <w:rsid w:val="006627CF"/>
    <w:rsid w:val="006632FF"/>
    <w:rsid w:val="00663745"/>
    <w:rsid w:val="00664F13"/>
    <w:rsid w:val="00665425"/>
    <w:rsid w:val="00665C9C"/>
    <w:rsid w:val="00665CDB"/>
    <w:rsid w:val="00665D4D"/>
    <w:rsid w:val="00666139"/>
    <w:rsid w:val="00666D9E"/>
    <w:rsid w:val="0066726F"/>
    <w:rsid w:val="0066729B"/>
    <w:rsid w:val="006672BB"/>
    <w:rsid w:val="006714D9"/>
    <w:rsid w:val="00672188"/>
    <w:rsid w:val="00672C4E"/>
    <w:rsid w:val="00672F38"/>
    <w:rsid w:val="00673077"/>
    <w:rsid w:val="006731D0"/>
    <w:rsid w:val="00673743"/>
    <w:rsid w:val="00673789"/>
    <w:rsid w:val="00674655"/>
    <w:rsid w:val="006746AD"/>
    <w:rsid w:val="006748F9"/>
    <w:rsid w:val="00675160"/>
    <w:rsid w:val="006760FE"/>
    <w:rsid w:val="00676124"/>
    <w:rsid w:val="006761C5"/>
    <w:rsid w:val="006764CD"/>
    <w:rsid w:val="006765C3"/>
    <w:rsid w:val="00676CAA"/>
    <w:rsid w:val="00676F92"/>
    <w:rsid w:val="00677371"/>
    <w:rsid w:val="0067742A"/>
    <w:rsid w:val="0068058C"/>
    <w:rsid w:val="0068068E"/>
    <w:rsid w:val="0068103E"/>
    <w:rsid w:val="0068202D"/>
    <w:rsid w:val="006823F7"/>
    <w:rsid w:val="00682597"/>
    <w:rsid w:val="0068267A"/>
    <w:rsid w:val="00683321"/>
    <w:rsid w:val="0068342D"/>
    <w:rsid w:val="00683BB0"/>
    <w:rsid w:val="00684003"/>
    <w:rsid w:val="00684441"/>
    <w:rsid w:val="00685729"/>
    <w:rsid w:val="00685905"/>
    <w:rsid w:val="00685C7A"/>
    <w:rsid w:val="0068624B"/>
    <w:rsid w:val="0068663C"/>
    <w:rsid w:val="006868B2"/>
    <w:rsid w:val="00686C67"/>
    <w:rsid w:val="006875E2"/>
    <w:rsid w:val="006876E9"/>
    <w:rsid w:val="00690877"/>
    <w:rsid w:val="00690BA5"/>
    <w:rsid w:val="006911A0"/>
    <w:rsid w:val="00691A86"/>
    <w:rsid w:val="00692467"/>
    <w:rsid w:val="00692972"/>
    <w:rsid w:val="00692A12"/>
    <w:rsid w:val="00692F0D"/>
    <w:rsid w:val="00692FF9"/>
    <w:rsid w:val="00693089"/>
    <w:rsid w:val="00693C03"/>
    <w:rsid w:val="00694359"/>
    <w:rsid w:val="0069455D"/>
    <w:rsid w:val="00694AE6"/>
    <w:rsid w:val="0069501A"/>
    <w:rsid w:val="00695B61"/>
    <w:rsid w:val="00695F66"/>
    <w:rsid w:val="0069694A"/>
    <w:rsid w:val="00696B21"/>
    <w:rsid w:val="00696DA4"/>
    <w:rsid w:val="006A0AE7"/>
    <w:rsid w:val="006A100E"/>
    <w:rsid w:val="006A17A2"/>
    <w:rsid w:val="006A21DA"/>
    <w:rsid w:val="006A22C2"/>
    <w:rsid w:val="006A3F90"/>
    <w:rsid w:val="006A50E2"/>
    <w:rsid w:val="006A55E9"/>
    <w:rsid w:val="006A584F"/>
    <w:rsid w:val="006A59DC"/>
    <w:rsid w:val="006A5BE5"/>
    <w:rsid w:val="006A5CA5"/>
    <w:rsid w:val="006A5E35"/>
    <w:rsid w:val="006A6AA0"/>
    <w:rsid w:val="006A6C5B"/>
    <w:rsid w:val="006A7768"/>
    <w:rsid w:val="006A7AF6"/>
    <w:rsid w:val="006B096B"/>
    <w:rsid w:val="006B2AA9"/>
    <w:rsid w:val="006B313A"/>
    <w:rsid w:val="006B3527"/>
    <w:rsid w:val="006B377D"/>
    <w:rsid w:val="006B3DB8"/>
    <w:rsid w:val="006B487A"/>
    <w:rsid w:val="006B50A3"/>
    <w:rsid w:val="006B5842"/>
    <w:rsid w:val="006B5E47"/>
    <w:rsid w:val="006B65A6"/>
    <w:rsid w:val="006B687C"/>
    <w:rsid w:val="006B6DDE"/>
    <w:rsid w:val="006B7135"/>
    <w:rsid w:val="006B7AB7"/>
    <w:rsid w:val="006C2331"/>
    <w:rsid w:val="006C3C1C"/>
    <w:rsid w:val="006C4D55"/>
    <w:rsid w:val="006C500C"/>
    <w:rsid w:val="006C51DD"/>
    <w:rsid w:val="006C5DF4"/>
    <w:rsid w:val="006C6FB3"/>
    <w:rsid w:val="006C7015"/>
    <w:rsid w:val="006C7533"/>
    <w:rsid w:val="006D0A96"/>
    <w:rsid w:val="006D1510"/>
    <w:rsid w:val="006D2219"/>
    <w:rsid w:val="006D2BBF"/>
    <w:rsid w:val="006D2C38"/>
    <w:rsid w:val="006D31A2"/>
    <w:rsid w:val="006D380A"/>
    <w:rsid w:val="006D386A"/>
    <w:rsid w:val="006D392E"/>
    <w:rsid w:val="006D3E9B"/>
    <w:rsid w:val="006D3EAC"/>
    <w:rsid w:val="006D4D65"/>
    <w:rsid w:val="006D5330"/>
    <w:rsid w:val="006D5526"/>
    <w:rsid w:val="006D5866"/>
    <w:rsid w:val="006D5970"/>
    <w:rsid w:val="006D609C"/>
    <w:rsid w:val="006D6256"/>
    <w:rsid w:val="006D694A"/>
    <w:rsid w:val="006D6A54"/>
    <w:rsid w:val="006D7622"/>
    <w:rsid w:val="006D7E16"/>
    <w:rsid w:val="006E0085"/>
    <w:rsid w:val="006E0CD8"/>
    <w:rsid w:val="006E1FB3"/>
    <w:rsid w:val="006E20FB"/>
    <w:rsid w:val="006E2551"/>
    <w:rsid w:val="006E2583"/>
    <w:rsid w:val="006E26EC"/>
    <w:rsid w:val="006E2A58"/>
    <w:rsid w:val="006E2E04"/>
    <w:rsid w:val="006E4722"/>
    <w:rsid w:val="006E4E57"/>
    <w:rsid w:val="006E5462"/>
    <w:rsid w:val="006E5986"/>
    <w:rsid w:val="006E61E8"/>
    <w:rsid w:val="006E6C74"/>
    <w:rsid w:val="006E7AA7"/>
    <w:rsid w:val="006E7D76"/>
    <w:rsid w:val="006F054C"/>
    <w:rsid w:val="006F089E"/>
    <w:rsid w:val="006F0BA6"/>
    <w:rsid w:val="006F0BF8"/>
    <w:rsid w:val="006F0F18"/>
    <w:rsid w:val="006F117D"/>
    <w:rsid w:val="006F198C"/>
    <w:rsid w:val="006F28DA"/>
    <w:rsid w:val="006F3588"/>
    <w:rsid w:val="006F435F"/>
    <w:rsid w:val="006F521D"/>
    <w:rsid w:val="006F6001"/>
    <w:rsid w:val="006F70D9"/>
    <w:rsid w:val="006F7274"/>
    <w:rsid w:val="006F7734"/>
    <w:rsid w:val="006F78CD"/>
    <w:rsid w:val="006F79D8"/>
    <w:rsid w:val="007002F2"/>
    <w:rsid w:val="00700912"/>
    <w:rsid w:val="00700B83"/>
    <w:rsid w:val="007013C7"/>
    <w:rsid w:val="00701BA1"/>
    <w:rsid w:val="00701FBF"/>
    <w:rsid w:val="007020DC"/>
    <w:rsid w:val="00703030"/>
    <w:rsid w:val="007036AD"/>
    <w:rsid w:val="00703F65"/>
    <w:rsid w:val="00703FD5"/>
    <w:rsid w:val="00704222"/>
    <w:rsid w:val="0070441D"/>
    <w:rsid w:val="00704978"/>
    <w:rsid w:val="00705228"/>
    <w:rsid w:val="00705B81"/>
    <w:rsid w:val="0070644A"/>
    <w:rsid w:val="00706640"/>
    <w:rsid w:val="00706AA1"/>
    <w:rsid w:val="007079E0"/>
    <w:rsid w:val="00707EF7"/>
    <w:rsid w:val="00710035"/>
    <w:rsid w:val="007103AC"/>
    <w:rsid w:val="00710A5C"/>
    <w:rsid w:val="00710D0B"/>
    <w:rsid w:val="0071100A"/>
    <w:rsid w:val="0071164D"/>
    <w:rsid w:val="007118A3"/>
    <w:rsid w:val="00711C2A"/>
    <w:rsid w:val="00711C5B"/>
    <w:rsid w:val="00712549"/>
    <w:rsid w:val="00712A72"/>
    <w:rsid w:val="00712A83"/>
    <w:rsid w:val="00712D04"/>
    <w:rsid w:val="00713511"/>
    <w:rsid w:val="007137DC"/>
    <w:rsid w:val="00713A76"/>
    <w:rsid w:val="00713CA4"/>
    <w:rsid w:val="0071438D"/>
    <w:rsid w:val="007144D0"/>
    <w:rsid w:val="00714950"/>
    <w:rsid w:val="0071595F"/>
    <w:rsid w:val="007162F7"/>
    <w:rsid w:val="007169E5"/>
    <w:rsid w:val="00721560"/>
    <w:rsid w:val="00722A03"/>
    <w:rsid w:val="00723E38"/>
    <w:rsid w:val="007244A4"/>
    <w:rsid w:val="007244EC"/>
    <w:rsid w:val="007245D8"/>
    <w:rsid w:val="00724C27"/>
    <w:rsid w:val="00725827"/>
    <w:rsid w:val="007262A6"/>
    <w:rsid w:val="00726F7A"/>
    <w:rsid w:val="00727CF6"/>
    <w:rsid w:val="00730671"/>
    <w:rsid w:val="00730D3C"/>
    <w:rsid w:val="00731420"/>
    <w:rsid w:val="00731750"/>
    <w:rsid w:val="00732E40"/>
    <w:rsid w:val="00734124"/>
    <w:rsid w:val="007348D8"/>
    <w:rsid w:val="00734DD3"/>
    <w:rsid w:val="0073597F"/>
    <w:rsid w:val="00735F31"/>
    <w:rsid w:val="0073691A"/>
    <w:rsid w:val="00736CAF"/>
    <w:rsid w:val="00737156"/>
    <w:rsid w:val="00741222"/>
    <w:rsid w:val="00741D43"/>
    <w:rsid w:val="00742421"/>
    <w:rsid w:val="00742625"/>
    <w:rsid w:val="00742C92"/>
    <w:rsid w:val="007436C5"/>
    <w:rsid w:val="00744A8E"/>
    <w:rsid w:val="00744CBC"/>
    <w:rsid w:val="00744F3D"/>
    <w:rsid w:val="00745E3A"/>
    <w:rsid w:val="00746873"/>
    <w:rsid w:val="007504B3"/>
    <w:rsid w:val="007507B5"/>
    <w:rsid w:val="00750D05"/>
    <w:rsid w:val="00750F9D"/>
    <w:rsid w:val="00750FE4"/>
    <w:rsid w:val="0075181B"/>
    <w:rsid w:val="00751C87"/>
    <w:rsid w:val="00751F28"/>
    <w:rsid w:val="00752AC8"/>
    <w:rsid w:val="0075302E"/>
    <w:rsid w:val="00753590"/>
    <w:rsid w:val="00753E10"/>
    <w:rsid w:val="007540BF"/>
    <w:rsid w:val="00754940"/>
    <w:rsid w:val="007549F7"/>
    <w:rsid w:val="00754C6B"/>
    <w:rsid w:val="007555E7"/>
    <w:rsid w:val="007559FA"/>
    <w:rsid w:val="00755F83"/>
    <w:rsid w:val="00757800"/>
    <w:rsid w:val="00757BAF"/>
    <w:rsid w:val="00760461"/>
    <w:rsid w:val="007607E9"/>
    <w:rsid w:val="00762015"/>
    <w:rsid w:val="00762F5B"/>
    <w:rsid w:val="00763618"/>
    <w:rsid w:val="0076376A"/>
    <w:rsid w:val="0076401B"/>
    <w:rsid w:val="00764412"/>
    <w:rsid w:val="00764DE8"/>
    <w:rsid w:val="00766309"/>
    <w:rsid w:val="00766B6E"/>
    <w:rsid w:val="00770BF4"/>
    <w:rsid w:val="00770D22"/>
    <w:rsid w:val="00771B45"/>
    <w:rsid w:val="00771E2C"/>
    <w:rsid w:val="007728FF"/>
    <w:rsid w:val="007734B5"/>
    <w:rsid w:val="00773725"/>
    <w:rsid w:val="007737F4"/>
    <w:rsid w:val="0077445A"/>
    <w:rsid w:val="00774715"/>
    <w:rsid w:val="00774C28"/>
    <w:rsid w:val="00776326"/>
    <w:rsid w:val="007766F0"/>
    <w:rsid w:val="00780686"/>
    <w:rsid w:val="0078094E"/>
    <w:rsid w:val="00781AAF"/>
    <w:rsid w:val="00781FD2"/>
    <w:rsid w:val="00783997"/>
    <w:rsid w:val="00783CF4"/>
    <w:rsid w:val="0078430A"/>
    <w:rsid w:val="00784DD7"/>
    <w:rsid w:val="00784F2A"/>
    <w:rsid w:val="00785819"/>
    <w:rsid w:val="00785FF2"/>
    <w:rsid w:val="0078673C"/>
    <w:rsid w:val="00786CE3"/>
    <w:rsid w:val="00786E6F"/>
    <w:rsid w:val="0078731A"/>
    <w:rsid w:val="00787D62"/>
    <w:rsid w:val="00787F79"/>
    <w:rsid w:val="00790082"/>
    <w:rsid w:val="00790E06"/>
    <w:rsid w:val="00790F63"/>
    <w:rsid w:val="007914C4"/>
    <w:rsid w:val="00791DDB"/>
    <w:rsid w:val="00792548"/>
    <w:rsid w:val="007928D8"/>
    <w:rsid w:val="00792928"/>
    <w:rsid w:val="00792CED"/>
    <w:rsid w:val="00792E5B"/>
    <w:rsid w:val="00794517"/>
    <w:rsid w:val="00794AD0"/>
    <w:rsid w:val="00794CEB"/>
    <w:rsid w:val="00795E12"/>
    <w:rsid w:val="00797B32"/>
    <w:rsid w:val="007A0B62"/>
    <w:rsid w:val="007A13FE"/>
    <w:rsid w:val="007A1469"/>
    <w:rsid w:val="007A160B"/>
    <w:rsid w:val="007A2737"/>
    <w:rsid w:val="007A2AF6"/>
    <w:rsid w:val="007A2B09"/>
    <w:rsid w:val="007A3745"/>
    <w:rsid w:val="007A3A1E"/>
    <w:rsid w:val="007A3B1C"/>
    <w:rsid w:val="007A3F0A"/>
    <w:rsid w:val="007A4319"/>
    <w:rsid w:val="007A4AF4"/>
    <w:rsid w:val="007A4B77"/>
    <w:rsid w:val="007A4D85"/>
    <w:rsid w:val="007A524A"/>
    <w:rsid w:val="007A635C"/>
    <w:rsid w:val="007A7479"/>
    <w:rsid w:val="007A7519"/>
    <w:rsid w:val="007A7E8F"/>
    <w:rsid w:val="007B046D"/>
    <w:rsid w:val="007B0799"/>
    <w:rsid w:val="007B1B6F"/>
    <w:rsid w:val="007B1ECF"/>
    <w:rsid w:val="007B21CC"/>
    <w:rsid w:val="007B25B3"/>
    <w:rsid w:val="007B2A79"/>
    <w:rsid w:val="007B3211"/>
    <w:rsid w:val="007B3327"/>
    <w:rsid w:val="007B3BA1"/>
    <w:rsid w:val="007B3F8D"/>
    <w:rsid w:val="007B4585"/>
    <w:rsid w:val="007B53ED"/>
    <w:rsid w:val="007B58F9"/>
    <w:rsid w:val="007B61A1"/>
    <w:rsid w:val="007B6794"/>
    <w:rsid w:val="007B6855"/>
    <w:rsid w:val="007B6C96"/>
    <w:rsid w:val="007B7F93"/>
    <w:rsid w:val="007C1296"/>
    <w:rsid w:val="007C2383"/>
    <w:rsid w:val="007C2F31"/>
    <w:rsid w:val="007C36CC"/>
    <w:rsid w:val="007C3B90"/>
    <w:rsid w:val="007C4192"/>
    <w:rsid w:val="007C4977"/>
    <w:rsid w:val="007C4CB2"/>
    <w:rsid w:val="007C508A"/>
    <w:rsid w:val="007C59E1"/>
    <w:rsid w:val="007C663A"/>
    <w:rsid w:val="007C6B5E"/>
    <w:rsid w:val="007C7417"/>
    <w:rsid w:val="007C7D94"/>
    <w:rsid w:val="007D0096"/>
    <w:rsid w:val="007D00FD"/>
    <w:rsid w:val="007D022F"/>
    <w:rsid w:val="007D2A5D"/>
    <w:rsid w:val="007D2B06"/>
    <w:rsid w:val="007D3966"/>
    <w:rsid w:val="007D3A8B"/>
    <w:rsid w:val="007D4246"/>
    <w:rsid w:val="007D43D0"/>
    <w:rsid w:val="007D5D67"/>
    <w:rsid w:val="007D6DAD"/>
    <w:rsid w:val="007D7800"/>
    <w:rsid w:val="007D7B38"/>
    <w:rsid w:val="007D7E0C"/>
    <w:rsid w:val="007E0F2A"/>
    <w:rsid w:val="007E142F"/>
    <w:rsid w:val="007E2EF4"/>
    <w:rsid w:val="007E3659"/>
    <w:rsid w:val="007E3D12"/>
    <w:rsid w:val="007E4653"/>
    <w:rsid w:val="007E483B"/>
    <w:rsid w:val="007E4B3E"/>
    <w:rsid w:val="007E4F6A"/>
    <w:rsid w:val="007E7999"/>
    <w:rsid w:val="007F1502"/>
    <w:rsid w:val="007F1924"/>
    <w:rsid w:val="007F216C"/>
    <w:rsid w:val="007F224B"/>
    <w:rsid w:val="007F2BE1"/>
    <w:rsid w:val="007F3CE0"/>
    <w:rsid w:val="007F3EA2"/>
    <w:rsid w:val="007F40AA"/>
    <w:rsid w:val="007F42CF"/>
    <w:rsid w:val="007F4718"/>
    <w:rsid w:val="007F5414"/>
    <w:rsid w:val="007F59B2"/>
    <w:rsid w:val="007F5C63"/>
    <w:rsid w:val="007F6B3C"/>
    <w:rsid w:val="007F71EF"/>
    <w:rsid w:val="007F7255"/>
    <w:rsid w:val="007F7258"/>
    <w:rsid w:val="007F75EE"/>
    <w:rsid w:val="007F7A57"/>
    <w:rsid w:val="00801D09"/>
    <w:rsid w:val="00801E09"/>
    <w:rsid w:val="0080416D"/>
    <w:rsid w:val="00804E65"/>
    <w:rsid w:val="00805769"/>
    <w:rsid w:val="008057C1"/>
    <w:rsid w:val="00805967"/>
    <w:rsid w:val="00805DB8"/>
    <w:rsid w:val="00805E59"/>
    <w:rsid w:val="00805E81"/>
    <w:rsid w:val="0080650F"/>
    <w:rsid w:val="008068BC"/>
    <w:rsid w:val="00806A22"/>
    <w:rsid w:val="00806BF9"/>
    <w:rsid w:val="00807C04"/>
    <w:rsid w:val="00807CB3"/>
    <w:rsid w:val="00810554"/>
    <w:rsid w:val="008105B6"/>
    <w:rsid w:val="00810E80"/>
    <w:rsid w:val="0081182D"/>
    <w:rsid w:val="008129E8"/>
    <w:rsid w:val="00812C58"/>
    <w:rsid w:val="00813976"/>
    <w:rsid w:val="0081480C"/>
    <w:rsid w:val="00814DA5"/>
    <w:rsid w:val="00816C91"/>
    <w:rsid w:val="00817065"/>
    <w:rsid w:val="008172B6"/>
    <w:rsid w:val="00817ACF"/>
    <w:rsid w:val="00817EB6"/>
    <w:rsid w:val="00820600"/>
    <w:rsid w:val="00820669"/>
    <w:rsid w:val="00820D4A"/>
    <w:rsid w:val="00821989"/>
    <w:rsid w:val="00821EC8"/>
    <w:rsid w:val="00821FC5"/>
    <w:rsid w:val="00822644"/>
    <w:rsid w:val="00822810"/>
    <w:rsid w:val="0082295B"/>
    <w:rsid w:val="00822AB2"/>
    <w:rsid w:val="008260A2"/>
    <w:rsid w:val="008263BC"/>
    <w:rsid w:val="0082662F"/>
    <w:rsid w:val="00827161"/>
    <w:rsid w:val="0082779F"/>
    <w:rsid w:val="0083274C"/>
    <w:rsid w:val="0083287A"/>
    <w:rsid w:val="00832B64"/>
    <w:rsid w:val="00833923"/>
    <w:rsid w:val="00834A69"/>
    <w:rsid w:val="00835507"/>
    <w:rsid w:val="00835E3B"/>
    <w:rsid w:val="00835EF9"/>
    <w:rsid w:val="008361C9"/>
    <w:rsid w:val="008362BC"/>
    <w:rsid w:val="00836C0D"/>
    <w:rsid w:val="00837B43"/>
    <w:rsid w:val="0084213D"/>
    <w:rsid w:val="00843138"/>
    <w:rsid w:val="008431E0"/>
    <w:rsid w:val="008434F3"/>
    <w:rsid w:val="0084387F"/>
    <w:rsid w:val="00844B9C"/>
    <w:rsid w:val="00845808"/>
    <w:rsid w:val="00845F1B"/>
    <w:rsid w:val="008471FA"/>
    <w:rsid w:val="00847BBA"/>
    <w:rsid w:val="00847D49"/>
    <w:rsid w:val="008505EC"/>
    <w:rsid w:val="00850D0C"/>
    <w:rsid w:val="00850D50"/>
    <w:rsid w:val="00851026"/>
    <w:rsid w:val="008513C9"/>
    <w:rsid w:val="00851717"/>
    <w:rsid w:val="008518CB"/>
    <w:rsid w:val="008527CF"/>
    <w:rsid w:val="00852BAD"/>
    <w:rsid w:val="008539C1"/>
    <w:rsid w:val="00853EFF"/>
    <w:rsid w:val="0085421B"/>
    <w:rsid w:val="008543CF"/>
    <w:rsid w:val="00854928"/>
    <w:rsid w:val="00854C8B"/>
    <w:rsid w:val="0085546B"/>
    <w:rsid w:val="00855A02"/>
    <w:rsid w:val="00856283"/>
    <w:rsid w:val="00857159"/>
    <w:rsid w:val="00860223"/>
    <w:rsid w:val="00860B90"/>
    <w:rsid w:val="00861494"/>
    <w:rsid w:val="0086199A"/>
    <w:rsid w:val="008625FF"/>
    <w:rsid w:val="00862B3E"/>
    <w:rsid w:val="00864042"/>
    <w:rsid w:val="00864146"/>
    <w:rsid w:val="0086483E"/>
    <w:rsid w:val="00865FCC"/>
    <w:rsid w:val="00866956"/>
    <w:rsid w:val="00867BA0"/>
    <w:rsid w:val="00870583"/>
    <w:rsid w:val="00870879"/>
    <w:rsid w:val="00870DF6"/>
    <w:rsid w:val="00871373"/>
    <w:rsid w:val="00871717"/>
    <w:rsid w:val="008721DA"/>
    <w:rsid w:val="008726BC"/>
    <w:rsid w:val="00872C5A"/>
    <w:rsid w:val="008733F7"/>
    <w:rsid w:val="008746BA"/>
    <w:rsid w:val="00875477"/>
    <w:rsid w:val="00875D7B"/>
    <w:rsid w:val="0087713C"/>
    <w:rsid w:val="0087763A"/>
    <w:rsid w:val="008802C6"/>
    <w:rsid w:val="0088085D"/>
    <w:rsid w:val="00881137"/>
    <w:rsid w:val="00881A5E"/>
    <w:rsid w:val="008826EE"/>
    <w:rsid w:val="00882778"/>
    <w:rsid w:val="0088374B"/>
    <w:rsid w:val="0088440D"/>
    <w:rsid w:val="00884EB7"/>
    <w:rsid w:val="008854EC"/>
    <w:rsid w:val="00885A14"/>
    <w:rsid w:val="00885E21"/>
    <w:rsid w:val="00886C29"/>
    <w:rsid w:val="00886DE9"/>
    <w:rsid w:val="008907A9"/>
    <w:rsid w:val="00890CC7"/>
    <w:rsid w:val="00891463"/>
    <w:rsid w:val="00891F11"/>
    <w:rsid w:val="008920A7"/>
    <w:rsid w:val="008931F1"/>
    <w:rsid w:val="008932AD"/>
    <w:rsid w:val="00893716"/>
    <w:rsid w:val="0089399F"/>
    <w:rsid w:val="00893F06"/>
    <w:rsid w:val="008955AE"/>
    <w:rsid w:val="00897AD8"/>
    <w:rsid w:val="00897B7D"/>
    <w:rsid w:val="00897DC4"/>
    <w:rsid w:val="008A0A20"/>
    <w:rsid w:val="008A146D"/>
    <w:rsid w:val="008A1BBD"/>
    <w:rsid w:val="008A1CA9"/>
    <w:rsid w:val="008A2363"/>
    <w:rsid w:val="008A28B1"/>
    <w:rsid w:val="008A3B26"/>
    <w:rsid w:val="008A4C3D"/>
    <w:rsid w:val="008A52B3"/>
    <w:rsid w:val="008A532E"/>
    <w:rsid w:val="008A5C66"/>
    <w:rsid w:val="008A63A0"/>
    <w:rsid w:val="008A679A"/>
    <w:rsid w:val="008A67DA"/>
    <w:rsid w:val="008A70E8"/>
    <w:rsid w:val="008B0095"/>
    <w:rsid w:val="008B01AB"/>
    <w:rsid w:val="008B1113"/>
    <w:rsid w:val="008B168D"/>
    <w:rsid w:val="008B25FF"/>
    <w:rsid w:val="008B3300"/>
    <w:rsid w:val="008B3DD8"/>
    <w:rsid w:val="008B40E2"/>
    <w:rsid w:val="008B4816"/>
    <w:rsid w:val="008B4A68"/>
    <w:rsid w:val="008B4B8D"/>
    <w:rsid w:val="008B4CCE"/>
    <w:rsid w:val="008B4D88"/>
    <w:rsid w:val="008B52A9"/>
    <w:rsid w:val="008B5998"/>
    <w:rsid w:val="008B6C0E"/>
    <w:rsid w:val="008B6CA4"/>
    <w:rsid w:val="008B7678"/>
    <w:rsid w:val="008C05EB"/>
    <w:rsid w:val="008C08CA"/>
    <w:rsid w:val="008C2E16"/>
    <w:rsid w:val="008C3055"/>
    <w:rsid w:val="008C3B2F"/>
    <w:rsid w:val="008C4563"/>
    <w:rsid w:val="008C53E1"/>
    <w:rsid w:val="008C5490"/>
    <w:rsid w:val="008C5AD5"/>
    <w:rsid w:val="008C5FEB"/>
    <w:rsid w:val="008C6BFA"/>
    <w:rsid w:val="008C7438"/>
    <w:rsid w:val="008C79F7"/>
    <w:rsid w:val="008D1333"/>
    <w:rsid w:val="008D3CAB"/>
    <w:rsid w:val="008D3CB9"/>
    <w:rsid w:val="008D4238"/>
    <w:rsid w:val="008D42F3"/>
    <w:rsid w:val="008D4D4E"/>
    <w:rsid w:val="008D506A"/>
    <w:rsid w:val="008D5D6E"/>
    <w:rsid w:val="008D5E86"/>
    <w:rsid w:val="008D61D5"/>
    <w:rsid w:val="008D6341"/>
    <w:rsid w:val="008D6739"/>
    <w:rsid w:val="008D6A1A"/>
    <w:rsid w:val="008E013D"/>
    <w:rsid w:val="008E0CED"/>
    <w:rsid w:val="008E12AB"/>
    <w:rsid w:val="008E1527"/>
    <w:rsid w:val="008E1639"/>
    <w:rsid w:val="008E18CD"/>
    <w:rsid w:val="008E1B25"/>
    <w:rsid w:val="008E22F7"/>
    <w:rsid w:val="008E26E4"/>
    <w:rsid w:val="008E28AA"/>
    <w:rsid w:val="008E3049"/>
    <w:rsid w:val="008E4594"/>
    <w:rsid w:val="008E49C1"/>
    <w:rsid w:val="008E5208"/>
    <w:rsid w:val="008E598D"/>
    <w:rsid w:val="008E5D44"/>
    <w:rsid w:val="008E63DF"/>
    <w:rsid w:val="008E6AD1"/>
    <w:rsid w:val="008E6EC8"/>
    <w:rsid w:val="008E7602"/>
    <w:rsid w:val="008E78D9"/>
    <w:rsid w:val="008F0B06"/>
    <w:rsid w:val="008F10C9"/>
    <w:rsid w:val="008F1647"/>
    <w:rsid w:val="008F1830"/>
    <w:rsid w:val="008F1CFF"/>
    <w:rsid w:val="008F267A"/>
    <w:rsid w:val="008F2A58"/>
    <w:rsid w:val="008F3765"/>
    <w:rsid w:val="008F3C04"/>
    <w:rsid w:val="008F4129"/>
    <w:rsid w:val="008F4945"/>
    <w:rsid w:val="008F4A4C"/>
    <w:rsid w:val="008F50BF"/>
    <w:rsid w:val="008F5405"/>
    <w:rsid w:val="008F588A"/>
    <w:rsid w:val="008F594F"/>
    <w:rsid w:val="008F5AF7"/>
    <w:rsid w:val="008F6649"/>
    <w:rsid w:val="008F7227"/>
    <w:rsid w:val="008F786E"/>
    <w:rsid w:val="008F7C28"/>
    <w:rsid w:val="009004DD"/>
    <w:rsid w:val="009005B7"/>
    <w:rsid w:val="0090097E"/>
    <w:rsid w:val="00900BF5"/>
    <w:rsid w:val="009017B3"/>
    <w:rsid w:val="00901FE3"/>
    <w:rsid w:val="009021BE"/>
    <w:rsid w:val="009027C2"/>
    <w:rsid w:val="0090289F"/>
    <w:rsid w:val="00902A1B"/>
    <w:rsid w:val="00902FC4"/>
    <w:rsid w:val="00903001"/>
    <w:rsid w:val="009035AF"/>
    <w:rsid w:val="00903A05"/>
    <w:rsid w:val="00903E73"/>
    <w:rsid w:val="00903F34"/>
    <w:rsid w:val="00904CF6"/>
    <w:rsid w:val="0090534D"/>
    <w:rsid w:val="00906195"/>
    <w:rsid w:val="00906A1C"/>
    <w:rsid w:val="00906AAF"/>
    <w:rsid w:val="00906E0D"/>
    <w:rsid w:val="00907444"/>
    <w:rsid w:val="00910538"/>
    <w:rsid w:val="00910705"/>
    <w:rsid w:val="00912C9C"/>
    <w:rsid w:val="0091324A"/>
    <w:rsid w:val="009150AC"/>
    <w:rsid w:val="0091579C"/>
    <w:rsid w:val="009159C7"/>
    <w:rsid w:val="00915D95"/>
    <w:rsid w:val="00915DBD"/>
    <w:rsid w:val="00916414"/>
    <w:rsid w:val="00920B39"/>
    <w:rsid w:val="00920E95"/>
    <w:rsid w:val="00922787"/>
    <w:rsid w:val="00923C22"/>
    <w:rsid w:val="00924373"/>
    <w:rsid w:val="0092482F"/>
    <w:rsid w:val="0092663A"/>
    <w:rsid w:val="00927248"/>
    <w:rsid w:val="0092735D"/>
    <w:rsid w:val="00927A0F"/>
    <w:rsid w:val="00927C45"/>
    <w:rsid w:val="009309B1"/>
    <w:rsid w:val="00930DF5"/>
    <w:rsid w:val="00930F64"/>
    <w:rsid w:val="00931A5B"/>
    <w:rsid w:val="00932732"/>
    <w:rsid w:val="00933609"/>
    <w:rsid w:val="00934C2C"/>
    <w:rsid w:val="009352CA"/>
    <w:rsid w:val="00935578"/>
    <w:rsid w:val="009358C6"/>
    <w:rsid w:val="00935F1D"/>
    <w:rsid w:val="00935FF7"/>
    <w:rsid w:val="00937495"/>
    <w:rsid w:val="0094024A"/>
    <w:rsid w:val="00940264"/>
    <w:rsid w:val="00940A26"/>
    <w:rsid w:val="00941026"/>
    <w:rsid w:val="009413E8"/>
    <w:rsid w:val="00941E5D"/>
    <w:rsid w:val="00941E88"/>
    <w:rsid w:val="0094338A"/>
    <w:rsid w:val="00943564"/>
    <w:rsid w:val="00943824"/>
    <w:rsid w:val="00943B02"/>
    <w:rsid w:val="0094461D"/>
    <w:rsid w:val="00944BAA"/>
    <w:rsid w:val="00944EDD"/>
    <w:rsid w:val="00945523"/>
    <w:rsid w:val="00945938"/>
    <w:rsid w:val="009463FD"/>
    <w:rsid w:val="00946709"/>
    <w:rsid w:val="00946B56"/>
    <w:rsid w:val="00946D1F"/>
    <w:rsid w:val="00950A23"/>
    <w:rsid w:val="00950B49"/>
    <w:rsid w:val="00950B86"/>
    <w:rsid w:val="009511EF"/>
    <w:rsid w:val="009517B6"/>
    <w:rsid w:val="00951F43"/>
    <w:rsid w:val="00952018"/>
    <w:rsid w:val="009520D8"/>
    <w:rsid w:val="00952566"/>
    <w:rsid w:val="009529B5"/>
    <w:rsid w:val="009534E2"/>
    <w:rsid w:val="00953A4A"/>
    <w:rsid w:val="0095479D"/>
    <w:rsid w:val="00954A13"/>
    <w:rsid w:val="00954EE6"/>
    <w:rsid w:val="00957A7E"/>
    <w:rsid w:val="009609C9"/>
    <w:rsid w:val="00960AC0"/>
    <w:rsid w:val="00961627"/>
    <w:rsid w:val="00962138"/>
    <w:rsid w:val="00962A8F"/>
    <w:rsid w:val="009630AB"/>
    <w:rsid w:val="009633A0"/>
    <w:rsid w:val="00964301"/>
    <w:rsid w:val="00964A90"/>
    <w:rsid w:val="009653CD"/>
    <w:rsid w:val="009654ED"/>
    <w:rsid w:val="009657C2"/>
    <w:rsid w:val="009660BE"/>
    <w:rsid w:val="00966695"/>
    <w:rsid w:val="009669DB"/>
    <w:rsid w:val="00966C6F"/>
    <w:rsid w:val="00966F69"/>
    <w:rsid w:val="009702D1"/>
    <w:rsid w:val="00970821"/>
    <w:rsid w:val="0097089E"/>
    <w:rsid w:val="00970F8B"/>
    <w:rsid w:val="009722EF"/>
    <w:rsid w:val="00972318"/>
    <w:rsid w:val="00972940"/>
    <w:rsid w:val="009743A5"/>
    <w:rsid w:val="009753EC"/>
    <w:rsid w:val="009754BD"/>
    <w:rsid w:val="00977089"/>
    <w:rsid w:val="00977DB7"/>
    <w:rsid w:val="009801A5"/>
    <w:rsid w:val="00980E67"/>
    <w:rsid w:val="00980EDF"/>
    <w:rsid w:val="009811EC"/>
    <w:rsid w:val="00981338"/>
    <w:rsid w:val="009822F2"/>
    <w:rsid w:val="009832E3"/>
    <w:rsid w:val="009835D2"/>
    <w:rsid w:val="00983CC9"/>
    <w:rsid w:val="0098425E"/>
    <w:rsid w:val="009846E8"/>
    <w:rsid w:val="00985C22"/>
    <w:rsid w:val="00985D3E"/>
    <w:rsid w:val="00985F9D"/>
    <w:rsid w:val="0098662C"/>
    <w:rsid w:val="00986698"/>
    <w:rsid w:val="009872AF"/>
    <w:rsid w:val="009874DE"/>
    <w:rsid w:val="00990C21"/>
    <w:rsid w:val="0099166C"/>
    <w:rsid w:val="00992406"/>
    <w:rsid w:val="00992BA4"/>
    <w:rsid w:val="00992F98"/>
    <w:rsid w:val="009933CE"/>
    <w:rsid w:val="00993BE9"/>
    <w:rsid w:val="009948B6"/>
    <w:rsid w:val="00994ABC"/>
    <w:rsid w:val="00994C51"/>
    <w:rsid w:val="0099522B"/>
    <w:rsid w:val="00995CDC"/>
    <w:rsid w:val="009964B6"/>
    <w:rsid w:val="009A00AB"/>
    <w:rsid w:val="009A0C81"/>
    <w:rsid w:val="009A1E52"/>
    <w:rsid w:val="009A288F"/>
    <w:rsid w:val="009A3868"/>
    <w:rsid w:val="009A4BE1"/>
    <w:rsid w:val="009A4E0F"/>
    <w:rsid w:val="009A55F7"/>
    <w:rsid w:val="009A5DDB"/>
    <w:rsid w:val="009A6EB6"/>
    <w:rsid w:val="009B02E4"/>
    <w:rsid w:val="009B139B"/>
    <w:rsid w:val="009B2097"/>
    <w:rsid w:val="009B2764"/>
    <w:rsid w:val="009B287D"/>
    <w:rsid w:val="009B2CB2"/>
    <w:rsid w:val="009B3130"/>
    <w:rsid w:val="009B3B32"/>
    <w:rsid w:val="009B3FEB"/>
    <w:rsid w:val="009B61E3"/>
    <w:rsid w:val="009B68B2"/>
    <w:rsid w:val="009B68D2"/>
    <w:rsid w:val="009B6ABD"/>
    <w:rsid w:val="009B6E06"/>
    <w:rsid w:val="009B7516"/>
    <w:rsid w:val="009C0203"/>
    <w:rsid w:val="009C19FC"/>
    <w:rsid w:val="009C1C1E"/>
    <w:rsid w:val="009C2DBE"/>
    <w:rsid w:val="009C2EB2"/>
    <w:rsid w:val="009C3081"/>
    <w:rsid w:val="009C3249"/>
    <w:rsid w:val="009C381D"/>
    <w:rsid w:val="009C53A2"/>
    <w:rsid w:val="009C621B"/>
    <w:rsid w:val="009C67CE"/>
    <w:rsid w:val="009C7C1E"/>
    <w:rsid w:val="009C7D76"/>
    <w:rsid w:val="009D036B"/>
    <w:rsid w:val="009D0ECB"/>
    <w:rsid w:val="009D0F27"/>
    <w:rsid w:val="009D1332"/>
    <w:rsid w:val="009D16B1"/>
    <w:rsid w:val="009D1C80"/>
    <w:rsid w:val="009D1FE4"/>
    <w:rsid w:val="009D20FA"/>
    <w:rsid w:val="009D2186"/>
    <w:rsid w:val="009D3298"/>
    <w:rsid w:val="009D3C1A"/>
    <w:rsid w:val="009D61C6"/>
    <w:rsid w:val="009D69DA"/>
    <w:rsid w:val="009D6F49"/>
    <w:rsid w:val="009D7E29"/>
    <w:rsid w:val="009E0A1D"/>
    <w:rsid w:val="009E1418"/>
    <w:rsid w:val="009E2213"/>
    <w:rsid w:val="009E2A70"/>
    <w:rsid w:val="009E2EC0"/>
    <w:rsid w:val="009E38B5"/>
    <w:rsid w:val="009E3983"/>
    <w:rsid w:val="009E3D01"/>
    <w:rsid w:val="009E3EB9"/>
    <w:rsid w:val="009E469D"/>
    <w:rsid w:val="009E6407"/>
    <w:rsid w:val="009E6C46"/>
    <w:rsid w:val="009E76AA"/>
    <w:rsid w:val="009E785C"/>
    <w:rsid w:val="009E7860"/>
    <w:rsid w:val="009F18E3"/>
    <w:rsid w:val="009F1FCE"/>
    <w:rsid w:val="009F4011"/>
    <w:rsid w:val="009F456D"/>
    <w:rsid w:val="009F55EE"/>
    <w:rsid w:val="009F5A5E"/>
    <w:rsid w:val="009F5C6C"/>
    <w:rsid w:val="009F5E75"/>
    <w:rsid w:val="009F65D2"/>
    <w:rsid w:val="009F6751"/>
    <w:rsid w:val="00A00124"/>
    <w:rsid w:val="00A0106E"/>
    <w:rsid w:val="00A01999"/>
    <w:rsid w:val="00A019BA"/>
    <w:rsid w:val="00A01AD2"/>
    <w:rsid w:val="00A01AD6"/>
    <w:rsid w:val="00A02018"/>
    <w:rsid w:val="00A021DE"/>
    <w:rsid w:val="00A022A5"/>
    <w:rsid w:val="00A02583"/>
    <w:rsid w:val="00A03087"/>
    <w:rsid w:val="00A03394"/>
    <w:rsid w:val="00A03562"/>
    <w:rsid w:val="00A03A62"/>
    <w:rsid w:val="00A042CC"/>
    <w:rsid w:val="00A045B8"/>
    <w:rsid w:val="00A04C1D"/>
    <w:rsid w:val="00A04CE0"/>
    <w:rsid w:val="00A05A2F"/>
    <w:rsid w:val="00A05F1B"/>
    <w:rsid w:val="00A06CC2"/>
    <w:rsid w:val="00A07031"/>
    <w:rsid w:val="00A07317"/>
    <w:rsid w:val="00A073BC"/>
    <w:rsid w:val="00A07F54"/>
    <w:rsid w:val="00A10504"/>
    <w:rsid w:val="00A1056D"/>
    <w:rsid w:val="00A12645"/>
    <w:rsid w:val="00A13CFD"/>
    <w:rsid w:val="00A14147"/>
    <w:rsid w:val="00A14824"/>
    <w:rsid w:val="00A14EED"/>
    <w:rsid w:val="00A15383"/>
    <w:rsid w:val="00A15AA6"/>
    <w:rsid w:val="00A15EEA"/>
    <w:rsid w:val="00A16350"/>
    <w:rsid w:val="00A16718"/>
    <w:rsid w:val="00A16F29"/>
    <w:rsid w:val="00A17300"/>
    <w:rsid w:val="00A1781C"/>
    <w:rsid w:val="00A20993"/>
    <w:rsid w:val="00A20DCD"/>
    <w:rsid w:val="00A212BD"/>
    <w:rsid w:val="00A22063"/>
    <w:rsid w:val="00A23567"/>
    <w:rsid w:val="00A245E0"/>
    <w:rsid w:val="00A25542"/>
    <w:rsid w:val="00A25DD7"/>
    <w:rsid w:val="00A265BC"/>
    <w:rsid w:val="00A275E9"/>
    <w:rsid w:val="00A27A68"/>
    <w:rsid w:val="00A303C4"/>
    <w:rsid w:val="00A30429"/>
    <w:rsid w:val="00A30C91"/>
    <w:rsid w:val="00A31747"/>
    <w:rsid w:val="00A31C82"/>
    <w:rsid w:val="00A32E8B"/>
    <w:rsid w:val="00A34400"/>
    <w:rsid w:val="00A34530"/>
    <w:rsid w:val="00A35089"/>
    <w:rsid w:val="00A35127"/>
    <w:rsid w:val="00A35876"/>
    <w:rsid w:val="00A35889"/>
    <w:rsid w:val="00A35B0D"/>
    <w:rsid w:val="00A35F24"/>
    <w:rsid w:val="00A3654D"/>
    <w:rsid w:val="00A365BF"/>
    <w:rsid w:val="00A370BD"/>
    <w:rsid w:val="00A3762A"/>
    <w:rsid w:val="00A4092E"/>
    <w:rsid w:val="00A4093E"/>
    <w:rsid w:val="00A41F80"/>
    <w:rsid w:val="00A428BA"/>
    <w:rsid w:val="00A429C2"/>
    <w:rsid w:val="00A42C96"/>
    <w:rsid w:val="00A42E7A"/>
    <w:rsid w:val="00A43834"/>
    <w:rsid w:val="00A43B01"/>
    <w:rsid w:val="00A43D79"/>
    <w:rsid w:val="00A43DA9"/>
    <w:rsid w:val="00A43EF1"/>
    <w:rsid w:val="00A44087"/>
    <w:rsid w:val="00A44DDB"/>
    <w:rsid w:val="00A45E70"/>
    <w:rsid w:val="00A467DB"/>
    <w:rsid w:val="00A46A41"/>
    <w:rsid w:val="00A46B3D"/>
    <w:rsid w:val="00A50A56"/>
    <w:rsid w:val="00A50DE1"/>
    <w:rsid w:val="00A51001"/>
    <w:rsid w:val="00A51047"/>
    <w:rsid w:val="00A5108F"/>
    <w:rsid w:val="00A52498"/>
    <w:rsid w:val="00A525D9"/>
    <w:rsid w:val="00A52814"/>
    <w:rsid w:val="00A52F58"/>
    <w:rsid w:val="00A53B43"/>
    <w:rsid w:val="00A53E97"/>
    <w:rsid w:val="00A53F99"/>
    <w:rsid w:val="00A54907"/>
    <w:rsid w:val="00A5519B"/>
    <w:rsid w:val="00A55469"/>
    <w:rsid w:val="00A557B7"/>
    <w:rsid w:val="00A55EED"/>
    <w:rsid w:val="00A568F4"/>
    <w:rsid w:val="00A57FEE"/>
    <w:rsid w:val="00A60F6B"/>
    <w:rsid w:val="00A61047"/>
    <w:rsid w:val="00A61348"/>
    <w:rsid w:val="00A614E0"/>
    <w:rsid w:val="00A61588"/>
    <w:rsid w:val="00A618F3"/>
    <w:rsid w:val="00A619B5"/>
    <w:rsid w:val="00A61CFF"/>
    <w:rsid w:val="00A62026"/>
    <w:rsid w:val="00A62AB6"/>
    <w:rsid w:val="00A62E84"/>
    <w:rsid w:val="00A63435"/>
    <w:rsid w:val="00A635C6"/>
    <w:rsid w:val="00A63C85"/>
    <w:rsid w:val="00A63D1C"/>
    <w:rsid w:val="00A63FF8"/>
    <w:rsid w:val="00A64668"/>
    <w:rsid w:val="00A64B02"/>
    <w:rsid w:val="00A64BA5"/>
    <w:rsid w:val="00A650B2"/>
    <w:rsid w:val="00A660AD"/>
    <w:rsid w:val="00A66111"/>
    <w:rsid w:val="00A66689"/>
    <w:rsid w:val="00A6674E"/>
    <w:rsid w:val="00A66C98"/>
    <w:rsid w:val="00A679F5"/>
    <w:rsid w:val="00A67AAD"/>
    <w:rsid w:val="00A67E46"/>
    <w:rsid w:val="00A707AF"/>
    <w:rsid w:val="00A715B6"/>
    <w:rsid w:val="00A71AEE"/>
    <w:rsid w:val="00A71EE3"/>
    <w:rsid w:val="00A72543"/>
    <w:rsid w:val="00A728B6"/>
    <w:rsid w:val="00A7320F"/>
    <w:rsid w:val="00A73529"/>
    <w:rsid w:val="00A738E5"/>
    <w:rsid w:val="00A73ADF"/>
    <w:rsid w:val="00A73DB5"/>
    <w:rsid w:val="00A73F27"/>
    <w:rsid w:val="00A7431C"/>
    <w:rsid w:val="00A74CE9"/>
    <w:rsid w:val="00A74F1A"/>
    <w:rsid w:val="00A75839"/>
    <w:rsid w:val="00A7601A"/>
    <w:rsid w:val="00A76834"/>
    <w:rsid w:val="00A768BE"/>
    <w:rsid w:val="00A7761E"/>
    <w:rsid w:val="00A77771"/>
    <w:rsid w:val="00A778C8"/>
    <w:rsid w:val="00A804A5"/>
    <w:rsid w:val="00A80EEB"/>
    <w:rsid w:val="00A80F12"/>
    <w:rsid w:val="00A82B8D"/>
    <w:rsid w:val="00A8472C"/>
    <w:rsid w:val="00A84BB5"/>
    <w:rsid w:val="00A85049"/>
    <w:rsid w:val="00A85B37"/>
    <w:rsid w:val="00A86324"/>
    <w:rsid w:val="00A86618"/>
    <w:rsid w:val="00A86D76"/>
    <w:rsid w:val="00A87FFA"/>
    <w:rsid w:val="00A90545"/>
    <w:rsid w:val="00A90960"/>
    <w:rsid w:val="00A920D7"/>
    <w:rsid w:val="00A92153"/>
    <w:rsid w:val="00A933A5"/>
    <w:rsid w:val="00A942A6"/>
    <w:rsid w:val="00A94840"/>
    <w:rsid w:val="00A950A9"/>
    <w:rsid w:val="00A95F77"/>
    <w:rsid w:val="00A963AE"/>
    <w:rsid w:val="00A97A09"/>
    <w:rsid w:val="00A97B9E"/>
    <w:rsid w:val="00A97BB3"/>
    <w:rsid w:val="00AA02C6"/>
    <w:rsid w:val="00AA08DD"/>
    <w:rsid w:val="00AA1864"/>
    <w:rsid w:val="00AA1C4A"/>
    <w:rsid w:val="00AA2A6A"/>
    <w:rsid w:val="00AA31A9"/>
    <w:rsid w:val="00AA35CD"/>
    <w:rsid w:val="00AA3B73"/>
    <w:rsid w:val="00AA3D58"/>
    <w:rsid w:val="00AA3F09"/>
    <w:rsid w:val="00AA4EFA"/>
    <w:rsid w:val="00AA5553"/>
    <w:rsid w:val="00AA56F9"/>
    <w:rsid w:val="00AA62EC"/>
    <w:rsid w:val="00AA6769"/>
    <w:rsid w:val="00AA679D"/>
    <w:rsid w:val="00AA6CA9"/>
    <w:rsid w:val="00AA704B"/>
    <w:rsid w:val="00AA79AE"/>
    <w:rsid w:val="00AA79BD"/>
    <w:rsid w:val="00AA7D9E"/>
    <w:rsid w:val="00AA7F68"/>
    <w:rsid w:val="00AB03FD"/>
    <w:rsid w:val="00AB0953"/>
    <w:rsid w:val="00AB1229"/>
    <w:rsid w:val="00AB155F"/>
    <w:rsid w:val="00AB1E48"/>
    <w:rsid w:val="00AB1E76"/>
    <w:rsid w:val="00AB2ACB"/>
    <w:rsid w:val="00AB2BCC"/>
    <w:rsid w:val="00AB3EA3"/>
    <w:rsid w:val="00AB3FC0"/>
    <w:rsid w:val="00AB5476"/>
    <w:rsid w:val="00AB593E"/>
    <w:rsid w:val="00AB6C28"/>
    <w:rsid w:val="00AB6D1D"/>
    <w:rsid w:val="00AC00D8"/>
    <w:rsid w:val="00AC0492"/>
    <w:rsid w:val="00AC0E48"/>
    <w:rsid w:val="00AC0EC1"/>
    <w:rsid w:val="00AC2025"/>
    <w:rsid w:val="00AC30A5"/>
    <w:rsid w:val="00AC3228"/>
    <w:rsid w:val="00AC381E"/>
    <w:rsid w:val="00AC3998"/>
    <w:rsid w:val="00AC4202"/>
    <w:rsid w:val="00AC473C"/>
    <w:rsid w:val="00AC4AC5"/>
    <w:rsid w:val="00AC4D84"/>
    <w:rsid w:val="00AC4EEB"/>
    <w:rsid w:val="00AC52EE"/>
    <w:rsid w:val="00AC5345"/>
    <w:rsid w:val="00AC583B"/>
    <w:rsid w:val="00AC78A3"/>
    <w:rsid w:val="00AC7C19"/>
    <w:rsid w:val="00AD1466"/>
    <w:rsid w:val="00AD2440"/>
    <w:rsid w:val="00AD2476"/>
    <w:rsid w:val="00AD2735"/>
    <w:rsid w:val="00AD2865"/>
    <w:rsid w:val="00AD3C0B"/>
    <w:rsid w:val="00AD3FBD"/>
    <w:rsid w:val="00AD4774"/>
    <w:rsid w:val="00AD4B32"/>
    <w:rsid w:val="00AD57A8"/>
    <w:rsid w:val="00AD5CB0"/>
    <w:rsid w:val="00AD600E"/>
    <w:rsid w:val="00AD61C4"/>
    <w:rsid w:val="00AD62E5"/>
    <w:rsid w:val="00AD6661"/>
    <w:rsid w:val="00AD766B"/>
    <w:rsid w:val="00AD7F0E"/>
    <w:rsid w:val="00AE0CC0"/>
    <w:rsid w:val="00AE136B"/>
    <w:rsid w:val="00AE191C"/>
    <w:rsid w:val="00AE3602"/>
    <w:rsid w:val="00AE3F21"/>
    <w:rsid w:val="00AE48B9"/>
    <w:rsid w:val="00AE5A42"/>
    <w:rsid w:val="00AE5B5E"/>
    <w:rsid w:val="00AE5D3E"/>
    <w:rsid w:val="00AE6055"/>
    <w:rsid w:val="00AE62A5"/>
    <w:rsid w:val="00AE6691"/>
    <w:rsid w:val="00AE6AD1"/>
    <w:rsid w:val="00AE78A6"/>
    <w:rsid w:val="00AE7E25"/>
    <w:rsid w:val="00AF0264"/>
    <w:rsid w:val="00AF0780"/>
    <w:rsid w:val="00AF29E6"/>
    <w:rsid w:val="00AF3E56"/>
    <w:rsid w:val="00AF4438"/>
    <w:rsid w:val="00AF4533"/>
    <w:rsid w:val="00AF4827"/>
    <w:rsid w:val="00AF4BE5"/>
    <w:rsid w:val="00AF53C9"/>
    <w:rsid w:val="00AF5408"/>
    <w:rsid w:val="00AF60A3"/>
    <w:rsid w:val="00AF6133"/>
    <w:rsid w:val="00AF6B43"/>
    <w:rsid w:val="00AF718C"/>
    <w:rsid w:val="00AF75D4"/>
    <w:rsid w:val="00AF77DD"/>
    <w:rsid w:val="00AF79FE"/>
    <w:rsid w:val="00B00BD1"/>
    <w:rsid w:val="00B00C52"/>
    <w:rsid w:val="00B00E67"/>
    <w:rsid w:val="00B00EA6"/>
    <w:rsid w:val="00B0166C"/>
    <w:rsid w:val="00B0188C"/>
    <w:rsid w:val="00B01B9C"/>
    <w:rsid w:val="00B02161"/>
    <w:rsid w:val="00B0270F"/>
    <w:rsid w:val="00B028F4"/>
    <w:rsid w:val="00B04041"/>
    <w:rsid w:val="00B046B4"/>
    <w:rsid w:val="00B04985"/>
    <w:rsid w:val="00B04D26"/>
    <w:rsid w:val="00B05F7D"/>
    <w:rsid w:val="00B060E8"/>
    <w:rsid w:val="00B06872"/>
    <w:rsid w:val="00B069DE"/>
    <w:rsid w:val="00B06E55"/>
    <w:rsid w:val="00B07984"/>
    <w:rsid w:val="00B11066"/>
    <w:rsid w:val="00B110B1"/>
    <w:rsid w:val="00B1186C"/>
    <w:rsid w:val="00B11FEE"/>
    <w:rsid w:val="00B1305E"/>
    <w:rsid w:val="00B14407"/>
    <w:rsid w:val="00B14446"/>
    <w:rsid w:val="00B14A96"/>
    <w:rsid w:val="00B155C4"/>
    <w:rsid w:val="00B200C7"/>
    <w:rsid w:val="00B20E6F"/>
    <w:rsid w:val="00B21802"/>
    <w:rsid w:val="00B21AA9"/>
    <w:rsid w:val="00B21DD7"/>
    <w:rsid w:val="00B22802"/>
    <w:rsid w:val="00B22DD4"/>
    <w:rsid w:val="00B23096"/>
    <w:rsid w:val="00B23143"/>
    <w:rsid w:val="00B2359C"/>
    <w:rsid w:val="00B24585"/>
    <w:rsid w:val="00B25DB1"/>
    <w:rsid w:val="00B260B5"/>
    <w:rsid w:val="00B2630E"/>
    <w:rsid w:val="00B26535"/>
    <w:rsid w:val="00B26718"/>
    <w:rsid w:val="00B2671C"/>
    <w:rsid w:val="00B26B41"/>
    <w:rsid w:val="00B26D58"/>
    <w:rsid w:val="00B274DF"/>
    <w:rsid w:val="00B2798D"/>
    <w:rsid w:val="00B27BFA"/>
    <w:rsid w:val="00B27D1D"/>
    <w:rsid w:val="00B30654"/>
    <w:rsid w:val="00B30D1F"/>
    <w:rsid w:val="00B31305"/>
    <w:rsid w:val="00B31D6A"/>
    <w:rsid w:val="00B32233"/>
    <w:rsid w:val="00B32321"/>
    <w:rsid w:val="00B32D68"/>
    <w:rsid w:val="00B32E55"/>
    <w:rsid w:val="00B339B4"/>
    <w:rsid w:val="00B34300"/>
    <w:rsid w:val="00B34FAA"/>
    <w:rsid w:val="00B367E3"/>
    <w:rsid w:val="00B369DD"/>
    <w:rsid w:val="00B372AB"/>
    <w:rsid w:val="00B37644"/>
    <w:rsid w:val="00B3781F"/>
    <w:rsid w:val="00B40867"/>
    <w:rsid w:val="00B4174D"/>
    <w:rsid w:val="00B42092"/>
    <w:rsid w:val="00B42448"/>
    <w:rsid w:val="00B42DFC"/>
    <w:rsid w:val="00B43C5C"/>
    <w:rsid w:val="00B43DDB"/>
    <w:rsid w:val="00B44AEC"/>
    <w:rsid w:val="00B45239"/>
    <w:rsid w:val="00B4596F"/>
    <w:rsid w:val="00B45C15"/>
    <w:rsid w:val="00B4639F"/>
    <w:rsid w:val="00B470FD"/>
    <w:rsid w:val="00B47235"/>
    <w:rsid w:val="00B4733D"/>
    <w:rsid w:val="00B50A1C"/>
    <w:rsid w:val="00B519AF"/>
    <w:rsid w:val="00B525B3"/>
    <w:rsid w:val="00B52DFB"/>
    <w:rsid w:val="00B52E51"/>
    <w:rsid w:val="00B52F3F"/>
    <w:rsid w:val="00B53FA1"/>
    <w:rsid w:val="00B54229"/>
    <w:rsid w:val="00B54ED2"/>
    <w:rsid w:val="00B552DF"/>
    <w:rsid w:val="00B567B4"/>
    <w:rsid w:val="00B56AF1"/>
    <w:rsid w:val="00B57020"/>
    <w:rsid w:val="00B57F2B"/>
    <w:rsid w:val="00B606C8"/>
    <w:rsid w:val="00B607A3"/>
    <w:rsid w:val="00B6175D"/>
    <w:rsid w:val="00B62CF6"/>
    <w:rsid w:val="00B6340C"/>
    <w:rsid w:val="00B63B1A"/>
    <w:rsid w:val="00B63FD7"/>
    <w:rsid w:val="00B64C24"/>
    <w:rsid w:val="00B65560"/>
    <w:rsid w:val="00B664CA"/>
    <w:rsid w:val="00B664F7"/>
    <w:rsid w:val="00B667EE"/>
    <w:rsid w:val="00B671DF"/>
    <w:rsid w:val="00B672F8"/>
    <w:rsid w:val="00B6769B"/>
    <w:rsid w:val="00B677FA"/>
    <w:rsid w:val="00B67973"/>
    <w:rsid w:val="00B67EA7"/>
    <w:rsid w:val="00B70C31"/>
    <w:rsid w:val="00B7206E"/>
    <w:rsid w:val="00B72BC4"/>
    <w:rsid w:val="00B737AA"/>
    <w:rsid w:val="00B73D12"/>
    <w:rsid w:val="00B743C9"/>
    <w:rsid w:val="00B746C6"/>
    <w:rsid w:val="00B75338"/>
    <w:rsid w:val="00B75528"/>
    <w:rsid w:val="00B756F9"/>
    <w:rsid w:val="00B767B2"/>
    <w:rsid w:val="00B76A9A"/>
    <w:rsid w:val="00B7719B"/>
    <w:rsid w:val="00B77F2B"/>
    <w:rsid w:val="00B81660"/>
    <w:rsid w:val="00B81759"/>
    <w:rsid w:val="00B819CA"/>
    <w:rsid w:val="00B81F73"/>
    <w:rsid w:val="00B82ACD"/>
    <w:rsid w:val="00B82B6A"/>
    <w:rsid w:val="00B83611"/>
    <w:rsid w:val="00B841CB"/>
    <w:rsid w:val="00B847AA"/>
    <w:rsid w:val="00B847C4"/>
    <w:rsid w:val="00B84E16"/>
    <w:rsid w:val="00B853AF"/>
    <w:rsid w:val="00B8587B"/>
    <w:rsid w:val="00B862A5"/>
    <w:rsid w:val="00B86577"/>
    <w:rsid w:val="00B875F3"/>
    <w:rsid w:val="00B87A62"/>
    <w:rsid w:val="00B90286"/>
    <w:rsid w:val="00B90F94"/>
    <w:rsid w:val="00B9115A"/>
    <w:rsid w:val="00B91B2B"/>
    <w:rsid w:val="00B92BF0"/>
    <w:rsid w:val="00B92D60"/>
    <w:rsid w:val="00B92F45"/>
    <w:rsid w:val="00B9320E"/>
    <w:rsid w:val="00B94557"/>
    <w:rsid w:val="00B94BC6"/>
    <w:rsid w:val="00B95050"/>
    <w:rsid w:val="00B95B76"/>
    <w:rsid w:val="00B96B46"/>
    <w:rsid w:val="00B96E90"/>
    <w:rsid w:val="00B97313"/>
    <w:rsid w:val="00BA020D"/>
    <w:rsid w:val="00BA0E66"/>
    <w:rsid w:val="00BA1011"/>
    <w:rsid w:val="00BA1048"/>
    <w:rsid w:val="00BA139D"/>
    <w:rsid w:val="00BA18B6"/>
    <w:rsid w:val="00BA1901"/>
    <w:rsid w:val="00BA1BCE"/>
    <w:rsid w:val="00BA27B8"/>
    <w:rsid w:val="00BA3A4F"/>
    <w:rsid w:val="00BA4063"/>
    <w:rsid w:val="00BA4B03"/>
    <w:rsid w:val="00BA53B5"/>
    <w:rsid w:val="00BA5C40"/>
    <w:rsid w:val="00BA6A3A"/>
    <w:rsid w:val="00BA7419"/>
    <w:rsid w:val="00BB0E37"/>
    <w:rsid w:val="00BB125F"/>
    <w:rsid w:val="00BB1B7D"/>
    <w:rsid w:val="00BB1CBB"/>
    <w:rsid w:val="00BB2550"/>
    <w:rsid w:val="00BB28A0"/>
    <w:rsid w:val="00BB2A7D"/>
    <w:rsid w:val="00BB2B36"/>
    <w:rsid w:val="00BB387B"/>
    <w:rsid w:val="00BB3E92"/>
    <w:rsid w:val="00BB47BA"/>
    <w:rsid w:val="00BB4B37"/>
    <w:rsid w:val="00BB53F5"/>
    <w:rsid w:val="00BB5461"/>
    <w:rsid w:val="00BB574E"/>
    <w:rsid w:val="00BB5A49"/>
    <w:rsid w:val="00BB5E25"/>
    <w:rsid w:val="00BB5FED"/>
    <w:rsid w:val="00BB65D0"/>
    <w:rsid w:val="00BB6CD1"/>
    <w:rsid w:val="00BB76E9"/>
    <w:rsid w:val="00BB77E1"/>
    <w:rsid w:val="00BB7E7F"/>
    <w:rsid w:val="00BC054D"/>
    <w:rsid w:val="00BC0F37"/>
    <w:rsid w:val="00BC15AD"/>
    <w:rsid w:val="00BC1D76"/>
    <w:rsid w:val="00BC223B"/>
    <w:rsid w:val="00BC22CC"/>
    <w:rsid w:val="00BC30F6"/>
    <w:rsid w:val="00BC3245"/>
    <w:rsid w:val="00BC34E6"/>
    <w:rsid w:val="00BC3801"/>
    <w:rsid w:val="00BC3914"/>
    <w:rsid w:val="00BC3CB7"/>
    <w:rsid w:val="00BC4149"/>
    <w:rsid w:val="00BC47B5"/>
    <w:rsid w:val="00BC5327"/>
    <w:rsid w:val="00BC6091"/>
    <w:rsid w:val="00BC6945"/>
    <w:rsid w:val="00BC6E99"/>
    <w:rsid w:val="00BC7901"/>
    <w:rsid w:val="00BD0200"/>
    <w:rsid w:val="00BD0559"/>
    <w:rsid w:val="00BD120F"/>
    <w:rsid w:val="00BD29D3"/>
    <w:rsid w:val="00BD362D"/>
    <w:rsid w:val="00BD4157"/>
    <w:rsid w:val="00BD4CE6"/>
    <w:rsid w:val="00BD4FB0"/>
    <w:rsid w:val="00BD5852"/>
    <w:rsid w:val="00BD58C6"/>
    <w:rsid w:val="00BD618A"/>
    <w:rsid w:val="00BD642F"/>
    <w:rsid w:val="00BD65FB"/>
    <w:rsid w:val="00BD78CD"/>
    <w:rsid w:val="00BD7C73"/>
    <w:rsid w:val="00BE0454"/>
    <w:rsid w:val="00BE0593"/>
    <w:rsid w:val="00BE0790"/>
    <w:rsid w:val="00BE1FC3"/>
    <w:rsid w:val="00BE3BD6"/>
    <w:rsid w:val="00BE400A"/>
    <w:rsid w:val="00BE42CD"/>
    <w:rsid w:val="00BE4AFC"/>
    <w:rsid w:val="00BE4CD8"/>
    <w:rsid w:val="00BE53FB"/>
    <w:rsid w:val="00BE5E4A"/>
    <w:rsid w:val="00BE7F1B"/>
    <w:rsid w:val="00BF0752"/>
    <w:rsid w:val="00BF0AC8"/>
    <w:rsid w:val="00BF0FB6"/>
    <w:rsid w:val="00BF14E7"/>
    <w:rsid w:val="00BF1F9B"/>
    <w:rsid w:val="00BF27D5"/>
    <w:rsid w:val="00BF2E82"/>
    <w:rsid w:val="00BF3224"/>
    <w:rsid w:val="00BF36AE"/>
    <w:rsid w:val="00BF3F4C"/>
    <w:rsid w:val="00BF45AE"/>
    <w:rsid w:val="00BF5690"/>
    <w:rsid w:val="00BF5B08"/>
    <w:rsid w:val="00BF5B6E"/>
    <w:rsid w:val="00BF5F6A"/>
    <w:rsid w:val="00BF69F3"/>
    <w:rsid w:val="00BF7639"/>
    <w:rsid w:val="00BF76C4"/>
    <w:rsid w:val="00BF78F7"/>
    <w:rsid w:val="00BF7C1A"/>
    <w:rsid w:val="00C00B57"/>
    <w:rsid w:val="00C01207"/>
    <w:rsid w:val="00C018CB"/>
    <w:rsid w:val="00C02D97"/>
    <w:rsid w:val="00C041C2"/>
    <w:rsid w:val="00C044A4"/>
    <w:rsid w:val="00C04B44"/>
    <w:rsid w:val="00C05DCC"/>
    <w:rsid w:val="00C0659F"/>
    <w:rsid w:val="00C06F5F"/>
    <w:rsid w:val="00C072B4"/>
    <w:rsid w:val="00C0732B"/>
    <w:rsid w:val="00C07D72"/>
    <w:rsid w:val="00C1040E"/>
    <w:rsid w:val="00C1047D"/>
    <w:rsid w:val="00C1088E"/>
    <w:rsid w:val="00C1141F"/>
    <w:rsid w:val="00C127EC"/>
    <w:rsid w:val="00C1289B"/>
    <w:rsid w:val="00C12BA0"/>
    <w:rsid w:val="00C12C59"/>
    <w:rsid w:val="00C1335C"/>
    <w:rsid w:val="00C13739"/>
    <w:rsid w:val="00C13C3D"/>
    <w:rsid w:val="00C14ACC"/>
    <w:rsid w:val="00C15B98"/>
    <w:rsid w:val="00C164FE"/>
    <w:rsid w:val="00C16A58"/>
    <w:rsid w:val="00C16C44"/>
    <w:rsid w:val="00C16F4A"/>
    <w:rsid w:val="00C173C6"/>
    <w:rsid w:val="00C176CC"/>
    <w:rsid w:val="00C17DE9"/>
    <w:rsid w:val="00C20001"/>
    <w:rsid w:val="00C20669"/>
    <w:rsid w:val="00C20C81"/>
    <w:rsid w:val="00C20FFC"/>
    <w:rsid w:val="00C21925"/>
    <w:rsid w:val="00C21F54"/>
    <w:rsid w:val="00C220F4"/>
    <w:rsid w:val="00C228B4"/>
    <w:rsid w:val="00C23336"/>
    <w:rsid w:val="00C239F6"/>
    <w:rsid w:val="00C24186"/>
    <w:rsid w:val="00C241C1"/>
    <w:rsid w:val="00C243C6"/>
    <w:rsid w:val="00C25448"/>
    <w:rsid w:val="00C25523"/>
    <w:rsid w:val="00C26739"/>
    <w:rsid w:val="00C268F1"/>
    <w:rsid w:val="00C27515"/>
    <w:rsid w:val="00C27AE5"/>
    <w:rsid w:val="00C27DD1"/>
    <w:rsid w:val="00C3084E"/>
    <w:rsid w:val="00C30882"/>
    <w:rsid w:val="00C31170"/>
    <w:rsid w:val="00C326E0"/>
    <w:rsid w:val="00C327E8"/>
    <w:rsid w:val="00C33FA8"/>
    <w:rsid w:val="00C34A44"/>
    <w:rsid w:val="00C35C77"/>
    <w:rsid w:val="00C3659A"/>
    <w:rsid w:val="00C365B0"/>
    <w:rsid w:val="00C367C6"/>
    <w:rsid w:val="00C378DC"/>
    <w:rsid w:val="00C4153E"/>
    <w:rsid w:val="00C4184F"/>
    <w:rsid w:val="00C41BDD"/>
    <w:rsid w:val="00C41F8C"/>
    <w:rsid w:val="00C42E60"/>
    <w:rsid w:val="00C4334C"/>
    <w:rsid w:val="00C43415"/>
    <w:rsid w:val="00C439B7"/>
    <w:rsid w:val="00C4521A"/>
    <w:rsid w:val="00C464B4"/>
    <w:rsid w:val="00C46BC4"/>
    <w:rsid w:val="00C46F4B"/>
    <w:rsid w:val="00C4701A"/>
    <w:rsid w:val="00C47637"/>
    <w:rsid w:val="00C47E22"/>
    <w:rsid w:val="00C47FF2"/>
    <w:rsid w:val="00C5051A"/>
    <w:rsid w:val="00C507FC"/>
    <w:rsid w:val="00C50A25"/>
    <w:rsid w:val="00C50DEC"/>
    <w:rsid w:val="00C51331"/>
    <w:rsid w:val="00C516FA"/>
    <w:rsid w:val="00C5189A"/>
    <w:rsid w:val="00C522B9"/>
    <w:rsid w:val="00C524F5"/>
    <w:rsid w:val="00C5267F"/>
    <w:rsid w:val="00C52FAA"/>
    <w:rsid w:val="00C5354F"/>
    <w:rsid w:val="00C53CFE"/>
    <w:rsid w:val="00C545FE"/>
    <w:rsid w:val="00C549C5"/>
    <w:rsid w:val="00C557EC"/>
    <w:rsid w:val="00C55EF2"/>
    <w:rsid w:val="00C55FDF"/>
    <w:rsid w:val="00C5639C"/>
    <w:rsid w:val="00C56DB7"/>
    <w:rsid w:val="00C57A47"/>
    <w:rsid w:val="00C57B35"/>
    <w:rsid w:val="00C57CCC"/>
    <w:rsid w:val="00C57CF9"/>
    <w:rsid w:val="00C60071"/>
    <w:rsid w:val="00C6098D"/>
    <w:rsid w:val="00C60B1A"/>
    <w:rsid w:val="00C619D4"/>
    <w:rsid w:val="00C6284A"/>
    <w:rsid w:val="00C63191"/>
    <w:rsid w:val="00C63B6E"/>
    <w:rsid w:val="00C64626"/>
    <w:rsid w:val="00C64FD6"/>
    <w:rsid w:val="00C66192"/>
    <w:rsid w:val="00C6776F"/>
    <w:rsid w:val="00C67E21"/>
    <w:rsid w:val="00C71259"/>
    <w:rsid w:val="00C71307"/>
    <w:rsid w:val="00C71414"/>
    <w:rsid w:val="00C722CB"/>
    <w:rsid w:val="00C72D00"/>
    <w:rsid w:val="00C7310E"/>
    <w:rsid w:val="00C731CD"/>
    <w:rsid w:val="00C73C3A"/>
    <w:rsid w:val="00C75374"/>
    <w:rsid w:val="00C7582C"/>
    <w:rsid w:val="00C75CEB"/>
    <w:rsid w:val="00C75D78"/>
    <w:rsid w:val="00C760D7"/>
    <w:rsid w:val="00C7643A"/>
    <w:rsid w:val="00C765D4"/>
    <w:rsid w:val="00C76831"/>
    <w:rsid w:val="00C76F48"/>
    <w:rsid w:val="00C77610"/>
    <w:rsid w:val="00C77CDB"/>
    <w:rsid w:val="00C80885"/>
    <w:rsid w:val="00C80930"/>
    <w:rsid w:val="00C8093A"/>
    <w:rsid w:val="00C80CDA"/>
    <w:rsid w:val="00C8186E"/>
    <w:rsid w:val="00C82D70"/>
    <w:rsid w:val="00C82DBA"/>
    <w:rsid w:val="00C83599"/>
    <w:rsid w:val="00C84257"/>
    <w:rsid w:val="00C84CB1"/>
    <w:rsid w:val="00C86B26"/>
    <w:rsid w:val="00C8766F"/>
    <w:rsid w:val="00C90258"/>
    <w:rsid w:val="00C91669"/>
    <w:rsid w:val="00C91CEA"/>
    <w:rsid w:val="00C91D21"/>
    <w:rsid w:val="00C923A6"/>
    <w:rsid w:val="00C92C98"/>
    <w:rsid w:val="00C92EB1"/>
    <w:rsid w:val="00C9313D"/>
    <w:rsid w:val="00C93BBB"/>
    <w:rsid w:val="00C947DF"/>
    <w:rsid w:val="00C94D43"/>
    <w:rsid w:val="00C95882"/>
    <w:rsid w:val="00C96239"/>
    <w:rsid w:val="00C96513"/>
    <w:rsid w:val="00C96CB4"/>
    <w:rsid w:val="00C96DD3"/>
    <w:rsid w:val="00C972AD"/>
    <w:rsid w:val="00C97671"/>
    <w:rsid w:val="00C97E62"/>
    <w:rsid w:val="00C97FE9"/>
    <w:rsid w:val="00CA0046"/>
    <w:rsid w:val="00CA13EB"/>
    <w:rsid w:val="00CA1721"/>
    <w:rsid w:val="00CA1A69"/>
    <w:rsid w:val="00CA2E0C"/>
    <w:rsid w:val="00CA3450"/>
    <w:rsid w:val="00CA3F98"/>
    <w:rsid w:val="00CA43C3"/>
    <w:rsid w:val="00CA4706"/>
    <w:rsid w:val="00CA4A02"/>
    <w:rsid w:val="00CA578C"/>
    <w:rsid w:val="00CA6597"/>
    <w:rsid w:val="00CA6737"/>
    <w:rsid w:val="00CA6EF9"/>
    <w:rsid w:val="00CA6F97"/>
    <w:rsid w:val="00CA77D0"/>
    <w:rsid w:val="00CA7C92"/>
    <w:rsid w:val="00CB0520"/>
    <w:rsid w:val="00CB0E2F"/>
    <w:rsid w:val="00CB140A"/>
    <w:rsid w:val="00CB2B49"/>
    <w:rsid w:val="00CB2F4A"/>
    <w:rsid w:val="00CB3ACF"/>
    <w:rsid w:val="00CB438E"/>
    <w:rsid w:val="00CB4BF9"/>
    <w:rsid w:val="00CB5068"/>
    <w:rsid w:val="00CB6558"/>
    <w:rsid w:val="00CB659A"/>
    <w:rsid w:val="00CB6806"/>
    <w:rsid w:val="00CB6AED"/>
    <w:rsid w:val="00CB7265"/>
    <w:rsid w:val="00CC0208"/>
    <w:rsid w:val="00CC098A"/>
    <w:rsid w:val="00CC1EBC"/>
    <w:rsid w:val="00CC30CA"/>
    <w:rsid w:val="00CC3B75"/>
    <w:rsid w:val="00CC3F8D"/>
    <w:rsid w:val="00CC43B8"/>
    <w:rsid w:val="00CC5043"/>
    <w:rsid w:val="00CC5D57"/>
    <w:rsid w:val="00CC69C6"/>
    <w:rsid w:val="00CC7088"/>
    <w:rsid w:val="00CC7321"/>
    <w:rsid w:val="00CC7869"/>
    <w:rsid w:val="00CC78CA"/>
    <w:rsid w:val="00CC7F55"/>
    <w:rsid w:val="00CC7F91"/>
    <w:rsid w:val="00CD0678"/>
    <w:rsid w:val="00CD07EF"/>
    <w:rsid w:val="00CD0DA1"/>
    <w:rsid w:val="00CD0F75"/>
    <w:rsid w:val="00CD174B"/>
    <w:rsid w:val="00CD1798"/>
    <w:rsid w:val="00CD1EF2"/>
    <w:rsid w:val="00CD3279"/>
    <w:rsid w:val="00CD33D3"/>
    <w:rsid w:val="00CD44EE"/>
    <w:rsid w:val="00CD4D79"/>
    <w:rsid w:val="00CD50E9"/>
    <w:rsid w:val="00CD60FE"/>
    <w:rsid w:val="00CD69EB"/>
    <w:rsid w:val="00CD7217"/>
    <w:rsid w:val="00CD723C"/>
    <w:rsid w:val="00CD73B3"/>
    <w:rsid w:val="00CD7EF4"/>
    <w:rsid w:val="00CE0272"/>
    <w:rsid w:val="00CE0275"/>
    <w:rsid w:val="00CE03EB"/>
    <w:rsid w:val="00CE0F98"/>
    <w:rsid w:val="00CE185F"/>
    <w:rsid w:val="00CE188F"/>
    <w:rsid w:val="00CE18D9"/>
    <w:rsid w:val="00CE1FCA"/>
    <w:rsid w:val="00CE26AB"/>
    <w:rsid w:val="00CE3057"/>
    <w:rsid w:val="00CE3C9B"/>
    <w:rsid w:val="00CE3CC1"/>
    <w:rsid w:val="00CE5ED2"/>
    <w:rsid w:val="00CE67A2"/>
    <w:rsid w:val="00CE69EB"/>
    <w:rsid w:val="00CE76ED"/>
    <w:rsid w:val="00CE7F13"/>
    <w:rsid w:val="00CF0384"/>
    <w:rsid w:val="00CF04C7"/>
    <w:rsid w:val="00CF0D9F"/>
    <w:rsid w:val="00CF0E1E"/>
    <w:rsid w:val="00CF1F88"/>
    <w:rsid w:val="00CF2F6C"/>
    <w:rsid w:val="00CF2FE8"/>
    <w:rsid w:val="00CF3D01"/>
    <w:rsid w:val="00CF3EFF"/>
    <w:rsid w:val="00CF419D"/>
    <w:rsid w:val="00CF4C7E"/>
    <w:rsid w:val="00CF4F84"/>
    <w:rsid w:val="00CF5413"/>
    <w:rsid w:val="00CF54B2"/>
    <w:rsid w:val="00CF5960"/>
    <w:rsid w:val="00CF5994"/>
    <w:rsid w:val="00CF624E"/>
    <w:rsid w:val="00CF67CC"/>
    <w:rsid w:val="00CF6BB5"/>
    <w:rsid w:val="00CF6C0F"/>
    <w:rsid w:val="00CF73F2"/>
    <w:rsid w:val="00D00289"/>
    <w:rsid w:val="00D00EB4"/>
    <w:rsid w:val="00D01685"/>
    <w:rsid w:val="00D01B14"/>
    <w:rsid w:val="00D02272"/>
    <w:rsid w:val="00D02A3E"/>
    <w:rsid w:val="00D02DB4"/>
    <w:rsid w:val="00D033A2"/>
    <w:rsid w:val="00D0489D"/>
    <w:rsid w:val="00D04BF8"/>
    <w:rsid w:val="00D04F46"/>
    <w:rsid w:val="00D0509B"/>
    <w:rsid w:val="00D0600B"/>
    <w:rsid w:val="00D06189"/>
    <w:rsid w:val="00D074C6"/>
    <w:rsid w:val="00D07512"/>
    <w:rsid w:val="00D07E3C"/>
    <w:rsid w:val="00D11B85"/>
    <w:rsid w:val="00D11C4A"/>
    <w:rsid w:val="00D137F9"/>
    <w:rsid w:val="00D1447D"/>
    <w:rsid w:val="00D1483F"/>
    <w:rsid w:val="00D148BC"/>
    <w:rsid w:val="00D14B06"/>
    <w:rsid w:val="00D1593E"/>
    <w:rsid w:val="00D16672"/>
    <w:rsid w:val="00D17849"/>
    <w:rsid w:val="00D179F5"/>
    <w:rsid w:val="00D20516"/>
    <w:rsid w:val="00D20629"/>
    <w:rsid w:val="00D20E79"/>
    <w:rsid w:val="00D21031"/>
    <w:rsid w:val="00D215FF"/>
    <w:rsid w:val="00D22ECE"/>
    <w:rsid w:val="00D23069"/>
    <w:rsid w:val="00D23120"/>
    <w:rsid w:val="00D23333"/>
    <w:rsid w:val="00D24197"/>
    <w:rsid w:val="00D25178"/>
    <w:rsid w:val="00D25231"/>
    <w:rsid w:val="00D25755"/>
    <w:rsid w:val="00D25782"/>
    <w:rsid w:val="00D25F70"/>
    <w:rsid w:val="00D26737"/>
    <w:rsid w:val="00D26A3B"/>
    <w:rsid w:val="00D26B10"/>
    <w:rsid w:val="00D2755D"/>
    <w:rsid w:val="00D2782B"/>
    <w:rsid w:val="00D303EA"/>
    <w:rsid w:val="00D31E13"/>
    <w:rsid w:val="00D31EE2"/>
    <w:rsid w:val="00D32A1C"/>
    <w:rsid w:val="00D32B96"/>
    <w:rsid w:val="00D3366F"/>
    <w:rsid w:val="00D353A6"/>
    <w:rsid w:val="00D3583A"/>
    <w:rsid w:val="00D35F14"/>
    <w:rsid w:val="00D36B48"/>
    <w:rsid w:val="00D41225"/>
    <w:rsid w:val="00D419CC"/>
    <w:rsid w:val="00D41DEE"/>
    <w:rsid w:val="00D440C3"/>
    <w:rsid w:val="00D44465"/>
    <w:rsid w:val="00D44F2F"/>
    <w:rsid w:val="00D44FD8"/>
    <w:rsid w:val="00D44FDC"/>
    <w:rsid w:val="00D45E18"/>
    <w:rsid w:val="00D46C68"/>
    <w:rsid w:val="00D46C83"/>
    <w:rsid w:val="00D47118"/>
    <w:rsid w:val="00D47300"/>
    <w:rsid w:val="00D47B40"/>
    <w:rsid w:val="00D47F1A"/>
    <w:rsid w:val="00D5043C"/>
    <w:rsid w:val="00D5052C"/>
    <w:rsid w:val="00D50E50"/>
    <w:rsid w:val="00D51266"/>
    <w:rsid w:val="00D523D6"/>
    <w:rsid w:val="00D523DF"/>
    <w:rsid w:val="00D53E4D"/>
    <w:rsid w:val="00D546A9"/>
    <w:rsid w:val="00D548E1"/>
    <w:rsid w:val="00D54999"/>
    <w:rsid w:val="00D5513B"/>
    <w:rsid w:val="00D558DE"/>
    <w:rsid w:val="00D55A72"/>
    <w:rsid w:val="00D55AFF"/>
    <w:rsid w:val="00D567B8"/>
    <w:rsid w:val="00D567FE"/>
    <w:rsid w:val="00D56B72"/>
    <w:rsid w:val="00D57469"/>
    <w:rsid w:val="00D57613"/>
    <w:rsid w:val="00D60190"/>
    <w:rsid w:val="00D60F5F"/>
    <w:rsid w:val="00D60FFF"/>
    <w:rsid w:val="00D614AD"/>
    <w:rsid w:val="00D61CD8"/>
    <w:rsid w:val="00D62C07"/>
    <w:rsid w:val="00D630DF"/>
    <w:rsid w:val="00D63A97"/>
    <w:rsid w:val="00D63BF7"/>
    <w:rsid w:val="00D63E9F"/>
    <w:rsid w:val="00D642A6"/>
    <w:rsid w:val="00D6451D"/>
    <w:rsid w:val="00D64699"/>
    <w:rsid w:val="00D653B8"/>
    <w:rsid w:val="00D6549C"/>
    <w:rsid w:val="00D66E83"/>
    <w:rsid w:val="00D66F68"/>
    <w:rsid w:val="00D67687"/>
    <w:rsid w:val="00D67DD1"/>
    <w:rsid w:val="00D70F53"/>
    <w:rsid w:val="00D70FAC"/>
    <w:rsid w:val="00D71468"/>
    <w:rsid w:val="00D71A34"/>
    <w:rsid w:val="00D736D3"/>
    <w:rsid w:val="00D7444C"/>
    <w:rsid w:val="00D74B06"/>
    <w:rsid w:val="00D74C74"/>
    <w:rsid w:val="00D753D9"/>
    <w:rsid w:val="00D75A20"/>
    <w:rsid w:val="00D75C90"/>
    <w:rsid w:val="00D8007A"/>
    <w:rsid w:val="00D8043B"/>
    <w:rsid w:val="00D80D71"/>
    <w:rsid w:val="00D81074"/>
    <w:rsid w:val="00D8161F"/>
    <w:rsid w:val="00D83017"/>
    <w:rsid w:val="00D8359C"/>
    <w:rsid w:val="00D83CD0"/>
    <w:rsid w:val="00D84689"/>
    <w:rsid w:val="00D85154"/>
    <w:rsid w:val="00D852CB"/>
    <w:rsid w:val="00D853FF"/>
    <w:rsid w:val="00D8560B"/>
    <w:rsid w:val="00D857B8"/>
    <w:rsid w:val="00D85E7A"/>
    <w:rsid w:val="00D86DDE"/>
    <w:rsid w:val="00D8702B"/>
    <w:rsid w:val="00D879F7"/>
    <w:rsid w:val="00D87E73"/>
    <w:rsid w:val="00D901DE"/>
    <w:rsid w:val="00D9031A"/>
    <w:rsid w:val="00D904D9"/>
    <w:rsid w:val="00D91ED5"/>
    <w:rsid w:val="00D91EF5"/>
    <w:rsid w:val="00D91F51"/>
    <w:rsid w:val="00D93168"/>
    <w:rsid w:val="00D93666"/>
    <w:rsid w:val="00D93C89"/>
    <w:rsid w:val="00D946B6"/>
    <w:rsid w:val="00D94C96"/>
    <w:rsid w:val="00D9545D"/>
    <w:rsid w:val="00D95861"/>
    <w:rsid w:val="00D95DE9"/>
    <w:rsid w:val="00D9633D"/>
    <w:rsid w:val="00D9709A"/>
    <w:rsid w:val="00D970F8"/>
    <w:rsid w:val="00D973F8"/>
    <w:rsid w:val="00D97B9F"/>
    <w:rsid w:val="00DA1475"/>
    <w:rsid w:val="00DA15C6"/>
    <w:rsid w:val="00DA1ABD"/>
    <w:rsid w:val="00DA2869"/>
    <w:rsid w:val="00DA3C97"/>
    <w:rsid w:val="00DA3F1D"/>
    <w:rsid w:val="00DA4058"/>
    <w:rsid w:val="00DA407B"/>
    <w:rsid w:val="00DA450D"/>
    <w:rsid w:val="00DA54A9"/>
    <w:rsid w:val="00DA5BB8"/>
    <w:rsid w:val="00DA61D7"/>
    <w:rsid w:val="00DA696D"/>
    <w:rsid w:val="00DA6BD9"/>
    <w:rsid w:val="00DA7BCA"/>
    <w:rsid w:val="00DB0523"/>
    <w:rsid w:val="00DB07E6"/>
    <w:rsid w:val="00DB1301"/>
    <w:rsid w:val="00DB16C9"/>
    <w:rsid w:val="00DB26DF"/>
    <w:rsid w:val="00DB3B81"/>
    <w:rsid w:val="00DB3CA7"/>
    <w:rsid w:val="00DB4D6C"/>
    <w:rsid w:val="00DB53F5"/>
    <w:rsid w:val="00DB5DE8"/>
    <w:rsid w:val="00DB5FCB"/>
    <w:rsid w:val="00DB636B"/>
    <w:rsid w:val="00DB74CA"/>
    <w:rsid w:val="00DC02FC"/>
    <w:rsid w:val="00DC1595"/>
    <w:rsid w:val="00DC1B8F"/>
    <w:rsid w:val="00DC1C08"/>
    <w:rsid w:val="00DC3112"/>
    <w:rsid w:val="00DC3191"/>
    <w:rsid w:val="00DC3791"/>
    <w:rsid w:val="00DC39C8"/>
    <w:rsid w:val="00DC3C44"/>
    <w:rsid w:val="00DC3E85"/>
    <w:rsid w:val="00DC48ED"/>
    <w:rsid w:val="00DC5C91"/>
    <w:rsid w:val="00DC6930"/>
    <w:rsid w:val="00DC6A84"/>
    <w:rsid w:val="00DC6D4F"/>
    <w:rsid w:val="00DC6F9E"/>
    <w:rsid w:val="00DC7BC9"/>
    <w:rsid w:val="00DD0917"/>
    <w:rsid w:val="00DD09FE"/>
    <w:rsid w:val="00DD119E"/>
    <w:rsid w:val="00DD15C8"/>
    <w:rsid w:val="00DD2523"/>
    <w:rsid w:val="00DD270E"/>
    <w:rsid w:val="00DD396F"/>
    <w:rsid w:val="00DD3AAA"/>
    <w:rsid w:val="00DD475E"/>
    <w:rsid w:val="00DD4883"/>
    <w:rsid w:val="00DD4AF6"/>
    <w:rsid w:val="00DD551E"/>
    <w:rsid w:val="00DD6146"/>
    <w:rsid w:val="00DD710E"/>
    <w:rsid w:val="00DD71D6"/>
    <w:rsid w:val="00DD7214"/>
    <w:rsid w:val="00DD7A99"/>
    <w:rsid w:val="00DE0068"/>
    <w:rsid w:val="00DE0A73"/>
    <w:rsid w:val="00DE1004"/>
    <w:rsid w:val="00DE16D7"/>
    <w:rsid w:val="00DE277A"/>
    <w:rsid w:val="00DE310A"/>
    <w:rsid w:val="00DE44CB"/>
    <w:rsid w:val="00DE4A4D"/>
    <w:rsid w:val="00DE4DDE"/>
    <w:rsid w:val="00DE4F56"/>
    <w:rsid w:val="00DE5BB8"/>
    <w:rsid w:val="00DE5C5D"/>
    <w:rsid w:val="00DE65B5"/>
    <w:rsid w:val="00DE6E0D"/>
    <w:rsid w:val="00DE7832"/>
    <w:rsid w:val="00DE7C2D"/>
    <w:rsid w:val="00DF041A"/>
    <w:rsid w:val="00DF055B"/>
    <w:rsid w:val="00DF12CC"/>
    <w:rsid w:val="00DF1E15"/>
    <w:rsid w:val="00DF2AEC"/>
    <w:rsid w:val="00DF2C46"/>
    <w:rsid w:val="00DF2FEE"/>
    <w:rsid w:val="00DF45CF"/>
    <w:rsid w:val="00DF671D"/>
    <w:rsid w:val="00DF7073"/>
    <w:rsid w:val="00DF737C"/>
    <w:rsid w:val="00DF749D"/>
    <w:rsid w:val="00DF787B"/>
    <w:rsid w:val="00DF7D5E"/>
    <w:rsid w:val="00E00035"/>
    <w:rsid w:val="00E0050F"/>
    <w:rsid w:val="00E00877"/>
    <w:rsid w:val="00E00A30"/>
    <w:rsid w:val="00E00D08"/>
    <w:rsid w:val="00E018BD"/>
    <w:rsid w:val="00E01BF3"/>
    <w:rsid w:val="00E02407"/>
    <w:rsid w:val="00E030F5"/>
    <w:rsid w:val="00E04AE4"/>
    <w:rsid w:val="00E0581D"/>
    <w:rsid w:val="00E06297"/>
    <w:rsid w:val="00E068E3"/>
    <w:rsid w:val="00E069B2"/>
    <w:rsid w:val="00E06A30"/>
    <w:rsid w:val="00E07421"/>
    <w:rsid w:val="00E074C5"/>
    <w:rsid w:val="00E07A1B"/>
    <w:rsid w:val="00E07B82"/>
    <w:rsid w:val="00E10319"/>
    <w:rsid w:val="00E1048A"/>
    <w:rsid w:val="00E1058D"/>
    <w:rsid w:val="00E114D0"/>
    <w:rsid w:val="00E11A88"/>
    <w:rsid w:val="00E11C35"/>
    <w:rsid w:val="00E11CB8"/>
    <w:rsid w:val="00E11FD6"/>
    <w:rsid w:val="00E12D77"/>
    <w:rsid w:val="00E14539"/>
    <w:rsid w:val="00E14F35"/>
    <w:rsid w:val="00E15CD4"/>
    <w:rsid w:val="00E176D0"/>
    <w:rsid w:val="00E179CA"/>
    <w:rsid w:val="00E20BEA"/>
    <w:rsid w:val="00E21A00"/>
    <w:rsid w:val="00E2257A"/>
    <w:rsid w:val="00E22A51"/>
    <w:rsid w:val="00E2305B"/>
    <w:rsid w:val="00E23202"/>
    <w:rsid w:val="00E233F3"/>
    <w:rsid w:val="00E2349D"/>
    <w:rsid w:val="00E25399"/>
    <w:rsid w:val="00E25F53"/>
    <w:rsid w:val="00E25F77"/>
    <w:rsid w:val="00E2648C"/>
    <w:rsid w:val="00E269E9"/>
    <w:rsid w:val="00E26F07"/>
    <w:rsid w:val="00E26F32"/>
    <w:rsid w:val="00E2710A"/>
    <w:rsid w:val="00E306DC"/>
    <w:rsid w:val="00E30C24"/>
    <w:rsid w:val="00E3102C"/>
    <w:rsid w:val="00E31D15"/>
    <w:rsid w:val="00E31E0C"/>
    <w:rsid w:val="00E330B8"/>
    <w:rsid w:val="00E34050"/>
    <w:rsid w:val="00E3418A"/>
    <w:rsid w:val="00E35DA1"/>
    <w:rsid w:val="00E36B22"/>
    <w:rsid w:val="00E36FC2"/>
    <w:rsid w:val="00E37595"/>
    <w:rsid w:val="00E37F64"/>
    <w:rsid w:val="00E4083D"/>
    <w:rsid w:val="00E4093C"/>
    <w:rsid w:val="00E40AA4"/>
    <w:rsid w:val="00E41A0D"/>
    <w:rsid w:val="00E43022"/>
    <w:rsid w:val="00E431EE"/>
    <w:rsid w:val="00E43221"/>
    <w:rsid w:val="00E43CC9"/>
    <w:rsid w:val="00E43CD7"/>
    <w:rsid w:val="00E4465B"/>
    <w:rsid w:val="00E44D37"/>
    <w:rsid w:val="00E45264"/>
    <w:rsid w:val="00E45340"/>
    <w:rsid w:val="00E456AE"/>
    <w:rsid w:val="00E464B3"/>
    <w:rsid w:val="00E46707"/>
    <w:rsid w:val="00E46D9A"/>
    <w:rsid w:val="00E47F57"/>
    <w:rsid w:val="00E50868"/>
    <w:rsid w:val="00E50D7D"/>
    <w:rsid w:val="00E52462"/>
    <w:rsid w:val="00E53210"/>
    <w:rsid w:val="00E5326F"/>
    <w:rsid w:val="00E5454D"/>
    <w:rsid w:val="00E55216"/>
    <w:rsid w:val="00E56A74"/>
    <w:rsid w:val="00E56E6F"/>
    <w:rsid w:val="00E60405"/>
    <w:rsid w:val="00E60A77"/>
    <w:rsid w:val="00E60DE9"/>
    <w:rsid w:val="00E61232"/>
    <w:rsid w:val="00E629FA"/>
    <w:rsid w:val="00E62CB7"/>
    <w:rsid w:val="00E64A9D"/>
    <w:rsid w:val="00E655FF"/>
    <w:rsid w:val="00E6597E"/>
    <w:rsid w:val="00E66303"/>
    <w:rsid w:val="00E667B1"/>
    <w:rsid w:val="00E66F93"/>
    <w:rsid w:val="00E7020A"/>
    <w:rsid w:val="00E70393"/>
    <w:rsid w:val="00E70DB5"/>
    <w:rsid w:val="00E70EC9"/>
    <w:rsid w:val="00E716EC"/>
    <w:rsid w:val="00E71DFB"/>
    <w:rsid w:val="00E723E3"/>
    <w:rsid w:val="00E72434"/>
    <w:rsid w:val="00E72447"/>
    <w:rsid w:val="00E72C17"/>
    <w:rsid w:val="00E75430"/>
    <w:rsid w:val="00E75F34"/>
    <w:rsid w:val="00E75F74"/>
    <w:rsid w:val="00E767C3"/>
    <w:rsid w:val="00E76CFD"/>
    <w:rsid w:val="00E76D44"/>
    <w:rsid w:val="00E77355"/>
    <w:rsid w:val="00E77634"/>
    <w:rsid w:val="00E778BC"/>
    <w:rsid w:val="00E77BFD"/>
    <w:rsid w:val="00E80F41"/>
    <w:rsid w:val="00E80F98"/>
    <w:rsid w:val="00E813CB"/>
    <w:rsid w:val="00E814EF"/>
    <w:rsid w:val="00E826A4"/>
    <w:rsid w:val="00E8308D"/>
    <w:rsid w:val="00E83218"/>
    <w:rsid w:val="00E8357C"/>
    <w:rsid w:val="00E836B8"/>
    <w:rsid w:val="00E83910"/>
    <w:rsid w:val="00E83BE6"/>
    <w:rsid w:val="00E83EE5"/>
    <w:rsid w:val="00E83FFA"/>
    <w:rsid w:val="00E84567"/>
    <w:rsid w:val="00E84CBF"/>
    <w:rsid w:val="00E854E3"/>
    <w:rsid w:val="00E85541"/>
    <w:rsid w:val="00E8557F"/>
    <w:rsid w:val="00E85943"/>
    <w:rsid w:val="00E8620F"/>
    <w:rsid w:val="00E86C9A"/>
    <w:rsid w:val="00E86E34"/>
    <w:rsid w:val="00E91A0A"/>
    <w:rsid w:val="00E91D1D"/>
    <w:rsid w:val="00E91F39"/>
    <w:rsid w:val="00E92E67"/>
    <w:rsid w:val="00E9457F"/>
    <w:rsid w:val="00E945DF"/>
    <w:rsid w:val="00E95077"/>
    <w:rsid w:val="00E95098"/>
    <w:rsid w:val="00E954D3"/>
    <w:rsid w:val="00E95542"/>
    <w:rsid w:val="00E95929"/>
    <w:rsid w:val="00E9624D"/>
    <w:rsid w:val="00E96301"/>
    <w:rsid w:val="00E9635E"/>
    <w:rsid w:val="00E96519"/>
    <w:rsid w:val="00E972A2"/>
    <w:rsid w:val="00E978CF"/>
    <w:rsid w:val="00EA0450"/>
    <w:rsid w:val="00EA05F4"/>
    <w:rsid w:val="00EA159B"/>
    <w:rsid w:val="00EA1C70"/>
    <w:rsid w:val="00EA1C85"/>
    <w:rsid w:val="00EA22E9"/>
    <w:rsid w:val="00EA2AD6"/>
    <w:rsid w:val="00EA2DDE"/>
    <w:rsid w:val="00EA2F3C"/>
    <w:rsid w:val="00EA3E2B"/>
    <w:rsid w:val="00EA4274"/>
    <w:rsid w:val="00EA43DD"/>
    <w:rsid w:val="00EA49EF"/>
    <w:rsid w:val="00EA4EAE"/>
    <w:rsid w:val="00EA6DE6"/>
    <w:rsid w:val="00EA70DA"/>
    <w:rsid w:val="00EA75F2"/>
    <w:rsid w:val="00EA7D4B"/>
    <w:rsid w:val="00EB030B"/>
    <w:rsid w:val="00EB0A9E"/>
    <w:rsid w:val="00EB0DDC"/>
    <w:rsid w:val="00EB1B18"/>
    <w:rsid w:val="00EB268F"/>
    <w:rsid w:val="00EB2DFE"/>
    <w:rsid w:val="00EB2E29"/>
    <w:rsid w:val="00EB2E51"/>
    <w:rsid w:val="00EB2E5F"/>
    <w:rsid w:val="00EB37B9"/>
    <w:rsid w:val="00EB4299"/>
    <w:rsid w:val="00EB42DB"/>
    <w:rsid w:val="00EB4407"/>
    <w:rsid w:val="00EB49C5"/>
    <w:rsid w:val="00EB4C44"/>
    <w:rsid w:val="00EB51B1"/>
    <w:rsid w:val="00EB5282"/>
    <w:rsid w:val="00EB6572"/>
    <w:rsid w:val="00EB665D"/>
    <w:rsid w:val="00EB6A2C"/>
    <w:rsid w:val="00EB6D79"/>
    <w:rsid w:val="00EB796F"/>
    <w:rsid w:val="00EB7E61"/>
    <w:rsid w:val="00EC06CD"/>
    <w:rsid w:val="00EC1250"/>
    <w:rsid w:val="00EC29A0"/>
    <w:rsid w:val="00EC2C58"/>
    <w:rsid w:val="00EC40F4"/>
    <w:rsid w:val="00EC499E"/>
    <w:rsid w:val="00EC4D31"/>
    <w:rsid w:val="00EC58CD"/>
    <w:rsid w:val="00EC5AEB"/>
    <w:rsid w:val="00EC6BAF"/>
    <w:rsid w:val="00EC7C91"/>
    <w:rsid w:val="00ED0B98"/>
    <w:rsid w:val="00ED0C3A"/>
    <w:rsid w:val="00ED0D36"/>
    <w:rsid w:val="00ED33BC"/>
    <w:rsid w:val="00ED3888"/>
    <w:rsid w:val="00ED4CB3"/>
    <w:rsid w:val="00ED53C6"/>
    <w:rsid w:val="00ED5487"/>
    <w:rsid w:val="00ED5F3E"/>
    <w:rsid w:val="00ED6097"/>
    <w:rsid w:val="00ED799E"/>
    <w:rsid w:val="00EE1091"/>
    <w:rsid w:val="00EE14CE"/>
    <w:rsid w:val="00EE2067"/>
    <w:rsid w:val="00EE3BCA"/>
    <w:rsid w:val="00EE3E4D"/>
    <w:rsid w:val="00EE4502"/>
    <w:rsid w:val="00EE524D"/>
    <w:rsid w:val="00EE6F76"/>
    <w:rsid w:val="00EE7661"/>
    <w:rsid w:val="00EF09BD"/>
    <w:rsid w:val="00EF10B8"/>
    <w:rsid w:val="00EF14F1"/>
    <w:rsid w:val="00EF1C01"/>
    <w:rsid w:val="00EF249B"/>
    <w:rsid w:val="00EF3B24"/>
    <w:rsid w:val="00EF464D"/>
    <w:rsid w:val="00EF4798"/>
    <w:rsid w:val="00EF4A5F"/>
    <w:rsid w:val="00EF4B84"/>
    <w:rsid w:val="00EF5CD9"/>
    <w:rsid w:val="00EF5CFA"/>
    <w:rsid w:val="00EF64F4"/>
    <w:rsid w:val="00EF6684"/>
    <w:rsid w:val="00EF683D"/>
    <w:rsid w:val="00EF6E2C"/>
    <w:rsid w:val="00EF7348"/>
    <w:rsid w:val="00EF74A3"/>
    <w:rsid w:val="00EF76C8"/>
    <w:rsid w:val="00EF7A42"/>
    <w:rsid w:val="00EF7F70"/>
    <w:rsid w:val="00F0119D"/>
    <w:rsid w:val="00F012DB"/>
    <w:rsid w:val="00F01D60"/>
    <w:rsid w:val="00F025F7"/>
    <w:rsid w:val="00F02756"/>
    <w:rsid w:val="00F05D2C"/>
    <w:rsid w:val="00F0664D"/>
    <w:rsid w:val="00F07677"/>
    <w:rsid w:val="00F079BD"/>
    <w:rsid w:val="00F07BCC"/>
    <w:rsid w:val="00F07CB1"/>
    <w:rsid w:val="00F11E8F"/>
    <w:rsid w:val="00F1245E"/>
    <w:rsid w:val="00F1262A"/>
    <w:rsid w:val="00F13080"/>
    <w:rsid w:val="00F13A41"/>
    <w:rsid w:val="00F144C7"/>
    <w:rsid w:val="00F150F4"/>
    <w:rsid w:val="00F151E3"/>
    <w:rsid w:val="00F1614A"/>
    <w:rsid w:val="00F1794F"/>
    <w:rsid w:val="00F17B8C"/>
    <w:rsid w:val="00F20288"/>
    <w:rsid w:val="00F2046D"/>
    <w:rsid w:val="00F20807"/>
    <w:rsid w:val="00F210B4"/>
    <w:rsid w:val="00F21629"/>
    <w:rsid w:val="00F216BF"/>
    <w:rsid w:val="00F2263F"/>
    <w:rsid w:val="00F23BF4"/>
    <w:rsid w:val="00F24284"/>
    <w:rsid w:val="00F246CE"/>
    <w:rsid w:val="00F246D6"/>
    <w:rsid w:val="00F24BB8"/>
    <w:rsid w:val="00F24C7C"/>
    <w:rsid w:val="00F25509"/>
    <w:rsid w:val="00F25B11"/>
    <w:rsid w:val="00F25F8A"/>
    <w:rsid w:val="00F269EE"/>
    <w:rsid w:val="00F26CDC"/>
    <w:rsid w:val="00F26FE9"/>
    <w:rsid w:val="00F27197"/>
    <w:rsid w:val="00F276B9"/>
    <w:rsid w:val="00F277AD"/>
    <w:rsid w:val="00F30F65"/>
    <w:rsid w:val="00F3189C"/>
    <w:rsid w:val="00F3267E"/>
    <w:rsid w:val="00F32856"/>
    <w:rsid w:val="00F32A16"/>
    <w:rsid w:val="00F334A8"/>
    <w:rsid w:val="00F33BBC"/>
    <w:rsid w:val="00F33DF4"/>
    <w:rsid w:val="00F33E51"/>
    <w:rsid w:val="00F343FF"/>
    <w:rsid w:val="00F34EBC"/>
    <w:rsid w:val="00F353DF"/>
    <w:rsid w:val="00F36B6F"/>
    <w:rsid w:val="00F36E36"/>
    <w:rsid w:val="00F37316"/>
    <w:rsid w:val="00F374C8"/>
    <w:rsid w:val="00F378AB"/>
    <w:rsid w:val="00F37C6A"/>
    <w:rsid w:val="00F401A9"/>
    <w:rsid w:val="00F41504"/>
    <w:rsid w:val="00F430A3"/>
    <w:rsid w:val="00F4318E"/>
    <w:rsid w:val="00F431E1"/>
    <w:rsid w:val="00F43D13"/>
    <w:rsid w:val="00F43F6A"/>
    <w:rsid w:val="00F440A2"/>
    <w:rsid w:val="00F45D51"/>
    <w:rsid w:val="00F46F7F"/>
    <w:rsid w:val="00F473DE"/>
    <w:rsid w:val="00F50843"/>
    <w:rsid w:val="00F50BC1"/>
    <w:rsid w:val="00F512DC"/>
    <w:rsid w:val="00F51F85"/>
    <w:rsid w:val="00F524F7"/>
    <w:rsid w:val="00F52517"/>
    <w:rsid w:val="00F52C8E"/>
    <w:rsid w:val="00F531F5"/>
    <w:rsid w:val="00F535B7"/>
    <w:rsid w:val="00F5368C"/>
    <w:rsid w:val="00F53851"/>
    <w:rsid w:val="00F53A52"/>
    <w:rsid w:val="00F54040"/>
    <w:rsid w:val="00F5435F"/>
    <w:rsid w:val="00F54861"/>
    <w:rsid w:val="00F54F68"/>
    <w:rsid w:val="00F54F7B"/>
    <w:rsid w:val="00F55263"/>
    <w:rsid w:val="00F55C62"/>
    <w:rsid w:val="00F616E7"/>
    <w:rsid w:val="00F62AD6"/>
    <w:rsid w:val="00F62DCF"/>
    <w:rsid w:val="00F633BF"/>
    <w:rsid w:val="00F63A01"/>
    <w:rsid w:val="00F63D8F"/>
    <w:rsid w:val="00F651E4"/>
    <w:rsid w:val="00F65A01"/>
    <w:rsid w:val="00F65F45"/>
    <w:rsid w:val="00F66152"/>
    <w:rsid w:val="00F668FE"/>
    <w:rsid w:val="00F66D93"/>
    <w:rsid w:val="00F66EF7"/>
    <w:rsid w:val="00F672B1"/>
    <w:rsid w:val="00F706AA"/>
    <w:rsid w:val="00F70D04"/>
    <w:rsid w:val="00F71946"/>
    <w:rsid w:val="00F720EC"/>
    <w:rsid w:val="00F735B2"/>
    <w:rsid w:val="00F73FCF"/>
    <w:rsid w:val="00F7476A"/>
    <w:rsid w:val="00F74BF6"/>
    <w:rsid w:val="00F753FD"/>
    <w:rsid w:val="00F75D29"/>
    <w:rsid w:val="00F7605A"/>
    <w:rsid w:val="00F76437"/>
    <w:rsid w:val="00F774E0"/>
    <w:rsid w:val="00F77886"/>
    <w:rsid w:val="00F81B29"/>
    <w:rsid w:val="00F81E0D"/>
    <w:rsid w:val="00F82257"/>
    <w:rsid w:val="00F82723"/>
    <w:rsid w:val="00F82D7C"/>
    <w:rsid w:val="00F82F34"/>
    <w:rsid w:val="00F8340D"/>
    <w:rsid w:val="00F83951"/>
    <w:rsid w:val="00F83E89"/>
    <w:rsid w:val="00F842BE"/>
    <w:rsid w:val="00F85BBA"/>
    <w:rsid w:val="00F86025"/>
    <w:rsid w:val="00F8785B"/>
    <w:rsid w:val="00F87C79"/>
    <w:rsid w:val="00F90188"/>
    <w:rsid w:val="00F90C5C"/>
    <w:rsid w:val="00F90C91"/>
    <w:rsid w:val="00F9148F"/>
    <w:rsid w:val="00F92734"/>
    <w:rsid w:val="00F92EC9"/>
    <w:rsid w:val="00F93ED7"/>
    <w:rsid w:val="00F94B36"/>
    <w:rsid w:val="00F94EF2"/>
    <w:rsid w:val="00F954AC"/>
    <w:rsid w:val="00F95F6E"/>
    <w:rsid w:val="00F9620B"/>
    <w:rsid w:val="00F968CD"/>
    <w:rsid w:val="00F96A33"/>
    <w:rsid w:val="00F970F6"/>
    <w:rsid w:val="00FA0CB3"/>
    <w:rsid w:val="00FA18AD"/>
    <w:rsid w:val="00FA280C"/>
    <w:rsid w:val="00FA2A38"/>
    <w:rsid w:val="00FA338F"/>
    <w:rsid w:val="00FA3E33"/>
    <w:rsid w:val="00FA486D"/>
    <w:rsid w:val="00FA4A83"/>
    <w:rsid w:val="00FA5198"/>
    <w:rsid w:val="00FA52A3"/>
    <w:rsid w:val="00FA5777"/>
    <w:rsid w:val="00FA5C87"/>
    <w:rsid w:val="00FA5FA7"/>
    <w:rsid w:val="00FA6485"/>
    <w:rsid w:val="00FA7100"/>
    <w:rsid w:val="00FA7EA0"/>
    <w:rsid w:val="00FB0372"/>
    <w:rsid w:val="00FB0573"/>
    <w:rsid w:val="00FB0986"/>
    <w:rsid w:val="00FB14A8"/>
    <w:rsid w:val="00FB1A47"/>
    <w:rsid w:val="00FB1B03"/>
    <w:rsid w:val="00FB20A3"/>
    <w:rsid w:val="00FB27B6"/>
    <w:rsid w:val="00FB323A"/>
    <w:rsid w:val="00FB38B1"/>
    <w:rsid w:val="00FB3996"/>
    <w:rsid w:val="00FB39E3"/>
    <w:rsid w:val="00FB3C71"/>
    <w:rsid w:val="00FB3F9C"/>
    <w:rsid w:val="00FB4354"/>
    <w:rsid w:val="00FB43B3"/>
    <w:rsid w:val="00FB473B"/>
    <w:rsid w:val="00FB4E52"/>
    <w:rsid w:val="00FB4F9C"/>
    <w:rsid w:val="00FB58DC"/>
    <w:rsid w:val="00FB6939"/>
    <w:rsid w:val="00FB7163"/>
    <w:rsid w:val="00FB7B12"/>
    <w:rsid w:val="00FC1313"/>
    <w:rsid w:val="00FC1B35"/>
    <w:rsid w:val="00FC2293"/>
    <w:rsid w:val="00FC3E38"/>
    <w:rsid w:val="00FC4412"/>
    <w:rsid w:val="00FC49B0"/>
    <w:rsid w:val="00FC55E5"/>
    <w:rsid w:val="00FC57F8"/>
    <w:rsid w:val="00FC591A"/>
    <w:rsid w:val="00FC5B01"/>
    <w:rsid w:val="00FC6879"/>
    <w:rsid w:val="00FC6CE7"/>
    <w:rsid w:val="00FC6E3B"/>
    <w:rsid w:val="00FC78D0"/>
    <w:rsid w:val="00FC7B9F"/>
    <w:rsid w:val="00FC7F40"/>
    <w:rsid w:val="00FD02E8"/>
    <w:rsid w:val="00FD071D"/>
    <w:rsid w:val="00FD0727"/>
    <w:rsid w:val="00FD1673"/>
    <w:rsid w:val="00FD20F7"/>
    <w:rsid w:val="00FD222A"/>
    <w:rsid w:val="00FD2677"/>
    <w:rsid w:val="00FD2A60"/>
    <w:rsid w:val="00FD2A72"/>
    <w:rsid w:val="00FD3A28"/>
    <w:rsid w:val="00FD3D11"/>
    <w:rsid w:val="00FD531C"/>
    <w:rsid w:val="00FD64D9"/>
    <w:rsid w:val="00FD6738"/>
    <w:rsid w:val="00FD6C68"/>
    <w:rsid w:val="00FE05B0"/>
    <w:rsid w:val="00FE09DE"/>
    <w:rsid w:val="00FE12F0"/>
    <w:rsid w:val="00FE2141"/>
    <w:rsid w:val="00FE2801"/>
    <w:rsid w:val="00FE3688"/>
    <w:rsid w:val="00FE3AB0"/>
    <w:rsid w:val="00FE3E66"/>
    <w:rsid w:val="00FE3F3F"/>
    <w:rsid w:val="00FE421A"/>
    <w:rsid w:val="00FE4F28"/>
    <w:rsid w:val="00FE6312"/>
    <w:rsid w:val="00FE65AB"/>
    <w:rsid w:val="00FE7437"/>
    <w:rsid w:val="00FE7861"/>
    <w:rsid w:val="00FF0558"/>
    <w:rsid w:val="00FF0DBC"/>
    <w:rsid w:val="00FF1BE1"/>
    <w:rsid w:val="00FF334A"/>
    <w:rsid w:val="00FF53F6"/>
    <w:rsid w:val="00FF5EEF"/>
    <w:rsid w:val="00FF6811"/>
    <w:rsid w:val="00FF6C39"/>
    <w:rsid w:val="00FF6DD0"/>
    <w:rsid w:val="00FF6F60"/>
    <w:rsid w:val="00FF796C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7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E9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2A6C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68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3891A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FA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FAE"/>
  </w:style>
  <w:style w:type="paragraph" w:styleId="Footer">
    <w:name w:val="footer"/>
    <w:basedOn w:val="Normal"/>
    <w:link w:val="FooterChar"/>
    <w:uiPriority w:val="99"/>
    <w:unhideWhenUsed/>
    <w:rsid w:val="00466FA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FAE"/>
  </w:style>
  <w:style w:type="paragraph" w:styleId="Title">
    <w:name w:val="Title"/>
    <w:basedOn w:val="Normal"/>
    <w:next w:val="Normal"/>
    <w:link w:val="TitleChar"/>
    <w:uiPriority w:val="10"/>
    <w:qFormat/>
    <w:rsid w:val="00E60DE9"/>
    <w:pPr>
      <w:pBdr>
        <w:bottom w:val="single" w:sz="8" w:space="4" w:color="3891A7"/>
      </w:pBdr>
      <w:spacing w:after="300" w:line="240" w:lineRule="auto"/>
      <w:contextualSpacing/>
    </w:pPr>
    <w:rPr>
      <w:rFonts w:ascii="Calibri" w:eastAsia="Times New Roman" w:hAnsi="Calibri"/>
      <w:color w:val="3B1D15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E9"/>
    <w:rPr>
      <w:rFonts w:ascii="Calibri" w:eastAsia="Times New Roman" w:hAnsi="Calibri" w:cs="Times New Roman"/>
      <w:color w:val="3B1D15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E9"/>
    <w:pPr>
      <w:numPr>
        <w:ilvl w:val="1"/>
      </w:numPr>
    </w:pPr>
    <w:rPr>
      <w:rFonts w:ascii="Calibri" w:eastAsia="Times New Roman" w:hAnsi="Calibri"/>
      <w:i/>
      <w:iCs/>
      <w:color w:val="3891A7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E9"/>
    <w:rPr>
      <w:rFonts w:ascii="Calibri" w:eastAsia="Times New Roman" w:hAnsi="Calibri" w:cs="Times New Roman"/>
      <w:i/>
      <w:iCs/>
      <w:color w:val="3891A7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0DE9"/>
    <w:rPr>
      <w:rFonts w:ascii="Calibri" w:eastAsia="Times New Roman" w:hAnsi="Calibri" w:cs="Times New Roman"/>
      <w:b/>
      <w:bCs/>
      <w:color w:val="2A6C7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768"/>
    <w:rPr>
      <w:rFonts w:ascii="Calibri" w:eastAsia="Times New Roman" w:hAnsi="Calibri" w:cs="Times New Roman"/>
      <w:b/>
      <w:bCs/>
      <w:color w:val="3891A7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244A65"/>
  </w:style>
  <w:style w:type="paragraph" w:styleId="ListParagraph">
    <w:name w:val="List Paragraph"/>
    <w:basedOn w:val="Normal"/>
    <w:uiPriority w:val="34"/>
    <w:qFormat/>
    <w:rsid w:val="00953A4A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7D2B06"/>
    <w:tblPr>
      <w:tblStyleRowBandSize w:val="1"/>
      <w:tblStyleColBandSize w:val="1"/>
      <w:tblInd w:w="0" w:type="dxa"/>
      <w:tblBorders>
        <w:top w:val="single" w:sz="8" w:space="0" w:color="EC6908"/>
        <w:left w:val="single" w:sz="8" w:space="0" w:color="EC6908"/>
        <w:bottom w:val="single" w:sz="8" w:space="0" w:color="EC6908"/>
        <w:right w:val="single" w:sz="8" w:space="0" w:color="EC6908"/>
        <w:insideH w:val="single" w:sz="8" w:space="0" w:color="EC690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6908"/>
          <w:left w:val="single" w:sz="8" w:space="0" w:color="EC6908"/>
          <w:bottom w:val="single" w:sz="8" w:space="0" w:color="EC6908"/>
          <w:right w:val="single" w:sz="8" w:space="0" w:color="EC6908"/>
          <w:insideH w:val="nil"/>
          <w:insideV w:val="nil"/>
        </w:tcBorders>
        <w:shd w:val="clear" w:color="auto" w:fill="96430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908"/>
          <w:left w:val="single" w:sz="8" w:space="0" w:color="EC6908"/>
          <w:bottom w:val="single" w:sz="8" w:space="0" w:color="EC6908"/>
          <w:right w:val="single" w:sz="8" w:space="0" w:color="EC690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A9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DA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D2B0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D2B0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80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D2B06"/>
    <w:tblPr>
      <w:tblStyleRowBandSize w:val="1"/>
      <w:tblStyleColBandSize w:val="1"/>
      <w:tblInd w:w="0" w:type="dxa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AB155F"/>
    <w:tblPr>
      <w:tblStyleRowBandSize w:val="1"/>
      <w:tblStyleColBandSize w:val="1"/>
      <w:tblInd w:w="0" w:type="dxa"/>
      <w:tblBorders>
        <w:top w:val="single" w:sz="8" w:space="0" w:color="C32D2E"/>
        <w:left w:val="single" w:sz="8" w:space="0" w:color="C32D2E"/>
        <w:bottom w:val="single" w:sz="8" w:space="0" w:color="C32D2E"/>
        <w:right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32D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band1Horz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</w:style>
  <w:style w:type="table" w:styleId="ColorfulList-Accent6">
    <w:name w:val="Colorful List Accent 6"/>
    <w:basedOn w:val="TableNormal"/>
    <w:uiPriority w:val="72"/>
    <w:rsid w:val="00AB155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73504"/>
      </w:tcPr>
    </w:tblStylePr>
    <w:tblStylePr w:type="lastRow">
      <w:rPr>
        <w:b/>
        <w:bCs/>
        <w:color w:val="77350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4E6"/>
      </w:tcPr>
    </w:tblStylePr>
    <w:tblStylePr w:type="band1Horz">
      <w:tblPr/>
      <w:tcPr>
        <w:shd w:val="clear" w:color="auto" w:fill="D7DCEB"/>
      </w:tcPr>
    </w:tblStylePr>
  </w:style>
  <w:style w:type="table" w:styleId="LightList-Accent2">
    <w:name w:val="Light List Accent 2"/>
    <w:basedOn w:val="TableNormal"/>
    <w:uiPriority w:val="61"/>
    <w:rsid w:val="00AB155F"/>
    <w:tblPr>
      <w:tblStyleRowBandSize w:val="1"/>
      <w:tblStyleColBandSize w:val="1"/>
      <w:tblInd w:w="0" w:type="dxa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styleId="MediumShading2-Accent4">
    <w:name w:val="Medium Shading 2 Accent 4"/>
    <w:basedOn w:val="TableNormal"/>
    <w:uiPriority w:val="64"/>
    <w:rsid w:val="002949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A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9490D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2949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9490D"/>
    <w:rPr>
      <w:b/>
      <w:bCs/>
      <w:i/>
      <w:iCs/>
      <w:color w:val="3891A7"/>
    </w:rPr>
  </w:style>
  <w:style w:type="paragraph" w:styleId="Quote">
    <w:name w:val="Quote"/>
    <w:basedOn w:val="Normal"/>
    <w:next w:val="Normal"/>
    <w:link w:val="QuoteChar"/>
    <w:uiPriority w:val="29"/>
    <w:qFormat/>
    <w:rsid w:val="0029490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9490D"/>
    <w:rPr>
      <w:i/>
      <w:iCs/>
      <w:color w:val="000000"/>
    </w:rPr>
  </w:style>
  <w:style w:type="character" w:styleId="BookTitle">
    <w:name w:val="Book Title"/>
    <w:basedOn w:val="DefaultParagraphFont"/>
    <w:uiPriority w:val="33"/>
    <w:qFormat/>
    <w:rsid w:val="0029490D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29490D"/>
    <w:rPr>
      <w:b/>
      <w:bCs/>
      <w:smallCaps/>
      <w:color w:val="FEB80A"/>
      <w:spacing w:val="5"/>
      <w:u w:val="single"/>
    </w:rPr>
  </w:style>
  <w:style w:type="table" w:customStyle="1" w:styleId="MediumShading2-Accent12">
    <w:name w:val="Medium Shading 2 - Accent 12"/>
    <w:basedOn w:val="TableNormal"/>
    <w:uiPriority w:val="64"/>
    <w:rsid w:val="005146B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5C2EF4"/>
    <w:rPr>
      <w:sz w:val="22"/>
      <w:szCs w:val="22"/>
      <w:lang w:eastAsia="en-US"/>
    </w:rPr>
  </w:style>
  <w:style w:type="table" w:customStyle="1" w:styleId="LightShading1">
    <w:name w:val="Light Shading1"/>
    <w:basedOn w:val="TableNormal"/>
    <w:uiPriority w:val="60"/>
    <w:rsid w:val="00D83CD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11">
    <w:name w:val="Light List - Accent 11"/>
    <w:basedOn w:val="TableNormal"/>
    <w:uiPriority w:val="61"/>
    <w:rsid w:val="00D83CD0"/>
    <w:tblPr>
      <w:tblStyleRowBandSize w:val="1"/>
      <w:tblStyleColBandSize w:val="1"/>
      <w:tblInd w:w="0" w:type="dxa"/>
      <w:tblBorders>
        <w:top w:val="single" w:sz="8" w:space="0" w:color="3891A7"/>
        <w:left w:val="single" w:sz="8" w:space="0" w:color="3891A7"/>
        <w:bottom w:val="single" w:sz="8" w:space="0" w:color="3891A7"/>
        <w:right w:val="single" w:sz="8" w:space="0" w:color="3891A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891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band1Horz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</w:style>
  <w:style w:type="table" w:styleId="TableGrid">
    <w:name w:val="Table Grid"/>
    <w:basedOn w:val="TableNormal"/>
    <w:uiPriority w:val="59"/>
    <w:rsid w:val="000A1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FB057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407B3"/>
    <w:pPr>
      <w:outlineLvl w:val="9"/>
    </w:pPr>
    <w:rPr>
      <w:rFonts w:ascii="Cambria" w:hAnsi="Cambria"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07B3"/>
  </w:style>
  <w:style w:type="character" w:styleId="Hyperlink">
    <w:name w:val="Hyperlink"/>
    <w:basedOn w:val="DefaultParagraphFont"/>
    <w:uiPriority w:val="99"/>
    <w:unhideWhenUsed/>
    <w:rsid w:val="005407B3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57C2"/>
    <w:pPr>
      <w:spacing w:after="100"/>
      <w:ind w:left="220"/>
    </w:pPr>
  </w:style>
  <w:style w:type="table" w:customStyle="1" w:styleId="LightShading2">
    <w:name w:val="Light Shading2"/>
    <w:basedOn w:val="TableNormal"/>
    <w:uiPriority w:val="60"/>
    <w:rsid w:val="004C5B4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3">
    <w:name w:val="Light Shading3"/>
    <w:basedOn w:val="TableNormal"/>
    <w:uiPriority w:val="60"/>
    <w:rsid w:val="00D601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7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715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="Constantia" w:hAnsi="Constantia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7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E9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2A6C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68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3891A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FA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FAE"/>
  </w:style>
  <w:style w:type="paragraph" w:styleId="Footer">
    <w:name w:val="footer"/>
    <w:basedOn w:val="Normal"/>
    <w:link w:val="FooterChar"/>
    <w:uiPriority w:val="99"/>
    <w:unhideWhenUsed/>
    <w:rsid w:val="00466FA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FAE"/>
  </w:style>
  <w:style w:type="paragraph" w:styleId="Title">
    <w:name w:val="Title"/>
    <w:basedOn w:val="Normal"/>
    <w:next w:val="Normal"/>
    <w:link w:val="TitleChar"/>
    <w:uiPriority w:val="10"/>
    <w:qFormat/>
    <w:rsid w:val="00E60DE9"/>
    <w:pPr>
      <w:pBdr>
        <w:bottom w:val="single" w:sz="8" w:space="4" w:color="3891A7"/>
      </w:pBdr>
      <w:spacing w:after="300" w:line="240" w:lineRule="auto"/>
      <w:contextualSpacing/>
    </w:pPr>
    <w:rPr>
      <w:rFonts w:ascii="Calibri" w:eastAsia="Times New Roman" w:hAnsi="Calibri"/>
      <w:color w:val="3B1D15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E9"/>
    <w:rPr>
      <w:rFonts w:ascii="Calibri" w:eastAsia="Times New Roman" w:hAnsi="Calibri" w:cs="Times New Roman"/>
      <w:color w:val="3B1D15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E9"/>
    <w:pPr>
      <w:numPr>
        <w:ilvl w:val="1"/>
      </w:numPr>
    </w:pPr>
    <w:rPr>
      <w:rFonts w:ascii="Calibri" w:eastAsia="Times New Roman" w:hAnsi="Calibri"/>
      <w:i/>
      <w:iCs/>
      <w:color w:val="3891A7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E9"/>
    <w:rPr>
      <w:rFonts w:ascii="Calibri" w:eastAsia="Times New Roman" w:hAnsi="Calibri" w:cs="Times New Roman"/>
      <w:i/>
      <w:iCs/>
      <w:color w:val="3891A7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0DE9"/>
    <w:rPr>
      <w:rFonts w:ascii="Calibri" w:eastAsia="Times New Roman" w:hAnsi="Calibri" w:cs="Times New Roman"/>
      <w:b/>
      <w:bCs/>
      <w:color w:val="2A6C7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768"/>
    <w:rPr>
      <w:rFonts w:ascii="Calibri" w:eastAsia="Times New Roman" w:hAnsi="Calibri" w:cs="Times New Roman"/>
      <w:b/>
      <w:bCs/>
      <w:color w:val="3891A7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244A65"/>
  </w:style>
  <w:style w:type="paragraph" w:styleId="ListParagraph">
    <w:name w:val="List Paragraph"/>
    <w:basedOn w:val="Normal"/>
    <w:uiPriority w:val="34"/>
    <w:qFormat/>
    <w:rsid w:val="00953A4A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7D2B06"/>
    <w:tblPr>
      <w:tblStyleRowBandSize w:val="1"/>
      <w:tblStyleColBandSize w:val="1"/>
      <w:tblInd w:w="0" w:type="dxa"/>
      <w:tblBorders>
        <w:top w:val="single" w:sz="8" w:space="0" w:color="EC6908"/>
        <w:left w:val="single" w:sz="8" w:space="0" w:color="EC6908"/>
        <w:bottom w:val="single" w:sz="8" w:space="0" w:color="EC6908"/>
        <w:right w:val="single" w:sz="8" w:space="0" w:color="EC6908"/>
        <w:insideH w:val="single" w:sz="8" w:space="0" w:color="EC690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6908"/>
          <w:left w:val="single" w:sz="8" w:space="0" w:color="EC6908"/>
          <w:bottom w:val="single" w:sz="8" w:space="0" w:color="EC6908"/>
          <w:right w:val="single" w:sz="8" w:space="0" w:color="EC6908"/>
          <w:insideH w:val="nil"/>
          <w:insideV w:val="nil"/>
        </w:tcBorders>
        <w:shd w:val="clear" w:color="auto" w:fill="96430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908"/>
          <w:left w:val="single" w:sz="8" w:space="0" w:color="EC6908"/>
          <w:bottom w:val="single" w:sz="8" w:space="0" w:color="EC6908"/>
          <w:right w:val="single" w:sz="8" w:space="0" w:color="EC690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A9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DA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D2B0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D2B0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80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D2B06"/>
    <w:tblPr>
      <w:tblStyleRowBandSize w:val="1"/>
      <w:tblStyleColBandSize w:val="1"/>
      <w:tblInd w:w="0" w:type="dxa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AB155F"/>
    <w:tblPr>
      <w:tblStyleRowBandSize w:val="1"/>
      <w:tblStyleColBandSize w:val="1"/>
      <w:tblInd w:w="0" w:type="dxa"/>
      <w:tblBorders>
        <w:top w:val="single" w:sz="8" w:space="0" w:color="C32D2E"/>
        <w:left w:val="single" w:sz="8" w:space="0" w:color="C32D2E"/>
        <w:bottom w:val="single" w:sz="8" w:space="0" w:color="C32D2E"/>
        <w:right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32D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band1Horz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</w:style>
  <w:style w:type="table" w:styleId="ColorfulList-Accent6">
    <w:name w:val="Colorful List Accent 6"/>
    <w:basedOn w:val="TableNormal"/>
    <w:uiPriority w:val="72"/>
    <w:rsid w:val="00AB155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73504"/>
      </w:tcPr>
    </w:tblStylePr>
    <w:tblStylePr w:type="lastRow">
      <w:rPr>
        <w:b/>
        <w:bCs/>
        <w:color w:val="77350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4E6"/>
      </w:tcPr>
    </w:tblStylePr>
    <w:tblStylePr w:type="band1Horz">
      <w:tblPr/>
      <w:tcPr>
        <w:shd w:val="clear" w:color="auto" w:fill="D7DCEB"/>
      </w:tcPr>
    </w:tblStylePr>
  </w:style>
  <w:style w:type="table" w:styleId="LightList-Accent2">
    <w:name w:val="Light List Accent 2"/>
    <w:basedOn w:val="TableNormal"/>
    <w:uiPriority w:val="61"/>
    <w:rsid w:val="00AB155F"/>
    <w:tblPr>
      <w:tblStyleRowBandSize w:val="1"/>
      <w:tblStyleColBandSize w:val="1"/>
      <w:tblInd w:w="0" w:type="dxa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styleId="MediumShading2-Accent4">
    <w:name w:val="Medium Shading 2 Accent 4"/>
    <w:basedOn w:val="TableNormal"/>
    <w:uiPriority w:val="64"/>
    <w:rsid w:val="002949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A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9490D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2949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9490D"/>
    <w:rPr>
      <w:b/>
      <w:bCs/>
      <w:i/>
      <w:iCs/>
      <w:color w:val="3891A7"/>
    </w:rPr>
  </w:style>
  <w:style w:type="paragraph" w:styleId="Quote">
    <w:name w:val="Quote"/>
    <w:basedOn w:val="Normal"/>
    <w:next w:val="Normal"/>
    <w:link w:val="QuoteChar"/>
    <w:uiPriority w:val="29"/>
    <w:qFormat/>
    <w:rsid w:val="0029490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9490D"/>
    <w:rPr>
      <w:i/>
      <w:iCs/>
      <w:color w:val="000000"/>
    </w:rPr>
  </w:style>
  <w:style w:type="character" w:styleId="BookTitle">
    <w:name w:val="Book Title"/>
    <w:basedOn w:val="DefaultParagraphFont"/>
    <w:uiPriority w:val="33"/>
    <w:qFormat/>
    <w:rsid w:val="0029490D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29490D"/>
    <w:rPr>
      <w:b/>
      <w:bCs/>
      <w:smallCaps/>
      <w:color w:val="FEB80A"/>
      <w:spacing w:val="5"/>
      <w:u w:val="single"/>
    </w:rPr>
  </w:style>
  <w:style w:type="table" w:customStyle="1" w:styleId="MediumShading2-Accent12">
    <w:name w:val="Medium Shading 2 - Accent 12"/>
    <w:basedOn w:val="TableNormal"/>
    <w:uiPriority w:val="64"/>
    <w:rsid w:val="005146B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5C2EF4"/>
    <w:rPr>
      <w:sz w:val="22"/>
      <w:szCs w:val="22"/>
      <w:lang w:eastAsia="en-US"/>
    </w:rPr>
  </w:style>
  <w:style w:type="table" w:customStyle="1" w:styleId="LightShading1">
    <w:name w:val="Light Shading1"/>
    <w:basedOn w:val="TableNormal"/>
    <w:uiPriority w:val="60"/>
    <w:rsid w:val="00D83CD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11">
    <w:name w:val="Light List - Accent 11"/>
    <w:basedOn w:val="TableNormal"/>
    <w:uiPriority w:val="61"/>
    <w:rsid w:val="00D83CD0"/>
    <w:tblPr>
      <w:tblStyleRowBandSize w:val="1"/>
      <w:tblStyleColBandSize w:val="1"/>
      <w:tblInd w:w="0" w:type="dxa"/>
      <w:tblBorders>
        <w:top w:val="single" w:sz="8" w:space="0" w:color="3891A7"/>
        <w:left w:val="single" w:sz="8" w:space="0" w:color="3891A7"/>
        <w:bottom w:val="single" w:sz="8" w:space="0" w:color="3891A7"/>
        <w:right w:val="single" w:sz="8" w:space="0" w:color="3891A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891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band1Horz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</w:style>
  <w:style w:type="table" w:styleId="TableGrid">
    <w:name w:val="Table Grid"/>
    <w:basedOn w:val="TableNormal"/>
    <w:uiPriority w:val="59"/>
    <w:rsid w:val="000A1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FB057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407B3"/>
    <w:pPr>
      <w:outlineLvl w:val="9"/>
    </w:pPr>
    <w:rPr>
      <w:rFonts w:ascii="Cambria" w:hAnsi="Cambria"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07B3"/>
  </w:style>
  <w:style w:type="character" w:styleId="Hyperlink">
    <w:name w:val="Hyperlink"/>
    <w:basedOn w:val="DefaultParagraphFont"/>
    <w:uiPriority w:val="99"/>
    <w:unhideWhenUsed/>
    <w:rsid w:val="005407B3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57C2"/>
    <w:pPr>
      <w:spacing w:after="100"/>
      <w:ind w:left="220"/>
    </w:pPr>
  </w:style>
  <w:style w:type="table" w:customStyle="1" w:styleId="LightShading2">
    <w:name w:val="Light Shading2"/>
    <w:basedOn w:val="TableNormal"/>
    <w:uiPriority w:val="60"/>
    <w:rsid w:val="004C5B4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3">
    <w:name w:val="Light Shading3"/>
    <w:basedOn w:val="TableNormal"/>
    <w:uiPriority w:val="60"/>
    <w:rsid w:val="00D601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7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715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6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0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36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2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4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14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4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1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68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0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9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0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8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7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28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1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7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6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62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9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2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1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8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2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0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774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7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8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47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5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7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4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1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6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22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47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86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09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9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75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FFFFF"/>
            <w:bottom w:val="single" w:sz="4" w:space="0" w:color="487CAA"/>
            <w:right w:val="none" w:sz="0" w:space="0" w:color="auto"/>
          </w:divBdr>
          <w:divsChild>
            <w:div w:id="5199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83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9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7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3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29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81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6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00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3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5987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7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5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7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59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47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3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4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4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40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5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8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2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2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83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6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9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4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56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1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5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83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56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1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60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0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7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07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2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8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0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hart" Target="charts/chart92.xml"/><Relationship Id="rId21" Type="http://schemas.openxmlformats.org/officeDocument/2006/relationships/chart" Target="charts/chart2.xml"/><Relationship Id="rId42" Type="http://schemas.openxmlformats.org/officeDocument/2006/relationships/chart" Target="charts/chart17.xml"/><Relationship Id="rId63" Type="http://schemas.openxmlformats.org/officeDocument/2006/relationships/chart" Target="charts/chart38.xml"/><Relationship Id="rId84" Type="http://schemas.openxmlformats.org/officeDocument/2006/relationships/chart" Target="charts/chart59.xml"/><Relationship Id="rId138" Type="http://schemas.openxmlformats.org/officeDocument/2006/relationships/chart" Target="charts/chart113.xml"/><Relationship Id="rId107" Type="http://schemas.openxmlformats.org/officeDocument/2006/relationships/chart" Target="charts/chart82.xml"/><Relationship Id="rId11" Type="http://schemas.openxmlformats.org/officeDocument/2006/relationships/header" Target="header2.xml"/><Relationship Id="rId32" Type="http://schemas.openxmlformats.org/officeDocument/2006/relationships/header" Target="header9.xml"/><Relationship Id="rId53" Type="http://schemas.openxmlformats.org/officeDocument/2006/relationships/chart" Target="charts/chart28.xml"/><Relationship Id="rId74" Type="http://schemas.openxmlformats.org/officeDocument/2006/relationships/chart" Target="charts/chart49.xml"/><Relationship Id="rId128" Type="http://schemas.openxmlformats.org/officeDocument/2006/relationships/chart" Target="charts/chart103.xml"/><Relationship Id="rId5" Type="http://schemas.openxmlformats.org/officeDocument/2006/relationships/webSettings" Target="webSettings.xml"/><Relationship Id="rId90" Type="http://schemas.openxmlformats.org/officeDocument/2006/relationships/chart" Target="charts/chart65.xml"/><Relationship Id="rId95" Type="http://schemas.openxmlformats.org/officeDocument/2006/relationships/chart" Target="charts/chart70.xml"/><Relationship Id="rId22" Type="http://schemas.openxmlformats.org/officeDocument/2006/relationships/chart" Target="charts/chart3.xml"/><Relationship Id="rId27" Type="http://schemas.openxmlformats.org/officeDocument/2006/relationships/chart" Target="charts/chart8.xml"/><Relationship Id="rId43" Type="http://schemas.openxmlformats.org/officeDocument/2006/relationships/chart" Target="charts/chart18.xml"/><Relationship Id="rId48" Type="http://schemas.openxmlformats.org/officeDocument/2006/relationships/chart" Target="charts/chart23.xml"/><Relationship Id="rId64" Type="http://schemas.openxmlformats.org/officeDocument/2006/relationships/chart" Target="charts/chart39.xml"/><Relationship Id="rId69" Type="http://schemas.openxmlformats.org/officeDocument/2006/relationships/chart" Target="charts/chart44.xml"/><Relationship Id="rId113" Type="http://schemas.openxmlformats.org/officeDocument/2006/relationships/chart" Target="charts/chart88.xml"/><Relationship Id="rId118" Type="http://schemas.openxmlformats.org/officeDocument/2006/relationships/chart" Target="charts/chart93.xml"/><Relationship Id="rId134" Type="http://schemas.openxmlformats.org/officeDocument/2006/relationships/chart" Target="charts/chart109.xml"/><Relationship Id="rId139" Type="http://schemas.openxmlformats.org/officeDocument/2006/relationships/chart" Target="charts/chart114.xml"/><Relationship Id="rId80" Type="http://schemas.openxmlformats.org/officeDocument/2006/relationships/chart" Target="charts/chart55.xml"/><Relationship Id="rId85" Type="http://schemas.openxmlformats.org/officeDocument/2006/relationships/chart" Target="charts/chart60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33" Type="http://schemas.openxmlformats.org/officeDocument/2006/relationships/footer" Target="footer7.xml"/><Relationship Id="rId38" Type="http://schemas.openxmlformats.org/officeDocument/2006/relationships/chart" Target="charts/chart13.xml"/><Relationship Id="rId59" Type="http://schemas.openxmlformats.org/officeDocument/2006/relationships/chart" Target="charts/chart34.xml"/><Relationship Id="rId103" Type="http://schemas.openxmlformats.org/officeDocument/2006/relationships/chart" Target="charts/chart78.xml"/><Relationship Id="rId108" Type="http://schemas.openxmlformats.org/officeDocument/2006/relationships/chart" Target="charts/chart83.xml"/><Relationship Id="rId124" Type="http://schemas.openxmlformats.org/officeDocument/2006/relationships/chart" Target="charts/chart99.xml"/><Relationship Id="rId129" Type="http://schemas.openxmlformats.org/officeDocument/2006/relationships/chart" Target="charts/chart104.xml"/><Relationship Id="rId54" Type="http://schemas.openxmlformats.org/officeDocument/2006/relationships/chart" Target="charts/chart29.xml"/><Relationship Id="rId70" Type="http://schemas.openxmlformats.org/officeDocument/2006/relationships/chart" Target="charts/chart45.xml"/><Relationship Id="rId75" Type="http://schemas.openxmlformats.org/officeDocument/2006/relationships/chart" Target="charts/chart50.xml"/><Relationship Id="rId91" Type="http://schemas.openxmlformats.org/officeDocument/2006/relationships/chart" Target="charts/chart66.xml"/><Relationship Id="rId96" Type="http://schemas.openxmlformats.org/officeDocument/2006/relationships/chart" Target="charts/chart71.xml"/><Relationship Id="rId140" Type="http://schemas.openxmlformats.org/officeDocument/2006/relationships/chart" Target="charts/chart115.xml"/><Relationship Id="rId145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hart" Target="charts/chart4.xml"/><Relationship Id="rId28" Type="http://schemas.openxmlformats.org/officeDocument/2006/relationships/header" Target="header7.xml"/><Relationship Id="rId49" Type="http://schemas.openxmlformats.org/officeDocument/2006/relationships/chart" Target="charts/chart24.xml"/><Relationship Id="rId114" Type="http://schemas.openxmlformats.org/officeDocument/2006/relationships/chart" Target="charts/chart89.xml"/><Relationship Id="rId119" Type="http://schemas.openxmlformats.org/officeDocument/2006/relationships/chart" Target="charts/chart94.xml"/><Relationship Id="rId44" Type="http://schemas.openxmlformats.org/officeDocument/2006/relationships/chart" Target="charts/chart19.xml"/><Relationship Id="rId60" Type="http://schemas.openxmlformats.org/officeDocument/2006/relationships/chart" Target="charts/chart35.xml"/><Relationship Id="rId65" Type="http://schemas.openxmlformats.org/officeDocument/2006/relationships/chart" Target="charts/chart40.xml"/><Relationship Id="rId81" Type="http://schemas.openxmlformats.org/officeDocument/2006/relationships/chart" Target="charts/chart56.xml"/><Relationship Id="rId86" Type="http://schemas.openxmlformats.org/officeDocument/2006/relationships/chart" Target="charts/chart61.xml"/><Relationship Id="rId130" Type="http://schemas.openxmlformats.org/officeDocument/2006/relationships/chart" Target="charts/chart105.xml"/><Relationship Id="rId135" Type="http://schemas.openxmlformats.org/officeDocument/2006/relationships/chart" Target="charts/chart110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9" Type="http://schemas.openxmlformats.org/officeDocument/2006/relationships/chart" Target="charts/chart14.xml"/><Relationship Id="rId109" Type="http://schemas.openxmlformats.org/officeDocument/2006/relationships/chart" Target="charts/chart84.xml"/><Relationship Id="rId34" Type="http://schemas.openxmlformats.org/officeDocument/2006/relationships/chart" Target="charts/chart9.xml"/><Relationship Id="rId50" Type="http://schemas.openxmlformats.org/officeDocument/2006/relationships/chart" Target="charts/chart25.xml"/><Relationship Id="rId55" Type="http://schemas.openxmlformats.org/officeDocument/2006/relationships/chart" Target="charts/chart30.xml"/><Relationship Id="rId76" Type="http://schemas.openxmlformats.org/officeDocument/2006/relationships/chart" Target="charts/chart51.xml"/><Relationship Id="rId97" Type="http://schemas.openxmlformats.org/officeDocument/2006/relationships/chart" Target="charts/chart72.xml"/><Relationship Id="rId104" Type="http://schemas.openxmlformats.org/officeDocument/2006/relationships/chart" Target="charts/chart79.xml"/><Relationship Id="rId120" Type="http://schemas.openxmlformats.org/officeDocument/2006/relationships/chart" Target="charts/chart95.xml"/><Relationship Id="rId125" Type="http://schemas.openxmlformats.org/officeDocument/2006/relationships/chart" Target="charts/chart100.xml"/><Relationship Id="rId141" Type="http://schemas.openxmlformats.org/officeDocument/2006/relationships/fontTable" Target="fontTable.xml"/><Relationship Id="rId146" Type="http://schemas.openxmlformats.org/officeDocument/2006/relationships/customXml" Target="../customXml/item4.xml"/><Relationship Id="rId7" Type="http://schemas.openxmlformats.org/officeDocument/2006/relationships/endnotes" Target="endnotes.xml"/><Relationship Id="rId71" Type="http://schemas.openxmlformats.org/officeDocument/2006/relationships/chart" Target="charts/chart46.xml"/><Relationship Id="rId92" Type="http://schemas.openxmlformats.org/officeDocument/2006/relationships/chart" Target="charts/chart67.xml"/><Relationship Id="rId2" Type="http://schemas.openxmlformats.org/officeDocument/2006/relationships/numbering" Target="numbering.xml"/><Relationship Id="rId29" Type="http://schemas.openxmlformats.org/officeDocument/2006/relationships/header" Target="header8.xml"/><Relationship Id="rId24" Type="http://schemas.openxmlformats.org/officeDocument/2006/relationships/chart" Target="charts/chart5.xml"/><Relationship Id="rId40" Type="http://schemas.openxmlformats.org/officeDocument/2006/relationships/chart" Target="charts/chart15.xml"/><Relationship Id="rId45" Type="http://schemas.openxmlformats.org/officeDocument/2006/relationships/chart" Target="charts/chart20.xml"/><Relationship Id="rId66" Type="http://schemas.openxmlformats.org/officeDocument/2006/relationships/chart" Target="charts/chart41.xml"/><Relationship Id="rId87" Type="http://schemas.openxmlformats.org/officeDocument/2006/relationships/chart" Target="charts/chart62.xml"/><Relationship Id="rId110" Type="http://schemas.openxmlformats.org/officeDocument/2006/relationships/chart" Target="charts/chart85.xml"/><Relationship Id="rId115" Type="http://schemas.openxmlformats.org/officeDocument/2006/relationships/chart" Target="charts/chart90.xml"/><Relationship Id="rId131" Type="http://schemas.openxmlformats.org/officeDocument/2006/relationships/chart" Target="charts/chart106.xml"/><Relationship Id="rId136" Type="http://schemas.openxmlformats.org/officeDocument/2006/relationships/chart" Target="charts/chart111.xml"/><Relationship Id="rId61" Type="http://schemas.openxmlformats.org/officeDocument/2006/relationships/chart" Target="charts/chart36.xml"/><Relationship Id="rId82" Type="http://schemas.openxmlformats.org/officeDocument/2006/relationships/chart" Target="charts/chart57.xml"/><Relationship Id="rId19" Type="http://schemas.openxmlformats.org/officeDocument/2006/relationships/header" Target="header6.xml"/><Relationship Id="rId14" Type="http://schemas.openxmlformats.org/officeDocument/2006/relationships/chart" Target="charts/chart1.xml"/><Relationship Id="rId30" Type="http://schemas.openxmlformats.org/officeDocument/2006/relationships/footer" Target="footer5.xml"/><Relationship Id="rId35" Type="http://schemas.openxmlformats.org/officeDocument/2006/relationships/chart" Target="charts/chart10.xml"/><Relationship Id="rId56" Type="http://schemas.openxmlformats.org/officeDocument/2006/relationships/chart" Target="charts/chart31.xml"/><Relationship Id="rId77" Type="http://schemas.openxmlformats.org/officeDocument/2006/relationships/chart" Target="charts/chart52.xml"/><Relationship Id="rId100" Type="http://schemas.openxmlformats.org/officeDocument/2006/relationships/chart" Target="charts/chart75.xml"/><Relationship Id="rId105" Type="http://schemas.openxmlformats.org/officeDocument/2006/relationships/chart" Target="charts/chart80.xml"/><Relationship Id="rId126" Type="http://schemas.openxmlformats.org/officeDocument/2006/relationships/chart" Target="charts/chart101.xml"/><Relationship Id="rId8" Type="http://schemas.openxmlformats.org/officeDocument/2006/relationships/image" Target="media/image1.jpeg"/><Relationship Id="rId51" Type="http://schemas.openxmlformats.org/officeDocument/2006/relationships/chart" Target="charts/chart26.xml"/><Relationship Id="rId72" Type="http://schemas.openxmlformats.org/officeDocument/2006/relationships/chart" Target="charts/chart47.xml"/><Relationship Id="rId93" Type="http://schemas.openxmlformats.org/officeDocument/2006/relationships/chart" Target="charts/chart68.xml"/><Relationship Id="rId98" Type="http://schemas.openxmlformats.org/officeDocument/2006/relationships/chart" Target="charts/chart73.xml"/><Relationship Id="rId121" Type="http://schemas.openxmlformats.org/officeDocument/2006/relationships/chart" Target="charts/chart96.xm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chart" Target="charts/chart6.xml"/><Relationship Id="rId46" Type="http://schemas.openxmlformats.org/officeDocument/2006/relationships/chart" Target="charts/chart21.xml"/><Relationship Id="rId67" Type="http://schemas.openxmlformats.org/officeDocument/2006/relationships/chart" Target="charts/chart42.xml"/><Relationship Id="rId116" Type="http://schemas.openxmlformats.org/officeDocument/2006/relationships/chart" Target="charts/chart91.xml"/><Relationship Id="rId137" Type="http://schemas.openxmlformats.org/officeDocument/2006/relationships/chart" Target="charts/chart112.xml"/><Relationship Id="rId20" Type="http://schemas.openxmlformats.org/officeDocument/2006/relationships/footer" Target="footer4.xml"/><Relationship Id="rId41" Type="http://schemas.openxmlformats.org/officeDocument/2006/relationships/chart" Target="charts/chart16.xml"/><Relationship Id="rId62" Type="http://schemas.openxmlformats.org/officeDocument/2006/relationships/chart" Target="charts/chart37.xml"/><Relationship Id="rId83" Type="http://schemas.openxmlformats.org/officeDocument/2006/relationships/chart" Target="charts/chart58.xml"/><Relationship Id="rId88" Type="http://schemas.openxmlformats.org/officeDocument/2006/relationships/chart" Target="charts/chart63.xml"/><Relationship Id="rId111" Type="http://schemas.openxmlformats.org/officeDocument/2006/relationships/chart" Target="charts/chart86.xml"/><Relationship Id="rId132" Type="http://schemas.openxmlformats.org/officeDocument/2006/relationships/chart" Target="charts/chart107.xml"/><Relationship Id="rId15" Type="http://schemas.openxmlformats.org/officeDocument/2006/relationships/header" Target="header4.xml"/><Relationship Id="rId36" Type="http://schemas.openxmlformats.org/officeDocument/2006/relationships/chart" Target="charts/chart11.xml"/><Relationship Id="rId57" Type="http://schemas.openxmlformats.org/officeDocument/2006/relationships/chart" Target="charts/chart32.xml"/><Relationship Id="rId106" Type="http://schemas.openxmlformats.org/officeDocument/2006/relationships/chart" Target="charts/chart81.xml"/><Relationship Id="rId127" Type="http://schemas.openxmlformats.org/officeDocument/2006/relationships/chart" Target="charts/chart102.xml"/><Relationship Id="rId10" Type="http://schemas.openxmlformats.org/officeDocument/2006/relationships/header" Target="header1.xml"/><Relationship Id="rId31" Type="http://schemas.openxmlformats.org/officeDocument/2006/relationships/footer" Target="footer6.xml"/><Relationship Id="rId52" Type="http://schemas.openxmlformats.org/officeDocument/2006/relationships/chart" Target="charts/chart27.xml"/><Relationship Id="rId73" Type="http://schemas.openxmlformats.org/officeDocument/2006/relationships/chart" Target="charts/chart48.xml"/><Relationship Id="rId78" Type="http://schemas.openxmlformats.org/officeDocument/2006/relationships/chart" Target="charts/chart53.xml"/><Relationship Id="rId94" Type="http://schemas.openxmlformats.org/officeDocument/2006/relationships/chart" Target="charts/chart69.xml"/><Relationship Id="rId99" Type="http://schemas.openxmlformats.org/officeDocument/2006/relationships/chart" Target="charts/chart74.xml"/><Relationship Id="rId101" Type="http://schemas.openxmlformats.org/officeDocument/2006/relationships/chart" Target="charts/chart76.xml"/><Relationship Id="rId122" Type="http://schemas.openxmlformats.org/officeDocument/2006/relationships/chart" Target="charts/chart97.xml"/><Relationship Id="rId14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6" Type="http://schemas.openxmlformats.org/officeDocument/2006/relationships/chart" Target="charts/chart7.xml"/><Relationship Id="rId47" Type="http://schemas.openxmlformats.org/officeDocument/2006/relationships/chart" Target="charts/chart22.xml"/><Relationship Id="rId68" Type="http://schemas.openxmlformats.org/officeDocument/2006/relationships/chart" Target="charts/chart43.xml"/><Relationship Id="rId89" Type="http://schemas.openxmlformats.org/officeDocument/2006/relationships/chart" Target="charts/chart64.xml"/><Relationship Id="rId112" Type="http://schemas.openxmlformats.org/officeDocument/2006/relationships/chart" Target="charts/chart87.xml"/><Relationship Id="rId133" Type="http://schemas.openxmlformats.org/officeDocument/2006/relationships/chart" Target="charts/chart108.xml"/><Relationship Id="rId16" Type="http://schemas.openxmlformats.org/officeDocument/2006/relationships/header" Target="header5.xml"/><Relationship Id="rId37" Type="http://schemas.openxmlformats.org/officeDocument/2006/relationships/chart" Target="charts/chart12.xml"/><Relationship Id="rId58" Type="http://schemas.openxmlformats.org/officeDocument/2006/relationships/chart" Target="charts/chart33.xml"/><Relationship Id="rId79" Type="http://schemas.openxmlformats.org/officeDocument/2006/relationships/chart" Target="charts/chart54.xml"/><Relationship Id="rId102" Type="http://schemas.openxmlformats.org/officeDocument/2006/relationships/chart" Target="charts/chart77.xml"/><Relationship Id="rId123" Type="http://schemas.openxmlformats.org/officeDocument/2006/relationships/chart" Target="charts/chart98.xml"/><Relationship Id="rId14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Izvoz%20RS%202010%20po%20drzavama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Izvoz%20RS%202010%20po%20drzavama.xlsx" TargetMode="External"/></Relationships>
</file>

<file path=word/charts/_rels/chart10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10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10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10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10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10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10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10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10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10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Izvoz%202010%20po%20drzavama.xlsx" TargetMode="External"/></Relationships>
</file>

<file path=word/charts/_rels/chart1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STP%20RS%202010%20po%20drzavama.xlsx" TargetMode="External"/></Relationships>
</file>

<file path=word/charts/_rels/chart1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Uvoz%20RS%202010%20po%20drzavama.xlsx" TargetMode="External"/></Relationships>
</file>

<file path=word/charts/_rels/chart1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Izvoz%20RS%202010%20po%20drzavama.xlsx" TargetMode="External"/></Relationships>
</file>

<file path=word/charts/_rels/chart1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STP%20-%202010%20po%20drzavama.xlsx" TargetMode="External"/></Relationships>
</file>

<file path=word/charts/_rels/chart1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Uvoz%202010%20po%20drzavama.xlsx" TargetMode="External"/></Relationships>
</file>

<file path=word/charts/_rels/chart1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Izvoz%202010%20po%20drzavama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STP%20-%202010%20po%20drzavama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STP%20-%202010%20po%20drzavama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STP%20-%202010%20po%20drzavama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Uvoz%202010%20po%20drzavama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Uvoz%202010%20po%20drzavama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Uvoz%202010%20po%20drzavama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Izvoz%202010%20po%20drzavama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Izvoz%202010%20po%20drzava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STP%20RS%202010%20po%20drzavama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Izvoz%202010%20po%20drzavama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STP%20RS%202010%20po%20drzavama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STP%20RS%202010%20po%20drzavama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Uvoz%20RS%202010%20po%20drzavama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Izvoz%20RS%202010%20po%20drzavama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STP%20RS%202010%20po%20drzavama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STP%20RS%202010%20po%20drzavama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STP%20RS%202010%20po%20drzavama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Uvoz%20RS%202010%20po%20drzavama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Uvoz%20RS%202010%20po%20drzavama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oldavija%2010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STP%20-%202010%20po%20drzavama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STP%20-%202010%20po%20drzavama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Uvoz%202010%20po%20drzavama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Izvoz%202010%20po%20drzavama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BiH\STP%20-%202010%20po%20drzavama.xlsx" TargetMode="External"/></Relationships>
</file>

<file path=word/charts/_rels/chart6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6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Uvoz%20RS%202010%20po%20drzavama.xlsx" TargetMode="External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7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7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7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Srbija%2010.xlsx" TargetMode="External"/></Relationships>
</file>

<file path=word/charts/_rels/chart7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7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7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7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7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7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Hrvatska%201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Izvoz%20RS%202010%20po%20drzavama.xlsx" TargetMode="External"/></Relationships>
</file>

<file path=word/charts/_rels/chart8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8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8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8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8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8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Crna%20Gora%2010.xlsx" TargetMode="External"/></Relationships>
</file>

<file path=word/charts/_rels/chart8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8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8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8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RS\Izvoz%20RS%202010%20po%20drzavama.xlsx" TargetMode="External"/></Relationships>
</file>

<file path=word/charts/_rels/chart9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9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Makedonija%2010.xlsx" TargetMode="External"/></Relationships>
</file>

<file path=word/charts/_rels/chart9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9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9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9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9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9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UNMIK%2010.xlsx" TargetMode="External"/></Relationships>
</file>

<file path=word/charts/_rels/chart9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_rels/chart9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ji%20dokumenti\UINO\2010\CEFTA%2010\Albanija%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Децембар!$Q$56</c:f>
              <c:strCache>
                <c:ptCount val="1"/>
                <c:pt idx="0">
                  <c:v>EU</c:v>
                </c:pt>
              </c:strCache>
            </c:strRef>
          </c:tx>
          <c:cat>
            <c:strRef>
              <c:f>Децембар!$R$55:$T$55</c:f>
              <c:strCache>
                <c:ptCount val="3"/>
                <c:pt idx="0">
                  <c:v>Извоз</c:v>
                </c:pt>
                <c:pt idx="1">
                  <c:v>Увоз</c:v>
                </c:pt>
                <c:pt idx="2">
                  <c:v>СТП</c:v>
                </c:pt>
              </c:strCache>
            </c:strRef>
          </c:cat>
          <c:val>
            <c:numRef>
              <c:f>Децембар!$R$56:$T$56</c:f>
              <c:numCache>
                <c:formatCode>#,##0</c:formatCode>
                <c:ptCount val="3"/>
                <c:pt idx="0">
                  <c:v>1097391167</c:v>
                </c:pt>
                <c:pt idx="1">
                  <c:v>1764461086</c:v>
                </c:pt>
                <c:pt idx="2">
                  <c:v>2861852253</c:v>
                </c:pt>
              </c:numCache>
            </c:numRef>
          </c:val>
        </c:ser>
        <c:ser>
          <c:idx val="1"/>
          <c:order val="1"/>
          <c:tx>
            <c:strRef>
              <c:f>Децембар!$Q$57</c:f>
              <c:strCache>
                <c:ptCount val="1"/>
                <c:pt idx="0">
                  <c:v>CEFTA</c:v>
                </c:pt>
              </c:strCache>
            </c:strRef>
          </c:tx>
          <c:cat>
            <c:strRef>
              <c:f>Децембар!$R$55:$T$55</c:f>
              <c:strCache>
                <c:ptCount val="3"/>
                <c:pt idx="0">
                  <c:v>Извоз</c:v>
                </c:pt>
                <c:pt idx="1">
                  <c:v>Увоз</c:v>
                </c:pt>
                <c:pt idx="2">
                  <c:v>СТП</c:v>
                </c:pt>
              </c:strCache>
            </c:strRef>
          </c:cat>
          <c:val>
            <c:numRef>
              <c:f>Децембар!$R$57:$T$57</c:f>
              <c:numCache>
                <c:formatCode>#,##0</c:formatCode>
                <c:ptCount val="3"/>
                <c:pt idx="0">
                  <c:v>930431851</c:v>
                </c:pt>
                <c:pt idx="1">
                  <c:v>1457536967</c:v>
                </c:pt>
                <c:pt idx="2">
                  <c:v>2387968818</c:v>
                </c:pt>
              </c:numCache>
            </c:numRef>
          </c:val>
        </c:ser>
        <c:ser>
          <c:idx val="2"/>
          <c:order val="2"/>
          <c:tx>
            <c:strRef>
              <c:f>Децембар!$Q$58</c:f>
              <c:strCache>
                <c:ptCount val="1"/>
                <c:pt idx="0">
                  <c:v>Остали</c:v>
                </c:pt>
              </c:strCache>
            </c:strRef>
          </c:tx>
          <c:cat>
            <c:strRef>
              <c:f>Децембар!$R$55:$T$55</c:f>
              <c:strCache>
                <c:ptCount val="3"/>
                <c:pt idx="0">
                  <c:v>Извоз</c:v>
                </c:pt>
                <c:pt idx="1">
                  <c:v>Увоз</c:v>
                </c:pt>
                <c:pt idx="2">
                  <c:v>СТП</c:v>
                </c:pt>
              </c:strCache>
            </c:strRef>
          </c:cat>
          <c:val>
            <c:numRef>
              <c:f>Децембар!$R$58:$T$58</c:f>
              <c:numCache>
                <c:formatCode>#,##0</c:formatCode>
                <c:ptCount val="3"/>
                <c:pt idx="0">
                  <c:v>209712071</c:v>
                </c:pt>
                <c:pt idx="1">
                  <c:v>863155553</c:v>
                </c:pt>
                <c:pt idx="2">
                  <c:v>1072867624</c:v>
                </c:pt>
              </c:numCache>
            </c:numRef>
          </c:val>
        </c:ser>
        <c:shape val="cylinder"/>
        <c:axId val="93424256"/>
        <c:axId val="93434240"/>
        <c:axId val="0"/>
      </c:bar3DChart>
      <c:catAx>
        <c:axId val="93424256"/>
        <c:scaling>
          <c:orientation val="minMax"/>
        </c:scaling>
        <c:axPos val="b"/>
        <c:tickLblPos val="nextTo"/>
        <c:crossAx val="93434240"/>
        <c:crosses val="autoZero"/>
        <c:auto val="1"/>
        <c:lblAlgn val="ctr"/>
        <c:lblOffset val="100"/>
      </c:catAx>
      <c:valAx>
        <c:axId val="93434240"/>
        <c:scaling>
          <c:orientation val="minMax"/>
        </c:scaling>
        <c:axPos val="l"/>
        <c:majorGridlines/>
        <c:numFmt formatCode="#,##0" sourceLinked="1"/>
        <c:tickLblPos val="nextTo"/>
        <c:crossAx val="9342425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Децембар!$E$188:$E$198</c:f>
              <c:strCache>
                <c:ptCount val="11"/>
                <c:pt idx="0">
                  <c:v>27</c:v>
                </c:pt>
                <c:pt idx="1">
                  <c:v>64</c:v>
                </c:pt>
                <c:pt idx="2">
                  <c:v>44</c:v>
                </c:pt>
                <c:pt idx="3">
                  <c:v>73</c:v>
                </c:pt>
                <c:pt idx="4">
                  <c:v>28</c:v>
                </c:pt>
                <c:pt idx="5">
                  <c:v>84</c:v>
                </c:pt>
                <c:pt idx="6">
                  <c:v>85</c:v>
                </c:pt>
                <c:pt idx="7">
                  <c:v>94</c:v>
                </c:pt>
                <c:pt idx="8">
                  <c:v>72</c:v>
                </c:pt>
                <c:pt idx="9">
                  <c:v>48</c:v>
                </c:pt>
                <c:pt idx="10">
                  <c:v>Остале ТГ</c:v>
                </c:pt>
              </c:strCache>
            </c:strRef>
          </c:cat>
          <c:val>
            <c:numRef>
              <c:f>Децембар!$F$188:$F$198</c:f>
              <c:numCache>
                <c:formatCode>#,##0</c:formatCode>
                <c:ptCount val="11"/>
                <c:pt idx="0">
                  <c:v>515577167.45999986</c:v>
                </c:pt>
                <c:pt idx="1">
                  <c:v>197448858.23999998</c:v>
                </c:pt>
                <c:pt idx="2">
                  <c:v>197281319.09</c:v>
                </c:pt>
                <c:pt idx="3">
                  <c:v>181670838.58000001</c:v>
                </c:pt>
                <c:pt idx="4">
                  <c:v>166317257.87</c:v>
                </c:pt>
                <c:pt idx="5">
                  <c:v>94479229.269999996</c:v>
                </c:pt>
                <c:pt idx="6">
                  <c:v>93260640.819999993</c:v>
                </c:pt>
                <c:pt idx="7">
                  <c:v>86507226.310000002</c:v>
                </c:pt>
                <c:pt idx="8">
                  <c:v>78024250.069999993</c:v>
                </c:pt>
                <c:pt idx="9">
                  <c:v>68211956.480000004</c:v>
                </c:pt>
                <c:pt idx="10">
                  <c:v>558756345.39999866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1-6'!$C$278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1-6'!$B$279:$B$290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1-6'!$C$279:$C$290</c:f>
              <c:numCache>
                <c:formatCode>#,##0</c:formatCode>
                <c:ptCount val="12"/>
                <c:pt idx="0">
                  <c:v>362112</c:v>
                </c:pt>
                <c:pt idx="1">
                  <c:v>43028.9</c:v>
                </c:pt>
                <c:pt idx="2">
                  <c:v>216828.59</c:v>
                </c:pt>
                <c:pt idx="3">
                  <c:v>235659.07</c:v>
                </c:pt>
                <c:pt idx="4">
                  <c:v>16473.330000000002</c:v>
                </c:pt>
                <c:pt idx="5">
                  <c:v>495389</c:v>
                </c:pt>
                <c:pt idx="6">
                  <c:v>569136.37</c:v>
                </c:pt>
                <c:pt idx="7">
                  <c:v>851564.81</c:v>
                </c:pt>
                <c:pt idx="8">
                  <c:v>638304</c:v>
                </c:pt>
                <c:pt idx="9">
                  <c:v>606919.93999999971</c:v>
                </c:pt>
                <c:pt idx="10">
                  <c:v>404459.83999999997</c:v>
                </c:pt>
                <c:pt idx="11">
                  <c:v>338076.1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1-6'!$D$278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1-6'!$B$279:$B$290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1-6'!$D$279:$D$290</c:f>
              <c:numCache>
                <c:formatCode>#,##0</c:formatCode>
                <c:ptCount val="12"/>
                <c:pt idx="0">
                  <c:v>43362.11</c:v>
                </c:pt>
                <c:pt idx="1">
                  <c:v>58643.26</c:v>
                </c:pt>
                <c:pt idx="2">
                  <c:v>0</c:v>
                </c:pt>
                <c:pt idx="3">
                  <c:v>44147.93</c:v>
                </c:pt>
                <c:pt idx="4">
                  <c:v>147906.60999999999</c:v>
                </c:pt>
                <c:pt idx="5">
                  <c:v>202996.69</c:v>
                </c:pt>
                <c:pt idx="6">
                  <c:v>74669.280000000013</c:v>
                </c:pt>
                <c:pt idx="7">
                  <c:v>79152.600000000006</c:v>
                </c:pt>
                <c:pt idx="8">
                  <c:v>26988.58</c:v>
                </c:pt>
                <c:pt idx="9">
                  <c:v>275568.13999999996</c:v>
                </c:pt>
                <c:pt idx="10">
                  <c:v>296337.61</c:v>
                </c:pt>
                <c:pt idx="11">
                  <c:v>161236.1</c:v>
                </c:pt>
              </c:numCache>
            </c:numRef>
          </c:val>
        </c:ser>
        <c:marker val="1"/>
        <c:axId val="143463552"/>
        <c:axId val="143465088"/>
      </c:lineChart>
      <c:catAx>
        <c:axId val="143463552"/>
        <c:scaling>
          <c:orientation val="minMax"/>
        </c:scaling>
        <c:axPos val="b"/>
        <c:tickLblPos val="nextTo"/>
        <c:crossAx val="143465088"/>
        <c:crosses val="autoZero"/>
        <c:auto val="1"/>
        <c:lblAlgn val="ctr"/>
        <c:lblOffset val="100"/>
      </c:catAx>
      <c:valAx>
        <c:axId val="143465088"/>
        <c:scaling>
          <c:orientation val="minMax"/>
        </c:scaling>
        <c:axPos val="l"/>
        <c:majorGridlines/>
        <c:numFmt formatCode="#,##0" sourceLinked="1"/>
        <c:tickLblPos val="nextTo"/>
        <c:crossAx val="14346355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2010'!$R$3:$R$6</c:f>
              <c:strCache>
                <c:ptCount val="4"/>
                <c:pt idx="0">
                  <c:v>41</c:v>
                </c:pt>
                <c:pt idx="1">
                  <c:v>64</c:v>
                </c:pt>
                <c:pt idx="2">
                  <c:v>08</c:v>
                </c:pt>
                <c:pt idx="3">
                  <c:v>Остале ТГ</c:v>
                </c:pt>
              </c:strCache>
            </c:strRef>
          </c:cat>
          <c:val>
            <c:numRef>
              <c:f>'Uvoy 2010'!$S$3:$S$6</c:f>
              <c:numCache>
                <c:formatCode>#,##0</c:formatCode>
                <c:ptCount val="4"/>
                <c:pt idx="0">
                  <c:v>3884189</c:v>
                </c:pt>
                <c:pt idx="1">
                  <c:v>313183</c:v>
                </c:pt>
                <c:pt idx="2">
                  <c:v>138927</c:v>
                </c:pt>
                <c:pt idx="3">
                  <c:v>441652.29000000015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1-6'!$G$310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1-6'!$F$311:$F$322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1-6'!$G$311:$G$322</c:f>
              <c:numCache>
                <c:formatCode>#,##0</c:formatCode>
                <c:ptCount val="12"/>
                <c:pt idx="0">
                  <c:v>1327720.08</c:v>
                </c:pt>
                <c:pt idx="1">
                  <c:v>1153602.96</c:v>
                </c:pt>
                <c:pt idx="2">
                  <c:v>3442281.11</c:v>
                </c:pt>
                <c:pt idx="3">
                  <c:v>5090015.41</c:v>
                </c:pt>
                <c:pt idx="4">
                  <c:v>2746128.13</c:v>
                </c:pt>
                <c:pt idx="5">
                  <c:v>2761205.65</c:v>
                </c:pt>
                <c:pt idx="6">
                  <c:v>5985032.8199999994</c:v>
                </c:pt>
                <c:pt idx="7">
                  <c:v>6623161.3500000006</c:v>
                </c:pt>
                <c:pt idx="8">
                  <c:v>4595803.07</c:v>
                </c:pt>
                <c:pt idx="9">
                  <c:v>3282264.13</c:v>
                </c:pt>
                <c:pt idx="10">
                  <c:v>3397052.04</c:v>
                </c:pt>
                <c:pt idx="11">
                  <c:v>3733977.7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1-6'!$H$310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1-6'!$F$311:$F$322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1-6'!$H$311:$H$322</c:f>
              <c:numCache>
                <c:formatCode>#,##0</c:formatCode>
                <c:ptCount val="12"/>
                <c:pt idx="0">
                  <c:v>550975</c:v>
                </c:pt>
                <c:pt idx="1">
                  <c:v>807644.51</c:v>
                </c:pt>
                <c:pt idx="2">
                  <c:v>629393.75</c:v>
                </c:pt>
                <c:pt idx="3">
                  <c:v>1045293.8200000002</c:v>
                </c:pt>
                <c:pt idx="4">
                  <c:v>906811.6</c:v>
                </c:pt>
                <c:pt idx="5">
                  <c:v>1111681.46</c:v>
                </c:pt>
                <c:pt idx="6">
                  <c:v>1030240.26</c:v>
                </c:pt>
                <c:pt idx="7">
                  <c:v>1229712.43</c:v>
                </c:pt>
                <c:pt idx="8">
                  <c:v>1228448.53</c:v>
                </c:pt>
                <c:pt idx="9">
                  <c:v>1002884.51</c:v>
                </c:pt>
                <c:pt idx="10">
                  <c:v>998589.8</c:v>
                </c:pt>
                <c:pt idx="11">
                  <c:v>2659650.3899999997</c:v>
                </c:pt>
              </c:numCache>
            </c:numRef>
          </c:val>
        </c:ser>
        <c:marker val="1"/>
        <c:axId val="143508992"/>
        <c:axId val="143510528"/>
      </c:lineChart>
      <c:catAx>
        <c:axId val="143508992"/>
        <c:scaling>
          <c:orientation val="minMax"/>
        </c:scaling>
        <c:axPos val="b"/>
        <c:tickLblPos val="nextTo"/>
        <c:crossAx val="143510528"/>
        <c:crosses val="autoZero"/>
        <c:auto val="1"/>
        <c:lblAlgn val="ctr"/>
        <c:lblOffset val="100"/>
      </c:catAx>
      <c:valAx>
        <c:axId val="143510528"/>
        <c:scaling>
          <c:orientation val="minMax"/>
        </c:scaling>
        <c:axPos val="l"/>
        <c:majorGridlines/>
        <c:numFmt formatCode="#,##0" sourceLinked="1"/>
        <c:tickLblPos val="nextTo"/>
        <c:crossAx val="14350899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2010'!$Z$3:$Z$6</c:f>
              <c:strCache>
                <c:ptCount val="4"/>
                <c:pt idx="0">
                  <c:v>27</c:v>
                </c:pt>
                <c:pt idx="1">
                  <c:v>17</c:v>
                </c:pt>
                <c:pt idx="2">
                  <c:v>44</c:v>
                </c:pt>
                <c:pt idx="3">
                  <c:v>Остале ТГ</c:v>
                </c:pt>
              </c:strCache>
            </c:strRef>
          </c:cat>
          <c:val>
            <c:numRef>
              <c:f>'Izvoz 2010'!$AA$3:$AA$6</c:f>
              <c:numCache>
                <c:formatCode>#,##0</c:formatCode>
                <c:ptCount val="4"/>
                <c:pt idx="0">
                  <c:v>11831330</c:v>
                </c:pt>
                <c:pt idx="1">
                  <c:v>9755983</c:v>
                </c:pt>
                <c:pt idx="2">
                  <c:v>6095564</c:v>
                </c:pt>
                <c:pt idx="3">
                  <c:v>16455367.450000007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год.'!$G$238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год.'!$F$239:$F$250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год.'!$G$239:$G$250</c:f>
              <c:numCache>
                <c:formatCode>#,##0</c:formatCode>
                <c:ptCount val="12"/>
                <c:pt idx="0">
                  <c:v>107666.45999999999</c:v>
                </c:pt>
                <c:pt idx="1">
                  <c:v>226721.53</c:v>
                </c:pt>
                <c:pt idx="2">
                  <c:v>194100.31</c:v>
                </c:pt>
                <c:pt idx="3">
                  <c:v>109799.48</c:v>
                </c:pt>
                <c:pt idx="4">
                  <c:v>573977.21</c:v>
                </c:pt>
                <c:pt idx="5">
                  <c:v>237271.47999999998</c:v>
                </c:pt>
                <c:pt idx="6">
                  <c:v>459778.4</c:v>
                </c:pt>
                <c:pt idx="7">
                  <c:v>228377.4</c:v>
                </c:pt>
                <c:pt idx="8">
                  <c:v>539858.75</c:v>
                </c:pt>
                <c:pt idx="9">
                  <c:v>482325.67</c:v>
                </c:pt>
                <c:pt idx="10">
                  <c:v>570723.9299999997</c:v>
                </c:pt>
                <c:pt idx="11">
                  <c:v>502334.05999999994</c:v>
                </c:pt>
              </c:numCache>
            </c:numRef>
          </c:val>
        </c:ser>
        <c:ser>
          <c:idx val="1"/>
          <c:order val="1"/>
          <c:tx>
            <c:strRef>
              <c:f>'По мјесецима год.'!$H$238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год.'!$F$239:$F$250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год.'!$H$239:$H$250</c:f>
              <c:numCache>
                <c:formatCode>#,##0</c:formatCode>
                <c:ptCount val="12"/>
                <c:pt idx="0">
                  <c:v>589797</c:v>
                </c:pt>
                <c:pt idx="1">
                  <c:v>121570.77</c:v>
                </c:pt>
                <c:pt idx="2">
                  <c:v>149013.72999999998</c:v>
                </c:pt>
                <c:pt idx="3">
                  <c:v>91689.66</c:v>
                </c:pt>
                <c:pt idx="4">
                  <c:v>298965.20999999996</c:v>
                </c:pt>
                <c:pt idx="5">
                  <c:v>265973.04000000004</c:v>
                </c:pt>
                <c:pt idx="6">
                  <c:v>389930.02999999997</c:v>
                </c:pt>
                <c:pt idx="7">
                  <c:v>345958.27</c:v>
                </c:pt>
                <c:pt idx="8">
                  <c:v>148925.81</c:v>
                </c:pt>
                <c:pt idx="9">
                  <c:v>402161.01</c:v>
                </c:pt>
                <c:pt idx="10">
                  <c:v>507997.2</c:v>
                </c:pt>
                <c:pt idx="11">
                  <c:v>642072.68999999948</c:v>
                </c:pt>
              </c:numCache>
            </c:numRef>
          </c:val>
        </c:ser>
        <c:marker val="1"/>
        <c:axId val="148223872"/>
        <c:axId val="148225408"/>
      </c:lineChart>
      <c:catAx>
        <c:axId val="148223872"/>
        <c:scaling>
          <c:orientation val="minMax"/>
        </c:scaling>
        <c:axPos val="b"/>
        <c:tickLblPos val="nextTo"/>
        <c:crossAx val="148225408"/>
        <c:crosses val="autoZero"/>
        <c:auto val="1"/>
        <c:lblAlgn val="ctr"/>
        <c:lblOffset val="100"/>
      </c:catAx>
      <c:valAx>
        <c:axId val="148225408"/>
        <c:scaling>
          <c:orientation val="minMax"/>
        </c:scaling>
        <c:axPos val="l"/>
        <c:majorGridlines/>
        <c:numFmt formatCode="#,##0" sourceLinked="1"/>
        <c:tickLblPos val="nextTo"/>
        <c:crossAx val="14822387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'СТП 2010'!$P$3:$P$6</c:f>
              <c:strCache>
                <c:ptCount val="4"/>
                <c:pt idx="0">
                  <c:v>30</c:v>
                </c:pt>
                <c:pt idx="1">
                  <c:v>52</c:v>
                </c:pt>
                <c:pt idx="2">
                  <c:v>17</c:v>
                </c:pt>
                <c:pt idx="3">
                  <c:v>Остале ТГ</c:v>
                </c:pt>
              </c:strCache>
            </c:strRef>
          </c:cat>
          <c:val>
            <c:numRef>
              <c:f>'СТП 2010'!$Q$3:$Q$6</c:f>
              <c:numCache>
                <c:formatCode>#,##0</c:formatCode>
                <c:ptCount val="4"/>
                <c:pt idx="0">
                  <c:v>1940834</c:v>
                </c:pt>
                <c:pt idx="1">
                  <c:v>891490</c:v>
                </c:pt>
                <c:pt idx="2">
                  <c:v>544227</c:v>
                </c:pt>
                <c:pt idx="3">
                  <c:v>856383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год.'!$C$222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год.'!$B$223:$B$234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год.'!$C$223:$C$234</c:f>
              <c:numCache>
                <c:formatCode>#,##0</c:formatCode>
                <c:ptCount val="12"/>
                <c:pt idx="0">
                  <c:v>104208.56</c:v>
                </c:pt>
                <c:pt idx="1">
                  <c:v>195428.25</c:v>
                </c:pt>
                <c:pt idx="2">
                  <c:v>80764.89</c:v>
                </c:pt>
                <c:pt idx="3">
                  <c:v>109799.48</c:v>
                </c:pt>
                <c:pt idx="4">
                  <c:v>238020.54</c:v>
                </c:pt>
                <c:pt idx="5">
                  <c:v>164813.49</c:v>
                </c:pt>
                <c:pt idx="6">
                  <c:v>35114.310000000012</c:v>
                </c:pt>
                <c:pt idx="7">
                  <c:v>198609.4</c:v>
                </c:pt>
                <c:pt idx="8">
                  <c:v>141074.51999999999</c:v>
                </c:pt>
                <c:pt idx="9">
                  <c:v>136408</c:v>
                </c:pt>
                <c:pt idx="10">
                  <c:v>306392.93000000011</c:v>
                </c:pt>
                <c:pt idx="11">
                  <c:v>205564.52</c:v>
                </c:pt>
              </c:numCache>
            </c:numRef>
          </c:val>
        </c:ser>
        <c:ser>
          <c:idx val="1"/>
          <c:order val="1"/>
          <c:tx>
            <c:strRef>
              <c:f>'По мјесецима год.'!$D$222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год.'!$B$223:$B$234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год.'!$D$223:$D$234</c:f>
              <c:numCache>
                <c:formatCode>#,##0</c:formatCode>
                <c:ptCount val="12"/>
                <c:pt idx="0">
                  <c:v>589797</c:v>
                </c:pt>
                <c:pt idx="1">
                  <c:v>121570.77</c:v>
                </c:pt>
                <c:pt idx="2">
                  <c:v>77278.939999999988</c:v>
                </c:pt>
                <c:pt idx="3">
                  <c:v>91689.66</c:v>
                </c:pt>
                <c:pt idx="4">
                  <c:v>85370.35</c:v>
                </c:pt>
                <c:pt idx="5">
                  <c:v>176234.91</c:v>
                </c:pt>
                <c:pt idx="6">
                  <c:v>117674.62000000002</c:v>
                </c:pt>
                <c:pt idx="7">
                  <c:v>133770.66</c:v>
                </c:pt>
                <c:pt idx="8">
                  <c:v>134436.06</c:v>
                </c:pt>
                <c:pt idx="9">
                  <c:v>26436.37</c:v>
                </c:pt>
                <c:pt idx="10">
                  <c:v>166365.76000000001</c:v>
                </c:pt>
                <c:pt idx="11">
                  <c:v>116333.83</c:v>
                </c:pt>
              </c:numCache>
            </c:numRef>
          </c:val>
        </c:ser>
        <c:marker val="1"/>
        <c:axId val="148289792"/>
        <c:axId val="148307968"/>
      </c:lineChart>
      <c:catAx>
        <c:axId val="148289792"/>
        <c:scaling>
          <c:orientation val="minMax"/>
        </c:scaling>
        <c:axPos val="b"/>
        <c:tickLblPos val="nextTo"/>
        <c:crossAx val="148307968"/>
        <c:crosses val="autoZero"/>
        <c:auto val="1"/>
        <c:lblAlgn val="ctr"/>
        <c:lblOffset val="100"/>
      </c:catAx>
      <c:valAx>
        <c:axId val="148307968"/>
        <c:scaling>
          <c:orientation val="minMax"/>
        </c:scaling>
        <c:axPos val="l"/>
        <c:majorGridlines/>
        <c:numFmt formatCode="#,##0" sourceLinked="1"/>
        <c:tickLblPos val="nextTo"/>
        <c:crossAx val="14828979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2010'!$M$14:$M$17</c:f>
              <c:strCache>
                <c:ptCount val="4"/>
                <c:pt idx="0">
                  <c:v>52</c:v>
                </c:pt>
                <c:pt idx="1">
                  <c:v>17</c:v>
                </c:pt>
                <c:pt idx="2">
                  <c:v>19</c:v>
                </c:pt>
                <c:pt idx="3">
                  <c:v>Остале ТГ</c:v>
                </c:pt>
              </c:strCache>
            </c:strRef>
          </c:cat>
          <c:val>
            <c:numRef>
              <c:f>'Uvoy 2010'!$N$14:$N$17</c:f>
              <c:numCache>
                <c:formatCode>#,##0</c:formatCode>
                <c:ptCount val="4"/>
                <c:pt idx="0">
                  <c:v>891490</c:v>
                </c:pt>
                <c:pt idx="1">
                  <c:v>544227</c:v>
                </c:pt>
                <c:pt idx="2">
                  <c:v>228636</c:v>
                </c:pt>
                <c:pt idx="3">
                  <c:v>251845.89000000007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год.'!$G$253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год.'!$F$254:$F$265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год.'!$G$254:$G$265</c:f>
              <c:numCache>
                <c:formatCode>#,##0</c:formatCode>
                <c:ptCount val="12"/>
                <c:pt idx="0">
                  <c:v>3457.9</c:v>
                </c:pt>
                <c:pt idx="1">
                  <c:v>31293.279999999992</c:v>
                </c:pt>
                <c:pt idx="2">
                  <c:v>113335.42</c:v>
                </c:pt>
                <c:pt idx="3">
                  <c:v>0</c:v>
                </c:pt>
                <c:pt idx="4">
                  <c:v>335956.67</c:v>
                </c:pt>
                <c:pt idx="5">
                  <c:v>72457.989999999991</c:v>
                </c:pt>
                <c:pt idx="6">
                  <c:v>424664.09</c:v>
                </c:pt>
                <c:pt idx="7">
                  <c:v>29768</c:v>
                </c:pt>
                <c:pt idx="8">
                  <c:v>398784.2300000001</c:v>
                </c:pt>
                <c:pt idx="9">
                  <c:v>345917.67</c:v>
                </c:pt>
                <c:pt idx="10">
                  <c:v>264331</c:v>
                </c:pt>
                <c:pt idx="11">
                  <c:v>296769.53999999998</c:v>
                </c:pt>
              </c:numCache>
            </c:numRef>
          </c:val>
        </c:ser>
        <c:ser>
          <c:idx val="1"/>
          <c:order val="1"/>
          <c:tx>
            <c:strRef>
              <c:f>'По мјесецима год.'!$H$253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год.'!$F$254:$F$265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год.'!$H$254:$H$265</c:f>
              <c:numCache>
                <c:formatCode>#,##0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71734.789999999994</c:v>
                </c:pt>
                <c:pt idx="3">
                  <c:v>0</c:v>
                </c:pt>
                <c:pt idx="4">
                  <c:v>213594.86</c:v>
                </c:pt>
                <c:pt idx="5">
                  <c:v>89738.13</c:v>
                </c:pt>
                <c:pt idx="6">
                  <c:v>272255.40999999997</c:v>
                </c:pt>
                <c:pt idx="7">
                  <c:v>212187.61000000004</c:v>
                </c:pt>
                <c:pt idx="8">
                  <c:v>14489.75</c:v>
                </c:pt>
                <c:pt idx="9">
                  <c:v>375724.63999999996</c:v>
                </c:pt>
                <c:pt idx="10">
                  <c:v>341631.44</c:v>
                </c:pt>
                <c:pt idx="11">
                  <c:v>525738.86000000022</c:v>
                </c:pt>
              </c:numCache>
            </c:numRef>
          </c:val>
        </c:ser>
        <c:marker val="1"/>
        <c:axId val="148347520"/>
        <c:axId val="148349312"/>
      </c:lineChart>
      <c:catAx>
        <c:axId val="148347520"/>
        <c:scaling>
          <c:orientation val="minMax"/>
        </c:scaling>
        <c:axPos val="b"/>
        <c:tickLblPos val="nextTo"/>
        <c:crossAx val="148349312"/>
        <c:crosses val="autoZero"/>
        <c:auto val="1"/>
        <c:lblAlgn val="ctr"/>
        <c:lblOffset val="100"/>
      </c:catAx>
      <c:valAx>
        <c:axId val="148349312"/>
        <c:scaling>
          <c:orientation val="minMax"/>
        </c:scaling>
        <c:axPos val="l"/>
        <c:majorGridlines/>
        <c:numFmt formatCode="#,##0" sourceLinked="1"/>
        <c:tickLblPos val="nextTo"/>
        <c:crossAx val="14834752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0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2010'!$M$9:$M$12</c:f>
              <c:strCache>
                <c:ptCount val="4"/>
                <c:pt idx="0">
                  <c:v>30</c:v>
                </c:pt>
                <c:pt idx="1">
                  <c:v>84</c:v>
                </c:pt>
                <c:pt idx="2">
                  <c:v>73</c:v>
                </c:pt>
                <c:pt idx="3">
                  <c:v>Остале ТГ</c:v>
                </c:pt>
              </c:strCache>
            </c:strRef>
          </c:cat>
          <c:val>
            <c:numRef>
              <c:f>'Izvoz 2010'!$N$9:$N$12</c:f>
              <c:numCache>
                <c:formatCode>#,##0</c:formatCode>
                <c:ptCount val="4"/>
                <c:pt idx="0">
                  <c:v>1940834</c:v>
                </c:pt>
                <c:pt idx="1">
                  <c:v>257135</c:v>
                </c:pt>
                <c:pt idx="2">
                  <c:v>95048</c:v>
                </c:pt>
                <c:pt idx="3">
                  <c:v>23719.759999999769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Децембар!$R$60</c:f>
              <c:strCache>
                <c:ptCount val="1"/>
                <c:pt idx="0">
                  <c:v>Извоз</c:v>
                </c:pt>
              </c:strCache>
            </c:strRef>
          </c:tx>
          <c:cat>
            <c:strRef>
              <c:f>Децембар!$Q$61:$Q$64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Децембар!$R$61:$R$64</c:f>
              <c:numCache>
                <c:formatCode>#,##0</c:formatCode>
                <c:ptCount val="4"/>
                <c:pt idx="0">
                  <c:v>3979199607</c:v>
                </c:pt>
                <c:pt idx="1">
                  <c:v>2623535737</c:v>
                </c:pt>
                <c:pt idx="2">
                  <c:v>691080846</c:v>
                </c:pt>
                <c:pt idx="3">
                  <c:v>7293816190</c:v>
                </c:pt>
              </c:numCache>
            </c:numRef>
          </c:val>
        </c:ser>
        <c:ser>
          <c:idx val="1"/>
          <c:order val="1"/>
          <c:tx>
            <c:strRef>
              <c:f>Децембар!$S$60</c:f>
              <c:strCache>
                <c:ptCount val="1"/>
                <c:pt idx="0">
                  <c:v>Увоз</c:v>
                </c:pt>
              </c:strCache>
            </c:strRef>
          </c:tx>
          <c:cat>
            <c:strRef>
              <c:f>Децембар!$Q$61:$Q$64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Децембар!$S$61:$S$64</c:f>
              <c:numCache>
                <c:formatCode>#,##0</c:formatCode>
                <c:ptCount val="4"/>
                <c:pt idx="0">
                  <c:v>6670460570</c:v>
                </c:pt>
                <c:pt idx="1">
                  <c:v>4345563094</c:v>
                </c:pt>
                <c:pt idx="2">
                  <c:v>2313425851</c:v>
                </c:pt>
                <c:pt idx="3">
                  <c:v>13329449515</c:v>
                </c:pt>
              </c:numCache>
            </c:numRef>
          </c:val>
        </c:ser>
        <c:ser>
          <c:idx val="2"/>
          <c:order val="2"/>
          <c:tx>
            <c:strRef>
              <c:f>Децембар!$T$60</c:f>
              <c:strCache>
                <c:ptCount val="1"/>
                <c:pt idx="0">
                  <c:v>СТП</c:v>
                </c:pt>
              </c:strCache>
            </c:strRef>
          </c:tx>
          <c:cat>
            <c:strRef>
              <c:f>Децембар!$Q$61:$Q$64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Децембар!$T$61:$T$64</c:f>
              <c:numCache>
                <c:formatCode>#,##0</c:formatCode>
                <c:ptCount val="4"/>
                <c:pt idx="0">
                  <c:v>10649660177</c:v>
                </c:pt>
                <c:pt idx="1">
                  <c:v>6969098831</c:v>
                </c:pt>
                <c:pt idx="2">
                  <c:v>3004506697</c:v>
                </c:pt>
                <c:pt idx="3">
                  <c:v>20623265705</c:v>
                </c:pt>
              </c:numCache>
            </c:numRef>
          </c:val>
        </c:ser>
        <c:shape val="cylinder"/>
        <c:axId val="93853184"/>
        <c:axId val="93854720"/>
        <c:axId val="0"/>
      </c:bar3DChart>
      <c:catAx>
        <c:axId val="93853184"/>
        <c:scaling>
          <c:orientation val="minMax"/>
        </c:scaling>
        <c:axPos val="b"/>
        <c:tickLblPos val="nextTo"/>
        <c:crossAx val="93854720"/>
        <c:crosses val="autoZero"/>
        <c:auto val="1"/>
        <c:lblAlgn val="ctr"/>
        <c:lblOffset val="100"/>
      </c:catAx>
      <c:valAx>
        <c:axId val="93854720"/>
        <c:scaling>
          <c:orientation val="minMax"/>
        </c:scaling>
        <c:axPos val="l"/>
        <c:majorGridlines/>
        <c:numFmt formatCode="#,##0" sourceLinked="1"/>
        <c:tickLblPos val="nextTo"/>
        <c:crossAx val="9385318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Decembar!$N$144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Decembar!$M$145:$M$151</c:f>
              <c:strCache>
                <c:ptCount val="7"/>
                <c:pt idx="0">
                  <c:v>Италија</c:v>
                </c:pt>
                <c:pt idx="1">
                  <c:v>Словенија</c:v>
                </c:pt>
                <c:pt idx="2">
                  <c:v>Њемачка</c:v>
                </c:pt>
                <c:pt idx="3">
                  <c:v>Аустрија</c:v>
                </c:pt>
                <c:pt idx="4">
                  <c:v>В. Британија</c:v>
                </c:pt>
                <c:pt idx="5">
                  <c:v>Мађарска</c:v>
                </c:pt>
                <c:pt idx="6">
                  <c:v>Остали</c:v>
                </c:pt>
              </c:strCache>
            </c:strRef>
          </c:cat>
          <c:val>
            <c:numRef>
              <c:f>Decembar!$N$145:$N$151</c:f>
              <c:numCache>
                <c:formatCode>#,##0</c:formatCode>
                <c:ptCount val="7"/>
                <c:pt idx="0">
                  <c:v>683639777</c:v>
                </c:pt>
                <c:pt idx="1">
                  <c:v>530008636</c:v>
                </c:pt>
                <c:pt idx="2">
                  <c:v>384901928</c:v>
                </c:pt>
                <c:pt idx="3">
                  <c:v>343946457</c:v>
                </c:pt>
                <c:pt idx="4">
                  <c:v>312283806</c:v>
                </c:pt>
                <c:pt idx="5">
                  <c:v>154388486</c:v>
                </c:pt>
                <c:pt idx="6">
                  <c:v>452683163</c:v>
                </c:pt>
              </c:numCache>
            </c:numRef>
          </c:val>
        </c:ser>
        <c:ser>
          <c:idx val="1"/>
          <c:order val="1"/>
          <c:tx>
            <c:strRef>
              <c:f>Decembar!$O$144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Decembar!$M$145:$M$151</c:f>
              <c:strCache>
                <c:ptCount val="7"/>
                <c:pt idx="0">
                  <c:v>Италија</c:v>
                </c:pt>
                <c:pt idx="1">
                  <c:v>Словенија</c:v>
                </c:pt>
                <c:pt idx="2">
                  <c:v>Њемачка</c:v>
                </c:pt>
                <c:pt idx="3">
                  <c:v>Аустрија</c:v>
                </c:pt>
                <c:pt idx="4">
                  <c:v>В. Британија</c:v>
                </c:pt>
                <c:pt idx="5">
                  <c:v>Мађарска</c:v>
                </c:pt>
                <c:pt idx="6">
                  <c:v>Остали</c:v>
                </c:pt>
              </c:strCache>
            </c:strRef>
          </c:cat>
          <c:val>
            <c:numRef>
              <c:f>Decembar!$O$145:$O$151</c:f>
              <c:numCache>
                <c:formatCode>#,##0</c:formatCode>
                <c:ptCount val="7"/>
                <c:pt idx="0">
                  <c:v>645047269.28000021</c:v>
                </c:pt>
                <c:pt idx="1">
                  <c:v>403210995.20999986</c:v>
                </c:pt>
                <c:pt idx="2">
                  <c:v>323225843.92999989</c:v>
                </c:pt>
                <c:pt idx="3">
                  <c:v>295854125.75</c:v>
                </c:pt>
                <c:pt idx="4">
                  <c:v>114194719.25</c:v>
                </c:pt>
                <c:pt idx="5">
                  <c:v>132735415.11</c:v>
                </c:pt>
                <c:pt idx="6">
                  <c:v>443477125.4100008</c:v>
                </c:pt>
              </c:numCache>
            </c:numRef>
          </c:val>
        </c:ser>
        <c:axId val="149448576"/>
        <c:axId val="149450112"/>
      </c:barChart>
      <c:catAx>
        <c:axId val="149448576"/>
        <c:scaling>
          <c:orientation val="minMax"/>
        </c:scaling>
        <c:axPos val="b"/>
        <c:tickLblPos val="nextTo"/>
        <c:crossAx val="149450112"/>
        <c:crosses val="autoZero"/>
        <c:auto val="1"/>
        <c:lblAlgn val="ctr"/>
        <c:lblOffset val="100"/>
      </c:catAx>
      <c:valAx>
        <c:axId val="149450112"/>
        <c:scaling>
          <c:orientation val="minMax"/>
        </c:scaling>
        <c:axPos val="l"/>
        <c:majorGridlines/>
        <c:numFmt formatCode="#,##0" sourceLinked="1"/>
        <c:tickLblPos val="nextTo"/>
        <c:crossAx val="14944857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Децембар!$J$105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Децембар!$I$106:$I$112</c:f>
              <c:strCache>
                <c:ptCount val="7"/>
                <c:pt idx="0">
                  <c:v>Италија</c:v>
                </c:pt>
                <c:pt idx="1">
                  <c:v>Словенија</c:v>
                </c:pt>
                <c:pt idx="2">
                  <c:v>В. Британија</c:v>
                </c:pt>
                <c:pt idx="3">
                  <c:v>Аустрија</c:v>
                </c:pt>
                <c:pt idx="4">
                  <c:v>Њемачка</c:v>
                </c:pt>
                <c:pt idx="5">
                  <c:v>Мађарска</c:v>
                </c:pt>
                <c:pt idx="6">
                  <c:v>Остали</c:v>
                </c:pt>
              </c:strCache>
            </c:strRef>
          </c:cat>
          <c:val>
            <c:numRef>
              <c:f>Децембар!$J$106:$J$112</c:f>
              <c:numCache>
                <c:formatCode>#,##0</c:formatCode>
                <c:ptCount val="7"/>
                <c:pt idx="0">
                  <c:v>339983310.45999986</c:v>
                </c:pt>
                <c:pt idx="1">
                  <c:v>317787721.88999999</c:v>
                </c:pt>
                <c:pt idx="2">
                  <c:v>299784187.69</c:v>
                </c:pt>
                <c:pt idx="3">
                  <c:v>211403257.66999999</c:v>
                </c:pt>
                <c:pt idx="4">
                  <c:v>202836429.84</c:v>
                </c:pt>
                <c:pt idx="5">
                  <c:v>125494874.44000003</c:v>
                </c:pt>
                <c:pt idx="6">
                  <c:v>267171303.60999995</c:v>
                </c:pt>
              </c:numCache>
            </c:numRef>
          </c:val>
        </c:ser>
        <c:ser>
          <c:idx val="1"/>
          <c:order val="1"/>
          <c:tx>
            <c:strRef>
              <c:f>Децембар!$K$105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Децембар!$I$106:$I$112</c:f>
              <c:strCache>
                <c:ptCount val="7"/>
                <c:pt idx="0">
                  <c:v>Италија</c:v>
                </c:pt>
                <c:pt idx="1">
                  <c:v>Словенија</c:v>
                </c:pt>
                <c:pt idx="2">
                  <c:v>В. Британија</c:v>
                </c:pt>
                <c:pt idx="3">
                  <c:v>Аустрија</c:v>
                </c:pt>
                <c:pt idx="4">
                  <c:v>Њемачка</c:v>
                </c:pt>
                <c:pt idx="5">
                  <c:v>Мађарска</c:v>
                </c:pt>
                <c:pt idx="6">
                  <c:v>Остали</c:v>
                </c:pt>
              </c:strCache>
            </c:strRef>
          </c:cat>
          <c:val>
            <c:numRef>
              <c:f>Децембар!$K$106:$K$112</c:f>
              <c:numCache>
                <c:formatCode>#,##0</c:formatCode>
                <c:ptCount val="7"/>
                <c:pt idx="0">
                  <c:v>338538693.69999999</c:v>
                </c:pt>
                <c:pt idx="1">
                  <c:v>286629974.44</c:v>
                </c:pt>
                <c:pt idx="2">
                  <c:v>99374717.669999972</c:v>
                </c:pt>
                <c:pt idx="3">
                  <c:v>191533731.63999999</c:v>
                </c:pt>
                <c:pt idx="4">
                  <c:v>179318220.75</c:v>
                </c:pt>
                <c:pt idx="5">
                  <c:v>102132563.06</c:v>
                </c:pt>
                <c:pt idx="6">
                  <c:v>283161214.45999974</c:v>
                </c:pt>
              </c:numCache>
            </c:numRef>
          </c:val>
        </c:ser>
        <c:shape val="box"/>
        <c:axId val="149488384"/>
        <c:axId val="149489920"/>
        <c:axId val="0"/>
      </c:bar3DChart>
      <c:catAx>
        <c:axId val="149488384"/>
        <c:scaling>
          <c:orientation val="minMax"/>
        </c:scaling>
        <c:axPos val="b"/>
        <c:tickLblPos val="nextTo"/>
        <c:crossAx val="149489920"/>
        <c:crosses val="autoZero"/>
        <c:auto val="1"/>
        <c:lblAlgn val="ctr"/>
        <c:lblOffset val="100"/>
      </c:catAx>
      <c:valAx>
        <c:axId val="149489920"/>
        <c:scaling>
          <c:orientation val="minMax"/>
        </c:scaling>
        <c:axPos val="l"/>
        <c:majorGridlines/>
        <c:numFmt formatCode="#,##0" sourceLinked="1"/>
        <c:tickLblPos val="nextTo"/>
        <c:crossAx val="14948838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Децембар!$J$103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Децембар!$I$104:$I$108</c:f>
              <c:strCache>
                <c:ptCount val="5"/>
                <c:pt idx="0">
                  <c:v>Италија</c:v>
                </c:pt>
                <c:pt idx="1">
                  <c:v>Словенија</c:v>
                </c:pt>
                <c:pt idx="2">
                  <c:v>Њемачка</c:v>
                </c:pt>
                <c:pt idx="3">
                  <c:v>Аустрија</c:v>
                </c:pt>
                <c:pt idx="4">
                  <c:v>Остали</c:v>
                </c:pt>
              </c:strCache>
            </c:strRef>
          </c:cat>
          <c:val>
            <c:numRef>
              <c:f>Децембар!$J$104:$J$108</c:f>
              <c:numCache>
                <c:formatCode>#,##0</c:formatCode>
                <c:ptCount val="5"/>
                <c:pt idx="0">
                  <c:v>343656466.62</c:v>
                </c:pt>
                <c:pt idx="1">
                  <c:v>212220914.25</c:v>
                </c:pt>
                <c:pt idx="2">
                  <c:v>182065497.69</c:v>
                </c:pt>
                <c:pt idx="3">
                  <c:v>132543199.43000002</c:v>
                </c:pt>
                <c:pt idx="4">
                  <c:v>226905088.87000012</c:v>
                </c:pt>
              </c:numCache>
            </c:numRef>
          </c:val>
        </c:ser>
        <c:ser>
          <c:idx val="1"/>
          <c:order val="1"/>
          <c:tx>
            <c:strRef>
              <c:f>Децембар!$K$103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Децембар!$I$104:$I$108</c:f>
              <c:strCache>
                <c:ptCount val="5"/>
                <c:pt idx="0">
                  <c:v>Италија</c:v>
                </c:pt>
                <c:pt idx="1">
                  <c:v>Словенија</c:v>
                </c:pt>
                <c:pt idx="2">
                  <c:v>Њемачка</c:v>
                </c:pt>
                <c:pt idx="3">
                  <c:v>Аустрија</c:v>
                </c:pt>
                <c:pt idx="4">
                  <c:v>Остали</c:v>
                </c:pt>
              </c:strCache>
            </c:strRef>
          </c:cat>
          <c:val>
            <c:numRef>
              <c:f>Децембар!$K$104:$K$108</c:f>
              <c:numCache>
                <c:formatCode>#,##0</c:formatCode>
                <c:ptCount val="5"/>
                <c:pt idx="0">
                  <c:v>306508575.57999986</c:v>
                </c:pt>
                <c:pt idx="1">
                  <c:v>116581020.77</c:v>
                </c:pt>
                <c:pt idx="2">
                  <c:v>143907623.18000001</c:v>
                </c:pt>
                <c:pt idx="3">
                  <c:v>104320394.11</c:v>
                </c:pt>
                <c:pt idx="4">
                  <c:v>205738764.58000034</c:v>
                </c:pt>
              </c:numCache>
            </c:numRef>
          </c:val>
        </c:ser>
        <c:shape val="cylinder"/>
        <c:axId val="149507456"/>
        <c:axId val="149542016"/>
        <c:axId val="0"/>
      </c:bar3DChart>
      <c:catAx>
        <c:axId val="149507456"/>
        <c:scaling>
          <c:orientation val="minMax"/>
        </c:scaling>
        <c:axPos val="b"/>
        <c:tickLblPos val="nextTo"/>
        <c:crossAx val="149542016"/>
        <c:crosses val="autoZero"/>
        <c:auto val="1"/>
        <c:lblAlgn val="ctr"/>
        <c:lblOffset val="100"/>
      </c:catAx>
      <c:valAx>
        <c:axId val="149542016"/>
        <c:scaling>
          <c:orientation val="minMax"/>
        </c:scaling>
        <c:axPos val="l"/>
        <c:majorGridlines/>
        <c:numFmt formatCode="#,##0" sourceLinked="1"/>
        <c:tickLblPos val="nextTo"/>
        <c:crossAx val="14950745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Децембар!$Y$91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Децембар!$X$92:$X$97</c:f>
              <c:strCache>
                <c:ptCount val="6"/>
                <c:pt idx="0">
                  <c:v>Њемачка</c:v>
                </c:pt>
                <c:pt idx="1">
                  <c:v>Словенија</c:v>
                </c:pt>
                <c:pt idx="2">
                  <c:v>Италија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Остали</c:v>
                </c:pt>
              </c:strCache>
            </c:strRef>
          </c:cat>
          <c:val>
            <c:numRef>
              <c:f>Децембар!$Y$92:$Y$97</c:f>
              <c:numCache>
                <c:formatCode>#,##0</c:formatCode>
                <c:ptCount val="6"/>
                <c:pt idx="0">
                  <c:v>2316961385</c:v>
                </c:pt>
                <c:pt idx="1">
                  <c:v>1904073770</c:v>
                </c:pt>
                <c:pt idx="2">
                  <c:v>1901694815</c:v>
                </c:pt>
                <c:pt idx="3">
                  <c:v>1371137838</c:v>
                </c:pt>
                <c:pt idx="4">
                  <c:v>609355352</c:v>
                </c:pt>
                <c:pt idx="5">
                  <c:v>2546437017</c:v>
                </c:pt>
              </c:numCache>
            </c:numRef>
          </c:val>
        </c:ser>
        <c:ser>
          <c:idx val="1"/>
          <c:order val="1"/>
          <c:tx>
            <c:strRef>
              <c:f>Децембар!$Z$91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Децембар!$X$92:$X$97</c:f>
              <c:strCache>
                <c:ptCount val="6"/>
                <c:pt idx="0">
                  <c:v>Њемачка</c:v>
                </c:pt>
                <c:pt idx="1">
                  <c:v>Словенија</c:v>
                </c:pt>
                <c:pt idx="2">
                  <c:v>Италија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Остали</c:v>
                </c:pt>
              </c:strCache>
            </c:strRef>
          </c:cat>
          <c:val>
            <c:numRef>
              <c:f>Децембар!$Z$92:$Z$97</c:f>
              <c:numCache>
                <c:formatCode>#,##0</c:formatCode>
                <c:ptCount val="6"/>
                <c:pt idx="0">
                  <c:v>1925538017.3699999</c:v>
                </c:pt>
                <c:pt idx="1">
                  <c:v>1654212145.99</c:v>
                </c:pt>
                <c:pt idx="2">
                  <c:v>1742739373.4000001</c:v>
                </c:pt>
                <c:pt idx="3">
                  <c:v>1088769334.72</c:v>
                </c:pt>
                <c:pt idx="4">
                  <c:v>527418406.9799999</c:v>
                </c:pt>
                <c:pt idx="5">
                  <c:v>2017760226.6400023</c:v>
                </c:pt>
              </c:numCache>
            </c:numRef>
          </c:val>
        </c:ser>
        <c:axId val="153880448"/>
        <c:axId val="153881984"/>
      </c:barChart>
      <c:catAx>
        <c:axId val="153880448"/>
        <c:scaling>
          <c:orientation val="minMax"/>
        </c:scaling>
        <c:axPos val="b"/>
        <c:tickLblPos val="nextTo"/>
        <c:crossAx val="153881984"/>
        <c:crosses val="autoZero"/>
        <c:auto val="1"/>
        <c:lblAlgn val="ctr"/>
        <c:lblOffset val="100"/>
      </c:catAx>
      <c:valAx>
        <c:axId val="153881984"/>
        <c:scaling>
          <c:orientation val="minMax"/>
        </c:scaling>
        <c:axPos val="l"/>
        <c:majorGridlines/>
        <c:numFmt formatCode="#,##0" sourceLinked="1"/>
        <c:tickLblPos val="nextTo"/>
        <c:crossAx val="15388044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Децембар!$J$150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Децембар!$I$151:$I$156</c:f>
              <c:strCache>
                <c:ptCount val="6"/>
                <c:pt idx="0">
                  <c:v>Словенија</c:v>
                </c:pt>
                <c:pt idx="1">
                  <c:v>Њемачка</c:v>
                </c:pt>
                <c:pt idx="2">
                  <c:v>Италија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Остали</c:v>
                </c:pt>
              </c:strCache>
            </c:strRef>
          </c:cat>
          <c:val>
            <c:numRef>
              <c:f>Децембар!$J$151:$J$156</c:f>
              <c:numCache>
                <c:formatCode>#,##0</c:formatCode>
                <c:ptCount val="6"/>
                <c:pt idx="0">
                  <c:v>1286272332.74</c:v>
                </c:pt>
                <c:pt idx="1">
                  <c:v>1196480662.3699999</c:v>
                </c:pt>
                <c:pt idx="2">
                  <c:v>1035234752.23</c:v>
                </c:pt>
                <c:pt idx="3">
                  <c:v>892990250.6900003</c:v>
                </c:pt>
                <c:pt idx="4">
                  <c:v>482329464.56999999</c:v>
                </c:pt>
                <c:pt idx="5" formatCode="#,##0_ ;\-#,##0\ ">
                  <c:v>1777153107.51</c:v>
                </c:pt>
              </c:numCache>
            </c:numRef>
          </c:val>
        </c:ser>
        <c:ser>
          <c:idx val="1"/>
          <c:order val="1"/>
          <c:tx>
            <c:strRef>
              <c:f>Децембар!$K$150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Децембар!$I$151:$I$156</c:f>
              <c:strCache>
                <c:ptCount val="6"/>
                <c:pt idx="0">
                  <c:v>Словенија</c:v>
                </c:pt>
                <c:pt idx="1">
                  <c:v>Њемачка</c:v>
                </c:pt>
                <c:pt idx="2">
                  <c:v>Италија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Остали</c:v>
                </c:pt>
              </c:strCache>
            </c:strRef>
          </c:cat>
          <c:val>
            <c:numRef>
              <c:f>Децембар!$K$151:$K$156</c:f>
              <c:numCache>
                <c:formatCode>#,##0</c:formatCode>
                <c:ptCount val="6"/>
                <c:pt idx="0">
                  <c:v>1189085466.4100001</c:v>
                </c:pt>
                <c:pt idx="1">
                  <c:v>1108636816.53</c:v>
                </c:pt>
                <c:pt idx="2">
                  <c:v>1037809691.75</c:v>
                </c:pt>
                <c:pt idx="3">
                  <c:v>761600277.4599998</c:v>
                </c:pt>
                <c:pt idx="4">
                  <c:v>435223408.11000001</c:v>
                </c:pt>
                <c:pt idx="5">
                  <c:v>1410038411.4100003</c:v>
                </c:pt>
              </c:numCache>
            </c:numRef>
          </c:val>
        </c:ser>
        <c:shape val="cylinder"/>
        <c:axId val="153928448"/>
        <c:axId val="153929984"/>
        <c:axId val="0"/>
      </c:bar3DChart>
      <c:catAx>
        <c:axId val="153928448"/>
        <c:scaling>
          <c:orientation val="minMax"/>
        </c:scaling>
        <c:axPos val="b"/>
        <c:tickLblPos val="nextTo"/>
        <c:crossAx val="153929984"/>
        <c:crosses val="autoZero"/>
        <c:auto val="1"/>
        <c:lblAlgn val="ctr"/>
        <c:lblOffset val="100"/>
      </c:catAx>
      <c:valAx>
        <c:axId val="153929984"/>
        <c:scaling>
          <c:orientation val="minMax"/>
        </c:scaling>
        <c:axPos val="l"/>
        <c:majorGridlines/>
        <c:numFmt formatCode="#,##0" sourceLinked="1"/>
        <c:tickLblPos val="nextTo"/>
        <c:crossAx val="15392844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Децембар!$J$153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Децембар!$I$154:$I$159</c:f>
              <c:strCache>
                <c:ptCount val="6"/>
                <c:pt idx="0">
                  <c:v>Њемачка</c:v>
                </c:pt>
                <c:pt idx="1">
                  <c:v>Италија</c:v>
                </c:pt>
                <c:pt idx="2">
                  <c:v>Словенија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Остали</c:v>
                </c:pt>
              </c:strCache>
            </c:strRef>
          </c:cat>
          <c:val>
            <c:numRef>
              <c:f>Децембар!$J$154:$J$159</c:f>
              <c:numCache>
                <c:formatCode>#,##0</c:formatCode>
                <c:ptCount val="6"/>
                <c:pt idx="0">
                  <c:v>1120480722.49</c:v>
                </c:pt>
                <c:pt idx="1">
                  <c:v>866460062.61000001</c:v>
                </c:pt>
                <c:pt idx="2">
                  <c:v>617801437.65999997</c:v>
                </c:pt>
                <c:pt idx="3">
                  <c:v>478147587</c:v>
                </c:pt>
                <c:pt idx="4">
                  <c:v>127025887.88</c:v>
                </c:pt>
                <c:pt idx="5">
                  <c:v>769283909.20999968</c:v>
                </c:pt>
              </c:numCache>
            </c:numRef>
          </c:val>
        </c:ser>
        <c:ser>
          <c:idx val="1"/>
          <c:order val="1"/>
          <c:tx>
            <c:strRef>
              <c:f>Децембар!$K$153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Децембар!$I$154:$I$159</c:f>
              <c:strCache>
                <c:ptCount val="6"/>
                <c:pt idx="0">
                  <c:v>Њемачка</c:v>
                </c:pt>
                <c:pt idx="1">
                  <c:v>Италија</c:v>
                </c:pt>
                <c:pt idx="2">
                  <c:v>Словенија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Остали</c:v>
                </c:pt>
              </c:strCache>
            </c:strRef>
          </c:cat>
          <c:val>
            <c:numRef>
              <c:f>Децембар!$K$154:$K$159</c:f>
              <c:numCache>
                <c:formatCode>#,##0</c:formatCode>
                <c:ptCount val="6"/>
                <c:pt idx="0">
                  <c:v>816901200.83999979</c:v>
                </c:pt>
                <c:pt idx="1">
                  <c:v>704929681.64999998</c:v>
                </c:pt>
                <c:pt idx="2">
                  <c:v>465126679.57999986</c:v>
                </c:pt>
                <c:pt idx="3">
                  <c:v>327169057.25999999</c:v>
                </c:pt>
                <c:pt idx="4">
                  <c:v>92194998.86999999</c:v>
                </c:pt>
                <c:pt idx="5">
                  <c:v>607721815.23000014</c:v>
                </c:pt>
              </c:numCache>
            </c:numRef>
          </c:val>
        </c:ser>
        <c:shape val="cylinder"/>
        <c:axId val="154013056"/>
        <c:axId val="154039424"/>
        <c:axId val="0"/>
      </c:bar3DChart>
      <c:catAx>
        <c:axId val="154013056"/>
        <c:scaling>
          <c:orientation val="minMax"/>
        </c:scaling>
        <c:axPos val="b"/>
        <c:tickLblPos val="nextTo"/>
        <c:crossAx val="154039424"/>
        <c:crosses val="autoZero"/>
        <c:auto val="1"/>
        <c:lblAlgn val="ctr"/>
        <c:lblOffset val="100"/>
      </c:catAx>
      <c:valAx>
        <c:axId val="154039424"/>
        <c:scaling>
          <c:orientation val="minMax"/>
        </c:scaling>
        <c:axPos val="l"/>
        <c:majorGridlines/>
        <c:numFmt formatCode="#,##0" sourceLinked="1"/>
        <c:tickLblPos val="nextTo"/>
        <c:crossAx val="15401305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Децембар!$H$175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Децембар!$G$176:$G$179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Oстали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Децембар!$H$176:$H$179</c:f>
              <c:numCache>
                <c:formatCode>#,##0</c:formatCode>
                <c:ptCount val="4"/>
                <c:pt idx="0">
                  <c:v>10649660177</c:v>
                </c:pt>
                <c:pt idx="1">
                  <c:v>6969098831</c:v>
                </c:pt>
                <c:pt idx="2">
                  <c:v>3004506697</c:v>
                </c:pt>
                <c:pt idx="3">
                  <c:v>20623265705</c:v>
                </c:pt>
              </c:numCache>
            </c:numRef>
          </c:val>
        </c:ser>
        <c:ser>
          <c:idx val="1"/>
          <c:order val="1"/>
          <c:tx>
            <c:strRef>
              <c:f>Децембар!$I$175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Децембар!$G$176:$G$179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Oстали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Децембар!$I$176:$I$179</c:f>
              <c:numCache>
                <c:formatCode>#,##0</c:formatCode>
                <c:ptCount val="4"/>
                <c:pt idx="0">
                  <c:v>8956437505</c:v>
                </c:pt>
                <c:pt idx="1">
                  <c:v>6181684527</c:v>
                </c:pt>
                <c:pt idx="2">
                  <c:v>2528430209</c:v>
                </c:pt>
                <c:pt idx="3">
                  <c:v>17666552241</c:v>
                </c:pt>
              </c:numCache>
            </c:numRef>
          </c:val>
        </c:ser>
        <c:axId val="93897856"/>
        <c:axId val="93899392"/>
      </c:barChart>
      <c:catAx>
        <c:axId val="93897856"/>
        <c:scaling>
          <c:orientation val="minMax"/>
        </c:scaling>
        <c:axPos val="b"/>
        <c:tickLblPos val="nextTo"/>
        <c:crossAx val="93899392"/>
        <c:crosses val="autoZero"/>
        <c:auto val="1"/>
        <c:lblAlgn val="ctr"/>
        <c:lblOffset val="100"/>
      </c:catAx>
      <c:valAx>
        <c:axId val="93899392"/>
        <c:scaling>
          <c:orientation val="minMax"/>
        </c:scaling>
        <c:axPos val="l"/>
        <c:majorGridlines/>
        <c:numFmt formatCode="#,##0" sourceLinked="1"/>
        <c:tickLblPos val="nextTo"/>
        <c:crossAx val="9389785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CatName val="1"/>
            <c:showPercent val="1"/>
          </c:dLbls>
          <c:cat>
            <c:strRef>
              <c:f>Децембар!$D$175:$D$183</c:f>
              <c:strCache>
                <c:ptCount val="9"/>
                <c:pt idx="0">
                  <c:v>Хрватска</c:v>
                </c:pt>
                <c:pt idx="1">
                  <c:v>Србија</c:v>
                </c:pt>
                <c:pt idx="2">
                  <c:v>Њемачка</c:v>
                </c:pt>
                <c:pt idx="3">
                  <c:v>Словенија</c:v>
                </c:pt>
                <c:pt idx="4">
                  <c:v>Италија</c:v>
                </c:pt>
                <c:pt idx="5">
                  <c:v>Аустрија</c:v>
                </c:pt>
                <c:pt idx="6">
                  <c:v>Швајцарска</c:v>
                </c:pt>
                <c:pt idx="7">
                  <c:v>Мађарска</c:v>
                </c:pt>
                <c:pt idx="8">
                  <c:v>Остали</c:v>
                </c:pt>
              </c:strCache>
            </c:strRef>
          </c:cat>
          <c:val>
            <c:numRef>
              <c:f>Децембар!$E$175:$E$183</c:f>
              <c:numCache>
                <c:formatCode>#,##0</c:formatCode>
                <c:ptCount val="9"/>
                <c:pt idx="0">
                  <c:v>3600137976</c:v>
                </c:pt>
                <c:pt idx="1">
                  <c:v>2552299927</c:v>
                </c:pt>
                <c:pt idx="2">
                  <c:v>2316961385</c:v>
                </c:pt>
                <c:pt idx="3">
                  <c:v>1904073770</c:v>
                </c:pt>
                <c:pt idx="4">
                  <c:v>1901694815</c:v>
                </c:pt>
                <c:pt idx="5">
                  <c:v>1371137838</c:v>
                </c:pt>
                <c:pt idx="6">
                  <c:v>1075503283</c:v>
                </c:pt>
                <c:pt idx="7">
                  <c:v>609355352</c:v>
                </c:pt>
                <c:pt idx="8">
                  <c:v>5292101359.1600151</c:v>
                </c:pt>
              </c:numCache>
            </c:numRef>
          </c:val>
        </c:ser>
        <c:ser>
          <c:idx val="1"/>
          <c:order val="1"/>
          <c:cat>
            <c:strRef>
              <c:f>Децембар!$D$175:$D$183</c:f>
              <c:strCache>
                <c:ptCount val="9"/>
                <c:pt idx="0">
                  <c:v>Хрватска</c:v>
                </c:pt>
                <c:pt idx="1">
                  <c:v>Србија</c:v>
                </c:pt>
                <c:pt idx="2">
                  <c:v>Њемачка</c:v>
                </c:pt>
                <c:pt idx="3">
                  <c:v>Словенија</c:v>
                </c:pt>
                <c:pt idx="4">
                  <c:v>Италија</c:v>
                </c:pt>
                <c:pt idx="5">
                  <c:v>Аустрија</c:v>
                </c:pt>
                <c:pt idx="6">
                  <c:v>Швајцарска</c:v>
                </c:pt>
                <c:pt idx="7">
                  <c:v>Мађарска</c:v>
                </c:pt>
                <c:pt idx="8">
                  <c:v>Остали</c:v>
                </c:pt>
              </c:strCache>
            </c:strRef>
          </c:cat>
          <c:val>
            <c:numRef>
              <c:f>Децембар!$F$175:$F$183</c:f>
              <c:numCache>
                <c:formatCode>0.00%</c:formatCode>
                <c:ptCount val="9"/>
                <c:pt idx="0">
                  <c:v>0.17456682309529833</c:v>
                </c:pt>
                <c:pt idx="1">
                  <c:v>0.12375828171390947</c:v>
                </c:pt>
                <c:pt idx="2">
                  <c:v>0.11234696861905276</c:v>
                </c:pt>
                <c:pt idx="3">
                  <c:v>9.2326491702213506E-2</c:v>
                </c:pt>
                <c:pt idx="4">
                  <c:v>9.2211138729798178E-2</c:v>
                </c:pt>
                <c:pt idx="5">
                  <c:v>6.6485000853038365E-2</c:v>
                </c:pt>
                <c:pt idx="6">
                  <c:v>5.2149998859341927E-2</c:v>
                </c:pt>
                <c:pt idx="7">
                  <c:v>2.9546986433265858E-2</c:v>
                </c:pt>
                <c:pt idx="8">
                  <c:v>0.25660830999408185</c:v>
                </c:pt>
              </c:numCache>
            </c:numRef>
          </c:val>
        </c:ser>
        <c:firstSliceAng val="0"/>
      </c:pie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Децембар!$D$212:$D$222</c:f>
              <c:strCache>
                <c:ptCount val="11"/>
                <c:pt idx="0">
                  <c:v>27</c:v>
                </c:pt>
                <c:pt idx="1">
                  <c:v>84</c:v>
                </c:pt>
                <c:pt idx="2">
                  <c:v>85</c:v>
                </c:pt>
                <c:pt idx="3">
                  <c:v>94</c:v>
                </c:pt>
                <c:pt idx="4">
                  <c:v>72</c:v>
                </c:pt>
                <c:pt idx="5">
                  <c:v>76</c:v>
                </c:pt>
                <c:pt idx="6">
                  <c:v>87</c:v>
                </c:pt>
                <c:pt idx="7">
                  <c:v>39</c:v>
                </c:pt>
                <c:pt idx="8">
                  <c:v>73</c:v>
                </c:pt>
                <c:pt idx="9">
                  <c:v>64</c:v>
                </c:pt>
                <c:pt idx="10">
                  <c:v>Остале ТГ</c:v>
                </c:pt>
              </c:strCache>
            </c:strRef>
          </c:cat>
          <c:val>
            <c:numRef>
              <c:f>Децембар!$E$212:$E$222</c:f>
              <c:numCache>
                <c:formatCode>#,##0</c:formatCode>
                <c:ptCount val="11"/>
                <c:pt idx="0">
                  <c:v>3734827135</c:v>
                </c:pt>
                <c:pt idx="1">
                  <c:v>1521859471</c:v>
                </c:pt>
                <c:pt idx="2">
                  <c:v>982196694</c:v>
                </c:pt>
                <c:pt idx="3">
                  <c:v>860101158</c:v>
                </c:pt>
                <c:pt idx="4">
                  <c:v>859694619</c:v>
                </c:pt>
                <c:pt idx="5">
                  <c:v>792602355</c:v>
                </c:pt>
                <c:pt idx="6">
                  <c:v>772277033</c:v>
                </c:pt>
                <c:pt idx="7">
                  <c:v>703595298</c:v>
                </c:pt>
                <c:pt idx="8">
                  <c:v>702617075</c:v>
                </c:pt>
                <c:pt idx="9">
                  <c:v>624571421</c:v>
                </c:pt>
                <c:pt idx="10">
                  <c:v>9068923446.1600151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Децембар!$F$193</c:f>
              <c:strCache>
                <c:ptCount val="1"/>
                <c:pt idx="0">
                  <c:v>I-XII 2010</c:v>
                </c:pt>
              </c:strCache>
            </c:strRef>
          </c:tx>
          <c:cat>
            <c:strRef>
              <c:f>Децембар!$E$194:$E$197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Децембар!$F$194:$F$197</c:f>
              <c:numCache>
                <c:formatCode>#,##0</c:formatCode>
                <c:ptCount val="4"/>
                <c:pt idx="0">
                  <c:v>6670460570.1099997</c:v>
                </c:pt>
                <c:pt idx="1">
                  <c:v>4345563094.170001</c:v>
                </c:pt>
                <c:pt idx="2">
                  <c:v>2313425850.9199967</c:v>
                </c:pt>
                <c:pt idx="3">
                  <c:v>13329449515.200001</c:v>
                </c:pt>
              </c:numCache>
            </c:numRef>
          </c:val>
        </c:ser>
        <c:ser>
          <c:idx val="1"/>
          <c:order val="1"/>
          <c:tx>
            <c:strRef>
              <c:f>Децембар!$G$193</c:f>
              <c:strCache>
                <c:ptCount val="1"/>
                <c:pt idx="0">
                  <c:v>I-XII 2009</c:v>
                </c:pt>
              </c:strCache>
            </c:strRef>
          </c:tx>
          <c:cat>
            <c:strRef>
              <c:f>Децембар!$E$194:$E$197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Децембар!$G$194:$G$197</c:f>
              <c:numCache>
                <c:formatCode>#,##0</c:formatCode>
                <c:ptCount val="4"/>
                <c:pt idx="0">
                  <c:v>5942394071.6700001</c:v>
                </c:pt>
                <c:pt idx="1">
                  <c:v>3996752459.8199997</c:v>
                </c:pt>
                <c:pt idx="2">
                  <c:v>2092981726.7299995</c:v>
                </c:pt>
                <c:pt idx="3">
                  <c:v>12032128258.220003</c:v>
                </c:pt>
              </c:numCache>
            </c:numRef>
          </c:val>
        </c:ser>
        <c:axId val="93261824"/>
        <c:axId val="93263360"/>
      </c:barChart>
      <c:catAx>
        <c:axId val="93261824"/>
        <c:scaling>
          <c:orientation val="minMax"/>
        </c:scaling>
        <c:axPos val="b"/>
        <c:tickLblPos val="nextTo"/>
        <c:crossAx val="93263360"/>
        <c:crosses val="autoZero"/>
        <c:auto val="1"/>
        <c:lblAlgn val="ctr"/>
        <c:lblOffset val="100"/>
      </c:catAx>
      <c:valAx>
        <c:axId val="93263360"/>
        <c:scaling>
          <c:orientation val="minMax"/>
        </c:scaling>
        <c:axPos val="l"/>
        <c:majorGridlines/>
        <c:numFmt formatCode="#,##0" sourceLinked="1"/>
        <c:tickLblPos val="nextTo"/>
        <c:crossAx val="9326182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75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Децембар!$E$135:$E$143</c:f>
              <c:strCache>
                <c:ptCount val="9"/>
                <c:pt idx="0">
                  <c:v>Хрватска</c:v>
                </c:pt>
                <c:pt idx="1">
                  <c:v>Србија</c:v>
                </c:pt>
                <c:pt idx="2">
                  <c:v>Словенија</c:v>
                </c:pt>
                <c:pt idx="3">
                  <c:v>Њемачка</c:v>
                </c:pt>
                <c:pt idx="4">
                  <c:v>Италија</c:v>
                </c:pt>
                <c:pt idx="5">
                  <c:v>Швајцарска</c:v>
                </c:pt>
                <c:pt idx="6">
                  <c:v>Аустрија</c:v>
                </c:pt>
                <c:pt idx="7">
                  <c:v>Мађарска</c:v>
                </c:pt>
                <c:pt idx="8">
                  <c:v>Остали</c:v>
                </c:pt>
              </c:strCache>
            </c:strRef>
          </c:cat>
          <c:val>
            <c:numRef>
              <c:f>Децембар!$F$135:$F$143</c:f>
              <c:numCache>
                <c:formatCode>#,##0</c:formatCode>
                <c:ptCount val="9"/>
                <c:pt idx="0">
                  <c:v>2507827959.2799993</c:v>
                </c:pt>
                <c:pt idx="1">
                  <c:v>1627242003.5</c:v>
                </c:pt>
                <c:pt idx="2">
                  <c:v>1286272332.74</c:v>
                </c:pt>
                <c:pt idx="3">
                  <c:v>1196480662.3699999</c:v>
                </c:pt>
                <c:pt idx="4">
                  <c:v>1035234752.23</c:v>
                </c:pt>
                <c:pt idx="5">
                  <c:v>912803158.20000005</c:v>
                </c:pt>
                <c:pt idx="6">
                  <c:v>892990250.6900003</c:v>
                </c:pt>
                <c:pt idx="7">
                  <c:v>482329464.56999999</c:v>
                </c:pt>
                <c:pt idx="8">
                  <c:v>3388268931.6199989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75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Децембар!$H$281:$H$291</c:f>
              <c:strCache>
                <c:ptCount val="11"/>
                <c:pt idx="0">
                  <c:v>27</c:v>
                </c:pt>
                <c:pt idx="1">
                  <c:v>84</c:v>
                </c:pt>
                <c:pt idx="2">
                  <c:v>85</c:v>
                </c:pt>
                <c:pt idx="3">
                  <c:v>87</c:v>
                </c:pt>
                <c:pt idx="4">
                  <c:v>39</c:v>
                </c:pt>
                <c:pt idx="5">
                  <c:v>72</c:v>
                </c:pt>
                <c:pt idx="6">
                  <c:v>73</c:v>
                </c:pt>
                <c:pt idx="7">
                  <c:v>22</c:v>
                </c:pt>
                <c:pt idx="8">
                  <c:v>30</c:v>
                </c:pt>
                <c:pt idx="9">
                  <c:v>48</c:v>
                </c:pt>
                <c:pt idx="10">
                  <c:v>Остале ТГ</c:v>
                </c:pt>
              </c:strCache>
            </c:strRef>
          </c:cat>
          <c:val>
            <c:numRef>
              <c:f>Децембар!$I$281:$I$291</c:f>
              <c:numCache>
                <c:formatCode>#,##0</c:formatCode>
                <c:ptCount val="11"/>
                <c:pt idx="0">
                  <c:v>2623814596.77</c:v>
                </c:pt>
                <c:pt idx="1">
                  <c:v>1018047459.74</c:v>
                </c:pt>
                <c:pt idx="2">
                  <c:v>742140629.89999998</c:v>
                </c:pt>
                <c:pt idx="3">
                  <c:v>617714924.28000021</c:v>
                </c:pt>
                <c:pt idx="4">
                  <c:v>578259194.26999998</c:v>
                </c:pt>
                <c:pt idx="5">
                  <c:v>382094425.64999998</c:v>
                </c:pt>
                <c:pt idx="6">
                  <c:v>329187318.97000003</c:v>
                </c:pt>
                <c:pt idx="7">
                  <c:v>289607828.18000001</c:v>
                </c:pt>
                <c:pt idx="8">
                  <c:v>285205216.63</c:v>
                </c:pt>
                <c:pt idx="9">
                  <c:v>271498742.86000001</c:v>
                </c:pt>
                <c:pt idx="10">
                  <c:v>6191879177.949996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Децембар!$F$204</c:f>
              <c:strCache>
                <c:ptCount val="1"/>
                <c:pt idx="0">
                  <c:v>I-XII 2010</c:v>
                </c:pt>
              </c:strCache>
            </c:strRef>
          </c:tx>
          <c:cat>
            <c:strRef>
              <c:f>Децембар!$E$205:$E$208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Децембар!$F$205:$F$208</c:f>
              <c:numCache>
                <c:formatCode>#,##0</c:formatCode>
                <c:ptCount val="4"/>
                <c:pt idx="0">
                  <c:v>3979199606.8499999</c:v>
                </c:pt>
                <c:pt idx="1">
                  <c:v>2623535736.6900001</c:v>
                </c:pt>
                <c:pt idx="2">
                  <c:v>691080846.4199965</c:v>
                </c:pt>
                <c:pt idx="3">
                  <c:v>7293816189.9599943</c:v>
                </c:pt>
              </c:numCache>
            </c:numRef>
          </c:val>
        </c:ser>
        <c:ser>
          <c:idx val="1"/>
          <c:order val="1"/>
          <c:tx>
            <c:strRef>
              <c:f>Децембар!$G$204</c:f>
              <c:strCache>
                <c:ptCount val="1"/>
                <c:pt idx="0">
                  <c:v>I-XII 2009</c:v>
                </c:pt>
              </c:strCache>
            </c:strRef>
          </c:tx>
          <c:cat>
            <c:strRef>
              <c:f>Децембар!$E$205:$E$208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Децембар!$G$205:$G$208</c:f>
              <c:numCache>
                <c:formatCode>#,##0</c:formatCode>
                <c:ptCount val="4"/>
                <c:pt idx="0">
                  <c:v>3014043433.4300013</c:v>
                </c:pt>
                <c:pt idx="1">
                  <c:v>2184932066.8599997</c:v>
                </c:pt>
                <c:pt idx="2">
                  <c:v>435448481.78999984</c:v>
                </c:pt>
                <c:pt idx="3">
                  <c:v>5634423982.079998</c:v>
                </c:pt>
              </c:numCache>
            </c:numRef>
          </c:val>
        </c:ser>
        <c:shape val="box"/>
        <c:axId val="94058752"/>
        <c:axId val="94064640"/>
        <c:axId val="0"/>
      </c:bar3DChart>
      <c:catAx>
        <c:axId val="94058752"/>
        <c:scaling>
          <c:orientation val="minMax"/>
        </c:scaling>
        <c:axPos val="b"/>
        <c:tickLblPos val="nextTo"/>
        <c:crossAx val="94064640"/>
        <c:crosses val="autoZero"/>
        <c:auto val="1"/>
        <c:lblAlgn val="ctr"/>
        <c:lblOffset val="100"/>
      </c:catAx>
      <c:valAx>
        <c:axId val="94064640"/>
        <c:scaling>
          <c:orientation val="minMax"/>
        </c:scaling>
        <c:axPos val="l"/>
        <c:majorGridlines/>
        <c:numFmt formatCode="#,##0" sourceLinked="1"/>
        <c:tickLblPos val="nextTo"/>
        <c:crossAx val="9405875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Децембар!$E$140:$E$148</c:f>
              <c:strCache>
                <c:ptCount val="9"/>
                <c:pt idx="0">
                  <c:v>Њемачка</c:v>
                </c:pt>
                <c:pt idx="1">
                  <c:v>Хрватска</c:v>
                </c:pt>
                <c:pt idx="2">
                  <c:v>Србија</c:v>
                </c:pt>
                <c:pt idx="3">
                  <c:v>Италија</c:v>
                </c:pt>
                <c:pt idx="4">
                  <c:v>Словенија</c:v>
                </c:pt>
                <c:pt idx="5">
                  <c:v>Аустрија</c:v>
                </c:pt>
                <c:pt idx="6">
                  <c:v>Црна Гора</c:v>
                </c:pt>
                <c:pt idx="7">
                  <c:v>Швајцарска</c:v>
                </c:pt>
                <c:pt idx="8">
                  <c:v>Остали</c:v>
                </c:pt>
              </c:strCache>
            </c:strRef>
          </c:cat>
          <c:val>
            <c:numRef>
              <c:f>Децембар!$F$140:$F$148</c:f>
              <c:numCache>
                <c:formatCode>#,##0</c:formatCode>
                <c:ptCount val="9"/>
                <c:pt idx="0">
                  <c:v>1120480722.49</c:v>
                </c:pt>
                <c:pt idx="1">
                  <c:v>1092310016.3899999</c:v>
                </c:pt>
                <c:pt idx="2">
                  <c:v>925057923.71000004</c:v>
                </c:pt>
                <c:pt idx="3">
                  <c:v>866460062.61000001</c:v>
                </c:pt>
                <c:pt idx="4">
                  <c:v>617801437.65999997</c:v>
                </c:pt>
                <c:pt idx="5">
                  <c:v>478147587</c:v>
                </c:pt>
                <c:pt idx="6">
                  <c:v>327384993.64999998</c:v>
                </c:pt>
                <c:pt idx="7">
                  <c:v>162700125.15000001</c:v>
                </c:pt>
                <c:pt idx="8">
                  <c:v>1703473321.2999976</c:v>
                </c:pt>
              </c:numCache>
            </c:numRef>
          </c:val>
        </c:ser>
        <c:firstSliceAng val="0"/>
      </c:pie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Decembar!$H$120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Decembar!$G$121:$G$124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Decembar!$H$121:$H$124</c:f>
              <c:numCache>
                <c:formatCode>#,##0</c:formatCode>
                <c:ptCount val="4"/>
                <c:pt idx="0">
                  <c:v>2861852253</c:v>
                </c:pt>
                <c:pt idx="1">
                  <c:v>2387968818</c:v>
                </c:pt>
                <c:pt idx="2">
                  <c:v>1072867624</c:v>
                </c:pt>
                <c:pt idx="3">
                  <c:v>6322688695</c:v>
                </c:pt>
              </c:numCache>
            </c:numRef>
          </c:val>
        </c:ser>
        <c:ser>
          <c:idx val="1"/>
          <c:order val="1"/>
          <c:tx>
            <c:strRef>
              <c:f>Decembar!$I$120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Decembar!$G$121:$G$124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Decembar!$I$121:$I$124</c:f>
              <c:numCache>
                <c:formatCode>#,##0</c:formatCode>
                <c:ptCount val="4"/>
                <c:pt idx="0">
                  <c:v>2357745494</c:v>
                </c:pt>
                <c:pt idx="1">
                  <c:v>2015668877</c:v>
                </c:pt>
                <c:pt idx="2">
                  <c:v>925746127</c:v>
                </c:pt>
                <c:pt idx="3">
                  <c:v>5299160498</c:v>
                </c:pt>
              </c:numCache>
            </c:numRef>
          </c:val>
        </c:ser>
        <c:axId val="123664640"/>
        <c:axId val="93204480"/>
      </c:barChart>
      <c:catAx>
        <c:axId val="123664640"/>
        <c:scaling>
          <c:orientation val="minMax"/>
        </c:scaling>
        <c:axPos val="b"/>
        <c:tickLblPos val="nextTo"/>
        <c:crossAx val="93204480"/>
        <c:crosses val="autoZero"/>
        <c:auto val="1"/>
        <c:lblAlgn val="ctr"/>
        <c:lblOffset val="100"/>
      </c:catAx>
      <c:valAx>
        <c:axId val="93204480"/>
        <c:scaling>
          <c:orientation val="minMax"/>
        </c:scaling>
        <c:axPos val="l"/>
        <c:majorGridlines/>
        <c:numFmt formatCode="#,##0" sourceLinked="1"/>
        <c:tickLblPos val="nextTo"/>
        <c:crossAx val="12366464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Децембар!$H$292:$H$302</c:f>
              <c:strCache>
                <c:ptCount val="11"/>
                <c:pt idx="0">
                  <c:v>27</c:v>
                </c:pt>
                <c:pt idx="1">
                  <c:v>94</c:v>
                </c:pt>
                <c:pt idx="2">
                  <c:v>76</c:v>
                </c:pt>
                <c:pt idx="3">
                  <c:v>84</c:v>
                </c:pt>
                <c:pt idx="4">
                  <c:v>72</c:v>
                </c:pt>
                <c:pt idx="5">
                  <c:v>44</c:v>
                </c:pt>
                <c:pt idx="6">
                  <c:v>64</c:v>
                </c:pt>
                <c:pt idx="7">
                  <c:v>73</c:v>
                </c:pt>
                <c:pt idx="8">
                  <c:v>28</c:v>
                </c:pt>
                <c:pt idx="9">
                  <c:v>85</c:v>
                </c:pt>
                <c:pt idx="10">
                  <c:v>Остале ТГ</c:v>
                </c:pt>
              </c:strCache>
            </c:strRef>
          </c:cat>
          <c:val>
            <c:numRef>
              <c:f>Децембар!$I$292:$I$302</c:f>
              <c:numCache>
                <c:formatCode>#,##0</c:formatCode>
                <c:ptCount val="11"/>
                <c:pt idx="0">
                  <c:v>1111012537.8599999</c:v>
                </c:pt>
                <c:pt idx="1">
                  <c:v>668666123.73000002</c:v>
                </c:pt>
                <c:pt idx="2">
                  <c:v>596375805.9599998</c:v>
                </c:pt>
                <c:pt idx="3">
                  <c:v>503812011.22000003</c:v>
                </c:pt>
                <c:pt idx="4">
                  <c:v>477600193.00999999</c:v>
                </c:pt>
                <c:pt idx="5">
                  <c:v>420773459.97000003</c:v>
                </c:pt>
                <c:pt idx="6">
                  <c:v>411373591.31999999</c:v>
                </c:pt>
                <c:pt idx="7">
                  <c:v>373429755.87</c:v>
                </c:pt>
                <c:pt idx="8">
                  <c:v>310194042.75999999</c:v>
                </c:pt>
                <c:pt idx="9">
                  <c:v>240056064.31</c:v>
                </c:pt>
                <c:pt idx="10">
                  <c:v>2180522603.9499931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Decembar!$V$6</c:f>
              <c:strCache>
                <c:ptCount val="1"/>
                <c:pt idx="0">
                  <c:v>2010</c:v>
                </c:pt>
              </c:strCache>
            </c:strRef>
          </c:tx>
          <c:dLbls>
            <c:numFmt formatCode="0.00%" sourceLinked="0"/>
            <c:showCatName val="1"/>
            <c:showPercent val="1"/>
            <c:showLeaderLines val="1"/>
          </c:dLbls>
          <c:cat>
            <c:strRef>
              <c:f>Decembar!$U$7:$U$10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Decembar!$V$7:$V$10</c:f>
              <c:numCache>
                <c:formatCode>#,##0</c:formatCode>
                <c:ptCount val="4"/>
                <c:pt idx="0">
                  <c:v>1400512417.0999999</c:v>
                </c:pt>
                <c:pt idx="1">
                  <c:v>681688683.00999999</c:v>
                </c:pt>
                <c:pt idx="2">
                  <c:v>188050406.53999999</c:v>
                </c:pt>
                <c:pt idx="3">
                  <c:v>117717311.35000011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Decembar!$V$30</c:f>
              <c:strCache>
                <c:ptCount val="1"/>
                <c:pt idx="0">
                  <c:v>2009</c:v>
                </c:pt>
              </c:strCache>
            </c:strRef>
          </c:tx>
          <c:dLbls>
            <c:numFmt formatCode="0.00%" sourceLinked="0"/>
            <c:showCatName val="1"/>
            <c:showPercent val="1"/>
            <c:showLeaderLines val="1"/>
          </c:dLbls>
          <c:cat>
            <c:strRef>
              <c:f>Decembar!$U$31:$U$34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Decembar!$V$31:$V$34</c:f>
              <c:numCache>
                <c:formatCode>#,##0</c:formatCode>
                <c:ptCount val="4"/>
                <c:pt idx="0">
                  <c:v>1289692130.1499999</c:v>
                </c:pt>
                <c:pt idx="1">
                  <c:v>520070009.16000015</c:v>
                </c:pt>
                <c:pt idx="2">
                  <c:v>123137651.09999999</c:v>
                </c:pt>
                <c:pt idx="3">
                  <c:v>82769086.589999884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Децембар!$J$138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Децембар!$I$139:$I$141</c:f>
              <c:strCache>
                <c:ptCount val="3"/>
                <c:pt idx="0">
                  <c:v>Србија</c:v>
                </c:pt>
                <c:pt idx="1">
                  <c:v>Хрватска</c:v>
                </c:pt>
                <c:pt idx="2">
                  <c:v>Остала ЦЕФТА</c:v>
                </c:pt>
              </c:strCache>
            </c:strRef>
          </c:cat>
          <c:val>
            <c:numRef>
              <c:f>Децембар!$J$139:$J$141</c:f>
              <c:numCache>
                <c:formatCode>#,##0</c:formatCode>
                <c:ptCount val="3"/>
                <c:pt idx="0">
                  <c:v>990870737.04999971</c:v>
                </c:pt>
                <c:pt idx="1">
                  <c:v>390374255.64999998</c:v>
                </c:pt>
                <c:pt idx="2">
                  <c:v>76291974.750000134</c:v>
                </c:pt>
              </c:numCache>
            </c:numRef>
          </c:val>
        </c:ser>
        <c:ser>
          <c:idx val="1"/>
          <c:order val="1"/>
          <c:tx>
            <c:strRef>
              <c:f>Децембар!$K$138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Децембар!$I$139:$I$141</c:f>
              <c:strCache>
                <c:ptCount val="3"/>
                <c:pt idx="0">
                  <c:v>Србија</c:v>
                </c:pt>
                <c:pt idx="1">
                  <c:v>Хрватска</c:v>
                </c:pt>
                <c:pt idx="2">
                  <c:v>Остала ЦЕФТА</c:v>
                </c:pt>
              </c:strCache>
            </c:strRef>
          </c:cat>
          <c:val>
            <c:numRef>
              <c:f>Децембар!$K$139:$K$141</c:f>
              <c:numCache>
                <c:formatCode>#,##0</c:formatCode>
                <c:ptCount val="3"/>
                <c:pt idx="0">
                  <c:v>928712270</c:v>
                </c:pt>
                <c:pt idx="1">
                  <c:v>302500733.72000003</c:v>
                </c:pt>
                <c:pt idx="2">
                  <c:v>70422111.809999943</c:v>
                </c:pt>
              </c:numCache>
            </c:numRef>
          </c:val>
        </c:ser>
        <c:shape val="box"/>
        <c:axId val="123485568"/>
        <c:axId val="123487360"/>
        <c:axId val="0"/>
      </c:bar3DChart>
      <c:catAx>
        <c:axId val="123485568"/>
        <c:scaling>
          <c:orientation val="minMax"/>
        </c:scaling>
        <c:axPos val="b"/>
        <c:tickLblPos val="nextTo"/>
        <c:crossAx val="123487360"/>
        <c:crosses val="autoZero"/>
        <c:auto val="1"/>
        <c:lblAlgn val="ctr"/>
        <c:lblOffset val="100"/>
      </c:catAx>
      <c:valAx>
        <c:axId val="123487360"/>
        <c:scaling>
          <c:orientation val="minMax"/>
        </c:scaling>
        <c:axPos val="l"/>
        <c:majorGridlines/>
        <c:numFmt formatCode="#,##0" sourceLinked="1"/>
        <c:tickLblPos val="nextTo"/>
        <c:crossAx val="12348556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Децембар!$J$136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Децембар!$I$137:$I$140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Остала ЦЕФТА</c:v>
                </c:pt>
              </c:strCache>
            </c:strRef>
          </c:cat>
          <c:val>
            <c:numRef>
              <c:f>Децембар!$J$137:$J$140</c:f>
              <c:numCache>
                <c:formatCode>#,##0</c:formatCode>
                <c:ptCount val="4"/>
                <c:pt idx="0">
                  <c:v>409641680.05000001</c:v>
                </c:pt>
                <c:pt idx="1">
                  <c:v>291314427.36000001</c:v>
                </c:pt>
                <c:pt idx="2">
                  <c:v>158068360.91</c:v>
                </c:pt>
                <c:pt idx="3">
                  <c:v>71407383.059999853</c:v>
                </c:pt>
              </c:numCache>
            </c:numRef>
          </c:val>
        </c:ser>
        <c:ser>
          <c:idx val="1"/>
          <c:order val="1"/>
          <c:tx>
            <c:strRef>
              <c:f>Децембар!$K$136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Децембар!$I$137:$I$140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Остала ЦЕФТА</c:v>
                </c:pt>
              </c:strCache>
            </c:strRef>
          </c:cat>
          <c:val>
            <c:numRef>
              <c:f>Децембар!$K$137:$K$140</c:f>
              <c:numCache>
                <c:formatCode>#,##0</c:formatCode>
                <c:ptCount val="4"/>
                <c:pt idx="0">
                  <c:v>360979860.14999998</c:v>
                </c:pt>
                <c:pt idx="1">
                  <c:v>217569275.44</c:v>
                </c:pt>
                <c:pt idx="2">
                  <c:v>95022062.019999996</c:v>
                </c:pt>
                <c:pt idx="3">
                  <c:v>40462563.029999919</c:v>
                </c:pt>
              </c:numCache>
            </c:numRef>
          </c:val>
        </c:ser>
        <c:shape val="cylinder"/>
        <c:axId val="123513088"/>
        <c:axId val="123527168"/>
        <c:axId val="0"/>
      </c:bar3DChart>
      <c:catAx>
        <c:axId val="123513088"/>
        <c:scaling>
          <c:orientation val="minMax"/>
        </c:scaling>
        <c:axPos val="b"/>
        <c:tickLblPos val="nextTo"/>
        <c:crossAx val="123527168"/>
        <c:crosses val="autoZero"/>
        <c:auto val="1"/>
        <c:lblAlgn val="ctr"/>
        <c:lblOffset val="100"/>
      </c:catAx>
      <c:valAx>
        <c:axId val="123527168"/>
        <c:scaling>
          <c:orientation val="minMax"/>
        </c:scaling>
        <c:axPos val="l"/>
        <c:majorGridlines/>
        <c:numFmt formatCode="#,##0" sourceLinked="1"/>
        <c:tickLblPos val="nextTo"/>
        <c:crossAx val="12351308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bar"/>
        <c:grouping val="clustered"/>
        <c:ser>
          <c:idx val="0"/>
          <c:order val="0"/>
          <c:tx>
            <c:strRef>
              <c:f>Decembar!$N$41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Decembar!$M$42:$M$45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Decembar!$N$42:$N$45</c:f>
              <c:numCache>
                <c:formatCode>#,##0</c:formatCode>
                <c:ptCount val="4"/>
                <c:pt idx="0">
                  <c:v>-567732409.84999979</c:v>
                </c:pt>
                <c:pt idx="1">
                  <c:v>-84931458.280000031</c:v>
                </c:pt>
                <c:pt idx="2">
                  <c:v>66906472.940000005</c:v>
                </c:pt>
                <c:pt idx="3">
                  <c:v>-1843959.7000000477</c:v>
                </c:pt>
              </c:numCache>
            </c:numRef>
          </c:val>
        </c:ser>
        <c:ser>
          <c:idx val="1"/>
          <c:order val="1"/>
          <c:tx>
            <c:strRef>
              <c:f>Decembar!$O$41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Decembar!$M$42:$M$45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Decembar!$O$42:$O$45</c:f>
              <c:numCache>
                <c:formatCode>#,##0</c:formatCode>
                <c:ptCount val="4"/>
                <c:pt idx="0">
                  <c:v>-581229057</c:v>
                </c:pt>
                <c:pt idx="1">
                  <c:v>-99059828.289999962</c:v>
                </c:pt>
                <c:pt idx="2">
                  <c:v>128086315.28</c:v>
                </c:pt>
                <c:pt idx="3">
                  <c:v>25097453.94000002</c:v>
                </c:pt>
              </c:numCache>
            </c:numRef>
          </c:val>
        </c:ser>
        <c:axId val="124348288"/>
        <c:axId val="124349824"/>
      </c:barChart>
      <c:catAx>
        <c:axId val="124348288"/>
        <c:scaling>
          <c:orientation val="minMax"/>
        </c:scaling>
        <c:axPos val="l"/>
        <c:tickLblPos val="nextTo"/>
        <c:crossAx val="124349824"/>
        <c:crosses val="autoZero"/>
        <c:auto val="1"/>
        <c:lblAlgn val="ctr"/>
        <c:lblOffset val="100"/>
      </c:catAx>
      <c:valAx>
        <c:axId val="124349824"/>
        <c:scaling>
          <c:orientation val="minMax"/>
        </c:scaling>
        <c:axPos val="b"/>
        <c:majorGridlines/>
        <c:numFmt formatCode="#,##0" sourceLinked="1"/>
        <c:tickLblPos val="nextTo"/>
        <c:crossAx val="12434828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1-6'!$R$232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1-6'!$Q$233:$Q$244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1-6'!$R$233:$R$244</c:f>
              <c:numCache>
                <c:formatCode>#,##0</c:formatCode>
                <c:ptCount val="12"/>
                <c:pt idx="0">
                  <c:v>67434144</c:v>
                </c:pt>
                <c:pt idx="1">
                  <c:v>95657047</c:v>
                </c:pt>
                <c:pt idx="2">
                  <c:v>126495878.06</c:v>
                </c:pt>
                <c:pt idx="3">
                  <c:v>127417277.13</c:v>
                </c:pt>
                <c:pt idx="4">
                  <c:v>111785998.50999999</c:v>
                </c:pt>
                <c:pt idx="5">
                  <c:v>126578221.45</c:v>
                </c:pt>
                <c:pt idx="6">
                  <c:v>125944905.52000001</c:v>
                </c:pt>
                <c:pt idx="7">
                  <c:v>120899703.34999999</c:v>
                </c:pt>
                <c:pt idx="8">
                  <c:v>133681288.09</c:v>
                </c:pt>
                <c:pt idx="9">
                  <c:v>119928319.79000002</c:v>
                </c:pt>
                <c:pt idx="10">
                  <c:v>119985789.89</c:v>
                </c:pt>
                <c:pt idx="11">
                  <c:v>124703843.34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1-6'!$S$232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1-6'!$Q$233:$Q$244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1-6'!$S$233:$S$244</c:f>
              <c:numCache>
                <c:formatCode>#,##0</c:formatCode>
                <c:ptCount val="12"/>
                <c:pt idx="0">
                  <c:v>68426361</c:v>
                </c:pt>
                <c:pt idx="1">
                  <c:v>109628212</c:v>
                </c:pt>
                <c:pt idx="2">
                  <c:v>103143051</c:v>
                </c:pt>
                <c:pt idx="3">
                  <c:v>110142190.48</c:v>
                </c:pt>
                <c:pt idx="4">
                  <c:v>105984025.40000002</c:v>
                </c:pt>
                <c:pt idx="5">
                  <c:v>112801393.55</c:v>
                </c:pt>
                <c:pt idx="6">
                  <c:v>107582935</c:v>
                </c:pt>
                <c:pt idx="7">
                  <c:v>109163233.16999999</c:v>
                </c:pt>
                <c:pt idx="8">
                  <c:v>118382369.74000002</c:v>
                </c:pt>
                <c:pt idx="9">
                  <c:v>124136557.61</c:v>
                </c:pt>
                <c:pt idx="10">
                  <c:v>104744440.98999999</c:v>
                </c:pt>
                <c:pt idx="11">
                  <c:v>115557359.97</c:v>
                </c:pt>
              </c:numCache>
            </c:numRef>
          </c:val>
        </c:ser>
        <c:marker val="1"/>
        <c:axId val="124854656"/>
        <c:axId val="124856192"/>
      </c:lineChart>
      <c:catAx>
        <c:axId val="124854656"/>
        <c:scaling>
          <c:orientation val="minMax"/>
        </c:scaling>
        <c:axPos val="b"/>
        <c:tickLblPos val="nextTo"/>
        <c:crossAx val="124856192"/>
        <c:crosses val="autoZero"/>
        <c:auto val="1"/>
        <c:lblAlgn val="ctr"/>
        <c:lblOffset val="100"/>
      </c:catAx>
      <c:valAx>
        <c:axId val="124856192"/>
        <c:scaling>
          <c:orientation val="minMax"/>
        </c:scaling>
        <c:axPos val="l"/>
        <c:majorGridlines/>
        <c:numFmt formatCode="#,##0" sourceLinked="1"/>
        <c:tickLblPos val="nextTo"/>
        <c:crossAx val="12485465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'STP 2010'!$I$4:$I$14</c:f>
              <c:strCache>
                <c:ptCount val="11"/>
                <c:pt idx="0">
                  <c:v>27</c:v>
                </c:pt>
                <c:pt idx="1">
                  <c:v>72</c:v>
                </c:pt>
                <c:pt idx="2">
                  <c:v>22</c:v>
                </c:pt>
                <c:pt idx="3">
                  <c:v>84</c:v>
                </c:pt>
                <c:pt idx="4">
                  <c:v>85</c:v>
                </c:pt>
                <c:pt idx="5">
                  <c:v>73</c:v>
                </c:pt>
                <c:pt idx="6">
                  <c:v>44</c:v>
                </c:pt>
                <c:pt idx="7">
                  <c:v>19</c:v>
                </c:pt>
                <c:pt idx="8">
                  <c:v>10</c:v>
                </c:pt>
                <c:pt idx="9">
                  <c:v>39</c:v>
                </c:pt>
                <c:pt idx="10">
                  <c:v>Остале ТГ</c:v>
                </c:pt>
              </c:strCache>
            </c:strRef>
          </c:cat>
          <c:val>
            <c:numRef>
              <c:f>'STP 2010'!$J$4:$J$14</c:f>
              <c:numCache>
                <c:formatCode>#,##0</c:formatCode>
                <c:ptCount val="11"/>
                <c:pt idx="0">
                  <c:v>165519517</c:v>
                </c:pt>
                <c:pt idx="1">
                  <c:v>110643851</c:v>
                </c:pt>
                <c:pt idx="2">
                  <c:v>88619627</c:v>
                </c:pt>
                <c:pt idx="3">
                  <c:v>75930393</c:v>
                </c:pt>
                <c:pt idx="4">
                  <c:v>70710050</c:v>
                </c:pt>
                <c:pt idx="5">
                  <c:v>59372379</c:v>
                </c:pt>
                <c:pt idx="6">
                  <c:v>57723324</c:v>
                </c:pt>
                <c:pt idx="7">
                  <c:v>54583177</c:v>
                </c:pt>
                <c:pt idx="8">
                  <c:v>53491679</c:v>
                </c:pt>
                <c:pt idx="9">
                  <c:v>49527727</c:v>
                </c:pt>
                <c:pt idx="10">
                  <c:v>614390693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1-6'!$C$232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1-6'!$B$233:$B$244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1-6'!$C$233:$C$244</c:f>
              <c:numCache>
                <c:formatCode>#,##0</c:formatCode>
                <c:ptCount val="12"/>
                <c:pt idx="0">
                  <c:v>47978792</c:v>
                </c:pt>
                <c:pt idx="1">
                  <c:v>63882914</c:v>
                </c:pt>
                <c:pt idx="2">
                  <c:v>87679318.260000005</c:v>
                </c:pt>
                <c:pt idx="3">
                  <c:v>88635641.629999965</c:v>
                </c:pt>
                <c:pt idx="4">
                  <c:v>77383555.280000001</c:v>
                </c:pt>
                <c:pt idx="5">
                  <c:v>87149780.940000027</c:v>
                </c:pt>
                <c:pt idx="6">
                  <c:v>85292499.780000001</c:v>
                </c:pt>
                <c:pt idx="7">
                  <c:v>88701121.549999997</c:v>
                </c:pt>
                <c:pt idx="8">
                  <c:v>100724673.28</c:v>
                </c:pt>
                <c:pt idx="9">
                  <c:v>86818430.560000002</c:v>
                </c:pt>
                <c:pt idx="10">
                  <c:v>85801909.310000002</c:v>
                </c:pt>
                <c:pt idx="11">
                  <c:v>90822099.959999993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1-6'!$D$232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1-6'!$B$233:$B$244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1-6'!$D$233:$D$244</c:f>
              <c:numCache>
                <c:formatCode>#,##0</c:formatCode>
                <c:ptCount val="12"/>
                <c:pt idx="0">
                  <c:v>48791696</c:v>
                </c:pt>
                <c:pt idx="1">
                  <c:v>69495790</c:v>
                </c:pt>
                <c:pt idx="2">
                  <c:v>74086289</c:v>
                </c:pt>
                <c:pt idx="3">
                  <c:v>78561677.840000004</c:v>
                </c:pt>
                <c:pt idx="4">
                  <c:v>76553078.310000002</c:v>
                </c:pt>
                <c:pt idx="5">
                  <c:v>83097393.299999997</c:v>
                </c:pt>
                <c:pt idx="6">
                  <c:v>78004346.060000002</c:v>
                </c:pt>
                <c:pt idx="7">
                  <c:v>78146159.849999994</c:v>
                </c:pt>
                <c:pt idx="8">
                  <c:v>89286570.090000004</c:v>
                </c:pt>
                <c:pt idx="9">
                  <c:v>92668645.590000004</c:v>
                </c:pt>
                <c:pt idx="10">
                  <c:v>72314582.319999993</c:v>
                </c:pt>
                <c:pt idx="11">
                  <c:v>87706041.709999993</c:v>
                </c:pt>
              </c:numCache>
            </c:numRef>
          </c:val>
        </c:ser>
        <c:marker val="1"/>
        <c:axId val="93979392"/>
        <c:axId val="93980928"/>
      </c:lineChart>
      <c:catAx>
        <c:axId val="93979392"/>
        <c:scaling>
          <c:orientation val="minMax"/>
        </c:scaling>
        <c:axPos val="b"/>
        <c:tickLblPos val="nextTo"/>
        <c:crossAx val="93980928"/>
        <c:crosses val="autoZero"/>
        <c:auto val="1"/>
        <c:lblAlgn val="ctr"/>
        <c:lblOffset val="100"/>
      </c:catAx>
      <c:valAx>
        <c:axId val="93980928"/>
        <c:scaling>
          <c:orientation val="minMax"/>
        </c:scaling>
        <c:axPos val="l"/>
        <c:majorGridlines/>
        <c:numFmt formatCode="#,##0" sourceLinked="1"/>
        <c:tickLblPos val="nextTo"/>
        <c:crossAx val="9397939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2010'!$G$104:$G$114</c:f>
              <c:strCache>
                <c:ptCount val="11"/>
                <c:pt idx="0">
                  <c:v>72</c:v>
                </c:pt>
                <c:pt idx="1">
                  <c:v>22</c:v>
                </c:pt>
                <c:pt idx="2">
                  <c:v>84</c:v>
                </c:pt>
                <c:pt idx="3">
                  <c:v>85</c:v>
                </c:pt>
                <c:pt idx="4">
                  <c:v>19</c:v>
                </c:pt>
                <c:pt idx="5">
                  <c:v>10</c:v>
                </c:pt>
                <c:pt idx="6">
                  <c:v>39</c:v>
                </c:pt>
                <c:pt idx="7">
                  <c:v>73</c:v>
                </c:pt>
                <c:pt idx="8">
                  <c:v>18</c:v>
                </c:pt>
                <c:pt idx="9">
                  <c:v>30</c:v>
                </c:pt>
                <c:pt idx="10">
                  <c:v>Остале ТГ</c:v>
                </c:pt>
              </c:strCache>
            </c:strRef>
          </c:cat>
          <c:val>
            <c:numRef>
              <c:f>'Uvoy 2010'!$H$104:$H$114</c:f>
              <c:numCache>
                <c:formatCode>#,##0</c:formatCode>
                <c:ptCount val="11"/>
                <c:pt idx="0">
                  <c:v>91144809</c:v>
                </c:pt>
                <c:pt idx="1">
                  <c:v>86776563</c:v>
                </c:pt>
                <c:pt idx="2">
                  <c:v>61600013</c:v>
                </c:pt>
                <c:pt idx="3">
                  <c:v>57391434</c:v>
                </c:pt>
                <c:pt idx="4">
                  <c:v>52851553</c:v>
                </c:pt>
                <c:pt idx="5">
                  <c:v>50320969</c:v>
                </c:pt>
                <c:pt idx="6">
                  <c:v>45290956</c:v>
                </c:pt>
                <c:pt idx="7">
                  <c:v>38713850</c:v>
                </c:pt>
                <c:pt idx="8">
                  <c:v>37787229</c:v>
                </c:pt>
                <c:pt idx="9">
                  <c:v>36694053</c:v>
                </c:pt>
                <c:pt idx="10">
                  <c:v>432299308.04999983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CatName val="1"/>
            <c:showPercent val="1"/>
          </c:dLbls>
          <c:cat>
            <c:strRef>
              <c:f>Decembar!$D$146:$D$154</c:f>
              <c:strCache>
                <c:ptCount val="9"/>
                <c:pt idx="0">
                  <c:v>Србија</c:v>
                </c:pt>
                <c:pt idx="1">
                  <c:v>Швајцарска</c:v>
                </c:pt>
                <c:pt idx="2">
                  <c:v>Италија</c:v>
                </c:pt>
                <c:pt idx="3">
                  <c:v>Хрватска</c:v>
                </c:pt>
                <c:pt idx="4">
                  <c:v>Словенија</c:v>
                </c:pt>
                <c:pt idx="5">
                  <c:v>Њемачка</c:v>
                </c:pt>
                <c:pt idx="6">
                  <c:v>Аустрија</c:v>
                </c:pt>
                <c:pt idx="7">
                  <c:v>В. Британија</c:v>
                </c:pt>
                <c:pt idx="8">
                  <c:v>Остале</c:v>
                </c:pt>
              </c:strCache>
            </c:strRef>
          </c:cat>
          <c:val>
            <c:numRef>
              <c:f>Decembar!$E$146:$E$154</c:f>
              <c:numCache>
                <c:formatCode>#,##0</c:formatCode>
                <c:ptCount val="9"/>
                <c:pt idx="0">
                  <c:v>1400512417</c:v>
                </c:pt>
                <c:pt idx="1">
                  <c:v>759933118</c:v>
                </c:pt>
                <c:pt idx="2">
                  <c:v>683639777</c:v>
                </c:pt>
                <c:pt idx="3">
                  <c:v>681688683</c:v>
                </c:pt>
                <c:pt idx="4">
                  <c:v>530008636</c:v>
                </c:pt>
                <c:pt idx="5">
                  <c:v>384901928</c:v>
                </c:pt>
                <c:pt idx="6">
                  <c:v>343946457</c:v>
                </c:pt>
                <c:pt idx="7">
                  <c:v>312283806</c:v>
                </c:pt>
                <c:pt idx="8">
                  <c:v>1225773873</c:v>
                </c:pt>
              </c:numCache>
            </c:numRef>
          </c:val>
        </c:ser>
        <c:ser>
          <c:idx val="1"/>
          <c:order val="1"/>
          <c:cat>
            <c:strRef>
              <c:f>Decembar!$D$146:$D$154</c:f>
              <c:strCache>
                <c:ptCount val="9"/>
                <c:pt idx="0">
                  <c:v>Србија</c:v>
                </c:pt>
                <c:pt idx="1">
                  <c:v>Швајцарска</c:v>
                </c:pt>
                <c:pt idx="2">
                  <c:v>Италија</c:v>
                </c:pt>
                <c:pt idx="3">
                  <c:v>Хрватска</c:v>
                </c:pt>
                <c:pt idx="4">
                  <c:v>Словенија</c:v>
                </c:pt>
                <c:pt idx="5">
                  <c:v>Њемачка</c:v>
                </c:pt>
                <c:pt idx="6">
                  <c:v>Аустрија</c:v>
                </c:pt>
                <c:pt idx="7">
                  <c:v>В. Британија</c:v>
                </c:pt>
                <c:pt idx="8">
                  <c:v>Остале</c:v>
                </c:pt>
              </c:strCache>
            </c:strRef>
          </c:cat>
          <c:val>
            <c:numRef>
              <c:f>Decembar!$F$146:$F$154</c:f>
              <c:numCache>
                <c:formatCode>0.00%</c:formatCode>
                <c:ptCount val="9"/>
                <c:pt idx="0">
                  <c:v>0.22150583154719131</c:v>
                </c:pt>
                <c:pt idx="1">
                  <c:v>0.1201914493435297</c:v>
                </c:pt>
                <c:pt idx="2">
                  <c:v>0.10812485162216262</c:v>
                </c:pt>
                <c:pt idx="3">
                  <c:v>0.10781626549779071</c:v>
                </c:pt>
                <c:pt idx="4">
                  <c:v>8.3826463956565289E-2</c:v>
                </c:pt>
                <c:pt idx="5">
                  <c:v>6.0876305408548992E-2</c:v>
                </c:pt>
                <c:pt idx="6">
                  <c:v>5.4398765081063373E-2</c:v>
                </c:pt>
                <c:pt idx="7">
                  <c:v>4.9390982391234128E-2</c:v>
                </c:pt>
                <c:pt idx="8">
                  <c:v>0.19386908515191423</c:v>
                </c:pt>
              </c:numCache>
            </c:numRef>
          </c:val>
        </c:ser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1-6'!$AD$232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1-6'!$AC$233:$AC$244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1-6'!$AD$233:$AD$244</c:f>
              <c:numCache>
                <c:formatCode>#,##0</c:formatCode>
                <c:ptCount val="12"/>
                <c:pt idx="0">
                  <c:v>19455352</c:v>
                </c:pt>
                <c:pt idx="1">
                  <c:v>31774133</c:v>
                </c:pt>
                <c:pt idx="2">
                  <c:v>38816559.800000004</c:v>
                </c:pt>
                <c:pt idx="3">
                  <c:v>38781635.5</c:v>
                </c:pt>
                <c:pt idx="4">
                  <c:v>34402443.230000012</c:v>
                </c:pt>
                <c:pt idx="5">
                  <c:v>39428440.510000005</c:v>
                </c:pt>
                <c:pt idx="6">
                  <c:v>40652405.740000002</c:v>
                </c:pt>
                <c:pt idx="7">
                  <c:v>32198581.800000001</c:v>
                </c:pt>
                <c:pt idx="8">
                  <c:v>32956614.809999999</c:v>
                </c:pt>
                <c:pt idx="9">
                  <c:v>33109889.23</c:v>
                </c:pt>
                <c:pt idx="10">
                  <c:v>34183880.580000006</c:v>
                </c:pt>
                <c:pt idx="11">
                  <c:v>33881743.380000003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1-6'!$AE$232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1-6'!$AC$233:$AC$244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1-6'!$AE$233:$AE$244</c:f>
              <c:numCache>
                <c:formatCode>#,##0</c:formatCode>
                <c:ptCount val="12"/>
                <c:pt idx="0">
                  <c:v>19634665</c:v>
                </c:pt>
                <c:pt idx="1">
                  <c:v>40132422</c:v>
                </c:pt>
                <c:pt idx="2">
                  <c:v>29056762</c:v>
                </c:pt>
                <c:pt idx="3">
                  <c:v>31580512.640000001</c:v>
                </c:pt>
                <c:pt idx="4">
                  <c:v>29430947.09</c:v>
                </c:pt>
                <c:pt idx="5">
                  <c:v>29704000.25</c:v>
                </c:pt>
                <c:pt idx="6">
                  <c:v>29578588.939999998</c:v>
                </c:pt>
                <c:pt idx="7">
                  <c:v>31017073.32</c:v>
                </c:pt>
                <c:pt idx="8">
                  <c:v>29095799.649999999</c:v>
                </c:pt>
                <c:pt idx="9">
                  <c:v>31467912.02</c:v>
                </c:pt>
                <c:pt idx="10">
                  <c:v>32429858.670000009</c:v>
                </c:pt>
                <c:pt idx="11">
                  <c:v>27851318.260000002</c:v>
                </c:pt>
              </c:numCache>
            </c:numRef>
          </c:val>
        </c:ser>
        <c:marker val="1"/>
        <c:axId val="124978304"/>
        <c:axId val="124979840"/>
      </c:lineChart>
      <c:catAx>
        <c:axId val="124978304"/>
        <c:scaling>
          <c:orientation val="minMax"/>
        </c:scaling>
        <c:axPos val="b"/>
        <c:tickLblPos val="nextTo"/>
        <c:crossAx val="124979840"/>
        <c:crosses val="autoZero"/>
        <c:auto val="1"/>
        <c:lblAlgn val="ctr"/>
        <c:lblOffset val="100"/>
      </c:catAx>
      <c:valAx>
        <c:axId val="124979840"/>
        <c:scaling>
          <c:orientation val="minMax"/>
        </c:scaling>
        <c:axPos val="l"/>
        <c:majorGridlines/>
        <c:numFmt formatCode="#,##0" sourceLinked="1"/>
        <c:tickLblPos val="nextTo"/>
        <c:crossAx val="12497830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2010'!$G$106:$G$116</c:f>
              <c:strCache>
                <c:ptCount val="11"/>
                <c:pt idx="0">
                  <c:v>27</c:v>
                </c:pt>
                <c:pt idx="1">
                  <c:v>44</c:v>
                </c:pt>
                <c:pt idx="2">
                  <c:v>73</c:v>
                </c:pt>
                <c:pt idx="3">
                  <c:v>72</c:v>
                </c:pt>
                <c:pt idx="4">
                  <c:v>48</c:v>
                </c:pt>
                <c:pt idx="5">
                  <c:v>84</c:v>
                </c:pt>
                <c:pt idx="6">
                  <c:v>85</c:v>
                </c:pt>
                <c:pt idx="7">
                  <c:v>26</c:v>
                </c:pt>
                <c:pt idx="8">
                  <c:v>25</c:v>
                </c:pt>
                <c:pt idx="9">
                  <c:v>76</c:v>
                </c:pt>
                <c:pt idx="10">
                  <c:v>Остале ТГ</c:v>
                </c:pt>
              </c:strCache>
            </c:strRef>
          </c:cat>
          <c:val>
            <c:numRef>
              <c:f>'Izvoz 2010'!$H$106:$H$116</c:f>
              <c:numCache>
                <c:formatCode>#,##0</c:formatCode>
                <c:ptCount val="11"/>
                <c:pt idx="0">
                  <c:v>151590904</c:v>
                </c:pt>
                <c:pt idx="1">
                  <c:v>50717762</c:v>
                </c:pt>
                <c:pt idx="2">
                  <c:v>20658529</c:v>
                </c:pt>
                <c:pt idx="3">
                  <c:v>19499042</c:v>
                </c:pt>
                <c:pt idx="4">
                  <c:v>16029832</c:v>
                </c:pt>
                <c:pt idx="5">
                  <c:v>14330380</c:v>
                </c:pt>
                <c:pt idx="6">
                  <c:v>13318616</c:v>
                </c:pt>
                <c:pt idx="7">
                  <c:v>11477132</c:v>
                </c:pt>
                <c:pt idx="8">
                  <c:v>11159311</c:v>
                </c:pt>
                <c:pt idx="9">
                  <c:v>9187065</c:v>
                </c:pt>
                <c:pt idx="10">
                  <c:v>91673107.050000072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1-6'!$S$209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1-6'!$R$210:$R$221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1-6'!$S$210:$S$221</c:f>
              <c:numCache>
                <c:formatCode>#,##0</c:formatCode>
                <c:ptCount val="12"/>
                <c:pt idx="0">
                  <c:v>28281250.259999998</c:v>
                </c:pt>
                <c:pt idx="1">
                  <c:v>41170987.410000004</c:v>
                </c:pt>
                <c:pt idx="2">
                  <c:v>58273474.960000001</c:v>
                </c:pt>
                <c:pt idx="3">
                  <c:v>52878426.060000002</c:v>
                </c:pt>
                <c:pt idx="4">
                  <c:v>45973315.050000004</c:v>
                </c:pt>
                <c:pt idx="5">
                  <c:v>52083773.879999995</c:v>
                </c:pt>
                <c:pt idx="6">
                  <c:v>74326738.579999998</c:v>
                </c:pt>
                <c:pt idx="7">
                  <c:v>68800265.75999999</c:v>
                </c:pt>
                <c:pt idx="8">
                  <c:v>64623470.840000004</c:v>
                </c:pt>
                <c:pt idx="9">
                  <c:v>59752441.400000006</c:v>
                </c:pt>
                <c:pt idx="10">
                  <c:v>71079662.149999991</c:v>
                </c:pt>
                <c:pt idx="11">
                  <c:v>64444876.660000011</c:v>
                </c:pt>
              </c:numCache>
            </c:numRef>
          </c:val>
        </c:ser>
        <c:ser>
          <c:idx val="1"/>
          <c:order val="1"/>
          <c:tx>
            <c:strRef>
              <c:f>'Po mjesecima 1-6'!$T$209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1-6'!$R$210:$R$221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1-6'!$T$210:$T$221</c:f>
              <c:numCache>
                <c:formatCode>#,##0</c:formatCode>
                <c:ptCount val="12"/>
                <c:pt idx="0">
                  <c:v>34045832.880000003</c:v>
                </c:pt>
                <c:pt idx="1">
                  <c:v>40615740.75</c:v>
                </c:pt>
                <c:pt idx="2">
                  <c:v>50102936.520000003</c:v>
                </c:pt>
                <c:pt idx="3">
                  <c:v>46161858.290000014</c:v>
                </c:pt>
                <c:pt idx="4">
                  <c:v>43010364.43</c:v>
                </c:pt>
                <c:pt idx="5">
                  <c:v>43474649.470000006</c:v>
                </c:pt>
                <c:pt idx="6">
                  <c:v>42378906.770000011</c:v>
                </c:pt>
                <c:pt idx="7">
                  <c:v>47230772.840000004</c:v>
                </c:pt>
                <c:pt idx="8">
                  <c:v>42986637.550000004</c:v>
                </c:pt>
                <c:pt idx="9">
                  <c:v>35631324.990000002</c:v>
                </c:pt>
                <c:pt idx="10">
                  <c:v>41246864.460000001</c:v>
                </c:pt>
                <c:pt idx="11">
                  <c:v>53184120.210000001</c:v>
                </c:pt>
              </c:numCache>
            </c:numRef>
          </c:val>
        </c:ser>
        <c:marker val="1"/>
        <c:axId val="125031936"/>
        <c:axId val="125033472"/>
      </c:lineChart>
      <c:catAx>
        <c:axId val="125031936"/>
        <c:scaling>
          <c:orientation val="minMax"/>
        </c:scaling>
        <c:axPos val="b"/>
        <c:tickLblPos val="nextTo"/>
        <c:crossAx val="125033472"/>
        <c:crosses val="autoZero"/>
        <c:auto val="1"/>
        <c:lblAlgn val="ctr"/>
        <c:lblOffset val="100"/>
      </c:catAx>
      <c:valAx>
        <c:axId val="125033472"/>
        <c:scaling>
          <c:orientation val="minMax"/>
        </c:scaling>
        <c:axPos val="l"/>
        <c:majorGridlines/>
        <c:numFmt formatCode="#,##0" sourceLinked="1"/>
        <c:tickLblPos val="nextTo"/>
        <c:crossAx val="12503193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'STP 2010'!$I$3:$I$13</c:f>
              <c:strCache>
                <c:ptCount val="11"/>
                <c:pt idx="0">
                  <c:v>27</c:v>
                </c:pt>
                <c:pt idx="1">
                  <c:v>04</c:v>
                </c:pt>
                <c:pt idx="2">
                  <c:v>48</c:v>
                </c:pt>
                <c:pt idx="3">
                  <c:v>73</c:v>
                </c:pt>
                <c:pt idx="4">
                  <c:v>44</c:v>
                </c:pt>
                <c:pt idx="5">
                  <c:v>85</c:v>
                </c:pt>
                <c:pt idx="6">
                  <c:v>84</c:v>
                </c:pt>
                <c:pt idx="7">
                  <c:v>39</c:v>
                </c:pt>
                <c:pt idx="8">
                  <c:v>94</c:v>
                </c:pt>
                <c:pt idx="9">
                  <c:v>24</c:v>
                </c:pt>
                <c:pt idx="10">
                  <c:v>Остале ТГ</c:v>
                </c:pt>
              </c:strCache>
            </c:strRef>
          </c:cat>
          <c:val>
            <c:numRef>
              <c:f>'STP 2010'!$J$3:$J$13</c:f>
              <c:numCache>
                <c:formatCode>#,##0</c:formatCode>
                <c:ptCount val="11"/>
                <c:pt idx="0">
                  <c:v>265022485</c:v>
                </c:pt>
                <c:pt idx="1">
                  <c:v>31775973</c:v>
                </c:pt>
                <c:pt idx="2">
                  <c:v>28161594</c:v>
                </c:pt>
                <c:pt idx="3">
                  <c:v>27574212</c:v>
                </c:pt>
                <c:pt idx="4">
                  <c:v>26349058</c:v>
                </c:pt>
                <c:pt idx="5">
                  <c:v>25146674</c:v>
                </c:pt>
                <c:pt idx="6">
                  <c:v>23488050</c:v>
                </c:pt>
                <c:pt idx="7">
                  <c:v>19600079</c:v>
                </c:pt>
                <c:pt idx="8">
                  <c:v>17468487</c:v>
                </c:pt>
                <c:pt idx="9">
                  <c:v>15684734</c:v>
                </c:pt>
                <c:pt idx="10">
                  <c:v>201417340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1-6'!$C$223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'Po mjesecima 1-6'!$B$224:$B$235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1-6'!$C$224:$C$235</c:f>
              <c:numCache>
                <c:formatCode>#,##0</c:formatCode>
                <c:ptCount val="12"/>
                <c:pt idx="0">
                  <c:v>13692622.220000001</c:v>
                </c:pt>
                <c:pt idx="1">
                  <c:v>24732230.350000001</c:v>
                </c:pt>
                <c:pt idx="2">
                  <c:v>33740053.030000001</c:v>
                </c:pt>
                <c:pt idx="3">
                  <c:v>34139630.480000004</c:v>
                </c:pt>
                <c:pt idx="4">
                  <c:v>22194353.600000001</c:v>
                </c:pt>
                <c:pt idx="5">
                  <c:v>29805813.699999999</c:v>
                </c:pt>
                <c:pt idx="6">
                  <c:v>44128599.710000001</c:v>
                </c:pt>
                <c:pt idx="7">
                  <c:v>38084674.480000004</c:v>
                </c:pt>
                <c:pt idx="8">
                  <c:v>36937085.390000001</c:v>
                </c:pt>
                <c:pt idx="9">
                  <c:v>34739433.140000001</c:v>
                </c:pt>
                <c:pt idx="10">
                  <c:v>40026132.620000012</c:v>
                </c:pt>
                <c:pt idx="11">
                  <c:v>38153626.93</c:v>
                </c:pt>
              </c:numCache>
            </c:numRef>
          </c:val>
        </c:ser>
        <c:ser>
          <c:idx val="1"/>
          <c:order val="1"/>
          <c:tx>
            <c:strRef>
              <c:f>'Po mjesecima 1-6'!$D$223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'Po mjesecima 1-6'!$B$224:$B$235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1-6'!$D$224:$D$235</c:f>
              <c:numCache>
                <c:formatCode>#,##0</c:formatCode>
                <c:ptCount val="12"/>
                <c:pt idx="0">
                  <c:v>18146037.779999997</c:v>
                </c:pt>
                <c:pt idx="1">
                  <c:v>25909808.210000001</c:v>
                </c:pt>
                <c:pt idx="2">
                  <c:v>26849459.600000001</c:v>
                </c:pt>
                <c:pt idx="3">
                  <c:v>29212581.079999998</c:v>
                </c:pt>
                <c:pt idx="4">
                  <c:v>25880888.25</c:v>
                </c:pt>
                <c:pt idx="5">
                  <c:v>24932855.5</c:v>
                </c:pt>
                <c:pt idx="6">
                  <c:v>23031619.939999998</c:v>
                </c:pt>
                <c:pt idx="7">
                  <c:v>24770894.039999999</c:v>
                </c:pt>
                <c:pt idx="8">
                  <c:v>25153352.82</c:v>
                </c:pt>
                <c:pt idx="9">
                  <c:v>20138801.479999997</c:v>
                </c:pt>
                <c:pt idx="10">
                  <c:v>22836041.010000005</c:v>
                </c:pt>
                <c:pt idx="11">
                  <c:v>35638394.010000005</c:v>
                </c:pt>
              </c:numCache>
            </c:numRef>
          </c:val>
        </c:ser>
        <c:marker val="1"/>
        <c:axId val="125101952"/>
        <c:axId val="125103488"/>
      </c:lineChart>
      <c:catAx>
        <c:axId val="125101952"/>
        <c:scaling>
          <c:orientation val="minMax"/>
        </c:scaling>
        <c:axPos val="b"/>
        <c:tickLblPos val="nextTo"/>
        <c:crossAx val="125103488"/>
        <c:crosses val="autoZero"/>
        <c:auto val="1"/>
        <c:lblAlgn val="ctr"/>
        <c:lblOffset val="100"/>
      </c:catAx>
      <c:valAx>
        <c:axId val="125103488"/>
        <c:scaling>
          <c:orientation val="minMax"/>
        </c:scaling>
        <c:axPos val="l"/>
        <c:majorGridlines/>
        <c:numFmt formatCode="#,##0" sourceLinked="1"/>
        <c:tickLblPos val="nextTo"/>
        <c:crossAx val="12510195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'Увоз 2010'!$G$105:$G$115</c:f>
              <c:strCache>
                <c:ptCount val="11"/>
                <c:pt idx="0">
                  <c:v>27</c:v>
                </c:pt>
                <c:pt idx="1">
                  <c:v>85</c:v>
                </c:pt>
                <c:pt idx="2">
                  <c:v>84</c:v>
                </c:pt>
                <c:pt idx="3">
                  <c:v>44</c:v>
                </c:pt>
                <c:pt idx="4">
                  <c:v>39</c:v>
                </c:pt>
                <c:pt idx="5">
                  <c:v>24</c:v>
                </c:pt>
                <c:pt idx="6">
                  <c:v>87</c:v>
                </c:pt>
                <c:pt idx="7">
                  <c:v>31</c:v>
                </c:pt>
                <c:pt idx="8">
                  <c:v>23</c:v>
                </c:pt>
                <c:pt idx="9">
                  <c:v>10</c:v>
                </c:pt>
                <c:pt idx="10">
                  <c:v>Остале ТГ</c:v>
                </c:pt>
              </c:strCache>
            </c:strRef>
          </c:cat>
          <c:val>
            <c:numRef>
              <c:f>'Увоз 2010'!$H$105:$H$115</c:f>
              <c:numCache>
                <c:formatCode>#,##0</c:formatCode>
                <c:ptCount val="11"/>
                <c:pt idx="0">
                  <c:v>138443454</c:v>
                </c:pt>
                <c:pt idx="1">
                  <c:v>21631721</c:v>
                </c:pt>
                <c:pt idx="2">
                  <c:v>19028666</c:v>
                </c:pt>
                <c:pt idx="3">
                  <c:v>16942456</c:v>
                </c:pt>
                <c:pt idx="4">
                  <c:v>16891089</c:v>
                </c:pt>
                <c:pt idx="5">
                  <c:v>15114482</c:v>
                </c:pt>
                <c:pt idx="6">
                  <c:v>12926122</c:v>
                </c:pt>
                <c:pt idx="7">
                  <c:v>12797140</c:v>
                </c:pt>
                <c:pt idx="8">
                  <c:v>11052663</c:v>
                </c:pt>
                <c:pt idx="9">
                  <c:v>10486672</c:v>
                </c:pt>
                <c:pt idx="10">
                  <c:v>115059790.64999968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1-6'!$AF$209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1-6'!$AE$210:$AE$221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1-6'!$AF$210:$AF$221</c:f>
              <c:numCache>
                <c:formatCode>#,##0</c:formatCode>
                <c:ptCount val="12"/>
                <c:pt idx="0">
                  <c:v>14588628.039999995</c:v>
                </c:pt>
                <c:pt idx="1">
                  <c:v>16438757.060000002</c:v>
                </c:pt>
                <c:pt idx="2">
                  <c:v>24533421.93</c:v>
                </c:pt>
                <c:pt idx="3">
                  <c:v>18738795.579999998</c:v>
                </c:pt>
                <c:pt idx="4">
                  <c:v>23778961.449999996</c:v>
                </c:pt>
                <c:pt idx="5">
                  <c:v>22277960.18</c:v>
                </c:pt>
                <c:pt idx="6">
                  <c:v>30198138.870000001</c:v>
                </c:pt>
                <c:pt idx="7">
                  <c:v>30715591.279999997</c:v>
                </c:pt>
                <c:pt idx="8">
                  <c:v>27686385.449999996</c:v>
                </c:pt>
                <c:pt idx="9">
                  <c:v>25013008.260000002</c:v>
                </c:pt>
                <c:pt idx="10">
                  <c:v>31053529.530000001</c:v>
                </c:pt>
                <c:pt idx="11">
                  <c:v>26291249.73</c:v>
                </c:pt>
              </c:numCache>
            </c:numRef>
          </c:val>
        </c:ser>
        <c:ser>
          <c:idx val="1"/>
          <c:order val="1"/>
          <c:tx>
            <c:strRef>
              <c:f>'Po mjesecima 1-6'!$AG$209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1-6'!$AE$210:$AE$221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1-6'!$AG$210:$AG$221</c:f>
              <c:numCache>
                <c:formatCode>#,##0</c:formatCode>
                <c:ptCount val="12"/>
                <c:pt idx="0">
                  <c:v>15899795.1</c:v>
                </c:pt>
                <c:pt idx="1">
                  <c:v>14705932.539999995</c:v>
                </c:pt>
                <c:pt idx="2">
                  <c:v>23253476.920000002</c:v>
                </c:pt>
                <c:pt idx="3">
                  <c:v>16949277.210000001</c:v>
                </c:pt>
                <c:pt idx="4">
                  <c:v>17129476.18</c:v>
                </c:pt>
                <c:pt idx="5">
                  <c:v>18541793.969999991</c:v>
                </c:pt>
                <c:pt idx="6">
                  <c:v>19347286.829999998</c:v>
                </c:pt>
                <c:pt idx="7">
                  <c:v>22459878.800000001</c:v>
                </c:pt>
                <c:pt idx="8">
                  <c:v>17833284.73</c:v>
                </c:pt>
                <c:pt idx="9">
                  <c:v>15492523.51</c:v>
                </c:pt>
                <c:pt idx="10">
                  <c:v>18410823.449999996</c:v>
                </c:pt>
                <c:pt idx="11">
                  <c:v>17545726.199999999</c:v>
                </c:pt>
              </c:numCache>
            </c:numRef>
          </c:val>
        </c:ser>
        <c:marker val="1"/>
        <c:axId val="125163776"/>
        <c:axId val="125177856"/>
      </c:lineChart>
      <c:catAx>
        <c:axId val="125163776"/>
        <c:scaling>
          <c:orientation val="minMax"/>
        </c:scaling>
        <c:axPos val="b"/>
        <c:tickLblPos val="nextTo"/>
        <c:crossAx val="125177856"/>
        <c:crosses val="autoZero"/>
        <c:auto val="1"/>
        <c:lblAlgn val="ctr"/>
        <c:lblOffset val="100"/>
      </c:catAx>
      <c:valAx>
        <c:axId val="125177856"/>
        <c:scaling>
          <c:orientation val="minMax"/>
        </c:scaling>
        <c:axPos val="l"/>
        <c:majorGridlines/>
        <c:numFmt formatCode="#,##0" sourceLinked="1"/>
        <c:tickLblPos val="nextTo"/>
        <c:crossAx val="12516377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2010'!$G$105:$G$115</c:f>
              <c:strCache>
                <c:ptCount val="11"/>
                <c:pt idx="0">
                  <c:v>27</c:v>
                </c:pt>
                <c:pt idx="1">
                  <c:v>04</c:v>
                </c:pt>
                <c:pt idx="2">
                  <c:v>73</c:v>
                </c:pt>
                <c:pt idx="3">
                  <c:v>48</c:v>
                </c:pt>
                <c:pt idx="4">
                  <c:v>94</c:v>
                </c:pt>
                <c:pt idx="5">
                  <c:v>19</c:v>
                </c:pt>
                <c:pt idx="6">
                  <c:v>72</c:v>
                </c:pt>
                <c:pt idx="7">
                  <c:v>44</c:v>
                </c:pt>
                <c:pt idx="8">
                  <c:v>61</c:v>
                </c:pt>
                <c:pt idx="9">
                  <c:v>84</c:v>
                </c:pt>
                <c:pt idx="10">
                  <c:v>Остале ТГ</c:v>
                </c:pt>
              </c:strCache>
            </c:strRef>
          </c:cat>
          <c:val>
            <c:numRef>
              <c:f>'Izvoz 2010'!$H$105:$H$115</c:f>
              <c:numCache>
                <c:formatCode>#,##0</c:formatCode>
                <c:ptCount val="11"/>
                <c:pt idx="0">
                  <c:v>126579031</c:v>
                </c:pt>
                <c:pt idx="1">
                  <c:v>31469915</c:v>
                </c:pt>
                <c:pt idx="2">
                  <c:v>20208877</c:v>
                </c:pt>
                <c:pt idx="3">
                  <c:v>18061130</c:v>
                </c:pt>
                <c:pt idx="4">
                  <c:v>14595591</c:v>
                </c:pt>
                <c:pt idx="5">
                  <c:v>11908332</c:v>
                </c:pt>
                <c:pt idx="6">
                  <c:v>11452918</c:v>
                </c:pt>
                <c:pt idx="7">
                  <c:v>9406602</c:v>
                </c:pt>
                <c:pt idx="8">
                  <c:v>5172438</c:v>
                </c:pt>
                <c:pt idx="9">
                  <c:v>4459384</c:v>
                </c:pt>
                <c:pt idx="10">
                  <c:v>38000209.360000134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1-6'!$L$239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1-6'!$K$240:$K$251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1-6'!$L$240:$L$251</c:f>
              <c:numCache>
                <c:formatCode>#,##0</c:formatCode>
                <c:ptCount val="12"/>
                <c:pt idx="0">
                  <c:v>8070913.29</c:v>
                </c:pt>
                <c:pt idx="1">
                  <c:v>10580226.959999999</c:v>
                </c:pt>
                <c:pt idx="2">
                  <c:v>17334600.120000001</c:v>
                </c:pt>
                <c:pt idx="3">
                  <c:v>13081416.310000002</c:v>
                </c:pt>
                <c:pt idx="4">
                  <c:v>14961269.350000003</c:v>
                </c:pt>
                <c:pt idx="5">
                  <c:v>12940239.57</c:v>
                </c:pt>
                <c:pt idx="6">
                  <c:v>19331454.169999998</c:v>
                </c:pt>
                <c:pt idx="7">
                  <c:v>14688381.92</c:v>
                </c:pt>
                <c:pt idx="8">
                  <c:v>17169206.109999999</c:v>
                </c:pt>
                <c:pt idx="9">
                  <c:v>16969926.550000001</c:v>
                </c:pt>
                <c:pt idx="10">
                  <c:v>20008965.09</c:v>
                </c:pt>
                <c:pt idx="11">
                  <c:v>22913807.100000001</c:v>
                </c:pt>
              </c:numCache>
            </c:numRef>
          </c:val>
        </c:ser>
        <c:ser>
          <c:idx val="1"/>
          <c:order val="1"/>
          <c:tx>
            <c:strRef>
              <c:f>'PO mjesecima 1-6'!$M$239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1-6'!$K$240:$K$251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1-6'!$M$240:$M$251</c:f>
              <c:numCache>
                <c:formatCode>#,##0</c:formatCode>
                <c:ptCount val="12"/>
                <c:pt idx="0">
                  <c:v>4319307.87</c:v>
                </c:pt>
                <c:pt idx="1">
                  <c:v>7545886.6199999992</c:v>
                </c:pt>
                <c:pt idx="2">
                  <c:v>6561964.6000000006</c:v>
                </c:pt>
                <c:pt idx="3">
                  <c:v>7860446.6699999999</c:v>
                </c:pt>
                <c:pt idx="4">
                  <c:v>7630210.5500000007</c:v>
                </c:pt>
                <c:pt idx="5">
                  <c:v>10481595.060000002</c:v>
                </c:pt>
                <c:pt idx="6">
                  <c:v>11697687.060000002</c:v>
                </c:pt>
                <c:pt idx="7">
                  <c:v>13473369.239999995</c:v>
                </c:pt>
                <c:pt idx="8">
                  <c:v>11867339.739999995</c:v>
                </c:pt>
                <c:pt idx="9">
                  <c:v>14643781.850000005</c:v>
                </c:pt>
                <c:pt idx="10">
                  <c:v>13114354.229999997</c:v>
                </c:pt>
                <c:pt idx="11">
                  <c:v>13941707.609999996</c:v>
                </c:pt>
              </c:numCache>
            </c:numRef>
          </c:val>
        </c:ser>
        <c:marker val="1"/>
        <c:axId val="125225600"/>
        <c:axId val="125239680"/>
      </c:lineChart>
      <c:catAx>
        <c:axId val="125225600"/>
        <c:scaling>
          <c:orientation val="minMax"/>
        </c:scaling>
        <c:axPos val="b"/>
        <c:tickLblPos val="nextTo"/>
        <c:crossAx val="125239680"/>
        <c:crosses val="autoZero"/>
        <c:auto val="1"/>
        <c:lblAlgn val="ctr"/>
        <c:lblOffset val="100"/>
      </c:catAx>
      <c:valAx>
        <c:axId val="125239680"/>
        <c:scaling>
          <c:orientation val="minMax"/>
        </c:scaling>
        <c:axPos val="l"/>
        <c:majorGridlines/>
        <c:numFmt formatCode="#,##0" sourceLinked="1"/>
        <c:tickLblPos val="nextTo"/>
        <c:crossAx val="12522560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'СТП 2010'!$I$3:$I$8</c:f>
              <c:strCache>
                <c:ptCount val="6"/>
                <c:pt idx="0">
                  <c:v>28</c:v>
                </c:pt>
                <c:pt idx="1">
                  <c:v>27</c:v>
                </c:pt>
                <c:pt idx="2">
                  <c:v>22</c:v>
                </c:pt>
                <c:pt idx="3">
                  <c:v>41</c:v>
                </c:pt>
                <c:pt idx="4">
                  <c:v>44</c:v>
                </c:pt>
                <c:pt idx="5">
                  <c:v>Остале ТГ</c:v>
                </c:pt>
              </c:strCache>
            </c:strRef>
          </c:cat>
          <c:val>
            <c:numRef>
              <c:f>'СТП 2010'!$J$3:$J$8</c:f>
              <c:numCache>
                <c:formatCode>#,##0</c:formatCode>
                <c:ptCount val="6"/>
                <c:pt idx="0">
                  <c:v>87039869</c:v>
                </c:pt>
                <c:pt idx="1">
                  <c:v>36374862</c:v>
                </c:pt>
                <c:pt idx="2">
                  <c:v>6113186</c:v>
                </c:pt>
                <c:pt idx="3">
                  <c:v>5488283</c:v>
                </c:pt>
                <c:pt idx="4">
                  <c:v>5108564</c:v>
                </c:pt>
                <c:pt idx="5">
                  <c:v>47925642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Decembar!$L$169:$L$179</c:f>
              <c:strCache>
                <c:ptCount val="11"/>
                <c:pt idx="0">
                  <c:v>27</c:v>
                </c:pt>
                <c:pt idx="1">
                  <c:v>84</c:v>
                </c:pt>
                <c:pt idx="2">
                  <c:v>73</c:v>
                </c:pt>
                <c:pt idx="3">
                  <c:v>85</c:v>
                </c:pt>
                <c:pt idx="4">
                  <c:v>64</c:v>
                </c:pt>
                <c:pt idx="5">
                  <c:v>44</c:v>
                </c:pt>
                <c:pt idx="6">
                  <c:v>72</c:v>
                </c:pt>
                <c:pt idx="7">
                  <c:v>28</c:v>
                </c:pt>
                <c:pt idx="8">
                  <c:v>39</c:v>
                </c:pt>
                <c:pt idx="9">
                  <c:v>87</c:v>
                </c:pt>
                <c:pt idx="10">
                  <c:v>Остале ТГ</c:v>
                </c:pt>
              </c:strCache>
            </c:strRef>
          </c:cat>
          <c:val>
            <c:numRef>
              <c:f>Decembar!$M$169:$M$179</c:f>
              <c:numCache>
                <c:formatCode>#,##0</c:formatCode>
                <c:ptCount val="11"/>
                <c:pt idx="0">
                  <c:v>1662820473</c:v>
                </c:pt>
                <c:pt idx="1">
                  <c:v>336438604</c:v>
                </c:pt>
                <c:pt idx="2">
                  <c:v>305615416</c:v>
                </c:pt>
                <c:pt idx="3">
                  <c:v>294735516</c:v>
                </c:pt>
                <c:pt idx="4">
                  <c:v>289048633</c:v>
                </c:pt>
                <c:pt idx="5">
                  <c:v>248628868</c:v>
                </c:pt>
                <c:pt idx="6">
                  <c:v>246990872</c:v>
                </c:pt>
                <c:pt idx="7">
                  <c:v>206678415</c:v>
                </c:pt>
                <c:pt idx="8">
                  <c:v>168073919</c:v>
                </c:pt>
                <c:pt idx="9">
                  <c:v>140306899</c:v>
                </c:pt>
                <c:pt idx="10">
                  <c:v>2423351081.0499983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1-6'!$C$250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'PO mjesecima 1-6'!$B$251:$B$262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1-6'!$C$251:$C$262</c:f>
              <c:numCache>
                <c:formatCode>#,##0</c:formatCode>
                <c:ptCount val="12"/>
                <c:pt idx="0">
                  <c:v>1459639.34</c:v>
                </c:pt>
                <c:pt idx="1">
                  <c:v>1056669.6700000004</c:v>
                </c:pt>
                <c:pt idx="2">
                  <c:v>4178664.03</c:v>
                </c:pt>
                <c:pt idx="3">
                  <c:v>2089832.6800000004</c:v>
                </c:pt>
                <c:pt idx="4">
                  <c:v>2391589.42</c:v>
                </c:pt>
                <c:pt idx="5">
                  <c:v>2256462.42</c:v>
                </c:pt>
                <c:pt idx="6">
                  <c:v>3555164.13</c:v>
                </c:pt>
                <c:pt idx="7">
                  <c:v>1975204.49</c:v>
                </c:pt>
                <c:pt idx="8">
                  <c:v>2387393.0699999998</c:v>
                </c:pt>
                <c:pt idx="9">
                  <c:v>2412512.3199999989</c:v>
                </c:pt>
                <c:pt idx="10">
                  <c:v>2471170.8199999989</c:v>
                </c:pt>
                <c:pt idx="11">
                  <c:v>3747743.24</c:v>
                </c:pt>
              </c:numCache>
            </c:numRef>
          </c:val>
        </c:ser>
        <c:ser>
          <c:idx val="1"/>
          <c:order val="1"/>
          <c:tx>
            <c:strRef>
              <c:f>'PO mjesecima 1-6'!$D$250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'PO mjesecima 1-6'!$B$251:$B$262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1-6'!$D$251:$D$262</c:f>
              <c:numCache>
                <c:formatCode>#,##0</c:formatCode>
                <c:ptCount val="12"/>
                <c:pt idx="0">
                  <c:v>1556438.04</c:v>
                </c:pt>
                <c:pt idx="1">
                  <c:v>1587962.5</c:v>
                </c:pt>
                <c:pt idx="2">
                  <c:v>1562585.2</c:v>
                </c:pt>
                <c:pt idx="3">
                  <c:v>1852593.46</c:v>
                </c:pt>
                <c:pt idx="4">
                  <c:v>2417685.36</c:v>
                </c:pt>
                <c:pt idx="5">
                  <c:v>3053369.4299999997</c:v>
                </c:pt>
                <c:pt idx="6">
                  <c:v>2555904.5699999998</c:v>
                </c:pt>
                <c:pt idx="7">
                  <c:v>2096396.57</c:v>
                </c:pt>
                <c:pt idx="8">
                  <c:v>2140554.2200000002</c:v>
                </c:pt>
                <c:pt idx="9">
                  <c:v>3467655.64</c:v>
                </c:pt>
                <c:pt idx="10">
                  <c:v>2839117.71</c:v>
                </c:pt>
                <c:pt idx="11">
                  <c:v>2985326.38</c:v>
                </c:pt>
              </c:numCache>
            </c:numRef>
          </c:val>
        </c:ser>
        <c:marker val="1"/>
        <c:axId val="125266944"/>
        <c:axId val="125313792"/>
      </c:lineChart>
      <c:catAx>
        <c:axId val="125266944"/>
        <c:scaling>
          <c:orientation val="minMax"/>
        </c:scaling>
        <c:axPos val="b"/>
        <c:tickLblPos val="nextTo"/>
        <c:crossAx val="125313792"/>
        <c:crosses val="autoZero"/>
        <c:auto val="1"/>
        <c:lblAlgn val="ctr"/>
        <c:lblOffset val="100"/>
      </c:catAx>
      <c:valAx>
        <c:axId val="125313792"/>
        <c:scaling>
          <c:orientation val="minMax"/>
        </c:scaling>
        <c:axPos val="l"/>
        <c:majorGridlines/>
        <c:numFmt formatCode="#,##0" sourceLinked="1"/>
        <c:tickLblPos val="nextTo"/>
        <c:crossAx val="12526694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2010'!$G$105:$G$110</c:f>
              <c:strCache>
                <c:ptCount val="6"/>
                <c:pt idx="0">
                  <c:v>41</c:v>
                </c:pt>
                <c:pt idx="1">
                  <c:v>22</c:v>
                </c:pt>
                <c:pt idx="2">
                  <c:v>27</c:v>
                </c:pt>
                <c:pt idx="3">
                  <c:v>16</c:v>
                </c:pt>
                <c:pt idx="4">
                  <c:v>84</c:v>
                </c:pt>
                <c:pt idx="5">
                  <c:v>Остале ТГ</c:v>
                </c:pt>
              </c:strCache>
            </c:strRef>
          </c:cat>
          <c:val>
            <c:numRef>
              <c:f>'Uvoy 2010'!$H$105:$H$110</c:f>
              <c:numCache>
                <c:formatCode>#,##0</c:formatCode>
                <c:ptCount val="6"/>
                <c:pt idx="0">
                  <c:v>5488283</c:v>
                </c:pt>
                <c:pt idx="1">
                  <c:v>5167638</c:v>
                </c:pt>
                <c:pt idx="2">
                  <c:v>4565140</c:v>
                </c:pt>
                <c:pt idx="3">
                  <c:v>2451069</c:v>
                </c:pt>
                <c:pt idx="4">
                  <c:v>2328853</c:v>
                </c:pt>
                <c:pt idx="5">
                  <c:v>9981062.629999999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1-6'!$W$237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1-6'!$V$238:$V$249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1-6'!$W$238:$W$249</c:f>
              <c:numCache>
                <c:formatCode>#,##0</c:formatCode>
                <c:ptCount val="12"/>
                <c:pt idx="0">
                  <c:v>6611273.9500000002</c:v>
                </c:pt>
                <c:pt idx="1">
                  <c:v>9523557.2899999954</c:v>
                </c:pt>
                <c:pt idx="2">
                  <c:v>13155936.09</c:v>
                </c:pt>
                <c:pt idx="3">
                  <c:v>10991583.630000001</c:v>
                </c:pt>
                <c:pt idx="4">
                  <c:v>12569679.93</c:v>
                </c:pt>
                <c:pt idx="5">
                  <c:v>10683777.15</c:v>
                </c:pt>
                <c:pt idx="6">
                  <c:v>15776290.039999995</c:v>
                </c:pt>
                <c:pt idx="7">
                  <c:v>12713177.43</c:v>
                </c:pt>
                <c:pt idx="8">
                  <c:v>14781813.039999995</c:v>
                </c:pt>
                <c:pt idx="9">
                  <c:v>14557414.229999997</c:v>
                </c:pt>
                <c:pt idx="10">
                  <c:v>17537794.27</c:v>
                </c:pt>
                <c:pt idx="11">
                  <c:v>19166063.859999999</c:v>
                </c:pt>
              </c:numCache>
            </c:numRef>
          </c:val>
        </c:ser>
        <c:ser>
          <c:idx val="1"/>
          <c:order val="1"/>
          <c:tx>
            <c:strRef>
              <c:f>'PO mjesecima 1-6'!$X$237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1-6'!$V$238:$V$249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1-6'!$X$238:$X$249</c:f>
              <c:numCache>
                <c:formatCode>#,##0</c:formatCode>
                <c:ptCount val="12"/>
                <c:pt idx="0">
                  <c:v>2762869.8299999991</c:v>
                </c:pt>
                <c:pt idx="1">
                  <c:v>5957924.1199999992</c:v>
                </c:pt>
                <c:pt idx="2">
                  <c:v>4999379.4000000004</c:v>
                </c:pt>
                <c:pt idx="3">
                  <c:v>6007853.21</c:v>
                </c:pt>
                <c:pt idx="4">
                  <c:v>5212525.1900000004</c:v>
                </c:pt>
                <c:pt idx="5">
                  <c:v>7428225.6299999999</c:v>
                </c:pt>
                <c:pt idx="6">
                  <c:v>9141782.4900000002</c:v>
                </c:pt>
                <c:pt idx="7">
                  <c:v>11376972.67</c:v>
                </c:pt>
                <c:pt idx="8">
                  <c:v>9726785.5199999958</c:v>
                </c:pt>
                <c:pt idx="9">
                  <c:v>11176126.210000001</c:v>
                </c:pt>
                <c:pt idx="10">
                  <c:v>10275236.52</c:v>
                </c:pt>
                <c:pt idx="11">
                  <c:v>10956381.229999997</c:v>
                </c:pt>
              </c:numCache>
            </c:numRef>
          </c:val>
        </c:ser>
        <c:marker val="1"/>
        <c:axId val="125349248"/>
        <c:axId val="125363328"/>
      </c:lineChart>
      <c:catAx>
        <c:axId val="125349248"/>
        <c:scaling>
          <c:orientation val="minMax"/>
        </c:scaling>
        <c:axPos val="b"/>
        <c:tickLblPos val="nextTo"/>
        <c:crossAx val="125363328"/>
        <c:crosses val="autoZero"/>
        <c:auto val="1"/>
        <c:lblAlgn val="ctr"/>
        <c:lblOffset val="100"/>
      </c:catAx>
      <c:valAx>
        <c:axId val="125363328"/>
        <c:scaling>
          <c:orientation val="minMax"/>
        </c:scaling>
        <c:axPos val="l"/>
        <c:majorGridlines/>
        <c:numFmt formatCode="#,##0" sourceLinked="1"/>
        <c:tickLblPos val="nextTo"/>
        <c:crossAx val="12534924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2010'!$G$105:$G$110</c:f>
              <c:strCache>
                <c:ptCount val="6"/>
                <c:pt idx="0">
                  <c:v>28</c:v>
                </c:pt>
                <c:pt idx="1">
                  <c:v>27</c:v>
                </c:pt>
                <c:pt idx="2">
                  <c:v>44</c:v>
                </c:pt>
                <c:pt idx="3">
                  <c:v>94</c:v>
                </c:pt>
                <c:pt idx="4">
                  <c:v>64</c:v>
                </c:pt>
                <c:pt idx="5">
                  <c:v>Остале ТГ</c:v>
                </c:pt>
              </c:strCache>
            </c:strRef>
          </c:cat>
          <c:val>
            <c:numRef>
              <c:f>'Izvoz 2010'!$H$105:$H$110</c:f>
              <c:numCache>
                <c:formatCode>#,##0</c:formatCode>
                <c:ptCount val="6"/>
                <c:pt idx="0">
                  <c:v>87015927</c:v>
                </c:pt>
                <c:pt idx="1">
                  <c:v>31809722</c:v>
                </c:pt>
                <c:pt idx="2">
                  <c:v>4417735</c:v>
                </c:pt>
                <c:pt idx="3">
                  <c:v>2815247</c:v>
                </c:pt>
                <c:pt idx="4">
                  <c:v>2790966</c:v>
                </c:pt>
                <c:pt idx="5">
                  <c:v>29218763.910000086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1-6'!$K$258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1-6'!$J$259:$J$270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1-6'!$K$259:$K$270</c:f>
              <c:numCache>
                <c:formatCode>#,##0</c:formatCode>
                <c:ptCount val="12"/>
                <c:pt idx="0">
                  <c:v>2916263.94</c:v>
                </c:pt>
                <c:pt idx="1">
                  <c:v>4358855.13</c:v>
                </c:pt>
                <c:pt idx="2">
                  <c:v>4340268.6000000006</c:v>
                </c:pt>
                <c:pt idx="3">
                  <c:v>6219171.1099999994</c:v>
                </c:pt>
                <c:pt idx="4">
                  <c:v>4304500.08</c:v>
                </c:pt>
                <c:pt idx="5">
                  <c:v>5852665.4000000004</c:v>
                </c:pt>
                <c:pt idx="6">
                  <c:v>5783939.6800000006</c:v>
                </c:pt>
                <c:pt idx="7">
                  <c:v>4667892.5</c:v>
                </c:pt>
                <c:pt idx="8">
                  <c:v>6789143.2200000007</c:v>
                </c:pt>
                <c:pt idx="9">
                  <c:v>6732352.5800000001</c:v>
                </c:pt>
                <c:pt idx="10">
                  <c:v>5327545.5600000005</c:v>
                </c:pt>
                <c:pt idx="11">
                  <c:v>6051271.4800000004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1-6'!$L$258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1-6'!$J$259:$J$270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1-6'!$L$259:$L$270</c:f>
              <c:numCache>
                <c:formatCode>#,##0</c:formatCode>
                <c:ptCount val="12"/>
                <c:pt idx="0">
                  <c:v>2615319.0300000003</c:v>
                </c:pt>
                <c:pt idx="1">
                  <c:v>4534312.57</c:v>
                </c:pt>
                <c:pt idx="2">
                  <c:v>5013067.28</c:v>
                </c:pt>
                <c:pt idx="3">
                  <c:v>3971338.2800000007</c:v>
                </c:pt>
                <c:pt idx="4">
                  <c:v>4360729</c:v>
                </c:pt>
                <c:pt idx="5">
                  <c:v>5278800.58</c:v>
                </c:pt>
                <c:pt idx="6">
                  <c:v>4283504.5299999993</c:v>
                </c:pt>
                <c:pt idx="7">
                  <c:v>4022918.6100000003</c:v>
                </c:pt>
                <c:pt idx="8">
                  <c:v>6286770.5900000008</c:v>
                </c:pt>
                <c:pt idx="9">
                  <c:v>6047175.04</c:v>
                </c:pt>
                <c:pt idx="10">
                  <c:v>5119380.07</c:v>
                </c:pt>
                <c:pt idx="11">
                  <c:v>5039503.74</c:v>
                </c:pt>
              </c:numCache>
            </c:numRef>
          </c:val>
        </c:ser>
        <c:marker val="1"/>
        <c:axId val="125428096"/>
        <c:axId val="125429632"/>
      </c:lineChart>
      <c:catAx>
        <c:axId val="125428096"/>
        <c:scaling>
          <c:orientation val="minMax"/>
        </c:scaling>
        <c:axPos val="b"/>
        <c:tickLblPos val="nextTo"/>
        <c:crossAx val="125429632"/>
        <c:crosses val="autoZero"/>
        <c:auto val="1"/>
        <c:lblAlgn val="ctr"/>
        <c:lblOffset val="100"/>
      </c:catAx>
      <c:valAx>
        <c:axId val="125429632"/>
        <c:scaling>
          <c:orientation val="minMax"/>
        </c:scaling>
        <c:axPos val="l"/>
        <c:majorGridlines/>
        <c:numFmt formatCode="#,##0" sourceLinked="1"/>
        <c:tickLblPos val="nextTo"/>
        <c:crossAx val="12542809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СТП!$I$3:$I$8</c:f>
              <c:strCache>
                <c:ptCount val="6"/>
                <c:pt idx="0">
                  <c:v>30</c:v>
                </c:pt>
                <c:pt idx="1">
                  <c:v>16</c:v>
                </c:pt>
                <c:pt idx="2">
                  <c:v>73</c:v>
                </c:pt>
                <c:pt idx="3">
                  <c:v>85</c:v>
                </c:pt>
                <c:pt idx="4">
                  <c:v>19</c:v>
                </c:pt>
                <c:pt idx="5">
                  <c:v>Остале ТГ</c:v>
                </c:pt>
              </c:strCache>
            </c:strRef>
          </c:cat>
          <c:val>
            <c:numRef>
              <c:f>СТП!$J$3:$J$8</c:f>
              <c:numCache>
                <c:formatCode>#,##0</c:formatCode>
                <c:ptCount val="6"/>
                <c:pt idx="0">
                  <c:v>10139468</c:v>
                </c:pt>
                <c:pt idx="1">
                  <c:v>7486203</c:v>
                </c:pt>
                <c:pt idx="2">
                  <c:v>7130895</c:v>
                </c:pt>
                <c:pt idx="3">
                  <c:v>4176631</c:v>
                </c:pt>
                <c:pt idx="4">
                  <c:v>3269483</c:v>
                </c:pt>
                <c:pt idx="5">
                  <c:v>31141183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1-6'!$C$258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1-6'!$B$259:$B$270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1-6'!$C$259:$C$270</c:f>
              <c:numCache>
                <c:formatCode>#,##0</c:formatCode>
                <c:ptCount val="12"/>
                <c:pt idx="0">
                  <c:v>1858534.51</c:v>
                </c:pt>
                <c:pt idx="1">
                  <c:v>3416870.72</c:v>
                </c:pt>
                <c:pt idx="2">
                  <c:v>3007585.53</c:v>
                </c:pt>
                <c:pt idx="3">
                  <c:v>4655512.79</c:v>
                </c:pt>
                <c:pt idx="4">
                  <c:v>2849502.88</c:v>
                </c:pt>
                <c:pt idx="5">
                  <c:v>4207298.58</c:v>
                </c:pt>
                <c:pt idx="6">
                  <c:v>4038736.25</c:v>
                </c:pt>
                <c:pt idx="7">
                  <c:v>3277024.12</c:v>
                </c:pt>
                <c:pt idx="8">
                  <c:v>5213947.41</c:v>
                </c:pt>
                <c:pt idx="9">
                  <c:v>4849342.42</c:v>
                </c:pt>
                <c:pt idx="10">
                  <c:v>3818281.34</c:v>
                </c:pt>
                <c:pt idx="11">
                  <c:v>4496169.42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1-6'!$D$258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1-6'!$B$259:$B$270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1-6'!$D$259:$D$270</c:f>
              <c:numCache>
                <c:formatCode>#,##0</c:formatCode>
                <c:ptCount val="12"/>
                <c:pt idx="0">
                  <c:v>1644947.86</c:v>
                </c:pt>
                <c:pt idx="1">
                  <c:v>3438645.13</c:v>
                </c:pt>
                <c:pt idx="2">
                  <c:v>3024078.69</c:v>
                </c:pt>
                <c:pt idx="3">
                  <c:v>2864131.38</c:v>
                </c:pt>
                <c:pt idx="4">
                  <c:v>3080424.38</c:v>
                </c:pt>
                <c:pt idx="5">
                  <c:v>4015169.63</c:v>
                </c:pt>
                <c:pt idx="6">
                  <c:v>3184112.57</c:v>
                </c:pt>
                <c:pt idx="7">
                  <c:v>3267652.8699999992</c:v>
                </c:pt>
                <c:pt idx="8">
                  <c:v>4947757.1199999992</c:v>
                </c:pt>
                <c:pt idx="9">
                  <c:v>4879137.07</c:v>
                </c:pt>
                <c:pt idx="10">
                  <c:v>3693655.1</c:v>
                </c:pt>
                <c:pt idx="11">
                  <c:v>3398069.13</c:v>
                </c:pt>
              </c:numCache>
            </c:numRef>
          </c:val>
        </c:ser>
        <c:marker val="1"/>
        <c:axId val="123458304"/>
        <c:axId val="123459840"/>
      </c:lineChart>
      <c:catAx>
        <c:axId val="123458304"/>
        <c:scaling>
          <c:orientation val="minMax"/>
        </c:scaling>
        <c:axPos val="b"/>
        <c:tickLblPos val="nextTo"/>
        <c:crossAx val="123459840"/>
        <c:crosses val="autoZero"/>
        <c:auto val="1"/>
        <c:lblAlgn val="ctr"/>
        <c:lblOffset val="100"/>
      </c:catAx>
      <c:valAx>
        <c:axId val="123459840"/>
        <c:scaling>
          <c:orientation val="minMax"/>
        </c:scaling>
        <c:axPos val="l"/>
        <c:majorGridlines/>
        <c:numFmt formatCode="#,##0" sourceLinked="1"/>
        <c:tickLblPos val="nextTo"/>
        <c:crossAx val="12345830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2010'!$G$106:$G$111</c:f>
              <c:strCache>
                <c:ptCount val="6"/>
                <c:pt idx="0">
                  <c:v>30</c:v>
                </c:pt>
                <c:pt idx="1">
                  <c:v>16</c:v>
                </c:pt>
                <c:pt idx="2">
                  <c:v>73</c:v>
                </c:pt>
                <c:pt idx="3">
                  <c:v>85</c:v>
                </c:pt>
                <c:pt idx="4">
                  <c:v>19</c:v>
                </c:pt>
                <c:pt idx="5">
                  <c:v>Остале ТГ</c:v>
                </c:pt>
              </c:strCache>
            </c:strRef>
          </c:cat>
          <c:val>
            <c:numRef>
              <c:f>'Uvoy 2010'!$H$106:$H$111</c:f>
              <c:numCache>
                <c:formatCode>#,##0</c:formatCode>
                <c:ptCount val="6"/>
                <c:pt idx="0">
                  <c:v>10137698</c:v>
                </c:pt>
                <c:pt idx="1">
                  <c:v>7415520</c:v>
                </c:pt>
                <c:pt idx="2">
                  <c:v>6084452</c:v>
                </c:pt>
                <c:pt idx="3">
                  <c:v>3954329</c:v>
                </c:pt>
                <c:pt idx="4">
                  <c:v>2678740</c:v>
                </c:pt>
                <c:pt idx="5">
                  <c:v>15418066.970000006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1-6'!$V$258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1-6'!$U$259:$U$270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1-6'!$V$259:$V$270</c:f>
              <c:numCache>
                <c:formatCode>#,##0</c:formatCode>
                <c:ptCount val="12"/>
                <c:pt idx="0">
                  <c:v>1057729.43</c:v>
                </c:pt>
                <c:pt idx="1">
                  <c:v>941984.41</c:v>
                </c:pt>
                <c:pt idx="2">
                  <c:v>1332683.07</c:v>
                </c:pt>
                <c:pt idx="3">
                  <c:v>1563658.32</c:v>
                </c:pt>
                <c:pt idx="4">
                  <c:v>1454997.2</c:v>
                </c:pt>
                <c:pt idx="5">
                  <c:v>1645366.82</c:v>
                </c:pt>
                <c:pt idx="6">
                  <c:v>1745203.43</c:v>
                </c:pt>
                <c:pt idx="7">
                  <c:v>1390868.3800000001</c:v>
                </c:pt>
                <c:pt idx="8">
                  <c:v>1575195.81</c:v>
                </c:pt>
                <c:pt idx="9">
                  <c:v>1883010.1600000001</c:v>
                </c:pt>
                <c:pt idx="10">
                  <c:v>1509264.22</c:v>
                </c:pt>
                <c:pt idx="11">
                  <c:v>1555102.06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1-6'!$W$258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1-6'!$U$259:$U$270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1-6'!$W$259:$W$270</c:f>
              <c:numCache>
                <c:formatCode>#,##0</c:formatCode>
                <c:ptCount val="12"/>
                <c:pt idx="0">
                  <c:v>970371.16999999981</c:v>
                </c:pt>
                <c:pt idx="1">
                  <c:v>1095667.44</c:v>
                </c:pt>
                <c:pt idx="2">
                  <c:v>1988988.59</c:v>
                </c:pt>
                <c:pt idx="3">
                  <c:v>1107206.9000000004</c:v>
                </c:pt>
                <c:pt idx="4">
                  <c:v>1280304.6200000001</c:v>
                </c:pt>
                <c:pt idx="5">
                  <c:v>1263630.95</c:v>
                </c:pt>
                <c:pt idx="6">
                  <c:v>1099391.96</c:v>
                </c:pt>
                <c:pt idx="7">
                  <c:v>755265.74</c:v>
                </c:pt>
                <c:pt idx="8">
                  <c:v>1339013.47</c:v>
                </c:pt>
                <c:pt idx="9">
                  <c:v>1168037.97</c:v>
                </c:pt>
                <c:pt idx="10">
                  <c:v>1425724.97</c:v>
                </c:pt>
                <c:pt idx="11">
                  <c:v>1641434.61</c:v>
                </c:pt>
              </c:numCache>
            </c:numRef>
          </c:val>
        </c:ser>
        <c:marker val="1"/>
        <c:axId val="125613184"/>
        <c:axId val="125614720"/>
      </c:lineChart>
      <c:catAx>
        <c:axId val="125613184"/>
        <c:scaling>
          <c:orientation val="minMax"/>
        </c:scaling>
        <c:axPos val="b"/>
        <c:tickLblPos val="nextTo"/>
        <c:crossAx val="125614720"/>
        <c:crosses val="autoZero"/>
        <c:auto val="1"/>
        <c:lblAlgn val="ctr"/>
        <c:lblOffset val="100"/>
      </c:catAx>
      <c:valAx>
        <c:axId val="125614720"/>
        <c:scaling>
          <c:orientation val="minMax"/>
        </c:scaling>
        <c:axPos val="l"/>
        <c:majorGridlines/>
        <c:numFmt formatCode="#,##0" sourceLinked="1"/>
        <c:tickLblPos val="nextTo"/>
        <c:crossAx val="12561318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2010'!$G$105:$G$110</c:f>
              <c:strCache>
                <c:ptCount val="6"/>
                <c:pt idx="0">
                  <c:v>27</c:v>
                </c:pt>
                <c:pt idx="1">
                  <c:v>48</c:v>
                </c:pt>
                <c:pt idx="2">
                  <c:v>44</c:v>
                </c:pt>
                <c:pt idx="3">
                  <c:v>76</c:v>
                </c:pt>
                <c:pt idx="4">
                  <c:v>18</c:v>
                </c:pt>
                <c:pt idx="5">
                  <c:v>Остале ТГ</c:v>
                </c:pt>
              </c:strCache>
            </c:strRef>
          </c:cat>
          <c:val>
            <c:numRef>
              <c:f>'Izvoz 2010'!$H$105:$H$110</c:f>
              <c:numCache>
                <c:formatCode>#,##0</c:formatCode>
                <c:ptCount val="6"/>
                <c:pt idx="0">
                  <c:v>2613208</c:v>
                </c:pt>
                <c:pt idx="1">
                  <c:v>2447820</c:v>
                </c:pt>
                <c:pt idx="2">
                  <c:v>2412402</c:v>
                </c:pt>
                <c:pt idx="3">
                  <c:v>2344001</c:v>
                </c:pt>
                <c:pt idx="4">
                  <c:v>1284876</c:v>
                </c:pt>
                <c:pt idx="5">
                  <c:v>6552756.3100000042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Децембар!$F$149</c:f>
              <c:strCache>
                <c:ptCount val="1"/>
                <c:pt idx="0">
                  <c:v>I-XII 2010</c:v>
                </c:pt>
              </c:strCache>
            </c:strRef>
          </c:tx>
          <c:cat>
            <c:strRef>
              <c:f>Децембар!$E$150:$E$153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Децембар!$F$150:$F$153</c:f>
              <c:numCache>
                <c:formatCode>#,##0</c:formatCode>
                <c:ptCount val="4"/>
                <c:pt idx="0">
                  <c:v>1764461085.5999999</c:v>
                </c:pt>
                <c:pt idx="1">
                  <c:v>1457536967.45</c:v>
                </c:pt>
                <c:pt idx="2">
                  <c:v>863155553.41000056</c:v>
                </c:pt>
                <c:pt idx="3">
                  <c:v>4085153606.4600005</c:v>
                </c:pt>
              </c:numCache>
            </c:numRef>
          </c:val>
        </c:ser>
        <c:ser>
          <c:idx val="1"/>
          <c:order val="1"/>
          <c:tx>
            <c:strRef>
              <c:f>Децембар!$G$149</c:f>
              <c:strCache>
                <c:ptCount val="1"/>
                <c:pt idx="0">
                  <c:v>I-XII 2009</c:v>
                </c:pt>
              </c:strCache>
            </c:strRef>
          </c:tx>
          <c:cat>
            <c:strRef>
              <c:f>Децембар!$E$150:$E$153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Децембар!$G$150:$G$153</c:f>
              <c:numCache>
                <c:formatCode>#,##0</c:formatCode>
                <c:ptCount val="4"/>
                <c:pt idx="0">
                  <c:v>1480689115.7199998</c:v>
                </c:pt>
                <c:pt idx="1">
                  <c:v>1301635115.53</c:v>
                </c:pt>
                <c:pt idx="2">
                  <c:v>797799632.27000046</c:v>
                </c:pt>
                <c:pt idx="3">
                  <c:v>3580123863.52</c:v>
                </c:pt>
              </c:numCache>
            </c:numRef>
          </c:val>
        </c:ser>
        <c:axId val="93459584"/>
        <c:axId val="93461120"/>
      </c:barChart>
      <c:catAx>
        <c:axId val="93459584"/>
        <c:scaling>
          <c:orientation val="minMax"/>
        </c:scaling>
        <c:axPos val="b"/>
        <c:tickLblPos val="nextTo"/>
        <c:crossAx val="93461120"/>
        <c:crosses val="autoZero"/>
        <c:auto val="1"/>
        <c:lblAlgn val="ctr"/>
        <c:lblOffset val="100"/>
      </c:catAx>
      <c:valAx>
        <c:axId val="93461120"/>
        <c:scaling>
          <c:orientation val="minMax"/>
        </c:scaling>
        <c:axPos val="l"/>
        <c:majorGridlines/>
        <c:numFmt formatCode="#,##0" sourceLinked="1"/>
        <c:tickLblPos val="nextTo"/>
        <c:crossAx val="9345958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1-6'!$K$253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1-6'!$J$254:$J$265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1-6'!$K$254:$K$265</c:f>
              <c:numCache>
                <c:formatCode>#,##0</c:formatCode>
                <c:ptCount val="12"/>
                <c:pt idx="0">
                  <c:v>2974853.36</c:v>
                </c:pt>
                <c:pt idx="1">
                  <c:v>2995017.42</c:v>
                </c:pt>
                <c:pt idx="2">
                  <c:v>6419800.6099999994</c:v>
                </c:pt>
                <c:pt idx="3">
                  <c:v>6633668.2200000007</c:v>
                </c:pt>
                <c:pt idx="4">
                  <c:v>3037878.66</c:v>
                </c:pt>
                <c:pt idx="5">
                  <c:v>5283675.0200000005</c:v>
                </c:pt>
                <c:pt idx="6">
                  <c:v>3301377.2800000012</c:v>
                </c:pt>
                <c:pt idx="7">
                  <c:v>6713877.21</c:v>
                </c:pt>
                <c:pt idx="8">
                  <c:v>4247912.55</c:v>
                </c:pt>
                <c:pt idx="9">
                  <c:v>2609690.4499999997</c:v>
                </c:pt>
                <c:pt idx="10">
                  <c:v>3774644.63</c:v>
                </c:pt>
                <c:pt idx="11">
                  <c:v>2624184.1</c:v>
                </c:pt>
              </c:numCache>
            </c:numRef>
          </c:val>
        </c:ser>
        <c:ser>
          <c:idx val="1"/>
          <c:order val="1"/>
          <c:tx>
            <c:strRef>
              <c:f>'Po mjesecima 1-6'!$L$253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1-6'!$J$254:$J$265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1-6'!$L$254:$L$265</c:f>
              <c:numCache>
                <c:formatCode>#,##0</c:formatCode>
                <c:ptCount val="12"/>
                <c:pt idx="0">
                  <c:v>353491.64999999991</c:v>
                </c:pt>
                <c:pt idx="1">
                  <c:v>479317.85000000003</c:v>
                </c:pt>
                <c:pt idx="2">
                  <c:v>631161.03</c:v>
                </c:pt>
                <c:pt idx="3">
                  <c:v>1121324.1100000001</c:v>
                </c:pt>
                <c:pt idx="4">
                  <c:v>1092340.1800000004</c:v>
                </c:pt>
                <c:pt idx="5">
                  <c:v>2235627.23</c:v>
                </c:pt>
                <c:pt idx="6">
                  <c:v>2983138.92</c:v>
                </c:pt>
                <c:pt idx="7">
                  <c:v>3086499.3</c:v>
                </c:pt>
                <c:pt idx="8">
                  <c:v>1604953.85</c:v>
                </c:pt>
                <c:pt idx="9">
                  <c:v>2996967.88</c:v>
                </c:pt>
                <c:pt idx="10">
                  <c:v>3106248.57</c:v>
                </c:pt>
                <c:pt idx="11">
                  <c:v>5241483.3100000005</c:v>
                </c:pt>
              </c:numCache>
            </c:numRef>
          </c:val>
        </c:ser>
        <c:marker val="1"/>
        <c:axId val="124958208"/>
        <c:axId val="124959744"/>
      </c:lineChart>
      <c:catAx>
        <c:axId val="124958208"/>
        <c:scaling>
          <c:orientation val="minMax"/>
        </c:scaling>
        <c:axPos val="b"/>
        <c:tickLblPos val="nextTo"/>
        <c:crossAx val="124959744"/>
        <c:crosses val="autoZero"/>
        <c:auto val="1"/>
        <c:lblAlgn val="ctr"/>
        <c:lblOffset val="100"/>
      </c:catAx>
      <c:valAx>
        <c:axId val="124959744"/>
        <c:scaling>
          <c:orientation val="minMax"/>
        </c:scaling>
        <c:axPos val="l"/>
        <c:majorGridlines/>
        <c:numFmt formatCode="#,##0" sourceLinked="1"/>
        <c:tickLblPos val="nextTo"/>
        <c:crossAx val="12495820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1-6'!$C$256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'Po mjesecima 1-6'!$B$257:$B$268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1-6'!$C$257:$C$268</c:f>
              <c:numCache>
                <c:formatCode>#,##0</c:formatCode>
                <c:ptCount val="12"/>
                <c:pt idx="0">
                  <c:v>174641.4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4900.6600000000017</c:v>
                </c:pt>
                <c:pt idx="7">
                  <c:v>10012.31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'Po mjesecima 1-6'!$D$256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'Po mjesecima 1-6'!$B$257:$B$268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1-6'!$D$257:$D$268</c:f>
              <c:numCache>
                <c:formatCode>#,##0</c:formatCode>
                <c:ptCount val="12"/>
                <c:pt idx="0">
                  <c:v>113795.82</c:v>
                </c:pt>
                <c:pt idx="1">
                  <c:v>87165.459999999992</c:v>
                </c:pt>
                <c:pt idx="2">
                  <c:v>44627.05</c:v>
                </c:pt>
                <c:pt idx="3">
                  <c:v>111404.31</c:v>
                </c:pt>
                <c:pt idx="4">
                  <c:v>66953.709999999992</c:v>
                </c:pt>
                <c:pt idx="5">
                  <c:v>18144.73</c:v>
                </c:pt>
                <c:pt idx="6">
                  <c:v>33877.340000000011</c:v>
                </c:pt>
                <c:pt idx="7">
                  <c:v>19224.86</c:v>
                </c:pt>
                <c:pt idx="8">
                  <c:v>7334.3600000000015</c:v>
                </c:pt>
                <c:pt idx="9">
                  <c:v>0</c:v>
                </c:pt>
                <c:pt idx="10">
                  <c:v>0</c:v>
                </c:pt>
                <c:pt idx="11">
                  <c:v>20521.780000000006</c:v>
                </c:pt>
              </c:numCache>
            </c:numRef>
          </c:val>
        </c:ser>
        <c:marker val="1"/>
        <c:axId val="125710336"/>
        <c:axId val="125711872"/>
      </c:lineChart>
      <c:catAx>
        <c:axId val="125710336"/>
        <c:scaling>
          <c:orientation val="minMax"/>
        </c:scaling>
        <c:axPos val="b"/>
        <c:tickLblPos val="nextTo"/>
        <c:crossAx val="125711872"/>
        <c:crosses val="autoZero"/>
        <c:auto val="1"/>
        <c:lblAlgn val="ctr"/>
        <c:lblOffset val="100"/>
      </c:catAx>
      <c:valAx>
        <c:axId val="125711872"/>
        <c:scaling>
          <c:orientation val="minMax"/>
        </c:scaling>
        <c:axPos val="l"/>
        <c:majorGridlines/>
        <c:numFmt formatCode="#,##0" sourceLinked="1"/>
        <c:tickLblPos val="nextTo"/>
        <c:crossAx val="12571033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'Uvoz 1-9'!$G$25:$G$28</c:f>
              <c:strCache>
                <c:ptCount val="4"/>
                <c:pt idx="0">
                  <c:v>84</c:v>
                </c:pt>
                <c:pt idx="1">
                  <c:v>48</c:v>
                </c:pt>
                <c:pt idx="2">
                  <c:v>32</c:v>
                </c:pt>
                <c:pt idx="3">
                  <c:v>Остале ТГ</c:v>
                </c:pt>
              </c:strCache>
            </c:strRef>
          </c:cat>
          <c:val>
            <c:numRef>
              <c:f>'Uvoz 1-9'!$H$25:$H$28</c:f>
              <c:numCache>
                <c:formatCode>#,##0</c:formatCode>
                <c:ptCount val="4"/>
                <c:pt idx="0">
                  <c:v>110097</c:v>
                </c:pt>
                <c:pt idx="1">
                  <c:v>25083</c:v>
                </c:pt>
                <c:pt idx="2">
                  <c:v>12486</c:v>
                </c:pt>
                <c:pt idx="3">
                  <c:v>41888.369999999893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1-6'!$U$252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1-6'!$T$253:$T$264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1-6'!$U$253:$U$264</c:f>
              <c:numCache>
                <c:formatCode>#,##0</c:formatCode>
                <c:ptCount val="12"/>
                <c:pt idx="0">
                  <c:v>2800211.96</c:v>
                </c:pt>
                <c:pt idx="1">
                  <c:v>2995017.42</c:v>
                </c:pt>
                <c:pt idx="2">
                  <c:v>6419800.6099999994</c:v>
                </c:pt>
                <c:pt idx="3">
                  <c:v>6633668.2200000007</c:v>
                </c:pt>
                <c:pt idx="4">
                  <c:v>3037878.66</c:v>
                </c:pt>
                <c:pt idx="5">
                  <c:v>5283675.0200000005</c:v>
                </c:pt>
                <c:pt idx="6">
                  <c:v>3296476.62</c:v>
                </c:pt>
                <c:pt idx="7">
                  <c:v>6703864.9000000004</c:v>
                </c:pt>
                <c:pt idx="8">
                  <c:v>4247912.55</c:v>
                </c:pt>
                <c:pt idx="9">
                  <c:v>2609690.4499999997</c:v>
                </c:pt>
                <c:pt idx="10">
                  <c:v>3774644.63</c:v>
                </c:pt>
                <c:pt idx="11">
                  <c:v>2624184.1</c:v>
                </c:pt>
              </c:numCache>
            </c:numRef>
          </c:val>
        </c:ser>
        <c:ser>
          <c:idx val="1"/>
          <c:order val="1"/>
          <c:tx>
            <c:strRef>
              <c:f>'Po mjesecima 1-6'!$V$252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1-6'!$T$253:$T$264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1-6'!$V$253:$V$264</c:f>
              <c:numCache>
                <c:formatCode>#,##0</c:formatCode>
                <c:ptCount val="12"/>
                <c:pt idx="0">
                  <c:v>239695.83</c:v>
                </c:pt>
                <c:pt idx="1">
                  <c:v>392152.39</c:v>
                </c:pt>
                <c:pt idx="2">
                  <c:v>586533.98</c:v>
                </c:pt>
                <c:pt idx="3">
                  <c:v>1009919.8</c:v>
                </c:pt>
                <c:pt idx="4">
                  <c:v>1025386.47</c:v>
                </c:pt>
                <c:pt idx="5">
                  <c:v>2217482.5</c:v>
                </c:pt>
                <c:pt idx="6">
                  <c:v>2949261.58</c:v>
                </c:pt>
                <c:pt idx="7">
                  <c:v>3067274.44</c:v>
                </c:pt>
                <c:pt idx="8">
                  <c:v>1597619.49</c:v>
                </c:pt>
                <c:pt idx="9">
                  <c:v>2996967.88</c:v>
                </c:pt>
                <c:pt idx="10">
                  <c:v>3106248.57</c:v>
                </c:pt>
                <c:pt idx="11">
                  <c:v>5220961.53</c:v>
                </c:pt>
              </c:numCache>
            </c:numRef>
          </c:val>
        </c:ser>
        <c:marker val="1"/>
        <c:axId val="125526400"/>
        <c:axId val="125527936"/>
      </c:lineChart>
      <c:catAx>
        <c:axId val="125526400"/>
        <c:scaling>
          <c:orientation val="minMax"/>
        </c:scaling>
        <c:axPos val="b"/>
        <c:tickLblPos val="nextTo"/>
        <c:crossAx val="125527936"/>
        <c:crosses val="autoZero"/>
        <c:auto val="1"/>
        <c:lblAlgn val="ctr"/>
        <c:lblOffset val="100"/>
      </c:catAx>
      <c:valAx>
        <c:axId val="125527936"/>
        <c:scaling>
          <c:orientation val="minMax"/>
        </c:scaling>
        <c:axPos val="l"/>
        <c:majorGridlines/>
        <c:numFmt formatCode="#,##0" sourceLinked="1"/>
        <c:tickLblPos val="nextTo"/>
        <c:crossAx val="12552640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2010'!$G$106:$G$109</c:f>
              <c:strCache>
                <c:ptCount val="4"/>
                <c:pt idx="0">
                  <c:v>27</c:v>
                </c:pt>
                <c:pt idx="1">
                  <c:v>72</c:v>
                </c:pt>
                <c:pt idx="2">
                  <c:v>44</c:v>
                </c:pt>
                <c:pt idx="3">
                  <c:v>Остале ТГ</c:v>
                </c:pt>
              </c:strCache>
            </c:strRef>
          </c:cat>
          <c:val>
            <c:numRef>
              <c:f>'Izvoz 2010'!$H$106:$H$109</c:f>
              <c:numCache>
                <c:formatCode>#,##0</c:formatCode>
                <c:ptCount val="4"/>
                <c:pt idx="0">
                  <c:v>22379456</c:v>
                </c:pt>
                <c:pt idx="1">
                  <c:v>18106350</c:v>
                </c:pt>
                <c:pt idx="2">
                  <c:v>4367390</c:v>
                </c:pt>
                <c:pt idx="3">
                  <c:v>5573829.1399999931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1-6'!$K$253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1-6'!$J$254:$J$265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1-6'!$K$254:$K$265</c:f>
              <c:numCache>
                <c:formatCode>#,##0</c:formatCode>
                <c:ptCount val="12"/>
                <c:pt idx="0">
                  <c:v>12496.869999999995</c:v>
                </c:pt>
                <c:pt idx="1">
                  <c:v>90301.209999999992</c:v>
                </c:pt>
                <c:pt idx="2">
                  <c:v>167472.04999999999</c:v>
                </c:pt>
                <c:pt idx="3">
                  <c:v>260259.96</c:v>
                </c:pt>
                <c:pt idx="4">
                  <c:v>71531.38</c:v>
                </c:pt>
                <c:pt idx="5">
                  <c:v>441137.55000000005</c:v>
                </c:pt>
                <c:pt idx="6">
                  <c:v>911065.4600000002</c:v>
                </c:pt>
                <c:pt idx="7">
                  <c:v>446312.11</c:v>
                </c:pt>
                <c:pt idx="8">
                  <c:v>618905.48</c:v>
                </c:pt>
                <c:pt idx="9">
                  <c:v>264022.90000000002</c:v>
                </c:pt>
                <c:pt idx="10">
                  <c:v>109471.25</c:v>
                </c:pt>
                <c:pt idx="11">
                  <c:v>127774.1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1-6'!$L$253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1-6'!$J$254:$J$265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1-6'!$L$254:$L$265</c:f>
              <c:numCache>
                <c:formatCode>#,##0</c:formatCode>
                <c:ptCount val="12"/>
                <c:pt idx="0">
                  <c:v>57052.800000000003</c:v>
                </c:pt>
                <c:pt idx="1">
                  <c:v>18075.07</c:v>
                </c:pt>
                <c:pt idx="2">
                  <c:v>39271.310000000012</c:v>
                </c:pt>
                <c:pt idx="3">
                  <c:v>77596.61</c:v>
                </c:pt>
                <c:pt idx="4">
                  <c:v>124744.37000000002</c:v>
                </c:pt>
                <c:pt idx="5">
                  <c:v>44098.68</c:v>
                </c:pt>
                <c:pt idx="6">
                  <c:v>17357.489999999998</c:v>
                </c:pt>
                <c:pt idx="7">
                  <c:v>102109.73999999999</c:v>
                </c:pt>
                <c:pt idx="8">
                  <c:v>83372.13</c:v>
                </c:pt>
                <c:pt idx="9">
                  <c:v>256415.18</c:v>
                </c:pt>
                <c:pt idx="10">
                  <c:v>70433.370000000024</c:v>
                </c:pt>
                <c:pt idx="11">
                  <c:v>254595.63</c:v>
                </c:pt>
              </c:numCache>
            </c:numRef>
          </c:val>
        </c:ser>
        <c:marker val="1"/>
        <c:axId val="125649664"/>
        <c:axId val="125651200"/>
      </c:lineChart>
      <c:catAx>
        <c:axId val="125649664"/>
        <c:scaling>
          <c:orientation val="minMax"/>
        </c:scaling>
        <c:axPos val="b"/>
        <c:tickLblPos val="nextTo"/>
        <c:crossAx val="125651200"/>
        <c:crosses val="autoZero"/>
        <c:auto val="1"/>
        <c:lblAlgn val="ctr"/>
        <c:lblOffset val="100"/>
      </c:catAx>
      <c:valAx>
        <c:axId val="125651200"/>
        <c:scaling>
          <c:orientation val="minMax"/>
        </c:scaling>
        <c:axPos val="l"/>
        <c:majorGridlines/>
        <c:numFmt formatCode="#,##0" sourceLinked="1"/>
        <c:tickLblPos val="nextTo"/>
        <c:crossAx val="12564966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1-6'!$C$253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1-6'!$B$254:$B$265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1-6'!$C$254:$C$265</c:f>
              <c:numCache>
                <c:formatCode>#,##0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63444.44</c:v>
                </c:pt>
                <c:pt idx="4">
                  <c:v>16473.330000000002</c:v>
                </c:pt>
                <c:pt idx="5">
                  <c:v>124837.47</c:v>
                </c:pt>
                <c:pt idx="6">
                  <c:v>3571.4500000000007</c:v>
                </c:pt>
                <c:pt idx="7">
                  <c:v>82177.45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1-6'!$D$253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1-6'!$B$254:$B$265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1-6'!$D$254:$D$265</c:f>
              <c:numCache>
                <c:formatCode>#,##0</c:formatCode>
                <c:ptCount val="12"/>
                <c:pt idx="0">
                  <c:v>43362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10395.240000000003</c:v>
                </c:pt>
                <c:pt idx="6">
                  <c:v>8574.3499999999949</c:v>
                </c:pt>
                <c:pt idx="7">
                  <c:v>0</c:v>
                </c:pt>
                <c:pt idx="8">
                  <c:v>0</c:v>
                </c:pt>
                <c:pt idx="9">
                  <c:v>97656.439999999988</c:v>
                </c:pt>
                <c:pt idx="10">
                  <c:v>0</c:v>
                </c:pt>
                <c:pt idx="11">
                  <c:v>67114.170000000027</c:v>
                </c:pt>
              </c:numCache>
            </c:numRef>
          </c:val>
        </c:ser>
        <c:marker val="1"/>
        <c:axId val="125688832"/>
        <c:axId val="125833984"/>
      </c:lineChart>
      <c:catAx>
        <c:axId val="125688832"/>
        <c:scaling>
          <c:orientation val="minMax"/>
        </c:scaling>
        <c:axPos val="b"/>
        <c:tickLblPos val="nextTo"/>
        <c:crossAx val="125833984"/>
        <c:crosses val="autoZero"/>
        <c:auto val="1"/>
        <c:lblAlgn val="ctr"/>
        <c:lblOffset val="100"/>
      </c:catAx>
      <c:valAx>
        <c:axId val="125833984"/>
        <c:scaling>
          <c:orientation val="minMax"/>
        </c:scaling>
        <c:axPos val="l"/>
        <c:majorGridlines/>
        <c:numFmt formatCode="#,##0" sourceLinked="1"/>
        <c:tickLblPos val="nextTo"/>
        <c:crossAx val="12568883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8.5865048118985779E-3"/>
                  <c:y val="-6.686096529600466E-2"/>
                </c:manualLayout>
              </c:layout>
              <c:showPercent val="1"/>
            </c:dLbl>
            <c:dLbl>
              <c:idx val="1"/>
              <c:layout>
                <c:manualLayout>
                  <c:x val="9.3684711286089267E-2"/>
                  <c:y val="-4.4249781277340333E-2"/>
                </c:manualLayout>
              </c:layout>
              <c:showPercent val="1"/>
            </c:dLbl>
            <c:dLbl>
              <c:idx val="3"/>
              <c:layout>
                <c:manualLayout>
                  <c:x val="-4.4924321959755251E-2"/>
                  <c:y val="-4.4249781277340333E-2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'Uvoy 1-9'!$E$3:$E$6</c:f>
              <c:strCache>
                <c:ptCount val="4"/>
                <c:pt idx="0">
                  <c:v>08 ТГ</c:v>
                </c:pt>
                <c:pt idx="1">
                  <c:v>22 ТГ</c:v>
                </c:pt>
                <c:pt idx="2">
                  <c:v>41 ТГ</c:v>
                </c:pt>
                <c:pt idx="3">
                  <c:v>95 ТГ</c:v>
                </c:pt>
              </c:strCache>
            </c:strRef>
          </c:cat>
          <c:val>
            <c:numRef>
              <c:f>'Uvoy 1-9'!$F$3:$F$6</c:f>
              <c:numCache>
                <c:formatCode>#,##0</c:formatCode>
                <c:ptCount val="4"/>
                <c:pt idx="0">
                  <c:v>6454.23</c:v>
                </c:pt>
                <c:pt idx="1">
                  <c:v>3571.4500000000012</c:v>
                </c:pt>
                <c:pt idx="2">
                  <c:v>264005.13</c:v>
                </c:pt>
                <c:pt idx="3">
                  <c:v>16473.330000000002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1-6'!$U$253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1-6'!$T$254:$T$265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1-6'!$U$254:$U$265</c:f>
              <c:numCache>
                <c:formatCode>#,##0</c:formatCode>
                <c:ptCount val="12"/>
                <c:pt idx="0">
                  <c:v>12496.869999999995</c:v>
                </c:pt>
                <c:pt idx="1">
                  <c:v>90301.209999999992</c:v>
                </c:pt>
                <c:pt idx="2">
                  <c:v>167472.04999999999</c:v>
                </c:pt>
                <c:pt idx="3">
                  <c:v>196815.52</c:v>
                </c:pt>
                <c:pt idx="4">
                  <c:v>55058.05</c:v>
                </c:pt>
                <c:pt idx="5">
                  <c:v>316300.08</c:v>
                </c:pt>
                <c:pt idx="6">
                  <c:v>907494.01</c:v>
                </c:pt>
                <c:pt idx="7">
                  <c:v>364134.66</c:v>
                </c:pt>
                <c:pt idx="8">
                  <c:v>618905.48</c:v>
                </c:pt>
                <c:pt idx="9">
                  <c:v>264022.90000000002</c:v>
                </c:pt>
                <c:pt idx="10">
                  <c:v>109471.25</c:v>
                </c:pt>
                <c:pt idx="11">
                  <c:v>127774.1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1-6'!$V$253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1-6'!$T$254:$T$265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1-6'!$V$254:$V$265</c:f>
              <c:numCache>
                <c:formatCode>#,##0</c:formatCode>
                <c:ptCount val="12"/>
                <c:pt idx="0">
                  <c:v>13690.8</c:v>
                </c:pt>
                <c:pt idx="1">
                  <c:v>18075.07</c:v>
                </c:pt>
                <c:pt idx="2">
                  <c:v>39271.310000000012</c:v>
                </c:pt>
                <c:pt idx="3">
                  <c:v>77596.61</c:v>
                </c:pt>
                <c:pt idx="4">
                  <c:v>124744.37000000002</c:v>
                </c:pt>
                <c:pt idx="5">
                  <c:v>33703.440000000002</c:v>
                </c:pt>
                <c:pt idx="6">
                  <c:v>8783.1400000000031</c:v>
                </c:pt>
                <c:pt idx="7">
                  <c:v>102109.73999999999</c:v>
                </c:pt>
                <c:pt idx="8">
                  <c:v>83372.13</c:v>
                </c:pt>
                <c:pt idx="9">
                  <c:v>158758.74000000005</c:v>
                </c:pt>
                <c:pt idx="10">
                  <c:v>70433.370000000024</c:v>
                </c:pt>
                <c:pt idx="11">
                  <c:v>187481.46</c:v>
                </c:pt>
              </c:numCache>
            </c:numRef>
          </c:val>
        </c:ser>
        <c:marker val="1"/>
        <c:axId val="125877632"/>
        <c:axId val="125887616"/>
      </c:lineChart>
      <c:catAx>
        <c:axId val="125877632"/>
        <c:scaling>
          <c:orientation val="minMax"/>
        </c:scaling>
        <c:axPos val="b"/>
        <c:tickLblPos val="nextTo"/>
        <c:crossAx val="125887616"/>
        <c:crosses val="autoZero"/>
        <c:auto val="1"/>
        <c:lblAlgn val="ctr"/>
        <c:lblOffset val="100"/>
      </c:catAx>
      <c:valAx>
        <c:axId val="125887616"/>
        <c:scaling>
          <c:orientation val="minMax"/>
        </c:scaling>
        <c:axPos val="l"/>
        <c:majorGridlines/>
        <c:numFmt formatCode="#,##0" sourceLinked="1"/>
        <c:tickLblPos val="nextTo"/>
        <c:crossAx val="12587763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2010'!$H$104:$H$107</c:f>
              <c:strCache>
                <c:ptCount val="4"/>
                <c:pt idx="0">
                  <c:v>27</c:v>
                </c:pt>
                <c:pt idx="1">
                  <c:v>12</c:v>
                </c:pt>
                <c:pt idx="2">
                  <c:v>48</c:v>
                </c:pt>
                <c:pt idx="3">
                  <c:v>Остале ТГ</c:v>
                </c:pt>
              </c:strCache>
            </c:strRef>
          </c:cat>
          <c:val>
            <c:numRef>
              <c:f>'Izvoz 2010'!$I$104:$I$107</c:f>
              <c:numCache>
                <c:formatCode>#,##0</c:formatCode>
                <c:ptCount val="4"/>
                <c:pt idx="0">
                  <c:v>2378068</c:v>
                </c:pt>
                <c:pt idx="1">
                  <c:v>230080</c:v>
                </c:pt>
                <c:pt idx="2">
                  <c:v>197139</c:v>
                </c:pt>
                <c:pt idx="3">
                  <c:v>424959.1799999997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Децембар!$E$93:$E$101</c:f>
              <c:strCache>
                <c:ptCount val="9"/>
                <c:pt idx="0">
                  <c:v>Србија</c:v>
                </c:pt>
                <c:pt idx="1">
                  <c:v>Швајцарска</c:v>
                </c:pt>
                <c:pt idx="2">
                  <c:v>Хрватска</c:v>
                </c:pt>
                <c:pt idx="3">
                  <c:v>Италија</c:v>
                </c:pt>
                <c:pt idx="4">
                  <c:v>Словенија</c:v>
                </c:pt>
                <c:pt idx="5">
                  <c:v>В. Британија</c:v>
                </c:pt>
                <c:pt idx="6">
                  <c:v>Аустрија</c:v>
                </c:pt>
                <c:pt idx="7">
                  <c:v>Њемачка</c:v>
                </c:pt>
                <c:pt idx="8">
                  <c:v>Остали</c:v>
                </c:pt>
              </c:strCache>
            </c:strRef>
          </c:cat>
          <c:val>
            <c:numRef>
              <c:f>Децембар!$F$93:$F$101</c:f>
              <c:numCache>
                <c:formatCode>#,##0</c:formatCode>
                <c:ptCount val="9"/>
                <c:pt idx="0">
                  <c:v>990870737.04999971</c:v>
                </c:pt>
                <c:pt idx="1">
                  <c:v>623636094.81999981</c:v>
                </c:pt>
                <c:pt idx="2">
                  <c:v>390374255.64999998</c:v>
                </c:pt>
                <c:pt idx="3">
                  <c:v>339983310.45999986</c:v>
                </c:pt>
                <c:pt idx="4">
                  <c:v>317787721.88999999</c:v>
                </c:pt>
                <c:pt idx="5">
                  <c:v>299784187.69</c:v>
                </c:pt>
                <c:pt idx="6">
                  <c:v>211403257.66999999</c:v>
                </c:pt>
                <c:pt idx="7">
                  <c:v>202836429.84</c:v>
                </c:pt>
                <c:pt idx="8">
                  <c:v>708477611.38999939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год.'!$K$195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год.'!$J$196:$J$207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год.'!$K$196:$K$207</c:f>
              <c:numCache>
                <c:formatCode>#,##0</c:formatCode>
                <c:ptCount val="12"/>
                <c:pt idx="0">
                  <c:v>0</c:v>
                </c:pt>
                <c:pt idx="1">
                  <c:v>55150.06</c:v>
                </c:pt>
                <c:pt idx="2">
                  <c:v>63755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35939.129999999997</c:v>
                </c:pt>
                <c:pt idx="10">
                  <c:v>0</c:v>
                </c:pt>
                <c:pt idx="11">
                  <c:v>81268.73</c:v>
                </c:pt>
              </c:numCache>
            </c:numRef>
          </c:val>
        </c:ser>
        <c:ser>
          <c:idx val="1"/>
          <c:order val="1"/>
          <c:tx>
            <c:strRef>
              <c:f>'По мјесецима год.'!$L$195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год.'!$J$196:$J$207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год.'!$L$196:$L$207</c:f>
              <c:numCache>
                <c:formatCode>#,##0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65720</c:v>
                </c:pt>
                <c:pt idx="11">
                  <c:v>52870.07</c:v>
                </c:pt>
              </c:numCache>
            </c:numRef>
          </c:val>
        </c:ser>
        <c:marker val="1"/>
        <c:axId val="126103552"/>
        <c:axId val="126105088"/>
      </c:lineChart>
      <c:catAx>
        <c:axId val="126103552"/>
        <c:scaling>
          <c:orientation val="minMax"/>
        </c:scaling>
        <c:axPos val="b"/>
        <c:tickLblPos val="nextTo"/>
        <c:crossAx val="126105088"/>
        <c:crosses val="autoZero"/>
        <c:auto val="1"/>
        <c:lblAlgn val="ctr"/>
        <c:lblOffset val="100"/>
      </c:catAx>
      <c:valAx>
        <c:axId val="126105088"/>
        <c:scaling>
          <c:orientation val="minMax"/>
        </c:scaling>
        <c:axPos val="l"/>
        <c:majorGridlines/>
        <c:numFmt formatCode="#,##0" sourceLinked="1"/>
        <c:tickLblPos val="nextTo"/>
        <c:crossAx val="12610355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год.'!$C$195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год.'!$B$196:$B$207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год.'!$C$196:$C$207</c:f>
              <c:numCache>
                <c:formatCode>#,##0</c:formatCode>
                <c:ptCount val="12"/>
                <c:pt idx="0">
                  <c:v>0</c:v>
                </c:pt>
                <c:pt idx="1">
                  <c:v>23856.780000000006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>
                  <c:v>35939.129999999997</c:v>
                </c:pt>
                <c:pt idx="10">
                  <c:v>0</c:v>
                </c:pt>
                <c:pt idx="11">
                  <c:v>81268.73</c:v>
                </c:pt>
              </c:numCache>
            </c:numRef>
          </c:val>
        </c:ser>
        <c:ser>
          <c:idx val="1"/>
          <c:order val="1"/>
          <c:tx>
            <c:strRef>
              <c:f>'По мјесецима год.'!$D$195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год.'!$B$196:$B$207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год.'!$D$196:$D$207</c:f>
              <c:numCache>
                <c:formatCode>#,##0</c:formatCode>
                <c:ptCount val="12"/>
                <c:pt idx="0">
                  <c:v>0</c:v>
                </c:pt>
                <c:pt idx="1">
                  <c:v>0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>
                  <c:v>0</c:v>
                </c:pt>
                <c:pt idx="10">
                  <c:v>65720</c:v>
                </c:pt>
                <c:pt idx="11">
                  <c:v>52870.07</c:v>
                </c:pt>
              </c:numCache>
            </c:numRef>
          </c:val>
        </c:ser>
        <c:marker val="1"/>
        <c:axId val="126118144"/>
        <c:axId val="126136320"/>
      </c:lineChart>
      <c:catAx>
        <c:axId val="126118144"/>
        <c:scaling>
          <c:orientation val="minMax"/>
        </c:scaling>
        <c:axPos val="b"/>
        <c:tickLblPos val="nextTo"/>
        <c:crossAx val="126136320"/>
        <c:crosses val="autoZero"/>
        <c:auto val="1"/>
        <c:lblAlgn val="ctr"/>
        <c:lblOffset val="100"/>
      </c:catAx>
      <c:valAx>
        <c:axId val="126136320"/>
        <c:scaling>
          <c:orientation val="minMax"/>
        </c:scaling>
        <c:axPos val="l"/>
        <c:majorGridlines/>
        <c:numFmt formatCode="#,##0" sourceLinked="1"/>
        <c:tickLblPos val="nextTo"/>
        <c:crossAx val="12611814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год.'!$K$210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год.'!$J$211:$J$222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год.'!$K$211:$K$222</c:f>
              <c:numCache>
                <c:formatCode>#,##0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'По мјесецима год.'!$L$210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год.'!$J$211:$J$222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год.'!$L$211:$L$222</c:f>
              <c:numCache>
                <c:formatCode>#,##0</c:formatCode>
                <c:ptCount val="12"/>
                <c:pt idx="0">
                  <c:v>0</c:v>
                </c:pt>
                <c:pt idx="1">
                  <c:v>55150.06</c:v>
                </c:pt>
                <c:pt idx="2">
                  <c:v>63755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35939.129999999997</c:v>
                </c:pt>
                <c:pt idx="10">
                  <c:v>0</c:v>
                </c:pt>
                <c:pt idx="11">
                  <c:v>81268.73</c:v>
                </c:pt>
              </c:numCache>
            </c:numRef>
          </c:val>
        </c:ser>
        <c:marker val="1"/>
        <c:axId val="126153472"/>
        <c:axId val="126155008"/>
      </c:lineChart>
      <c:catAx>
        <c:axId val="126153472"/>
        <c:scaling>
          <c:orientation val="minMax"/>
        </c:scaling>
        <c:axPos val="b"/>
        <c:tickLblPos val="nextTo"/>
        <c:crossAx val="126155008"/>
        <c:crosses val="autoZero"/>
        <c:auto val="1"/>
        <c:lblAlgn val="ctr"/>
        <c:lblOffset val="100"/>
      </c:catAx>
      <c:valAx>
        <c:axId val="126155008"/>
        <c:scaling>
          <c:orientation val="minMax"/>
        </c:scaling>
        <c:axPos val="l"/>
        <c:majorGridlines/>
        <c:numFmt formatCode="#,##0" sourceLinked="1"/>
        <c:tickLblPos val="nextTo"/>
        <c:crossAx val="12615347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Децембар!$U$6</c:f>
              <c:strCache>
                <c:ptCount val="1"/>
                <c:pt idx="0">
                  <c:v>2010</c:v>
                </c:pt>
              </c:strCache>
            </c:strRef>
          </c:tx>
          <c:dLbls>
            <c:numFmt formatCode="0.00%" sourceLinked="0"/>
            <c:showCatName val="1"/>
            <c:showPercent val="1"/>
            <c:showLeaderLines val="1"/>
          </c:dLbls>
          <c:cat>
            <c:strRef>
              <c:f>Децембар!$T$7:$T$10</c:f>
              <c:strCache>
                <c:ptCount val="4"/>
                <c:pt idx="0">
                  <c:v>Хрватска</c:v>
                </c:pt>
                <c:pt idx="1">
                  <c:v>Србија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Децембар!$U$7:$U$10</c:f>
              <c:numCache>
                <c:formatCode>#,##0</c:formatCode>
                <c:ptCount val="4"/>
                <c:pt idx="0">
                  <c:v>3600137975.6700001</c:v>
                </c:pt>
                <c:pt idx="1">
                  <c:v>2552299927.21</c:v>
                </c:pt>
                <c:pt idx="2">
                  <c:v>391754842.35999995</c:v>
                </c:pt>
                <c:pt idx="3">
                  <c:v>424906085.61999863</c:v>
                </c:pt>
              </c:numCache>
            </c:numRef>
          </c:val>
        </c:ser>
        <c:firstSliceAng val="0"/>
      </c:pie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Децембар!$U$33</c:f>
              <c:strCache>
                <c:ptCount val="1"/>
                <c:pt idx="0">
                  <c:v>2009</c:v>
                </c:pt>
              </c:strCache>
            </c:strRef>
          </c:tx>
          <c:dLbls>
            <c:numFmt formatCode="0.00%" sourceLinked="0"/>
            <c:showCatName val="1"/>
            <c:showPercent val="1"/>
            <c:showLeaderLines val="1"/>
          </c:dLbls>
          <c:cat>
            <c:strRef>
              <c:f>Децембар!$T$34:$T$37</c:f>
              <c:strCache>
                <c:ptCount val="4"/>
                <c:pt idx="0">
                  <c:v>Хрватска</c:v>
                </c:pt>
                <c:pt idx="1">
                  <c:v>Србија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Децембар!$U$34:$U$37</c:f>
              <c:numCache>
                <c:formatCode>#,##0</c:formatCode>
                <c:ptCount val="4"/>
                <c:pt idx="0">
                  <c:v>3291672695.96</c:v>
                </c:pt>
                <c:pt idx="1">
                  <c:v>2251325449.54</c:v>
                </c:pt>
                <c:pt idx="2">
                  <c:v>308021665.61000001</c:v>
                </c:pt>
                <c:pt idx="3">
                  <c:v>330664715.57000029</c:v>
                </c:pt>
              </c:numCache>
            </c:numRef>
          </c:val>
        </c:ser>
        <c:firstSliceAng val="0"/>
      </c:pie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Децембар!$F$204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Децембар!$E$205:$E$207</c:f>
              <c:strCache>
                <c:ptCount val="3"/>
                <c:pt idx="0">
                  <c:v>Хрватска</c:v>
                </c:pt>
                <c:pt idx="1">
                  <c:v>Србија</c:v>
                </c:pt>
                <c:pt idx="2">
                  <c:v>Остали</c:v>
                </c:pt>
              </c:strCache>
            </c:strRef>
          </c:cat>
          <c:val>
            <c:numRef>
              <c:f>Децембар!$F$205:$F$207</c:f>
              <c:numCache>
                <c:formatCode>#,##0</c:formatCode>
                <c:ptCount val="3"/>
                <c:pt idx="0">
                  <c:v>2507827959.2799993</c:v>
                </c:pt>
                <c:pt idx="1">
                  <c:v>1627242003.5</c:v>
                </c:pt>
                <c:pt idx="2">
                  <c:v>210493131.39000088</c:v>
                </c:pt>
              </c:numCache>
            </c:numRef>
          </c:val>
        </c:ser>
        <c:ser>
          <c:idx val="1"/>
          <c:order val="1"/>
          <c:tx>
            <c:strRef>
              <c:f>Децембар!$G$204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Децембар!$E$205:$E$207</c:f>
              <c:strCache>
                <c:ptCount val="3"/>
                <c:pt idx="0">
                  <c:v>Хрватска</c:v>
                </c:pt>
                <c:pt idx="1">
                  <c:v>Србија</c:v>
                </c:pt>
                <c:pt idx="2">
                  <c:v>Остали</c:v>
                </c:pt>
              </c:strCache>
            </c:strRef>
          </c:cat>
          <c:val>
            <c:numRef>
              <c:f>Децембар!$G$205:$G$207</c:f>
              <c:numCache>
                <c:formatCode>#,##0</c:formatCode>
                <c:ptCount val="3"/>
                <c:pt idx="0">
                  <c:v>2322624041.98</c:v>
                </c:pt>
                <c:pt idx="1">
                  <c:v>1481290001.98</c:v>
                </c:pt>
                <c:pt idx="2">
                  <c:v>192838415.85999972</c:v>
                </c:pt>
              </c:numCache>
            </c:numRef>
          </c:val>
        </c:ser>
        <c:shape val="box"/>
        <c:axId val="143211904"/>
        <c:axId val="143225984"/>
        <c:axId val="0"/>
      </c:bar3DChart>
      <c:catAx>
        <c:axId val="143211904"/>
        <c:scaling>
          <c:orientation val="minMax"/>
        </c:scaling>
        <c:axPos val="b"/>
        <c:tickLblPos val="nextTo"/>
        <c:crossAx val="143225984"/>
        <c:crosses val="autoZero"/>
        <c:auto val="1"/>
        <c:lblAlgn val="ctr"/>
        <c:lblOffset val="100"/>
      </c:catAx>
      <c:valAx>
        <c:axId val="143225984"/>
        <c:scaling>
          <c:orientation val="minMax"/>
        </c:scaling>
        <c:axPos val="l"/>
        <c:majorGridlines/>
        <c:numFmt formatCode="#,##0" sourceLinked="1"/>
        <c:tickLblPos val="nextTo"/>
        <c:crossAx val="14321190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Децембар!$F$184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Децембар!$E$185:$E$188</c:f>
              <c:strCache>
                <c:ptCount val="4"/>
                <c:pt idx="0">
                  <c:v>Хрватска</c:v>
                </c:pt>
                <c:pt idx="1">
                  <c:v>Србија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Децембар!$F$185:$F$188</c:f>
              <c:numCache>
                <c:formatCode>#,##0</c:formatCode>
                <c:ptCount val="4"/>
                <c:pt idx="0">
                  <c:v>1092310016.3899999</c:v>
                </c:pt>
                <c:pt idx="1">
                  <c:v>925057923.71000004</c:v>
                </c:pt>
                <c:pt idx="2">
                  <c:v>327384993.64999998</c:v>
                </c:pt>
                <c:pt idx="3">
                  <c:v>278782802.93999976</c:v>
                </c:pt>
              </c:numCache>
            </c:numRef>
          </c:val>
        </c:ser>
        <c:ser>
          <c:idx val="1"/>
          <c:order val="1"/>
          <c:tx>
            <c:strRef>
              <c:f>Децембар!$G$184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Децембар!$E$185:$E$188</c:f>
              <c:strCache>
                <c:ptCount val="4"/>
                <c:pt idx="0">
                  <c:v>Хрватска</c:v>
                </c:pt>
                <c:pt idx="1">
                  <c:v>Србија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Децембар!$G$185:$G$188</c:f>
              <c:numCache>
                <c:formatCode>#,##0</c:formatCode>
                <c:ptCount val="4"/>
                <c:pt idx="0">
                  <c:v>969048653.98000002</c:v>
                </c:pt>
                <c:pt idx="1">
                  <c:v>770035447.5599997</c:v>
                </c:pt>
                <c:pt idx="2">
                  <c:v>250306472.25999999</c:v>
                </c:pt>
                <c:pt idx="3">
                  <c:v>195541493.0599997</c:v>
                </c:pt>
              </c:numCache>
            </c:numRef>
          </c:val>
        </c:ser>
        <c:shape val="cylinder"/>
        <c:axId val="143251712"/>
        <c:axId val="125964288"/>
        <c:axId val="0"/>
      </c:bar3DChart>
      <c:catAx>
        <c:axId val="143251712"/>
        <c:scaling>
          <c:orientation val="minMax"/>
        </c:scaling>
        <c:axPos val="b"/>
        <c:tickLblPos val="nextTo"/>
        <c:crossAx val="125964288"/>
        <c:crosses val="autoZero"/>
        <c:auto val="1"/>
        <c:lblAlgn val="ctr"/>
        <c:lblOffset val="100"/>
      </c:catAx>
      <c:valAx>
        <c:axId val="125964288"/>
        <c:scaling>
          <c:orientation val="minMax"/>
        </c:scaling>
        <c:axPos val="l"/>
        <c:majorGridlines/>
        <c:numFmt formatCode="#,##0" sourceLinked="1"/>
        <c:tickLblPos val="nextTo"/>
        <c:crossAx val="14325171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bar"/>
        <c:grouping val="clustered"/>
        <c:ser>
          <c:idx val="0"/>
          <c:order val="0"/>
          <c:tx>
            <c:strRef>
              <c:f>Децембар!$M$71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Децембар!$L$72:$L$75</c:f>
              <c:strCache>
                <c:ptCount val="4"/>
                <c:pt idx="0">
                  <c:v>Хрватска</c:v>
                </c:pt>
                <c:pt idx="1">
                  <c:v>Србија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Децембар!$M$72:$M$75</c:f>
              <c:numCache>
                <c:formatCode>#,##0</c:formatCode>
                <c:ptCount val="4"/>
                <c:pt idx="0">
                  <c:v>-1415517942.8899999</c:v>
                </c:pt>
                <c:pt idx="1">
                  <c:v>-702184079.7900002</c:v>
                </c:pt>
                <c:pt idx="2">
                  <c:v>263015144.93999997</c:v>
                </c:pt>
                <c:pt idx="3">
                  <c:v>132659520.26000008</c:v>
                </c:pt>
              </c:numCache>
            </c:numRef>
          </c:val>
        </c:ser>
        <c:ser>
          <c:idx val="1"/>
          <c:order val="1"/>
          <c:tx>
            <c:strRef>
              <c:f>Децембар!$N$71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Децембар!$L$72:$L$75</c:f>
              <c:strCache>
                <c:ptCount val="4"/>
                <c:pt idx="0">
                  <c:v>Хрватска</c:v>
                </c:pt>
                <c:pt idx="1">
                  <c:v>Србија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Децембар!$N$72:$N$75</c:f>
              <c:numCache>
                <c:formatCode>#,##0</c:formatCode>
                <c:ptCount val="4"/>
                <c:pt idx="0">
                  <c:v>-1353575388</c:v>
                </c:pt>
                <c:pt idx="1">
                  <c:v>-711254554.42000008</c:v>
                </c:pt>
                <c:pt idx="2">
                  <c:v>192591278.91</c:v>
                </c:pt>
                <c:pt idx="3">
                  <c:v>60418270.549999803</c:v>
                </c:pt>
              </c:numCache>
            </c:numRef>
          </c:val>
        </c:ser>
        <c:axId val="125989632"/>
        <c:axId val="125991168"/>
      </c:barChart>
      <c:catAx>
        <c:axId val="125989632"/>
        <c:scaling>
          <c:orientation val="minMax"/>
        </c:scaling>
        <c:axPos val="l"/>
        <c:tickLblPos val="nextTo"/>
        <c:crossAx val="125991168"/>
        <c:crosses val="autoZero"/>
        <c:auto val="1"/>
        <c:lblAlgn val="ctr"/>
        <c:lblOffset val="100"/>
      </c:catAx>
      <c:valAx>
        <c:axId val="125991168"/>
        <c:scaling>
          <c:orientation val="minMax"/>
        </c:scaling>
        <c:axPos val="b"/>
        <c:majorGridlines/>
        <c:numFmt formatCode="#,##0" sourceLinked="1"/>
        <c:tickLblPos val="nextTo"/>
        <c:crossAx val="12598963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1-6'!$R$256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1-6'!$Q$257:$Q$268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 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1-6'!$R$257:$R$268</c:f>
              <c:numCache>
                <c:formatCode>#,##0</c:formatCode>
                <c:ptCount val="12"/>
                <c:pt idx="0">
                  <c:v>121081251.76000002</c:v>
                </c:pt>
                <c:pt idx="1">
                  <c:v>166341511.25999999</c:v>
                </c:pt>
                <c:pt idx="2">
                  <c:v>225323429.58999997</c:v>
                </c:pt>
                <c:pt idx="3">
                  <c:v>233934763.59999999</c:v>
                </c:pt>
                <c:pt idx="4">
                  <c:v>209183806.76999998</c:v>
                </c:pt>
                <c:pt idx="5">
                  <c:v>240735812.88000005</c:v>
                </c:pt>
                <c:pt idx="6">
                  <c:v>230875764.50999999</c:v>
                </c:pt>
                <c:pt idx="7">
                  <c:v>219277640.40000001</c:v>
                </c:pt>
                <c:pt idx="8">
                  <c:v>246286993.96000001</c:v>
                </c:pt>
                <c:pt idx="9">
                  <c:v>216159531.81999999</c:v>
                </c:pt>
                <c:pt idx="10">
                  <c:v>220048780.76999998</c:v>
                </c:pt>
                <c:pt idx="11">
                  <c:v>223050639.89000005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1-6'!$S$256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1-6'!$Q$257:$Q$268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 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1-6'!$S$257:$S$268</c:f>
              <c:numCache>
                <c:formatCode>#,##0</c:formatCode>
                <c:ptCount val="12"/>
                <c:pt idx="0">
                  <c:v>120890277.36000001</c:v>
                </c:pt>
                <c:pt idx="1">
                  <c:v>169719562.41</c:v>
                </c:pt>
                <c:pt idx="2">
                  <c:v>176071457.39000005</c:v>
                </c:pt>
                <c:pt idx="3">
                  <c:v>184332624.25999999</c:v>
                </c:pt>
                <c:pt idx="4">
                  <c:v>175910829.50999999</c:v>
                </c:pt>
                <c:pt idx="5">
                  <c:v>196140742.13999999</c:v>
                </c:pt>
                <c:pt idx="6">
                  <c:v>201841480.12</c:v>
                </c:pt>
                <c:pt idx="7">
                  <c:v>194199770.83000001</c:v>
                </c:pt>
                <c:pt idx="8">
                  <c:v>211384050.53000003</c:v>
                </c:pt>
                <c:pt idx="9">
                  <c:v>227881378.66</c:v>
                </c:pt>
                <c:pt idx="10">
                  <c:v>190351521.73000002</c:v>
                </c:pt>
                <c:pt idx="11">
                  <c:v>202601754.59999999</c:v>
                </c:pt>
              </c:numCache>
            </c:numRef>
          </c:val>
        </c:ser>
        <c:marker val="1"/>
        <c:axId val="143342592"/>
        <c:axId val="143352576"/>
      </c:lineChart>
      <c:catAx>
        <c:axId val="143342592"/>
        <c:scaling>
          <c:orientation val="minMax"/>
        </c:scaling>
        <c:axPos val="b"/>
        <c:tickLblPos val="nextTo"/>
        <c:crossAx val="143352576"/>
        <c:crosses val="autoZero"/>
        <c:auto val="1"/>
        <c:lblAlgn val="ctr"/>
        <c:lblOffset val="100"/>
      </c:catAx>
      <c:valAx>
        <c:axId val="143352576"/>
        <c:scaling>
          <c:orientation val="minMax"/>
        </c:scaling>
        <c:axPos val="l"/>
        <c:majorGridlines/>
        <c:numFmt formatCode="#,##0" sourceLinked="1"/>
        <c:tickLblPos val="nextTo"/>
        <c:crossAx val="14334259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'STP 2010'!$Y$4:$Y$14</c:f>
              <c:strCache>
                <c:ptCount val="11"/>
                <c:pt idx="0">
                  <c:v>27</c:v>
                </c:pt>
                <c:pt idx="1">
                  <c:v>72</c:v>
                </c:pt>
                <c:pt idx="2">
                  <c:v>84</c:v>
                </c:pt>
                <c:pt idx="3">
                  <c:v>22</c:v>
                </c:pt>
                <c:pt idx="4">
                  <c:v>85</c:v>
                </c:pt>
                <c:pt idx="5">
                  <c:v>39</c:v>
                </c:pt>
                <c:pt idx="6">
                  <c:v>73</c:v>
                </c:pt>
                <c:pt idx="7">
                  <c:v>48</c:v>
                </c:pt>
                <c:pt idx="8">
                  <c:v>44</c:v>
                </c:pt>
                <c:pt idx="9">
                  <c:v>10</c:v>
                </c:pt>
                <c:pt idx="10">
                  <c:v>Остале ТГ</c:v>
                </c:pt>
              </c:strCache>
            </c:strRef>
          </c:cat>
          <c:val>
            <c:numRef>
              <c:f>'STP 2010'!$Z$4:$Z$14</c:f>
              <c:numCache>
                <c:formatCode>#,##0</c:formatCode>
                <c:ptCount val="11"/>
                <c:pt idx="0">
                  <c:v>426896621</c:v>
                </c:pt>
                <c:pt idx="1">
                  <c:v>194117671</c:v>
                </c:pt>
                <c:pt idx="2">
                  <c:v>140581753</c:v>
                </c:pt>
                <c:pt idx="3">
                  <c:v>122125578</c:v>
                </c:pt>
                <c:pt idx="4">
                  <c:v>105228987</c:v>
                </c:pt>
                <c:pt idx="5">
                  <c:v>94102178</c:v>
                </c:pt>
                <c:pt idx="6">
                  <c:v>83335615</c:v>
                </c:pt>
                <c:pt idx="7">
                  <c:v>80039376</c:v>
                </c:pt>
                <c:pt idx="8">
                  <c:v>78080280</c:v>
                </c:pt>
                <c:pt idx="9">
                  <c:v>75084080</c:v>
                </c:pt>
                <c:pt idx="10">
                  <c:v>1152707782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Децембар!$F$194:$F$204</c:f>
              <c:strCache>
                <c:ptCount val="11"/>
                <c:pt idx="0">
                  <c:v>27</c:v>
                </c:pt>
                <c:pt idx="1">
                  <c:v>84</c:v>
                </c:pt>
                <c:pt idx="2">
                  <c:v>85</c:v>
                </c:pt>
                <c:pt idx="3">
                  <c:v>72</c:v>
                </c:pt>
                <c:pt idx="4">
                  <c:v>39</c:v>
                </c:pt>
                <c:pt idx="5">
                  <c:v>87</c:v>
                </c:pt>
                <c:pt idx="6">
                  <c:v>73</c:v>
                </c:pt>
                <c:pt idx="7">
                  <c:v>30</c:v>
                </c:pt>
                <c:pt idx="8">
                  <c:v>22</c:v>
                </c:pt>
                <c:pt idx="9">
                  <c:v>23</c:v>
                </c:pt>
                <c:pt idx="10">
                  <c:v>Остале ТГ</c:v>
                </c:pt>
              </c:strCache>
            </c:strRef>
          </c:cat>
          <c:val>
            <c:numRef>
              <c:f>Децембар!$G$194:$G$204</c:f>
              <c:numCache>
                <c:formatCode>#,##0</c:formatCode>
                <c:ptCount val="11"/>
                <c:pt idx="0">
                  <c:v>1147243305.3099999</c:v>
                </c:pt>
                <c:pt idx="1">
                  <c:v>241959374.25999999</c:v>
                </c:pt>
                <c:pt idx="2">
                  <c:v>201474875.50999999</c:v>
                </c:pt>
                <c:pt idx="3">
                  <c:v>168966621.44</c:v>
                </c:pt>
                <c:pt idx="4">
                  <c:v>140533460.70999998</c:v>
                </c:pt>
                <c:pt idx="5">
                  <c:v>129648707.15000001</c:v>
                </c:pt>
                <c:pt idx="6">
                  <c:v>123944577.86999999</c:v>
                </c:pt>
                <c:pt idx="7">
                  <c:v>118357768.95</c:v>
                </c:pt>
                <c:pt idx="8">
                  <c:v>99520821.260000005</c:v>
                </c:pt>
                <c:pt idx="9">
                  <c:v>94492701.689999998</c:v>
                </c:pt>
                <c:pt idx="10">
                  <c:v>1619011392.3100004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1-6'!$C$255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1-6'!$B$256:$B$267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 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1-6'!$C$256:$C$267</c:f>
              <c:numCache>
                <c:formatCode>#,##0</c:formatCode>
                <c:ptCount val="12"/>
                <c:pt idx="0">
                  <c:v>75886157.090000004</c:v>
                </c:pt>
                <c:pt idx="1">
                  <c:v>99917697.940000027</c:v>
                </c:pt>
                <c:pt idx="2">
                  <c:v>143520340.72999999</c:v>
                </c:pt>
                <c:pt idx="3">
                  <c:v>152234795.72</c:v>
                </c:pt>
                <c:pt idx="4">
                  <c:v>129919765.56</c:v>
                </c:pt>
                <c:pt idx="5">
                  <c:v>141948852.69</c:v>
                </c:pt>
                <c:pt idx="6">
                  <c:v>140702114.5</c:v>
                </c:pt>
                <c:pt idx="7">
                  <c:v>141229368.97999999</c:v>
                </c:pt>
                <c:pt idx="8">
                  <c:v>160634900.18000001</c:v>
                </c:pt>
                <c:pt idx="9">
                  <c:v>147412240.52000001</c:v>
                </c:pt>
                <c:pt idx="10">
                  <c:v>146770883.94</c:v>
                </c:pt>
                <c:pt idx="11">
                  <c:v>147064885.65000001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1-6'!$D$255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1-6'!$B$256:$B$267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 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1-6'!$D$256:$D$267</c:f>
              <c:numCache>
                <c:formatCode>#,##0</c:formatCode>
                <c:ptCount val="12"/>
                <c:pt idx="0">
                  <c:v>75924078.290000007</c:v>
                </c:pt>
                <c:pt idx="1">
                  <c:v>105621414.3</c:v>
                </c:pt>
                <c:pt idx="2">
                  <c:v>120629687.52</c:v>
                </c:pt>
                <c:pt idx="3">
                  <c:v>127428250.29000002</c:v>
                </c:pt>
                <c:pt idx="4">
                  <c:v>120279885.98</c:v>
                </c:pt>
                <c:pt idx="5">
                  <c:v>138682806.72999999</c:v>
                </c:pt>
                <c:pt idx="6">
                  <c:v>131820849.76000002</c:v>
                </c:pt>
                <c:pt idx="7">
                  <c:v>124147784.58</c:v>
                </c:pt>
                <c:pt idx="8">
                  <c:v>140997426.02000001</c:v>
                </c:pt>
                <c:pt idx="9">
                  <c:v>148163335.28</c:v>
                </c:pt>
                <c:pt idx="10">
                  <c:v>112160795.75</c:v>
                </c:pt>
                <c:pt idx="11">
                  <c:v>135433687.47999999</c:v>
                </c:pt>
              </c:numCache>
            </c:numRef>
          </c:val>
        </c:ser>
        <c:marker val="1"/>
        <c:axId val="143392128"/>
        <c:axId val="142877824"/>
      </c:lineChart>
      <c:catAx>
        <c:axId val="143392128"/>
        <c:scaling>
          <c:orientation val="minMax"/>
        </c:scaling>
        <c:axPos val="b"/>
        <c:tickLblPos val="nextTo"/>
        <c:crossAx val="142877824"/>
        <c:crosses val="autoZero"/>
        <c:auto val="1"/>
        <c:lblAlgn val="ctr"/>
        <c:lblOffset val="100"/>
      </c:catAx>
      <c:valAx>
        <c:axId val="142877824"/>
        <c:scaling>
          <c:orientation val="minMax"/>
        </c:scaling>
        <c:axPos val="l"/>
        <c:majorGridlines/>
        <c:numFmt formatCode="#,##0" sourceLinked="1"/>
        <c:tickLblPos val="nextTo"/>
        <c:crossAx val="14339212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2010'!$Z$3:$Z$13</c:f>
              <c:strCache>
                <c:ptCount val="11"/>
                <c:pt idx="0">
                  <c:v>22</c:v>
                </c:pt>
                <c:pt idx="1">
                  <c:v>84</c:v>
                </c:pt>
                <c:pt idx="2">
                  <c:v>72</c:v>
                </c:pt>
                <c:pt idx="3">
                  <c:v>85</c:v>
                </c:pt>
                <c:pt idx="4">
                  <c:v>39</c:v>
                </c:pt>
                <c:pt idx="5">
                  <c:v>10</c:v>
                </c:pt>
                <c:pt idx="6">
                  <c:v>19</c:v>
                </c:pt>
                <c:pt idx="7">
                  <c:v>01</c:v>
                </c:pt>
                <c:pt idx="8">
                  <c:v>73</c:v>
                </c:pt>
                <c:pt idx="9">
                  <c:v>48</c:v>
                </c:pt>
                <c:pt idx="10">
                  <c:v>Остале ТГ</c:v>
                </c:pt>
              </c:strCache>
            </c:strRef>
          </c:cat>
          <c:val>
            <c:numRef>
              <c:f>'Uvoy 2010'!$AA$3:$AA$13</c:f>
              <c:numCache>
                <c:formatCode>#,##0</c:formatCode>
                <c:ptCount val="11"/>
                <c:pt idx="0">
                  <c:v>118666602</c:v>
                </c:pt>
                <c:pt idx="1">
                  <c:v>110992947</c:v>
                </c:pt>
                <c:pt idx="2">
                  <c:v>106466086</c:v>
                </c:pt>
                <c:pt idx="3">
                  <c:v>79421266</c:v>
                </c:pt>
                <c:pt idx="4">
                  <c:v>78859346</c:v>
                </c:pt>
                <c:pt idx="5">
                  <c:v>71854324</c:v>
                </c:pt>
                <c:pt idx="6">
                  <c:v>67846264</c:v>
                </c:pt>
                <c:pt idx="7">
                  <c:v>56374050</c:v>
                </c:pt>
                <c:pt idx="8">
                  <c:v>53610564</c:v>
                </c:pt>
                <c:pt idx="9">
                  <c:v>49576126</c:v>
                </c:pt>
                <c:pt idx="10">
                  <c:v>833574428.5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1-6'!$R$275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1-6'!$Q$276:$Q$287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 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1-6'!$R$276:$R$287</c:f>
              <c:numCache>
                <c:formatCode>#,##0</c:formatCode>
                <c:ptCount val="12"/>
                <c:pt idx="0">
                  <c:v>45195094.670000002</c:v>
                </c:pt>
                <c:pt idx="1">
                  <c:v>66423813.32</c:v>
                </c:pt>
                <c:pt idx="2">
                  <c:v>81803088.859999999</c:v>
                </c:pt>
                <c:pt idx="3">
                  <c:v>81699967.879999965</c:v>
                </c:pt>
                <c:pt idx="4">
                  <c:v>79264041.209999993</c:v>
                </c:pt>
                <c:pt idx="5">
                  <c:v>98786960.189999998</c:v>
                </c:pt>
                <c:pt idx="6">
                  <c:v>90173650.010000005</c:v>
                </c:pt>
                <c:pt idx="7">
                  <c:v>78048271.420000002</c:v>
                </c:pt>
                <c:pt idx="8">
                  <c:v>85652093.780000001</c:v>
                </c:pt>
                <c:pt idx="9">
                  <c:v>68747291.299999997</c:v>
                </c:pt>
                <c:pt idx="10">
                  <c:v>73277896.829999998</c:v>
                </c:pt>
                <c:pt idx="11">
                  <c:v>75985754.239999995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1-6'!$S$275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1-6'!$Q$276:$Q$287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 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1-6'!$S$276:$S$287</c:f>
              <c:numCache>
                <c:formatCode>#,##0</c:formatCode>
                <c:ptCount val="12"/>
                <c:pt idx="0">
                  <c:v>44966199.07</c:v>
                </c:pt>
                <c:pt idx="1">
                  <c:v>64098148.110000007</c:v>
                </c:pt>
                <c:pt idx="2">
                  <c:v>55441769.870000005</c:v>
                </c:pt>
                <c:pt idx="3">
                  <c:v>56904373.970000006</c:v>
                </c:pt>
                <c:pt idx="4">
                  <c:v>55630943.530000001</c:v>
                </c:pt>
                <c:pt idx="5">
                  <c:v>57457935.410000004</c:v>
                </c:pt>
                <c:pt idx="6">
                  <c:v>70020630.359999999</c:v>
                </c:pt>
                <c:pt idx="7">
                  <c:v>70051986.25</c:v>
                </c:pt>
                <c:pt idx="8">
                  <c:v>70386624.510000005</c:v>
                </c:pt>
                <c:pt idx="9">
                  <c:v>79718043.379999965</c:v>
                </c:pt>
                <c:pt idx="10">
                  <c:v>78190725.980000004</c:v>
                </c:pt>
                <c:pt idx="11">
                  <c:v>67168067.11999999</c:v>
                </c:pt>
              </c:numCache>
            </c:numRef>
          </c:val>
        </c:ser>
        <c:marker val="1"/>
        <c:axId val="143544320"/>
        <c:axId val="143545856"/>
      </c:lineChart>
      <c:catAx>
        <c:axId val="143544320"/>
        <c:scaling>
          <c:orientation val="minMax"/>
        </c:scaling>
        <c:axPos val="b"/>
        <c:tickLblPos val="nextTo"/>
        <c:crossAx val="143545856"/>
        <c:crosses val="autoZero"/>
        <c:auto val="1"/>
        <c:lblAlgn val="ctr"/>
        <c:lblOffset val="100"/>
      </c:catAx>
      <c:valAx>
        <c:axId val="143545856"/>
        <c:scaling>
          <c:orientation val="minMax"/>
        </c:scaling>
        <c:axPos val="l"/>
        <c:majorGridlines/>
        <c:numFmt formatCode="#,##0" sourceLinked="1"/>
        <c:tickLblPos val="nextTo"/>
        <c:crossAx val="14354432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2010'!$Z$3:$Z$13</c:f>
              <c:strCache>
                <c:ptCount val="11"/>
                <c:pt idx="0">
                  <c:v>27</c:v>
                </c:pt>
                <c:pt idx="1">
                  <c:v>72</c:v>
                </c:pt>
                <c:pt idx="2">
                  <c:v>44</c:v>
                </c:pt>
                <c:pt idx="3">
                  <c:v>48</c:v>
                </c:pt>
                <c:pt idx="4">
                  <c:v>73</c:v>
                </c:pt>
                <c:pt idx="5">
                  <c:v>84</c:v>
                </c:pt>
                <c:pt idx="6">
                  <c:v>85</c:v>
                </c:pt>
                <c:pt idx="7">
                  <c:v>94</c:v>
                </c:pt>
                <c:pt idx="8">
                  <c:v>76</c:v>
                </c:pt>
                <c:pt idx="9">
                  <c:v>04</c:v>
                </c:pt>
                <c:pt idx="10">
                  <c:v>Остале ТГ</c:v>
                </c:pt>
              </c:strCache>
            </c:strRef>
          </c:cat>
          <c:val>
            <c:numRef>
              <c:f>'Izvoz 2010'!$AA$3:$AA$13</c:f>
              <c:numCache>
                <c:formatCode>#,##0</c:formatCode>
                <c:ptCount val="11"/>
                <c:pt idx="0">
                  <c:v>387642245</c:v>
                </c:pt>
                <c:pt idx="1">
                  <c:v>87651585</c:v>
                </c:pt>
                <c:pt idx="2">
                  <c:v>61840652</c:v>
                </c:pt>
                <c:pt idx="3">
                  <c:v>30463250</c:v>
                </c:pt>
                <c:pt idx="4">
                  <c:v>29725051</c:v>
                </c:pt>
                <c:pt idx="5">
                  <c:v>29588806</c:v>
                </c:pt>
                <c:pt idx="6">
                  <c:v>25807721</c:v>
                </c:pt>
                <c:pt idx="7">
                  <c:v>18897016</c:v>
                </c:pt>
                <c:pt idx="8">
                  <c:v>18455451</c:v>
                </c:pt>
                <c:pt idx="9">
                  <c:v>17758035</c:v>
                </c:pt>
                <c:pt idx="10">
                  <c:v>217228111.7100001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1-6'!$K$248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1-6'!$J$249:$J$260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1-6'!$K$249:$K$260</c:f>
              <c:numCache>
                <c:formatCode>#,##0</c:formatCode>
                <c:ptCount val="12"/>
                <c:pt idx="0">
                  <c:v>182062995.56</c:v>
                </c:pt>
                <c:pt idx="1">
                  <c:v>234647135.5</c:v>
                </c:pt>
                <c:pt idx="2">
                  <c:v>290286884.12</c:v>
                </c:pt>
                <c:pt idx="3">
                  <c:v>312687379.7299999</c:v>
                </c:pt>
                <c:pt idx="4">
                  <c:v>288295587.42999989</c:v>
                </c:pt>
                <c:pt idx="5">
                  <c:v>295646300.58000004</c:v>
                </c:pt>
                <c:pt idx="6">
                  <c:v>348031758.31999999</c:v>
                </c:pt>
                <c:pt idx="7">
                  <c:v>333612565.72000003</c:v>
                </c:pt>
                <c:pt idx="8">
                  <c:v>320702812.70999986</c:v>
                </c:pt>
                <c:pt idx="9">
                  <c:v>323408082.14999998</c:v>
                </c:pt>
                <c:pt idx="10">
                  <c:v>333761013.35000002</c:v>
                </c:pt>
                <c:pt idx="11">
                  <c:v>336995460.4799999</c:v>
                </c:pt>
              </c:numCache>
            </c:numRef>
          </c:val>
        </c:ser>
        <c:ser>
          <c:idx val="1"/>
          <c:order val="1"/>
          <c:tx>
            <c:strRef>
              <c:f>'Po mjesecima 1-6'!$L$248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1-6'!$J$249:$J$260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1-6'!$L$249:$L$260</c:f>
              <c:numCache>
                <c:formatCode>#,##0</c:formatCode>
                <c:ptCount val="12"/>
                <c:pt idx="0">
                  <c:v>228032959</c:v>
                </c:pt>
                <c:pt idx="1">
                  <c:v>235955670.58000001</c:v>
                </c:pt>
                <c:pt idx="2">
                  <c:v>283996050.60000002</c:v>
                </c:pt>
                <c:pt idx="3">
                  <c:v>295361018.00999999</c:v>
                </c:pt>
                <c:pt idx="4">
                  <c:v>283665282.19</c:v>
                </c:pt>
                <c:pt idx="5">
                  <c:v>281385681.66000015</c:v>
                </c:pt>
                <c:pt idx="6">
                  <c:v>280507466.88999999</c:v>
                </c:pt>
                <c:pt idx="7">
                  <c:v>279210507.25999999</c:v>
                </c:pt>
                <c:pt idx="8">
                  <c:v>291222982.13</c:v>
                </c:pt>
                <c:pt idx="9">
                  <c:v>309936407.54999995</c:v>
                </c:pt>
                <c:pt idx="10">
                  <c:v>255306618.66</c:v>
                </c:pt>
                <c:pt idx="11">
                  <c:v>267092051.43000001</c:v>
                </c:pt>
              </c:numCache>
            </c:numRef>
          </c:val>
        </c:ser>
        <c:marker val="1"/>
        <c:axId val="143274368"/>
        <c:axId val="143275904"/>
      </c:lineChart>
      <c:catAx>
        <c:axId val="143274368"/>
        <c:scaling>
          <c:orientation val="minMax"/>
        </c:scaling>
        <c:axPos val="b"/>
        <c:tickLblPos val="nextTo"/>
        <c:crossAx val="143275904"/>
        <c:crosses val="autoZero"/>
        <c:auto val="1"/>
        <c:lblAlgn val="ctr"/>
        <c:lblOffset val="100"/>
      </c:catAx>
      <c:valAx>
        <c:axId val="143275904"/>
        <c:scaling>
          <c:orientation val="minMax"/>
        </c:scaling>
        <c:axPos val="l"/>
        <c:majorGridlines/>
        <c:numFmt formatCode="#,##0" sourceLinked="1"/>
        <c:tickLblPos val="nextTo"/>
        <c:crossAx val="14327436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'STP 2010'!$Z$4:$Z$14</c:f>
              <c:strCache>
                <c:ptCount val="11"/>
                <c:pt idx="0">
                  <c:v>27</c:v>
                </c:pt>
                <c:pt idx="1">
                  <c:v>76</c:v>
                </c:pt>
                <c:pt idx="2">
                  <c:v>85</c:v>
                </c:pt>
                <c:pt idx="3">
                  <c:v>84</c:v>
                </c:pt>
                <c:pt idx="4">
                  <c:v>22</c:v>
                </c:pt>
                <c:pt idx="5">
                  <c:v>39</c:v>
                </c:pt>
                <c:pt idx="6">
                  <c:v>4</c:v>
                </c:pt>
                <c:pt idx="7">
                  <c:v>44</c:v>
                </c:pt>
                <c:pt idx="8">
                  <c:v>73</c:v>
                </c:pt>
                <c:pt idx="9">
                  <c:v>25</c:v>
                </c:pt>
                <c:pt idx="10">
                  <c:v>Остале ТГ</c:v>
                </c:pt>
              </c:strCache>
            </c:strRef>
          </c:cat>
          <c:val>
            <c:numRef>
              <c:f>'STP 2010'!$AA$4:$AA$14</c:f>
              <c:numCache>
                <c:formatCode>#,##0</c:formatCode>
                <c:ptCount val="11"/>
                <c:pt idx="0">
                  <c:v>955372466</c:v>
                </c:pt>
                <c:pt idx="1">
                  <c:v>236379196</c:v>
                </c:pt>
                <c:pt idx="2">
                  <c:v>175626010</c:v>
                </c:pt>
                <c:pt idx="3">
                  <c:v>140578692</c:v>
                </c:pt>
                <c:pt idx="4">
                  <c:v>140120645</c:v>
                </c:pt>
                <c:pt idx="5">
                  <c:v>119450877</c:v>
                </c:pt>
                <c:pt idx="6">
                  <c:v>107449790</c:v>
                </c:pt>
                <c:pt idx="7">
                  <c:v>97400145</c:v>
                </c:pt>
                <c:pt idx="8">
                  <c:v>92477578</c:v>
                </c:pt>
                <c:pt idx="9">
                  <c:v>87837790</c:v>
                </c:pt>
                <c:pt idx="10">
                  <c:v>1447444819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1-6'!$C$248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'Po mjesecima 1-6'!$B$249:$B$260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1-6'!$C$249:$C$260</c:f>
              <c:numCache>
                <c:formatCode>#,##0</c:formatCode>
                <c:ptCount val="12"/>
                <c:pt idx="0">
                  <c:v>125813472.42</c:v>
                </c:pt>
                <c:pt idx="1">
                  <c:v>163801421.53</c:v>
                </c:pt>
                <c:pt idx="2">
                  <c:v>195781861.72999999</c:v>
                </c:pt>
                <c:pt idx="3">
                  <c:v>218300757.99000001</c:v>
                </c:pt>
                <c:pt idx="4">
                  <c:v>195406106.16999999</c:v>
                </c:pt>
                <c:pt idx="5">
                  <c:v>204661205.65000001</c:v>
                </c:pt>
                <c:pt idx="6">
                  <c:v>243163454</c:v>
                </c:pt>
                <c:pt idx="7">
                  <c:v>232254446.38000005</c:v>
                </c:pt>
                <c:pt idx="8">
                  <c:v>224744949.25999999</c:v>
                </c:pt>
                <c:pt idx="9">
                  <c:v>232811162.69</c:v>
                </c:pt>
                <c:pt idx="10">
                  <c:v>227099756.73999998</c:v>
                </c:pt>
                <c:pt idx="11">
                  <c:v>243989364.72</c:v>
                </c:pt>
              </c:numCache>
            </c:numRef>
          </c:val>
        </c:ser>
        <c:ser>
          <c:idx val="1"/>
          <c:order val="1"/>
          <c:tx>
            <c:strRef>
              <c:f>'Po mjesecima 1-6'!$D$248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'Po mjesecima 1-6'!$B$249:$B$260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1-6'!$D$249:$D$260</c:f>
              <c:numCache>
                <c:formatCode>#,##0</c:formatCode>
                <c:ptCount val="12"/>
                <c:pt idx="0">
                  <c:v>155846085.23999998</c:v>
                </c:pt>
                <c:pt idx="1">
                  <c:v>169354992.23999998</c:v>
                </c:pt>
                <c:pt idx="2">
                  <c:v>193742333.22999999</c:v>
                </c:pt>
                <c:pt idx="3">
                  <c:v>207014817.34</c:v>
                </c:pt>
                <c:pt idx="4">
                  <c:v>193924127.83000001</c:v>
                </c:pt>
                <c:pt idx="5">
                  <c:v>196288743.52000001</c:v>
                </c:pt>
                <c:pt idx="6">
                  <c:v>194604970.53999999</c:v>
                </c:pt>
                <c:pt idx="7">
                  <c:v>195373864.87</c:v>
                </c:pt>
                <c:pt idx="8">
                  <c:v>209217775.31</c:v>
                </c:pt>
                <c:pt idx="9">
                  <c:v>235178970.19999999</c:v>
                </c:pt>
                <c:pt idx="10">
                  <c:v>177268240.09999999</c:v>
                </c:pt>
                <c:pt idx="11">
                  <c:v>194809121.56</c:v>
                </c:pt>
              </c:numCache>
            </c:numRef>
          </c:val>
        </c:ser>
        <c:marker val="1"/>
        <c:axId val="143323904"/>
        <c:axId val="143325440"/>
      </c:lineChart>
      <c:catAx>
        <c:axId val="143323904"/>
        <c:scaling>
          <c:orientation val="minMax"/>
        </c:scaling>
        <c:axPos val="b"/>
        <c:tickLblPos val="nextTo"/>
        <c:crossAx val="143325440"/>
        <c:crosses val="autoZero"/>
        <c:auto val="1"/>
        <c:lblAlgn val="ctr"/>
        <c:lblOffset val="100"/>
      </c:catAx>
      <c:valAx>
        <c:axId val="143325440"/>
        <c:scaling>
          <c:orientation val="minMax"/>
        </c:scaling>
        <c:axPos val="l"/>
        <c:majorGridlines/>
        <c:numFmt formatCode="#,##0" sourceLinked="1"/>
        <c:tickLblPos val="nextTo"/>
        <c:crossAx val="14332390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8.0585221529481152E-2"/>
          <c:y val="9.9166666666666722E-2"/>
          <c:w val="0.69891914470059191"/>
          <c:h val="0.80166666666666653"/>
        </c:manualLayout>
      </c:layout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'Увоз 2010'!$Z$3:$Z$13</c:f>
              <c:strCache>
                <c:ptCount val="11"/>
                <c:pt idx="0">
                  <c:v>27</c:v>
                </c:pt>
                <c:pt idx="1">
                  <c:v>85</c:v>
                </c:pt>
                <c:pt idx="2">
                  <c:v>22</c:v>
                </c:pt>
                <c:pt idx="3">
                  <c:v>84</c:v>
                </c:pt>
                <c:pt idx="4">
                  <c:v>39</c:v>
                </c:pt>
                <c:pt idx="5">
                  <c:v>24</c:v>
                </c:pt>
                <c:pt idx="6">
                  <c:v>21</c:v>
                </c:pt>
                <c:pt idx="7">
                  <c:v>4</c:v>
                </c:pt>
                <c:pt idx="8">
                  <c:v>25</c:v>
                </c:pt>
                <c:pt idx="9">
                  <c:v>16</c:v>
                </c:pt>
                <c:pt idx="10">
                  <c:v>Остале ТГ</c:v>
                </c:pt>
              </c:strCache>
            </c:strRef>
          </c:cat>
          <c:val>
            <c:numRef>
              <c:f>'Увоз 2010'!$AA$3:$AA$13</c:f>
              <c:numCache>
                <c:formatCode>#,##0</c:formatCode>
                <c:ptCount val="11"/>
                <c:pt idx="0">
                  <c:v>711165598</c:v>
                </c:pt>
                <c:pt idx="1">
                  <c:v>152981264</c:v>
                </c:pt>
                <c:pt idx="2">
                  <c:v>116307242</c:v>
                </c:pt>
                <c:pt idx="3">
                  <c:v>115321468</c:v>
                </c:pt>
                <c:pt idx="4">
                  <c:v>89450862</c:v>
                </c:pt>
                <c:pt idx="5">
                  <c:v>79291529</c:v>
                </c:pt>
                <c:pt idx="6">
                  <c:v>77762940</c:v>
                </c:pt>
                <c:pt idx="7">
                  <c:v>66503322</c:v>
                </c:pt>
                <c:pt idx="8">
                  <c:v>63358263</c:v>
                </c:pt>
                <c:pt idx="9">
                  <c:v>52338040</c:v>
                </c:pt>
                <c:pt idx="10">
                  <c:v>983347461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1-6'!$K$265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1-6'!$J$266:$J$277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1-6'!$K$266:$K$277</c:f>
              <c:numCache>
                <c:formatCode>#,##0</c:formatCode>
                <c:ptCount val="12"/>
                <c:pt idx="0">
                  <c:v>56249523.140000001</c:v>
                </c:pt>
                <c:pt idx="1">
                  <c:v>70845713.970000014</c:v>
                </c:pt>
                <c:pt idx="2">
                  <c:v>94505022.390000001</c:v>
                </c:pt>
                <c:pt idx="3">
                  <c:v>94386621.739999995</c:v>
                </c:pt>
                <c:pt idx="4">
                  <c:v>92889481.260000005</c:v>
                </c:pt>
                <c:pt idx="5">
                  <c:v>90985094.930000007</c:v>
                </c:pt>
                <c:pt idx="6">
                  <c:v>104868304.31999999</c:v>
                </c:pt>
                <c:pt idx="7">
                  <c:v>101358119.34</c:v>
                </c:pt>
                <c:pt idx="8">
                  <c:v>95957863.450000003</c:v>
                </c:pt>
                <c:pt idx="9">
                  <c:v>90596919.459999993</c:v>
                </c:pt>
                <c:pt idx="10">
                  <c:v>106661256.61</c:v>
                </c:pt>
                <c:pt idx="11">
                  <c:v>93006095.760000005</c:v>
                </c:pt>
              </c:numCache>
            </c:numRef>
          </c:val>
        </c:ser>
        <c:ser>
          <c:idx val="1"/>
          <c:order val="1"/>
          <c:tx>
            <c:strRef>
              <c:f>'Po mjesecima 1-6'!$L$265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1-6'!$J$266:$J$277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1-6'!$L$266:$L$277</c:f>
              <c:numCache>
                <c:formatCode>#,##0</c:formatCode>
                <c:ptCount val="12"/>
                <c:pt idx="0">
                  <c:v>72186873.760000005</c:v>
                </c:pt>
                <c:pt idx="1">
                  <c:v>66600678.340000004</c:v>
                </c:pt>
                <c:pt idx="2">
                  <c:v>90253717.36999999</c:v>
                </c:pt>
                <c:pt idx="3">
                  <c:v>88346200.669999972</c:v>
                </c:pt>
                <c:pt idx="4">
                  <c:v>89741154.359999999</c:v>
                </c:pt>
                <c:pt idx="5">
                  <c:v>85096938.140000001</c:v>
                </c:pt>
                <c:pt idx="6">
                  <c:v>85902496.349999994</c:v>
                </c:pt>
                <c:pt idx="7">
                  <c:v>83836642.390000001</c:v>
                </c:pt>
                <c:pt idx="8">
                  <c:v>82005206.819999993</c:v>
                </c:pt>
                <c:pt idx="9">
                  <c:v>74757437.349999994</c:v>
                </c:pt>
                <c:pt idx="10">
                  <c:v>78038378.560000002</c:v>
                </c:pt>
                <c:pt idx="11">
                  <c:v>72282929.86999999</c:v>
                </c:pt>
              </c:numCache>
            </c:numRef>
          </c:val>
        </c:ser>
        <c:marker val="1"/>
        <c:axId val="143922304"/>
        <c:axId val="143923840"/>
      </c:lineChart>
      <c:catAx>
        <c:axId val="143922304"/>
        <c:scaling>
          <c:orientation val="minMax"/>
        </c:scaling>
        <c:axPos val="b"/>
        <c:tickLblPos val="nextTo"/>
        <c:crossAx val="143923840"/>
        <c:crosses val="autoZero"/>
        <c:auto val="1"/>
        <c:lblAlgn val="ctr"/>
        <c:lblOffset val="100"/>
      </c:catAx>
      <c:valAx>
        <c:axId val="143923840"/>
        <c:scaling>
          <c:orientation val="minMax"/>
        </c:scaling>
        <c:axPos val="l"/>
        <c:majorGridlines/>
        <c:numFmt formatCode="#,##0" sourceLinked="1"/>
        <c:tickLblPos val="nextTo"/>
        <c:crossAx val="14392230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2010'!$Z$3:$Z$13</c:f>
              <c:strCache>
                <c:ptCount val="11"/>
                <c:pt idx="0">
                  <c:v>27</c:v>
                </c:pt>
                <c:pt idx="1">
                  <c:v>76</c:v>
                </c:pt>
                <c:pt idx="2">
                  <c:v>72</c:v>
                </c:pt>
                <c:pt idx="3">
                  <c:v>44</c:v>
                </c:pt>
                <c:pt idx="4">
                  <c:v>73</c:v>
                </c:pt>
                <c:pt idx="5">
                  <c:v>94</c:v>
                </c:pt>
                <c:pt idx="6">
                  <c:v>04</c:v>
                </c:pt>
                <c:pt idx="7">
                  <c:v>48</c:v>
                </c:pt>
                <c:pt idx="8">
                  <c:v>39</c:v>
                </c:pt>
                <c:pt idx="9">
                  <c:v>15</c:v>
                </c:pt>
                <c:pt idx="10">
                  <c:v>Остале ТГ</c:v>
                </c:pt>
              </c:strCache>
            </c:strRef>
          </c:cat>
          <c:val>
            <c:numRef>
              <c:f>'Izvoz 2010'!$AA$3:$AA$13</c:f>
              <c:numCache>
                <c:formatCode>#,##0</c:formatCode>
                <c:ptCount val="11"/>
                <c:pt idx="0">
                  <c:v>244206868</c:v>
                </c:pt>
                <c:pt idx="1">
                  <c:v>206240398</c:v>
                </c:pt>
                <c:pt idx="2">
                  <c:v>63943437</c:v>
                </c:pt>
                <c:pt idx="3">
                  <c:v>58149637</c:v>
                </c:pt>
                <c:pt idx="4">
                  <c:v>53478211</c:v>
                </c:pt>
                <c:pt idx="5">
                  <c:v>45814295</c:v>
                </c:pt>
                <c:pt idx="6">
                  <c:v>40946468</c:v>
                </c:pt>
                <c:pt idx="7">
                  <c:v>36092368</c:v>
                </c:pt>
                <c:pt idx="8">
                  <c:v>30000015</c:v>
                </c:pt>
                <c:pt idx="9">
                  <c:v>25337881</c:v>
                </c:pt>
                <c:pt idx="10">
                  <c:v>288100438.38999939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Децембар!$F$150</c:f>
              <c:strCache>
                <c:ptCount val="1"/>
                <c:pt idx="0">
                  <c:v>I-XII 2010</c:v>
                </c:pt>
              </c:strCache>
            </c:strRef>
          </c:tx>
          <c:cat>
            <c:strRef>
              <c:f>Децембар!$E$151:$E$154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Децембар!$F$151:$F$154</c:f>
              <c:numCache>
                <c:formatCode>#,##0</c:formatCode>
                <c:ptCount val="4"/>
                <c:pt idx="0">
                  <c:v>1097391166.8599999</c:v>
                </c:pt>
                <c:pt idx="1">
                  <c:v>930431851.37999988</c:v>
                </c:pt>
                <c:pt idx="2">
                  <c:v>209712071.34999868</c:v>
                </c:pt>
                <c:pt idx="3">
                  <c:v>2237535089.5899978</c:v>
                </c:pt>
              </c:numCache>
            </c:numRef>
          </c:val>
        </c:ser>
        <c:ser>
          <c:idx val="1"/>
          <c:order val="1"/>
          <c:tx>
            <c:strRef>
              <c:f>Децембар!$G$150</c:f>
              <c:strCache>
                <c:ptCount val="1"/>
                <c:pt idx="0">
                  <c:v>I-XII 2009</c:v>
                </c:pt>
              </c:strCache>
            </c:strRef>
          </c:tx>
          <c:cat>
            <c:strRef>
              <c:f>Децембар!$E$151:$E$154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</c:v>
                </c:pt>
                <c:pt idx="3">
                  <c:v>Укупно</c:v>
                </c:pt>
              </c:strCache>
            </c:strRef>
          </c:cat>
          <c:val>
            <c:numRef>
              <c:f>Децембар!$G$151:$G$154</c:f>
              <c:numCache>
                <c:formatCode>#,##0</c:formatCode>
                <c:ptCount val="4"/>
                <c:pt idx="0">
                  <c:v>877056378.22000051</c:v>
                </c:pt>
                <c:pt idx="1">
                  <c:v>714033760.63999987</c:v>
                </c:pt>
                <c:pt idx="2">
                  <c:v>127946495.40000084</c:v>
                </c:pt>
                <c:pt idx="3">
                  <c:v>1719036634.2600009</c:v>
                </c:pt>
              </c:numCache>
            </c:numRef>
          </c:val>
        </c:ser>
        <c:axId val="93518848"/>
        <c:axId val="93795072"/>
      </c:barChart>
      <c:catAx>
        <c:axId val="93518848"/>
        <c:scaling>
          <c:orientation val="minMax"/>
        </c:scaling>
        <c:axPos val="b"/>
        <c:tickLblPos val="nextTo"/>
        <c:crossAx val="93795072"/>
        <c:crosses val="autoZero"/>
        <c:auto val="1"/>
        <c:lblAlgn val="ctr"/>
        <c:lblOffset val="100"/>
      </c:catAx>
      <c:valAx>
        <c:axId val="93795072"/>
        <c:scaling>
          <c:orientation val="minMax"/>
        </c:scaling>
        <c:axPos val="l"/>
        <c:majorGridlines/>
        <c:numFmt formatCode="#,##0" sourceLinked="1"/>
        <c:tickLblPos val="nextTo"/>
        <c:crossAx val="93518848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1-6'!$K$278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1-6'!$J$279:$J$290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1-6'!$K$279:$K$290</c:f>
              <c:numCache>
                <c:formatCode>#,##0</c:formatCode>
                <c:ptCount val="12"/>
                <c:pt idx="0">
                  <c:v>24295642.859999999</c:v>
                </c:pt>
                <c:pt idx="1">
                  <c:v>28318579.100000001</c:v>
                </c:pt>
                <c:pt idx="2">
                  <c:v>35389915.540000007</c:v>
                </c:pt>
                <c:pt idx="3">
                  <c:v>32592610.589999996</c:v>
                </c:pt>
                <c:pt idx="4">
                  <c:v>30720827.239999998</c:v>
                </c:pt>
                <c:pt idx="5">
                  <c:v>32005128.760000002</c:v>
                </c:pt>
                <c:pt idx="6">
                  <c:v>36254734.240000002</c:v>
                </c:pt>
                <c:pt idx="7">
                  <c:v>30376967.469999991</c:v>
                </c:pt>
                <c:pt idx="8">
                  <c:v>31623163.870000001</c:v>
                </c:pt>
                <c:pt idx="9">
                  <c:v>30444598.879999999</c:v>
                </c:pt>
                <c:pt idx="10">
                  <c:v>40042056.650000006</c:v>
                </c:pt>
                <c:pt idx="11">
                  <c:v>39690616.710000001</c:v>
                </c:pt>
              </c:numCache>
            </c:numRef>
          </c:val>
        </c:ser>
        <c:ser>
          <c:idx val="1"/>
          <c:order val="1"/>
          <c:tx>
            <c:strRef>
              <c:f>'PO mjesecima 1-6'!$L$278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1-6'!$J$279:$J$290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1-6'!$L$279:$L$290</c:f>
              <c:numCache>
                <c:formatCode>#,##0</c:formatCode>
                <c:ptCount val="12"/>
                <c:pt idx="0">
                  <c:v>11672757.57</c:v>
                </c:pt>
                <c:pt idx="1">
                  <c:v>17460506.170000009</c:v>
                </c:pt>
                <c:pt idx="2">
                  <c:v>20343382.530000001</c:v>
                </c:pt>
                <c:pt idx="3">
                  <c:v>29203901.27</c:v>
                </c:pt>
                <c:pt idx="4">
                  <c:v>26759900.399999999</c:v>
                </c:pt>
                <c:pt idx="5">
                  <c:v>26757788.16</c:v>
                </c:pt>
                <c:pt idx="6">
                  <c:v>27119017.779999997</c:v>
                </c:pt>
                <c:pt idx="7">
                  <c:v>27425182.390000001</c:v>
                </c:pt>
                <c:pt idx="8">
                  <c:v>31585099.060000002</c:v>
                </c:pt>
                <c:pt idx="9">
                  <c:v>28997890.75</c:v>
                </c:pt>
                <c:pt idx="10">
                  <c:v>25296479.469999991</c:v>
                </c:pt>
                <c:pt idx="11">
                  <c:v>35399760.060000002</c:v>
                </c:pt>
              </c:numCache>
            </c:numRef>
          </c:val>
        </c:ser>
        <c:marker val="1"/>
        <c:axId val="143988224"/>
        <c:axId val="143989760"/>
      </c:lineChart>
      <c:catAx>
        <c:axId val="143988224"/>
        <c:scaling>
          <c:orientation val="minMax"/>
        </c:scaling>
        <c:axPos val="b"/>
        <c:tickLblPos val="nextTo"/>
        <c:crossAx val="143989760"/>
        <c:crosses val="autoZero"/>
        <c:auto val="1"/>
        <c:lblAlgn val="ctr"/>
        <c:lblOffset val="100"/>
      </c:catAx>
      <c:valAx>
        <c:axId val="143989760"/>
        <c:scaling>
          <c:orientation val="minMax"/>
        </c:scaling>
        <c:axPos val="l"/>
        <c:majorGridlines/>
        <c:numFmt formatCode="#,##0" sourceLinked="1"/>
        <c:tickLblPos val="nextTo"/>
        <c:crossAx val="14398822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'СТП 2010'!$Z$3:$Z$8</c:f>
              <c:strCache>
                <c:ptCount val="6"/>
                <c:pt idx="0">
                  <c:v>27</c:v>
                </c:pt>
                <c:pt idx="1">
                  <c:v>28</c:v>
                </c:pt>
                <c:pt idx="2">
                  <c:v>72</c:v>
                </c:pt>
                <c:pt idx="3">
                  <c:v>73</c:v>
                </c:pt>
                <c:pt idx="4">
                  <c:v>22</c:v>
                </c:pt>
                <c:pt idx="5">
                  <c:v>Остале ТГ</c:v>
                </c:pt>
              </c:strCache>
            </c:strRef>
          </c:cat>
          <c:val>
            <c:numRef>
              <c:f>'СТП 2010'!$AA$3:$AA$8</c:f>
              <c:numCache>
                <c:formatCode>#,##0</c:formatCode>
                <c:ptCount val="6"/>
                <c:pt idx="0">
                  <c:v>96238220</c:v>
                </c:pt>
                <c:pt idx="1">
                  <c:v>87212802</c:v>
                </c:pt>
                <c:pt idx="2">
                  <c:v>25323597</c:v>
                </c:pt>
                <c:pt idx="3">
                  <c:v>21617442</c:v>
                </c:pt>
                <c:pt idx="4">
                  <c:v>13506289</c:v>
                </c:pt>
                <c:pt idx="5">
                  <c:v>147856497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1-6'!$C$278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'PO mjesecima 1-6'!$B$279:$B$290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1-6'!$C$279:$C$290</c:f>
              <c:numCache>
                <c:formatCode>#,##0</c:formatCode>
                <c:ptCount val="12"/>
                <c:pt idx="0">
                  <c:v>3396813.4499999997</c:v>
                </c:pt>
                <c:pt idx="1">
                  <c:v>3699215.71</c:v>
                </c:pt>
                <c:pt idx="2">
                  <c:v>6460735.7800000003</c:v>
                </c:pt>
                <c:pt idx="3">
                  <c:v>5135751.1000000006</c:v>
                </c:pt>
                <c:pt idx="4">
                  <c:v>5198057.9300000016</c:v>
                </c:pt>
                <c:pt idx="5">
                  <c:v>5717199.1199999992</c:v>
                </c:pt>
                <c:pt idx="6">
                  <c:v>8097907.6900000004</c:v>
                </c:pt>
                <c:pt idx="7">
                  <c:v>4260709.63</c:v>
                </c:pt>
                <c:pt idx="8">
                  <c:v>4347831.28</c:v>
                </c:pt>
                <c:pt idx="9">
                  <c:v>4738808.5600000005</c:v>
                </c:pt>
                <c:pt idx="10">
                  <c:v>5451954.0100000007</c:v>
                </c:pt>
                <c:pt idx="11">
                  <c:v>7864864</c:v>
                </c:pt>
              </c:numCache>
            </c:numRef>
          </c:val>
        </c:ser>
        <c:ser>
          <c:idx val="1"/>
          <c:order val="1"/>
          <c:tx>
            <c:strRef>
              <c:f>'PO mjesecima 1-6'!$D$278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'PO mjesecima 1-6'!$B$279:$B$290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1-6'!$D$279:$D$290</c:f>
              <c:numCache>
                <c:formatCode>#,##0</c:formatCode>
                <c:ptCount val="12"/>
                <c:pt idx="0">
                  <c:v>3277310.7600000002</c:v>
                </c:pt>
                <c:pt idx="1">
                  <c:v>3128161.52</c:v>
                </c:pt>
                <c:pt idx="2">
                  <c:v>4436198.59</c:v>
                </c:pt>
                <c:pt idx="3">
                  <c:v>5048876.79</c:v>
                </c:pt>
                <c:pt idx="4">
                  <c:v>4758361.0200000005</c:v>
                </c:pt>
                <c:pt idx="5">
                  <c:v>5958222.6800000006</c:v>
                </c:pt>
                <c:pt idx="6">
                  <c:v>4400370.5600000005</c:v>
                </c:pt>
                <c:pt idx="7">
                  <c:v>4018598.8699999992</c:v>
                </c:pt>
                <c:pt idx="8">
                  <c:v>4265651.67</c:v>
                </c:pt>
                <c:pt idx="9">
                  <c:v>5661117.0600000005</c:v>
                </c:pt>
                <c:pt idx="10">
                  <c:v>5039596.7700000014</c:v>
                </c:pt>
                <c:pt idx="11">
                  <c:v>7722727.0600000005</c:v>
                </c:pt>
              </c:numCache>
            </c:numRef>
          </c:val>
        </c:ser>
        <c:marker val="1"/>
        <c:axId val="144045952"/>
        <c:axId val="144047488"/>
      </c:lineChart>
      <c:catAx>
        <c:axId val="144045952"/>
        <c:scaling>
          <c:orientation val="minMax"/>
        </c:scaling>
        <c:axPos val="b"/>
        <c:tickLblPos val="nextTo"/>
        <c:crossAx val="144047488"/>
        <c:crosses val="autoZero"/>
        <c:auto val="1"/>
        <c:lblAlgn val="ctr"/>
        <c:lblOffset val="100"/>
      </c:catAx>
      <c:valAx>
        <c:axId val="144047488"/>
        <c:scaling>
          <c:orientation val="minMax"/>
        </c:scaling>
        <c:axPos val="l"/>
        <c:majorGridlines/>
        <c:numFmt formatCode="#,##0" sourceLinked="1"/>
        <c:tickLblPos val="nextTo"/>
        <c:crossAx val="14404595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2010'!$Z$3:$Z$8</c:f>
              <c:strCache>
                <c:ptCount val="6"/>
                <c:pt idx="0">
                  <c:v>22</c:v>
                </c:pt>
                <c:pt idx="1">
                  <c:v>08</c:v>
                </c:pt>
                <c:pt idx="2">
                  <c:v>27</c:v>
                </c:pt>
                <c:pt idx="3">
                  <c:v>41</c:v>
                </c:pt>
                <c:pt idx="4">
                  <c:v>84</c:v>
                </c:pt>
                <c:pt idx="5">
                  <c:v>Остале ТГ</c:v>
                </c:pt>
              </c:strCache>
            </c:strRef>
          </c:cat>
          <c:val>
            <c:numRef>
              <c:f>'Uvoy 2010'!$AA$3:$AA$8</c:f>
              <c:numCache>
                <c:formatCode>#,##0</c:formatCode>
                <c:ptCount val="6"/>
                <c:pt idx="0">
                  <c:v>12279759</c:v>
                </c:pt>
                <c:pt idx="1">
                  <c:v>7075103</c:v>
                </c:pt>
                <c:pt idx="2">
                  <c:v>6918632</c:v>
                </c:pt>
                <c:pt idx="3">
                  <c:v>6911125</c:v>
                </c:pt>
                <c:pt idx="4">
                  <c:v>4335339</c:v>
                </c:pt>
                <c:pt idx="5">
                  <c:v>26849890.710000001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1-6'!$K$294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1-6'!$J$295:$J$306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1-6'!$K$295:$K$306</c:f>
              <c:numCache>
                <c:formatCode>#,##0</c:formatCode>
                <c:ptCount val="12"/>
                <c:pt idx="0">
                  <c:v>20898829.41</c:v>
                </c:pt>
                <c:pt idx="1">
                  <c:v>24619363.390000001</c:v>
                </c:pt>
                <c:pt idx="2">
                  <c:v>28929179.760000002</c:v>
                </c:pt>
                <c:pt idx="3">
                  <c:v>27456859.489999991</c:v>
                </c:pt>
                <c:pt idx="4">
                  <c:v>25522769.309999999</c:v>
                </c:pt>
                <c:pt idx="5">
                  <c:v>26287929.640000001</c:v>
                </c:pt>
                <c:pt idx="6">
                  <c:v>28156826.550000001</c:v>
                </c:pt>
                <c:pt idx="7">
                  <c:v>26116257.84</c:v>
                </c:pt>
                <c:pt idx="8">
                  <c:v>27275332.59</c:v>
                </c:pt>
                <c:pt idx="9">
                  <c:v>25705790.32</c:v>
                </c:pt>
                <c:pt idx="10">
                  <c:v>34590102.640000001</c:v>
                </c:pt>
                <c:pt idx="11">
                  <c:v>31825752.710000001</c:v>
                </c:pt>
              </c:numCache>
            </c:numRef>
          </c:val>
        </c:ser>
        <c:ser>
          <c:idx val="1"/>
          <c:order val="1"/>
          <c:tx>
            <c:strRef>
              <c:f>'PO mjesecima 1-6'!$L$294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1-6'!$J$295:$J$306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1-6'!$L$295:$L$306</c:f>
              <c:numCache>
                <c:formatCode>#,##0</c:formatCode>
                <c:ptCount val="12"/>
                <c:pt idx="0">
                  <c:v>8395446.8100000005</c:v>
                </c:pt>
                <c:pt idx="1">
                  <c:v>14332344.65</c:v>
                </c:pt>
                <c:pt idx="2">
                  <c:v>15907183.939999996</c:v>
                </c:pt>
                <c:pt idx="3">
                  <c:v>24155024.479999997</c:v>
                </c:pt>
                <c:pt idx="4">
                  <c:v>22001539.379999999</c:v>
                </c:pt>
                <c:pt idx="5">
                  <c:v>20799565.479999997</c:v>
                </c:pt>
                <c:pt idx="6">
                  <c:v>22718647.219999999</c:v>
                </c:pt>
                <c:pt idx="7">
                  <c:v>23406583.52</c:v>
                </c:pt>
                <c:pt idx="8">
                  <c:v>27319447.390000001</c:v>
                </c:pt>
                <c:pt idx="9">
                  <c:v>23336773.690000001</c:v>
                </c:pt>
                <c:pt idx="10">
                  <c:v>20256882.699999999</c:v>
                </c:pt>
                <c:pt idx="11">
                  <c:v>27677033</c:v>
                </c:pt>
              </c:numCache>
            </c:numRef>
          </c:val>
        </c:ser>
        <c:marker val="1"/>
        <c:axId val="144103680"/>
        <c:axId val="144117760"/>
      </c:lineChart>
      <c:catAx>
        <c:axId val="144103680"/>
        <c:scaling>
          <c:orientation val="minMax"/>
        </c:scaling>
        <c:axPos val="b"/>
        <c:tickLblPos val="nextTo"/>
        <c:crossAx val="144117760"/>
        <c:crosses val="autoZero"/>
        <c:auto val="1"/>
        <c:lblAlgn val="ctr"/>
        <c:lblOffset val="100"/>
      </c:catAx>
      <c:valAx>
        <c:axId val="144117760"/>
        <c:scaling>
          <c:orientation val="minMax"/>
        </c:scaling>
        <c:axPos val="l"/>
        <c:majorGridlines/>
        <c:numFmt formatCode="#,##0" sourceLinked="1"/>
        <c:tickLblPos val="nextTo"/>
        <c:crossAx val="14410368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2010'!$Y$3:$Y$8</c:f>
              <c:strCache>
                <c:ptCount val="6"/>
                <c:pt idx="0">
                  <c:v>27</c:v>
                </c:pt>
                <c:pt idx="1">
                  <c:v>28</c:v>
                </c:pt>
                <c:pt idx="2">
                  <c:v>72</c:v>
                </c:pt>
                <c:pt idx="3">
                  <c:v>73</c:v>
                </c:pt>
                <c:pt idx="4">
                  <c:v>84</c:v>
                </c:pt>
                <c:pt idx="5">
                  <c:v>Остале ТГ</c:v>
                </c:pt>
              </c:strCache>
            </c:strRef>
          </c:cat>
          <c:val>
            <c:numRef>
              <c:f>'Izvoz 2010'!$Z$3:$Z$8</c:f>
              <c:numCache>
                <c:formatCode>#,##0</c:formatCode>
                <c:ptCount val="6"/>
                <c:pt idx="0">
                  <c:v>89319588</c:v>
                </c:pt>
                <c:pt idx="1">
                  <c:v>87090413</c:v>
                </c:pt>
                <c:pt idx="2">
                  <c:v>22804314</c:v>
                </c:pt>
                <c:pt idx="3">
                  <c:v>20138634</c:v>
                </c:pt>
                <c:pt idx="4">
                  <c:v>8049343</c:v>
                </c:pt>
                <c:pt idx="5">
                  <c:v>99982701.649999976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1-6'!$K$292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1-6'!$J$293:$J$304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1-6'!$K$293:$K$304</c:f>
              <c:numCache>
                <c:formatCode>#,##0</c:formatCode>
                <c:ptCount val="12"/>
                <c:pt idx="0">
                  <c:v>9304995.120000001</c:v>
                </c:pt>
                <c:pt idx="1">
                  <c:v>13729375.960000005</c:v>
                </c:pt>
                <c:pt idx="2">
                  <c:v>14552360.34</c:v>
                </c:pt>
                <c:pt idx="3">
                  <c:v>19115234.16</c:v>
                </c:pt>
                <c:pt idx="4">
                  <c:v>14925200.530000001</c:v>
                </c:pt>
                <c:pt idx="5">
                  <c:v>20475089.689999998</c:v>
                </c:pt>
                <c:pt idx="6">
                  <c:v>19659910.439999998</c:v>
                </c:pt>
                <c:pt idx="7">
                  <c:v>16085713.359999999</c:v>
                </c:pt>
                <c:pt idx="8">
                  <c:v>21694175.420000002</c:v>
                </c:pt>
                <c:pt idx="9">
                  <c:v>17582146.66</c:v>
                </c:pt>
                <c:pt idx="10">
                  <c:v>19874171.359999999</c:v>
                </c:pt>
                <c:pt idx="11">
                  <c:v>22015917.57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1-6'!$L$292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1-6'!$J$293:$J$304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1-6'!$L$293:$L$304</c:f>
              <c:numCache>
                <c:formatCode>#,##0</c:formatCode>
                <c:ptCount val="12"/>
                <c:pt idx="0">
                  <c:v>11523197.92</c:v>
                </c:pt>
                <c:pt idx="1">
                  <c:v>13630191.82</c:v>
                </c:pt>
                <c:pt idx="2">
                  <c:v>14946244.300000004</c:v>
                </c:pt>
                <c:pt idx="3">
                  <c:v>14723043.470000004</c:v>
                </c:pt>
                <c:pt idx="4">
                  <c:v>14438390.51</c:v>
                </c:pt>
                <c:pt idx="5">
                  <c:v>19675943.259999998</c:v>
                </c:pt>
                <c:pt idx="6">
                  <c:v>15630988.780000001</c:v>
                </c:pt>
                <c:pt idx="7">
                  <c:v>16556647.879999999</c:v>
                </c:pt>
                <c:pt idx="8">
                  <c:v>18802981.75</c:v>
                </c:pt>
                <c:pt idx="9">
                  <c:v>17790257.800000001</c:v>
                </c:pt>
                <c:pt idx="10">
                  <c:v>16261494.58</c:v>
                </c:pt>
                <c:pt idx="11">
                  <c:v>15120339.350000005</c:v>
                </c:pt>
              </c:numCache>
            </c:numRef>
          </c:val>
        </c:ser>
        <c:marker val="1"/>
        <c:axId val="144177792"/>
        <c:axId val="144253312"/>
      </c:lineChart>
      <c:catAx>
        <c:axId val="144177792"/>
        <c:scaling>
          <c:orientation val="minMax"/>
        </c:scaling>
        <c:axPos val="b"/>
        <c:tickLblPos val="nextTo"/>
        <c:crossAx val="144253312"/>
        <c:crosses val="autoZero"/>
        <c:auto val="1"/>
        <c:lblAlgn val="ctr"/>
        <c:lblOffset val="100"/>
      </c:catAx>
      <c:valAx>
        <c:axId val="144253312"/>
        <c:scaling>
          <c:orientation val="minMax"/>
        </c:scaling>
        <c:axPos val="l"/>
        <c:majorGridlines/>
        <c:numFmt formatCode="#,##0" sourceLinked="1"/>
        <c:tickLblPos val="nextTo"/>
        <c:crossAx val="14417779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СТП!$Z$3:$Z$8</c:f>
              <c:strCache>
                <c:ptCount val="6"/>
                <c:pt idx="0">
                  <c:v>73</c:v>
                </c:pt>
                <c:pt idx="1">
                  <c:v>30</c:v>
                </c:pt>
                <c:pt idx="2">
                  <c:v>72</c:v>
                </c:pt>
                <c:pt idx="3">
                  <c:v>19</c:v>
                </c:pt>
                <c:pt idx="4">
                  <c:v>24</c:v>
                </c:pt>
                <c:pt idx="5">
                  <c:v>Остале ТГ</c:v>
                </c:pt>
              </c:strCache>
            </c:strRef>
          </c:cat>
          <c:val>
            <c:numRef>
              <c:f>СТП!$AA$3:$AA$8</c:f>
              <c:numCache>
                <c:formatCode>#,##0</c:formatCode>
                <c:ptCount val="6"/>
                <c:pt idx="0">
                  <c:v>22385165</c:v>
                </c:pt>
                <c:pt idx="1">
                  <c:v>20907898</c:v>
                </c:pt>
                <c:pt idx="2">
                  <c:v>20464441</c:v>
                </c:pt>
                <c:pt idx="3">
                  <c:v>12517476</c:v>
                </c:pt>
                <c:pt idx="4">
                  <c:v>12396129</c:v>
                </c:pt>
                <c:pt idx="5">
                  <c:v>120343184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1-6'!$C$292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'По мјесецима 1-6'!$B$293:$B$304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1-6'!$C$293:$C$304</c:f>
              <c:numCache>
                <c:formatCode>#,##0</c:formatCode>
                <c:ptCount val="12"/>
                <c:pt idx="0">
                  <c:v>5642261.8199999994</c:v>
                </c:pt>
                <c:pt idx="1">
                  <c:v>8875606.2099999972</c:v>
                </c:pt>
                <c:pt idx="2">
                  <c:v>9006437.6699999962</c:v>
                </c:pt>
                <c:pt idx="3">
                  <c:v>13139084.42</c:v>
                </c:pt>
                <c:pt idx="4">
                  <c:v>9710042.9800000004</c:v>
                </c:pt>
                <c:pt idx="5">
                  <c:v>14218603.869999999</c:v>
                </c:pt>
                <c:pt idx="6">
                  <c:v>12060316.08</c:v>
                </c:pt>
                <c:pt idx="7">
                  <c:v>9717697.6999999955</c:v>
                </c:pt>
                <c:pt idx="8">
                  <c:v>13373498.34</c:v>
                </c:pt>
                <c:pt idx="9">
                  <c:v>12441954.84</c:v>
                </c:pt>
                <c:pt idx="10">
                  <c:v>12670074.09</c:v>
                </c:pt>
                <c:pt idx="11">
                  <c:v>14857745.51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1-6'!$D$292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'По мјесецима 1-6'!$B$293:$B$304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1-6'!$D$293:$D$304</c:f>
              <c:numCache>
                <c:formatCode>#,##0</c:formatCode>
                <c:ptCount val="12"/>
                <c:pt idx="0">
                  <c:v>8016859.1000000006</c:v>
                </c:pt>
                <c:pt idx="1">
                  <c:v>9294301.8599999994</c:v>
                </c:pt>
                <c:pt idx="2">
                  <c:v>9492132.25</c:v>
                </c:pt>
                <c:pt idx="3">
                  <c:v>9410432.639999995</c:v>
                </c:pt>
                <c:pt idx="4">
                  <c:v>9202021.5999999959</c:v>
                </c:pt>
                <c:pt idx="5">
                  <c:v>12300840.01</c:v>
                </c:pt>
                <c:pt idx="6">
                  <c:v>10596119.75</c:v>
                </c:pt>
                <c:pt idx="7">
                  <c:v>10952635.689999996</c:v>
                </c:pt>
                <c:pt idx="8">
                  <c:v>13319557.15</c:v>
                </c:pt>
                <c:pt idx="9">
                  <c:v>12389587.98</c:v>
                </c:pt>
                <c:pt idx="10">
                  <c:v>11052588.58</c:v>
                </c:pt>
                <c:pt idx="11">
                  <c:v>9577063.8200000003</c:v>
                </c:pt>
              </c:numCache>
            </c:numRef>
          </c:val>
        </c:ser>
        <c:marker val="1"/>
        <c:axId val="144308864"/>
        <c:axId val="144322944"/>
      </c:lineChart>
      <c:catAx>
        <c:axId val="144308864"/>
        <c:scaling>
          <c:orientation val="minMax"/>
        </c:scaling>
        <c:axPos val="b"/>
        <c:tickLblPos val="nextTo"/>
        <c:crossAx val="144322944"/>
        <c:crosses val="autoZero"/>
        <c:auto val="1"/>
        <c:lblAlgn val="ctr"/>
        <c:lblOffset val="100"/>
      </c:catAx>
      <c:valAx>
        <c:axId val="144322944"/>
        <c:scaling>
          <c:orientation val="minMax"/>
        </c:scaling>
        <c:axPos val="l"/>
        <c:majorGridlines/>
        <c:numFmt formatCode="#,##0" sourceLinked="1"/>
        <c:tickLblPos val="nextTo"/>
        <c:crossAx val="14430886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8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2010'!$Z$3:$Z$8</c:f>
              <c:strCache>
                <c:ptCount val="6"/>
                <c:pt idx="0">
                  <c:v>73</c:v>
                </c:pt>
                <c:pt idx="1">
                  <c:v>30</c:v>
                </c:pt>
                <c:pt idx="2">
                  <c:v>24</c:v>
                </c:pt>
                <c:pt idx="3">
                  <c:v>19</c:v>
                </c:pt>
                <c:pt idx="4">
                  <c:v>16</c:v>
                </c:pt>
                <c:pt idx="5">
                  <c:v>Остале ТГ</c:v>
                </c:pt>
              </c:strCache>
            </c:strRef>
          </c:cat>
          <c:val>
            <c:numRef>
              <c:f>'Uvoy 2010'!$AA$3:$AA$8</c:f>
              <c:numCache>
                <c:formatCode>#,##0</c:formatCode>
                <c:ptCount val="6"/>
                <c:pt idx="0">
                  <c:v>20736501</c:v>
                </c:pt>
                <c:pt idx="1">
                  <c:v>18999626</c:v>
                </c:pt>
                <c:pt idx="2">
                  <c:v>11540816</c:v>
                </c:pt>
                <c:pt idx="3">
                  <c:v>10090898</c:v>
                </c:pt>
                <c:pt idx="4">
                  <c:v>7523011</c:v>
                </c:pt>
                <c:pt idx="5">
                  <c:v>66822471.530000001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Децембар!$E$91:$E$99</c:f>
              <c:strCache>
                <c:ptCount val="9"/>
                <c:pt idx="0">
                  <c:v>Србија</c:v>
                </c:pt>
                <c:pt idx="1">
                  <c:v>Италија</c:v>
                </c:pt>
                <c:pt idx="2">
                  <c:v>Хрватска</c:v>
                </c:pt>
                <c:pt idx="3">
                  <c:v>Словенија</c:v>
                </c:pt>
                <c:pt idx="4">
                  <c:v>Њемачка</c:v>
                </c:pt>
                <c:pt idx="5">
                  <c:v>Црна Гора</c:v>
                </c:pt>
                <c:pt idx="6">
                  <c:v>Швајцарска</c:v>
                </c:pt>
                <c:pt idx="7">
                  <c:v>Аустрија</c:v>
                </c:pt>
                <c:pt idx="8">
                  <c:v>Остали</c:v>
                </c:pt>
              </c:strCache>
            </c:strRef>
          </c:cat>
          <c:val>
            <c:numRef>
              <c:f>Децембар!$F$91:$F$99</c:f>
              <c:numCache>
                <c:formatCode>#,##0</c:formatCode>
                <c:ptCount val="9"/>
                <c:pt idx="0">
                  <c:v>409641680.05000001</c:v>
                </c:pt>
                <c:pt idx="1">
                  <c:v>343656466.62</c:v>
                </c:pt>
                <c:pt idx="2">
                  <c:v>291314427.36000001</c:v>
                </c:pt>
                <c:pt idx="3">
                  <c:v>212220914.25</c:v>
                </c:pt>
                <c:pt idx="4">
                  <c:v>182065497.69</c:v>
                </c:pt>
                <c:pt idx="5">
                  <c:v>158068360.91</c:v>
                </c:pt>
                <c:pt idx="6">
                  <c:v>136297022.72999999</c:v>
                </c:pt>
                <c:pt idx="7">
                  <c:v>132543199.43000002</c:v>
                </c:pt>
                <c:pt idx="8">
                  <c:v>371727520.54999942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1-6'!$G$309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1-6'!$F$310:$F$321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1-6'!$G$310:$G$321</c:f>
              <c:numCache>
                <c:formatCode>#,##0</c:formatCode>
                <c:ptCount val="12"/>
                <c:pt idx="0">
                  <c:v>3662733.3</c:v>
                </c:pt>
                <c:pt idx="1">
                  <c:v>4853769.75</c:v>
                </c:pt>
                <c:pt idx="2">
                  <c:v>5545922.6699999999</c:v>
                </c:pt>
                <c:pt idx="3">
                  <c:v>5976149.7400000002</c:v>
                </c:pt>
                <c:pt idx="4">
                  <c:v>5215157.55</c:v>
                </c:pt>
                <c:pt idx="5">
                  <c:v>6256485.8199999994</c:v>
                </c:pt>
                <c:pt idx="6">
                  <c:v>7599594.3599999994</c:v>
                </c:pt>
                <c:pt idx="7">
                  <c:v>6368015.6599999992</c:v>
                </c:pt>
                <c:pt idx="8">
                  <c:v>8320677.0800000001</c:v>
                </c:pt>
                <c:pt idx="9">
                  <c:v>5140191.8199999994</c:v>
                </c:pt>
                <c:pt idx="10">
                  <c:v>7204097.2700000014</c:v>
                </c:pt>
                <c:pt idx="11">
                  <c:v>7158172.0600000005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1-6'!$H$309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1-6'!$F$310:$F$321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1-6'!$H$310:$H$321</c:f>
              <c:numCache>
                <c:formatCode>#,##0</c:formatCode>
                <c:ptCount val="12"/>
                <c:pt idx="0">
                  <c:v>3506338.82</c:v>
                </c:pt>
                <c:pt idx="1">
                  <c:v>4335889.96</c:v>
                </c:pt>
                <c:pt idx="2">
                  <c:v>5454112.0500000007</c:v>
                </c:pt>
                <c:pt idx="3">
                  <c:v>5312610.83</c:v>
                </c:pt>
                <c:pt idx="4">
                  <c:v>5236368.91</c:v>
                </c:pt>
                <c:pt idx="5">
                  <c:v>7375103.25</c:v>
                </c:pt>
                <c:pt idx="6">
                  <c:v>5034869.03</c:v>
                </c:pt>
                <c:pt idx="7">
                  <c:v>5604012.1900000004</c:v>
                </c:pt>
                <c:pt idx="8">
                  <c:v>5483424.6000000006</c:v>
                </c:pt>
                <c:pt idx="9">
                  <c:v>5400669.8199999994</c:v>
                </c:pt>
                <c:pt idx="10">
                  <c:v>5208906</c:v>
                </c:pt>
                <c:pt idx="11">
                  <c:v>5543275.5300000003</c:v>
                </c:pt>
              </c:numCache>
            </c:numRef>
          </c:val>
        </c:ser>
        <c:marker val="1"/>
        <c:axId val="144366592"/>
        <c:axId val="144380672"/>
      </c:lineChart>
      <c:catAx>
        <c:axId val="144366592"/>
        <c:scaling>
          <c:orientation val="minMax"/>
        </c:scaling>
        <c:axPos val="b"/>
        <c:tickLblPos val="nextTo"/>
        <c:crossAx val="144380672"/>
        <c:crosses val="autoZero"/>
        <c:auto val="1"/>
        <c:lblAlgn val="ctr"/>
        <c:lblOffset val="100"/>
      </c:catAx>
      <c:valAx>
        <c:axId val="144380672"/>
        <c:scaling>
          <c:orientation val="minMax"/>
        </c:scaling>
        <c:axPos val="l"/>
        <c:majorGridlines/>
        <c:numFmt formatCode="#,##0" sourceLinked="1"/>
        <c:tickLblPos val="nextTo"/>
        <c:crossAx val="14436659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2010'!$Z$3:$Z$8</c:f>
              <c:strCache>
                <c:ptCount val="6"/>
                <c:pt idx="0">
                  <c:v>72</c:v>
                </c:pt>
                <c:pt idx="1">
                  <c:v>04</c:v>
                </c:pt>
                <c:pt idx="2">
                  <c:v>48</c:v>
                </c:pt>
                <c:pt idx="3">
                  <c:v>27</c:v>
                </c:pt>
                <c:pt idx="4">
                  <c:v>44</c:v>
                </c:pt>
                <c:pt idx="5">
                  <c:v>Остале ТГ</c:v>
                </c:pt>
              </c:strCache>
            </c:strRef>
          </c:cat>
          <c:val>
            <c:numRef>
              <c:f>'Izvoz 2010'!$AA$3:$AA$8</c:f>
              <c:numCache>
                <c:formatCode>#,##0</c:formatCode>
                <c:ptCount val="6"/>
                <c:pt idx="0">
                  <c:v>14551317</c:v>
                </c:pt>
                <c:pt idx="1">
                  <c:v>10973735</c:v>
                </c:pt>
                <c:pt idx="2">
                  <c:v>7556055</c:v>
                </c:pt>
                <c:pt idx="3">
                  <c:v>5429867</c:v>
                </c:pt>
                <c:pt idx="4">
                  <c:v>3331505</c:v>
                </c:pt>
                <c:pt idx="5">
                  <c:v>31458488.080000013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1-6'!$K$283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1-6'!$J$284:$J$295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1-6'!$K$284:$K$295</c:f>
              <c:numCache>
                <c:formatCode>#,##0</c:formatCode>
                <c:ptCount val="12"/>
                <c:pt idx="0">
                  <c:v>6590106.5699999994</c:v>
                </c:pt>
                <c:pt idx="1">
                  <c:v>7192940.7800000003</c:v>
                </c:pt>
                <c:pt idx="2">
                  <c:v>16987724.25</c:v>
                </c:pt>
                <c:pt idx="3">
                  <c:v>20911289.219999999</c:v>
                </c:pt>
                <c:pt idx="4">
                  <c:v>12183145.460000005</c:v>
                </c:pt>
                <c:pt idx="5">
                  <c:v>16171657.01</c:v>
                </c:pt>
                <c:pt idx="6">
                  <c:v>11449145.4</c:v>
                </c:pt>
                <c:pt idx="7">
                  <c:v>19443397.309999999</c:v>
                </c:pt>
                <c:pt idx="8">
                  <c:v>14828305.6</c:v>
                </c:pt>
                <c:pt idx="9">
                  <c:v>11136593.450000005</c:v>
                </c:pt>
                <c:pt idx="10">
                  <c:v>14626409.110000001</c:v>
                </c:pt>
                <c:pt idx="11">
                  <c:v>11221949.460000005</c:v>
                </c:pt>
              </c:numCache>
            </c:numRef>
          </c:val>
        </c:ser>
        <c:ser>
          <c:idx val="1"/>
          <c:order val="1"/>
          <c:tx>
            <c:strRef>
              <c:f>'Po mjesecima 1-6'!$L$283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1-6'!$J$284:$J$295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1-6'!$L$284:$L$295</c:f>
              <c:numCache>
                <c:formatCode>#,##0</c:formatCode>
                <c:ptCount val="12"/>
                <c:pt idx="0">
                  <c:v>4673829.33</c:v>
                </c:pt>
                <c:pt idx="1">
                  <c:v>6150140.6699999999</c:v>
                </c:pt>
                <c:pt idx="2">
                  <c:v>6152277.4900000002</c:v>
                </c:pt>
                <c:pt idx="3">
                  <c:v>8992269.3200000003</c:v>
                </c:pt>
                <c:pt idx="4">
                  <c:v>9590421.3300000001</c:v>
                </c:pt>
                <c:pt idx="5">
                  <c:v>11245270.720000001</c:v>
                </c:pt>
                <c:pt idx="6">
                  <c:v>14496138.609999996</c:v>
                </c:pt>
                <c:pt idx="7">
                  <c:v>13444773.220000001</c:v>
                </c:pt>
                <c:pt idx="8">
                  <c:v>11762323.710000001</c:v>
                </c:pt>
                <c:pt idx="9">
                  <c:v>12719820.75</c:v>
                </c:pt>
                <c:pt idx="10">
                  <c:v>11659253.34</c:v>
                </c:pt>
                <c:pt idx="11">
                  <c:v>12112085.350000003</c:v>
                </c:pt>
              </c:numCache>
            </c:numRef>
          </c:val>
        </c:ser>
        <c:marker val="1"/>
        <c:axId val="144432512"/>
        <c:axId val="144438400"/>
      </c:lineChart>
      <c:catAx>
        <c:axId val="144432512"/>
        <c:scaling>
          <c:orientation val="minMax"/>
        </c:scaling>
        <c:axPos val="b"/>
        <c:tickLblPos val="nextTo"/>
        <c:crossAx val="144438400"/>
        <c:crosses val="autoZero"/>
        <c:auto val="1"/>
        <c:lblAlgn val="ctr"/>
        <c:lblOffset val="100"/>
      </c:catAx>
      <c:valAx>
        <c:axId val="144438400"/>
        <c:scaling>
          <c:orientation val="minMax"/>
        </c:scaling>
        <c:axPos val="l"/>
        <c:majorGridlines/>
        <c:numFmt formatCode="#,##0" sourceLinked="1"/>
        <c:tickLblPos val="nextTo"/>
        <c:crossAx val="14443251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'СТП 2010'!$Z$3:$Z$6</c:f>
              <c:strCache>
                <c:ptCount val="4"/>
                <c:pt idx="0">
                  <c:v>72</c:v>
                </c:pt>
                <c:pt idx="1">
                  <c:v>27</c:v>
                </c:pt>
                <c:pt idx="2">
                  <c:v>44</c:v>
                </c:pt>
                <c:pt idx="3">
                  <c:v>Остале ТГ</c:v>
                </c:pt>
              </c:strCache>
            </c:strRef>
          </c:cat>
          <c:val>
            <c:numRef>
              <c:f>'СТП 2010'!$AA$3:$AA$6</c:f>
              <c:numCache>
                <c:formatCode>#,##0</c:formatCode>
                <c:ptCount val="4"/>
                <c:pt idx="0">
                  <c:v>51115632</c:v>
                </c:pt>
                <c:pt idx="1">
                  <c:v>32713107</c:v>
                </c:pt>
                <c:pt idx="2">
                  <c:v>14418289</c:v>
                </c:pt>
                <c:pt idx="3">
                  <c:v>64495637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1-6'!$C$283</c:f>
              <c:strCache>
                <c:ptCount val="1"/>
                <c:pt idx="0">
                  <c:v>увоз 2010</c:v>
                </c:pt>
              </c:strCache>
            </c:strRef>
          </c:tx>
          <c:marker>
            <c:symbol val="none"/>
          </c:marker>
          <c:cat>
            <c:strRef>
              <c:f>'Po mjesecima 1-6'!$B$284:$B$295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1-6'!$C$284:$C$295</c:f>
              <c:numCache>
                <c:formatCode>#,##0</c:formatCode>
                <c:ptCount val="12"/>
                <c:pt idx="0">
                  <c:v>195034.31</c:v>
                </c:pt>
                <c:pt idx="1">
                  <c:v>675161.78999999969</c:v>
                </c:pt>
                <c:pt idx="2">
                  <c:v>842686.43</c:v>
                </c:pt>
                <c:pt idx="3">
                  <c:v>731773.38</c:v>
                </c:pt>
                <c:pt idx="4">
                  <c:v>123665.63</c:v>
                </c:pt>
                <c:pt idx="5">
                  <c:v>257279.22</c:v>
                </c:pt>
                <c:pt idx="6">
                  <c:v>21885.649999999994</c:v>
                </c:pt>
                <c:pt idx="7">
                  <c:v>391426.07</c:v>
                </c:pt>
                <c:pt idx="8">
                  <c:v>58544.43</c:v>
                </c:pt>
                <c:pt idx="9">
                  <c:v>253280.87999999998</c:v>
                </c:pt>
                <c:pt idx="10">
                  <c:v>88019.55</c:v>
                </c:pt>
                <c:pt idx="11">
                  <c:v>77051.63</c:v>
                </c:pt>
              </c:numCache>
            </c:numRef>
          </c:val>
        </c:ser>
        <c:ser>
          <c:idx val="1"/>
          <c:order val="1"/>
          <c:tx>
            <c:strRef>
              <c:f>'Po mjesecima 1-6'!$D$283</c:f>
              <c:strCache>
                <c:ptCount val="1"/>
                <c:pt idx="0">
                  <c:v>увоз 2009</c:v>
                </c:pt>
              </c:strCache>
            </c:strRef>
          </c:tx>
          <c:marker>
            <c:symbol val="none"/>
          </c:marker>
          <c:cat>
            <c:strRef>
              <c:f>'Po mjesecima 1-6'!$B$284:$B$295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1-6'!$D$284:$D$295</c:f>
              <c:numCache>
                <c:formatCode>#,##0</c:formatCode>
                <c:ptCount val="12"/>
                <c:pt idx="0">
                  <c:v>614793.03</c:v>
                </c:pt>
                <c:pt idx="1">
                  <c:v>434955.37</c:v>
                </c:pt>
                <c:pt idx="2">
                  <c:v>487704.9</c:v>
                </c:pt>
                <c:pt idx="3">
                  <c:v>730568.65</c:v>
                </c:pt>
                <c:pt idx="4">
                  <c:v>440051.62</c:v>
                </c:pt>
                <c:pt idx="5">
                  <c:v>233358.5</c:v>
                </c:pt>
                <c:pt idx="6">
                  <c:v>916852.16999999981</c:v>
                </c:pt>
                <c:pt idx="7">
                  <c:v>385701.59</c:v>
                </c:pt>
                <c:pt idx="8">
                  <c:v>442148.25</c:v>
                </c:pt>
                <c:pt idx="9">
                  <c:v>877066.14</c:v>
                </c:pt>
                <c:pt idx="10">
                  <c:v>630716.93000000005</c:v>
                </c:pt>
                <c:pt idx="11">
                  <c:v>77197.119999999995</c:v>
                </c:pt>
              </c:numCache>
            </c:numRef>
          </c:val>
        </c:ser>
        <c:marker val="1"/>
        <c:axId val="144506880"/>
        <c:axId val="144508416"/>
      </c:lineChart>
      <c:catAx>
        <c:axId val="144506880"/>
        <c:scaling>
          <c:orientation val="minMax"/>
        </c:scaling>
        <c:axPos val="b"/>
        <c:tickLblPos val="nextTo"/>
        <c:crossAx val="144508416"/>
        <c:crosses val="autoZero"/>
        <c:auto val="1"/>
        <c:lblAlgn val="ctr"/>
        <c:lblOffset val="100"/>
      </c:catAx>
      <c:valAx>
        <c:axId val="144508416"/>
        <c:scaling>
          <c:orientation val="minMax"/>
        </c:scaling>
        <c:axPos val="l"/>
        <c:majorGridlines/>
        <c:numFmt formatCode="#,##0" sourceLinked="1"/>
        <c:tickLblPos val="nextTo"/>
        <c:crossAx val="14450688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'Uvoy 2010'!$Z$3:$Z$6</c:f>
              <c:strCache>
                <c:ptCount val="4"/>
                <c:pt idx="0">
                  <c:v>41</c:v>
                </c:pt>
                <c:pt idx="1">
                  <c:v>85</c:v>
                </c:pt>
                <c:pt idx="2">
                  <c:v>40</c:v>
                </c:pt>
                <c:pt idx="3">
                  <c:v>Остале ТГ</c:v>
                </c:pt>
              </c:strCache>
            </c:strRef>
          </c:cat>
          <c:val>
            <c:numRef>
              <c:f>'Uvoy 2010'!$AA$3:$AA$6</c:f>
              <c:numCache>
                <c:formatCode>#,##0</c:formatCode>
                <c:ptCount val="4"/>
                <c:pt idx="0">
                  <c:v>1847138</c:v>
                </c:pt>
                <c:pt idx="1">
                  <c:v>474816</c:v>
                </c:pt>
                <c:pt idx="2">
                  <c:v>467930</c:v>
                </c:pt>
                <c:pt idx="3">
                  <c:v>925924.97000000114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'Po mjesecima 1-6'!$G$299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'Po mjesecima 1-6'!$F$300:$F$311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1-6'!$G$300:$G$311</c:f>
              <c:numCache>
                <c:formatCode>#,##0</c:formatCode>
                <c:ptCount val="12"/>
                <c:pt idx="0">
                  <c:v>6395072.2600000007</c:v>
                </c:pt>
                <c:pt idx="1">
                  <c:v>6517778.9900000002</c:v>
                </c:pt>
                <c:pt idx="2">
                  <c:v>16145037.82</c:v>
                </c:pt>
                <c:pt idx="3">
                  <c:v>20179515.84</c:v>
                </c:pt>
                <c:pt idx="4">
                  <c:v>12059479.83</c:v>
                </c:pt>
                <c:pt idx="5">
                  <c:v>15914377.789999995</c:v>
                </c:pt>
                <c:pt idx="6">
                  <c:v>11427259.75</c:v>
                </c:pt>
                <c:pt idx="7">
                  <c:v>19051971.239999998</c:v>
                </c:pt>
                <c:pt idx="8">
                  <c:v>14769761.17</c:v>
                </c:pt>
                <c:pt idx="9">
                  <c:v>10883312.57</c:v>
                </c:pt>
                <c:pt idx="10">
                  <c:v>14538389.560000002</c:v>
                </c:pt>
                <c:pt idx="11">
                  <c:v>11144897.83</c:v>
                </c:pt>
              </c:numCache>
            </c:numRef>
          </c:val>
        </c:ser>
        <c:ser>
          <c:idx val="1"/>
          <c:order val="1"/>
          <c:tx>
            <c:strRef>
              <c:f>'Po mjesecima 1-6'!$H$299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'Po mjesecima 1-6'!$F$300:$F$311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'Po mjesecima 1-6'!$H$300:$H$311</c:f>
              <c:numCache>
                <c:formatCode>#,##0</c:formatCode>
                <c:ptCount val="12"/>
                <c:pt idx="0">
                  <c:v>4059036.3</c:v>
                </c:pt>
                <c:pt idx="1">
                  <c:v>5715185.3000000007</c:v>
                </c:pt>
                <c:pt idx="2">
                  <c:v>5664572.5900000008</c:v>
                </c:pt>
                <c:pt idx="3">
                  <c:v>8261700.6699999999</c:v>
                </c:pt>
                <c:pt idx="4">
                  <c:v>9150369.7099999972</c:v>
                </c:pt>
                <c:pt idx="5">
                  <c:v>11011912.220000001</c:v>
                </c:pt>
                <c:pt idx="6">
                  <c:v>13579286.439999996</c:v>
                </c:pt>
                <c:pt idx="7">
                  <c:v>13059071.630000001</c:v>
                </c:pt>
                <c:pt idx="8">
                  <c:v>11320175.460000005</c:v>
                </c:pt>
                <c:pt idx="9">
                  <c:v>11842754.609999996</c:v>
                </c:pt>
                <c:pt idx="10">
                  <c:v>11028536.41</c:v>
                </c:pt>
                <c:pt idx="11">
                  <c:v>12034888.229999997</c:v>
                </c:pt>
              </c:numCache>
            </c:numRef>
          </c:val>
        </c:ser>
        <c:marker val="1"/>
        <c:axId val="144560512"/>
        <c:axId val="144562048"/>
      </c:lineChart>
      <c:catAx>
        <c:axId val="144560512"/>
        <c:scaling>
          <c:orientation val="minMax"/>
        </c:scaling>
        <c:axPos val="b"/>
        <c:tickLblPos val="nextTo"/>
        <c:crossAx val="144562048"/>
        <c:crosses val="autoZero"/>
        <c:auto val="1"/>
        <c:lblAlgn val="ctr"/>
        <c:lblOffset val="100"/>
      </c:catAx>
      <c:valAx>
        <c:axId val="144562048"/>
        <c:scaling>
          <c:orientation val="minMax"/>
        </c:scaling>
        <c:axPos val="l"/>
        <c:majorGridlines/>
        <c:numFmt formatCode="#,##0" sourceLinked="1"/>
        <c:tickLblPos val="nextTo"/>
        <c:crossAx val="14456051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'Izvoz 2010'!$Z$3:$Z$6</c:f>
              <c:strCache>
                <c:ptCount val="4"/>
                <c:pt idx="0">
                  <c:v>72</c:v>
                </c:pt>
                <c:pt idx="1">
                  <c:v>27</c:v>
                </c:pt>
                <c:pt idx="2">
                  <c:v>44</c:v>
                </c:pt>
                <c:pt idx="3">
                  <c:v>Остале ТГ</c:v>
                </c:pt>
              </c:strCache>
            </c:strRef>
          </c:cat>
          <c:val>
            <c:numRef>
              <c:f>'Izvoz 2010'!$AA$3:$AA$6</c:f>
              <c:numCache>
                <c:formatCode>#,##0</c:formatCode>
                <c:ptCount val="4"/>
                <c:pt idx="0">
                  <c:v>51115632</c:v>
                </c:pt>
                <c:pt idx="1">
                  <c:v>32713107</c:v>
                </c:pt>
                <c:pt idx="2">
                  <c:v>14418289</c:v>
                </c:pt>
                <c:pt idx="3">
                  <c:v>60779826.650000006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'По мјесецима 1-6'!$G$295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'По мјесецима 1-6'!$F$296:$F$307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1-6'!$G$296:$G$307</c:f>
              <c:numCache>
                <c:formatCode>#,##0</c:formatCode>
                <c:ptCount val="12"/>
                <c:pt idx="0">
                  <c:v>1689832.08</c:v>
                </c:pt>
                <c:pt idx="1">
                  <c:v>1196631.8600000003</c:v>
                </c:pt>
                <c:pt idx="2">
                  <c:v>3659109.6999999997</c:v>
                </c:pt>
                <c:pt idx="3">
                  <c:v>5325674.4800000004</c:v>
                </c:pt>
                <c:pt idx="4">
                  <c:v>2762601.46</c:v>
                </c:pt>
                <c:pt idx="5">
                  <c:v>3256594.65</c:v>
                </c:pt>
                <c:pt idx="6">
                  <c:v>6554169.1900000004</c:v>
                </c:pt>
                <c:pt idx="7">
                  <c:v>7474726.1599999992</c:v>
                </c:pt>
                <c:pt idx="8">
                  <c:v>5234107.07</c:v>
                </c:pt>
                <c:pt idx="9">
                  <c:v>3889184.07</c:v>
                </c:pt>
                <c:pt idx="10">
                  <c:v>3801511.88</c:v>
                </c:pt>
                <c:pt idx="11">
                  <c:v>4072053.8000000003</c:v>
                </c:pt>
              </c:numCache>
            </c:numRef>
          </c:val>
        </c:ser>
        <c:ser>
          <c:idx val="1"/>
          <c:order val="1"/>
          <c:tx>
            <c:strRef>
              <c:f>'По мјесецима 1-6'!$H$295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'По мјесецима 1-6'!$F$296:$F$307</c:f>
              <c:strCache>
                <c:ptCount val="12"/>
                <c:pt idx="0">
                  <c:v>Јануар</c:v>
                </c:pt>
                <c:pt idx="1">
                  <c:v>Фебруар</c:v>
                </c:pt>
                <c:pt idx="2">
                  <c:v>Март</c:v>
                </c:pt>
                <c:pt idx="3">
                  <c:v>Април</c:v>
                </c:pt>
                <c:pt idx="4">
                  <c:v>Мај</c:v>
                </c:pt>
                <c:pt idx="5">
                  <c:v>Јун</c:v>
                </c:pt>
                <c:pt idx="6">
                  <c:v>Јул</c:v>
                </c:pt>
                <c:pt idx="7">
                  <c:v>Август</c:v>
                </c:pt>
                <c:pt idx="8">
                  <c:v>Септембар</c:v>
                </c:pt>
                <c:pt idx="9">
                  <c:v>Октобар</c:v>
                </c:pt>
                <c:pt idx="10">
                  <c:v>Новембар</c:v>
                </c:pt>
                <c:pt idx="11">
                  <c:v>Децембар</c:v>
                </c:pt>
              </c:strCache>
            </c:strRef>
          </c:cat>
          <c:val>
            <c:numRef>
              <c:f>'По мјесецима 1-6'!$H$296:$H$307</c:f>
              <c:numCache>
                <c:formatCode>#,##0</c:formatCode>
                <c:ptCount val="12"/>
                <c:pt idx="0">
                  <c:v>594337.11</c:v>
                </c:pt>
                <c:pt idx="1">
                  <c:v>866287.76999999979</c:v>
                </c:pt>
                <c:pt idx="2">
                  <c:v>629393.75</c:v>
                </c:pt>
                <c:pt idx="3">
                  <c:v>1089441.75</c:v>
                </c:pt>
                <c:pt idx="4">
                  <c:v>1054718.21</c:v>
                </c:pt>
                <c:pt idx="5">
                  <c:v>1314678.1500000006</c:v>
                </c:pt>
                <c:pt idx="6">
                  <c:v>1104909.54</c:v>
                </c:pt>
                <c:pt idx="7">
                  <c:v>1308865.03</c:v>
                </c:pt>
                <c:pt idx="8">
                  <c:v>1255437.1100000001</c:v>
                </c:pt>
                <c:pt idx="9">
                  <c:v>1278452.6500000006</c:v>
                </c:pt>
                <c:pt idx="10">
                  <c:v>1294927.4100000001</c:v>
                </c:pt>
                <c:pt idx="11">
                  <c:v>2820886.4899999998</c:v>
                </c:pt>
              </c:numCache>
            </c:numRef>
          </c:val>
        </c:ser>
        <c:marker val="1"/>
        <c:axId val="144618240"/>
        <c:axId val="144619776"/>
      </c:lineChart>
      <c:catAx>
        <c:axId val="144618240"/>
        <c:scaling>
          <c:orientation val="minMax"/>
        </c:scaling>
        <c:axPos val="b"/>
        <c:tickLblPos val="nextTo"/>
        <c:crossAx val="144619776"/>
        <c:crosses val="autoZero"/>
        <c:auto val="1"/>
        <c:lblAlgn val="ctr"/>
        <c:lblOffset val="100"/>
      </c:catAx>
      <c:valAx>
        <c:axId val="144619776"/>
        <c:scaling>
          <c:orientation val="minMax"/>
        </c:scaling>
        <c:axPos val="l"/>
        <c:majorGridlines/>
        <c:numFmt formatCode="#,##0" sourceLinked="1"/>
        <c:tickLblPos val="nextTo"/>
        <c:crossAx val="14461824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9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'STP 2010'!$S$3:$S$6</c:f>
              <c:strCache>
                <c:ptCount val="4"/>
                <c:pt idx="0">
                  <c:v>27</c:v>
                </c:pt>
                <c:pt idx="1">
                  <c:v>17</c:v>
                </c:pt>
                <c:pt idx="2">
                  <c:v>44</c:v>
                </c:pt>
                <c:pt idx="3">
                  <c:v>Остале ТГ</c:v>
                </c:pt>
              </c:strCache>
            </c:strRef>
          </c:cat>
          <c:val>
            <c:numRef>
              <c:f>'STP 2010'!$T$3:$T$6</c:f>
              <c:numCache>
                <c:formatCode>#,##0</c:formatCode>
                <c:ptCount val="4"/>
                <c:pt idx="0">
                  <c:v>11831330</c:v>
                </c:pt>
                <c:pt idx="1">
                  <c:v>9755983</c:v>
                </c:pt>
                <c:pt idx="2">
                  <c:v>6095579</c:v>
                </c:pt>
                <c:pt idx="3">
                  <c:v>21233303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FD91BE-B91E-4A93-9B5D-F6232F8E5382}"/>
</file>

<file path=customXml/itemProps2.xml><?xml version="1.0" encoding="utf-8"?>
<ds:datastoreItem xmlns:ds="http://schemas.openxmlformats.org/officeDocument/2006/customXml" ds:itemID="{B4E37E0B-4181-4186-B8AA-1D80EE2C063F}"/>
</file>

<file path=customXml/itemProps3.xml><?xml version="1.0" encoding="utf-8"?>
<ds:datastoreItem xmlns:ds="http://schemas.openxmlformats.org/officeDocument/2006/customXml" ds:itemID="{FAAE6761-3DEC-4F0F-BAF8-E85D3B0E5E1D}"/>
</file>

<file path=customXml/itemProps4.xml><?xml version="1.0" encoding="utf-8"?>
<ds:datastoreItem xmlns:ds="http://schemas.openxmlformats.org/officeDocument/2006/customXml" ds:itemID="{2807D63B-78B1-47B3-9A01-3289C1D8D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14376</Words>
  <Characters>81946</Characters>
  <Application>Microsoft Office Word</Application>
  <DocSecurity>0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ТРГОВИНЕ И ТУРИЗМА РЕПУБЛИКЕ СРПСКЕ</vt:lpstr>
    </vt:vector>
  </TitlesOfParts>
  <Company>Co</Company>
  <LinksUpToDate>false</LinksUpToDate>
  <CharactersWithSpaces>96130</CharactersWithSpaces>
  <SharedDoc>false</SharedDoc>
  <HLinks>
    <vt:vector size="54" baseType="variant"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_Toc257719407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_Toc257719406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_Toc257719405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_Toc257719404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_Toc257719403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_Toc257719402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_Toc257719401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_Toc257719400</vt:lpwstr>
      </vt:variant>
      <vt:variant>
        <vt:i4>1376311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_Toc257719399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ТРГОВИНЕ И ТУРИЗМА РЕПУБЛИКЕ СРПСКЕ</dc:title>
  <dc:subject/>
  <dc:creator>Korisnik</dc:creator>
  <cp:keywords/>
  <dc:description/>
  <cp:lastModifiedBy>m.beric</cp:lastModifiedBy>
  <cp:revision>2</cp:revision>
  <cp:lastPrinted>2011-01-24T10:40:00Z</cp:lastPrinted>
  <dcterms:created xsi:type="dcterms:W3CDTF">2011-04-11T12:45:00Z</dcterms:created>
  <dcterms:modified xsi:type="dcterms:W3CDTF">2011-04-11T12:45:00Z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Documents/Спољнотрговинска размјена Републике Српске и БиХ у 2010.години docx.docx</vt:lpwstr>
  </property>
</Properties>
</file>